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3675"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CellMar>
          <w:top w:w="72" w:type="dxa"/>
          <w:bottom w:w="72" w:type="dxa"/>
        </w:tblCellMar>
        <w:tblLook w:val="04A0" w:firstRow="1" w:lastRow="0" w:firstColumn="1" w:lastColumn="0" w:noHBand="0" w:noVBand="1"/>
      </w:tblPr>
      <w:tblGrid>
        <w:gridCol w:w="6565"/>
        <w:gridCol w:w="7110"/>
      </w:tblGrid>
      <w:tr w:rsidR="008B3AAD" w:rsidRPr="007226DE" w14:paraId="306A758A" w14:textId="77777777" w:rsidTr="00CE31B2">
        <w:tc>
          <w:tcPr>
            <w:tcW w:w="6565" w:type="dxa"/>
            <w:shd w:val="clear" w:color="auto" w:fill="auto"/>
          </w:tcPr>
          <w:p w14:paraId="7854AF7B" w14:textId="454677B5" w:rsidR="00ED6745" w:rsidRPr="00CB2614" w:rsidRDefault="00517F15" w:rsidP="007226DE">
            <w:pPr>
              <w:rPr>
                <w:rFonts w:ascii="Cambria" w:hAnsi="Cambria"/>
                <w:b/>
                <w:color w:val="2E74B5"/>
              </w:rPr>
            </w:pPr>
            <w:r w:rsidRPr="00CB2614">
              <w:rPr>
                <w:rFonts w:ascii="Cambria" w:hAnsi="Cambria"/>
                <w:b/>
                <w:color w:val="2E74B5"/>
              </w:rPr>
              <w:t>PROGRAM NAME</w:t>
            </w:r>
            <w:r w:rsidR="00542D3D" w:rsidRPr="00CB2614">
              <w:rPr>
                <w:rFonts w:ascii="Cambria" w:hAnsi="Cambria"/>
                <w:b/>
                <w:color w:val="2E74B5"/>
              </w:rPr>
              <w:t>:</w:t>
            </w:r>
            <w:r w:rsidR="004A18BD" w:rsidRPr="00CB2614">
              <w:rPr>
                <w:rFonts w:ascii="Cambria" w:hAnsi="Cambria"/>
                <w:b/>
                <w:color w:val="2E74B5"/>
              </w:rPr>
              <w:t xml:space="preserve"> </w:t>
            </w:r>
            <w:sdt>
              <w:sdtPr>
                <w:rPr>
                  <w:rStyle w:val="CalibriBody11"/>
                </w:rPr>
                <w:id w:val="-770234632"/>
                <w:placeholder>
                  <w:docPart w:val="112895266AC0427E9A4F6AB7611679EF"/>
                </w:placeholder>
              </w:sdtPr>
              <w:sdtEndPr>
                <w:rPr>
                  <w:rStyle w:val="DefaultParagraphFont"/>
                  <w:rFonts w:ascii="Cambria" w:hAnsi="Cambria"/>
                  <w:b/>
                  <w:color w:val="2E74B5"/>
                  <w:sz w:val="24"/>
                </w:rPr>
              </w:sdtEndPr>
              <w:sdtContent>
                <w:r w:rsidR="00753940">
                  <w:rPr>
                    <w:rStyle w:val="CalibriBody11"/>
                  </w:rPr>
                  <w:t>Software Development</w:t>
                </w:r>
              </w:sdtContent>
            </w:sdt>
          </w:p>
        </w:tc>
        <w:tc>
          <w:tcPr>
            <w:tcW w:w="7110" w:type="dxa"/>
            <w:shd w:val="clear" w:color="auto" w:fill="auto"/>
          </w:tcPr>
          <w:p w14:paraId="63DD0089" w14:textId="32489424" w:rsidR="00ED6745" w:rsidRPr="00CB2614" w:rsidRDefault="00517F15" w:rsidP="007226DE">
            <w:pPr>
              <w:rPr>
                <w:rFonts w:ascii="Cambria" w:hAnsi="Cambria"/>
                <w:b/>
                <w:color w:val="2E74B5"/>
              </w:rPr>
            </w:pPr>
            <w:r w:rsidRPr="00CB2614">
              <w:rPr>
                <w:rFonts w:ascii="Cambria" w:hAnsi="Cambria"/>
                <w:b/>
                <w:color w:val="2E74B5"/>
              </w:rPr>
              <w:t>AUTHORING TEAM CONTACT:</w:t>
            </w:r>
            <w:r w:rsidR="006A3109" w:rsidRPr="00CB2614">
              <w:rPr>
                <w:rFonts w:ascii="Cambria" w:hAnsi="Cambria"/>
                <w:b/>
                <w:color w:val="2E74B5"/>
              </w:rPr>
              <w:t xml:space="preserve"> </w:t>
            </w:r>
            <w:sdt>
              <w:sdtPr>
                <w:rPr>
                  <w:rStyle w:val="CalibriBody11"/>
                </w:rPr>
                <w:id w:val="-1314875215"/>
                <w:placeholder>
                  <w:docPart w:val="70967A0EB6CE4235A69D5530DE85E769"/>
                </w:placeholder>
              </w:sdtPr>
              <w:sdtEndPr>
                <w:rPr>
                  <w:rStyle w:val="DefaultParagraphFont"/>
                  <w:rFonts w:ascii="Cambria" w:hAnsi="Cambria"/>
                  <w:b/>
                  <w:color w:val="2E74B5"/>
                  <w:sz w:val="24"/>
                </w:rPr>
              </w:sdtEndPr>
              <w:sdtContent>
                <w:r w:rsidR="006217F0">
                  <w:rPr>
                    <w:rStyle w:val="CalibriBody11"/>
                  </w:rPr>
                  <w:t>Justin Lewis</w:t>
                </w:r>
              </w:sdtContent>
            </w:sdt>
          </w:p>
        </w:tc>
      </w:tr>
      <w:tr w:rsidR="008B3AAD" w:rsidRPr="007226DE" w14:paraId="156259A9" w14:textId="77777777" w:rsidTr="00CE31B2">
        <w:tc>
          <w:tcPr>
            <w:tcW w:w="6565" w:type="dxa"/>
            <w:shd w:val="clear" w:color="auto" w:fill="auto"/>
          </w:tcPr>
          <w:p w14:paraId="7F2C0CF1" w14:textId="25BC8F7C" w:rsidR="00ED6745" w:rsidRPr="00CB2614" w:rsidRDefault="00517F15" w:rsidP="007226DE">
            <w:pPr>
              <w:rPr>
                <w:rFonts w:ascii="Cambria" w:hAnsi="Cambria"/>
                <w:b/>
                <w:color w:val="2E74B5"/>
              </w:rPr>
            </w:pPr>
            <w:r w:rsidRPr="00CB2614">
              <w:rPr>
                <w:rFonts w:ascii="Cambria" w:hAnsi="Cambria"/>
                <w:b/>
                <w:color w:val="2E74B5"/>
              </w:rPr>
              <w:t>PHONE:</w:t>
            </w:r>
            <w:r w:rsidR="004A18BD" w:rsidRPr="00CB2614">
              <w:rPr>
                <w:rFonts w:ascii="Cambria" w:hAnsi="Cambria"/>
                <w:b/>
                <w:color w:val="2E74B5"/>
              </w:rPr>
              <w:t xml:space="preserve"> </w:t>
            </w:r>
            <w:sdt>
              <w:sdtPr>
                <w:rPr>
                  <w:rStyle w:val="CalibriBody11"/>
                </w:rPr>
                <w:id w:val="-318884485"/>
                <w:placeholder>
                  <w:docPart w:val="D2A1F711E46E4238B4B632ACB9E73505"/>
                </w:placeholder>
              </w:sdtPr>
              <w:sdtEndPr>
                <w:rPr>
                  <w:rStyle w:val="DefaultParagraphFont"/>
                  <w:rFonts w:ascii="Cambria" w:hAnsi="Cambria"/>
                  <w:b/>
                  <w:color w:val="2E74B5"/>
                  <w:sz w:val="24"/>
                </w:rPr>
              </w:sdtEndPr>
              <w:sdtContent>
                <w:bdo w:val="ltr">
                  <w:r w:rsidR="006217F0" w:rsidRPr="006217F0">
                    <w:rPr>
                      <w:rStyle w:val="CalibriBody11"/>
                    </w:rPr>
                    <w:t>(469) 365-1958</w:t>
                  </w:r>
                  <w:r w:rsidR="006217F0" w:rsidRPr="006217F0">
                    <w:rPr>
                      <w:rStyle w:val="CalibriBody11"/>
                    </w:rPr>
                    <w:t>‬</w:t>
                  </w:r>
                  <w:r>
                    <w:t>‬</w:t>
                  </w:r>
                  <w:r w:rsidR="006B6C12">
                    <w:t>‬</w:t>
                  </w:r>
                  <w:r>
                    <w:t>‬</w:t>
                  </w:r>
                  <w:r>
                    <w:t>‬</w:t>
                  </w:r>
                  <w:r w:rsidR="00000000">
                    <w:t>‬</w:t>
                  </w:r>
                </w:bdo>
              </w:sdtContent>
            </w:sdt>
          </w:p>
        </w:tc>
        <w:tc>
          <w:tcPr>
            <w:tcW w:w="7110" w:type="dxa"/>
            <w:shd w:val="clear" w:color="auto" w:fill="auto"/>
          </w:tcPr>
          <w:p w14:paraId="57F96346" w14:textId="37A31592" w:rsidR="00ED6745" w:rsidRPr="00CB2614" w:rsidRDefault="00517F15" w:rsidP="007226DE">
            <w:pPr>
              <w:rPr>
                <w:rFonts w:ascii="Cambria" w:hAnsi="Cambria"/>
                <w:b/>
                <w:color w:val="2E74B5"/>
              </w:rPr>
            </w:pPr>
            <w:r w:rsidRPr="00CB2614">
              <w:rPr>
                <w:rFonts w:ascii="Cambria" w:hAnsi="Cambria"/>
                <w:b/>
                <w:color w:val="2E74B5"/>
              </w:rPr>
              <w:t>E</w:t>
            </w:r>
            <w:r w:rsidR="00F13733" w:rsidRPr="00CB2614">
              <w:rPr>
                <w:rFonts w:ascii="Cambria" w:hAnsi="Cambria"/>
                <w:b/>
                <w:color w:val="2E74B5"/>
              </w:rPr>
              <w:t>-</w:t>
            </w:r>
            <w:r w:rsidRPr="00CB2614">
              <w:rPr>
                <w:rFonts w:ascii="Cambria" w:hAnsi="Cambria"/>
                <w:b/>
                <w:color w:val="2E74B5"/>
              </w:rPr>
              <w:t>MAIL:</w:t>
            </w:r>
            <w:r w:rsidR="00F026D4" w:rsidRPr="00CB2614">
              <w:rPr>
                <w:rFonts w:ascii="Cambria" w:hAnsi="Cambria"/>
                <w:b/>
                <w:color w:val="2E74B5"/>
              </w:rPr>
              <w:t xml:space="preserve"> </w:t>
            </w:r>
            <w:sdt>
              <w:sdtPr>
                <w:rPr>
                  <w:rStyle w:val="CalibriBody11"/>
                </w:rPr>
                <w:id w:val="-1049531837"/>
                <w:placeholder>
                  <w:docPart w:val="A618C232B44947E89F99329B36BE085C"/>
                </w:placeholder>
                <w:text/>
              </w:sdtPr>
              <w:sdtEndPr>
                <w:rPr>
                  <w:rStyle w:val="DefaultParagraphFont"/>
                  <w:rFonts w:ascii="Cambria" w:hAnsi="Cambria"/>
                  <w:b/>
                  <w:color w:val="2E74B5"/>
                  <w:sz w:val="24"/>
                </w:rPr>
              </w:sdtEndPr>
              <w:sdtContent>
                <w:r w:rsidR="008F37DC">
                  <w:rPr>
                    <w:rStyle w:val="CalibriBody11"/>
                  </w:rPr>
                  <w:t>jlewis@collin.edu</w:t>
                </w:r>
              </w:sdtContent>
            </w:sdt>
          </w:p>
        </w:tc>
      </w:tr>
    </w:tbl>
    <w:p w14:paraId="07A3E30C" w14:textId="77777777" w:rsidR="00367FEF" w:rsidRDefault="00367FEF" w:rsidP="00CB2614">
      <w:pPr>
        <w:rPr>
          <w:rStyle w:val="CalibiBoldBlue"/>
          <w:rFonts w:ascii="Cambria" w:hAnsi="Cambria"/>
        </w:rPr>
      </w:pPr>
    </w:p>
    <w:p w14:paraId="55AF58D3" w14:textId="1D6707D1" w:rsidR="001E5AC2" w:rsidRPr="00113323" w:rsidRDefault="00113323" w:rsidP="00145A77">
      <w:pPr>
        <w:rPr>
          <w:rStyle w:val="CalibiBoldBlue"/>
          <w:rFonts w:ascii="Cambria" w:hAnsi="Cambria"/>
          <w:smallCaps/>
        </w:rPr>
      </w:pPr>
      <w:bookmarkStart w:id="0" w:name="OLE_LINK47"/>
      <w:bookmarkStart w:id="1" w:name="OLE_LINK48"/>
      <w:r w:rsidRPr="00113323">
        <w:rPr>
          <w:rStyle w:val="CalibiBoldBlue"/>
          <w:rFonts w:ascii="Cambria" w:hAnsi="Cambria"/>
          <w:smallCaps/>
        </w:rPr>
        <w:t>Executive Summary</w:t>
      </w:r>
      <w:r w:rsidR="008E1F11">
        <w:rPr>
          <w:rStyle w:val="CalibiBoldBlue"/>
          <w:rFonts w:ascii="Cambria" w:hAnsi="Cambria"/>
          <w:smallCaps/>
        </w:rPr>
        <w:t xml:space="preserve"> (complete this section last)</w:t>
      </w:r>
    </w:p>
    <w:p w14:paraId="4BFC303C" w14:textId="77777777" w:rsidR="008E1F11" w:rsidRDefault="008E1F11" w:rsidP="00CB2614">
      <w:pPr>
        <w:ind w:hanging="18"/>
        <w:rPr>
          <w:b/>
          <w:color w:val="000000" w:themeColor="text1"/>
        </w:rPr>
      </w:pPr>
    </w:p>
    <w:p w14:paraId="58C0CDC6" w14:textId="7038BECA" w:rsidR="006A2835" w:rsidRPr="00367FEF" w:rsidRDefault="006A2835" w:rsidP="00CB2614">
      <w:pPr>
        <w:ind w:hanging="18"/>
        <w:rPr>
          <w:b/>
          <w:color w:val="000000" w:themeColor="text1"/>
        </w:rPr>
      </w:pPr>
      <w:r w:rsidRPr="00367FEF">
        <w:rPr>
          <w:b/>
          <w:color w:val="000000" w:themeColor="text1"/>
        </w:rPr>
        <w:t xml:space="preserve">Briefly summarize the topics that are addressed in this </w:t>
      </w:r>
      <w:r w:rsidR="00D9249A">
        <w:rPr>
          <w:b/>
          <w:color w:val="000000" w:themeColor="text1"/>
        </w:rPr>
        <w:t xml:space="preserve">program </w:t>
      </w:r>
      <w:r w:rsidRPr="00367FEF">
        <w:rPr>
          <w:b/>
          <w:color w:val="000000" w:themeColor="text1"/>
        </w:rPr>
        <w:t>review, including areas of strengths and areas of concern.</w:t>
      </w:r>
      <w:r w:rsidR="00676F44">
        <w:rPr>
          <w:b/>
          <w:color w:val="000000" w:themeColor="text1"/>
        </w:rPr>
        <w:t xml:space="preserve"> </w:t>
      </w:r>
    </w:p>
    <w:p w14:paraId="17A2B3E9" w14:textId="44D36690" w:rsidR="00B60393" w:rsidRPr="00367FEF" w:rsidRDefault="00B60393" w:rsidP="00CB2614">
      <w:pPr>
        <w:rPr>
          <w:rFonts w:ascii="MS Gothic" w:eastAsia="MS Gothic" w:hAnsi="MS Gothic"/>
          <w:b/>
          <w:bCs/>
          <w:smallCaps/>
          <w:color w:val="4F81BD"/>
        </w:rPr>
      </w:pPr>
    </w:p>
    <w:sdt>
      <w:sdtPr>
        <w:rPr>
          <w:rStyle w:val="CalibriBody11"/>
        </w:rPr>
        <w:id w:val="596378912"/>
        <w:placeholder>
          <w:docPart w:val="55E770CAE5504ED1B9E6FF8854BC3708"/>
        </w:placeholder>
      </w:sdtPr>
      <w:sdtEndPr>
        <w:rPr>
          <w:rStyle w:val="DefaultParagraphFont"/>
          <w:rFonts w:ascii="MS Gothic" w:eastAsia="MS Gothic" w:hAnsi="MS Gothic"/>
          <w:smallCaps/>
          <w:color w:val="4F81BD"/>
          <w:sz w:val="26"/>
          <w:szCs w:val="26"/>
        </w:rPr>
      </w:sdtEndPr>
      <w:sdtContent>
        <w:p w14:paraId="72F34BD5" w14:textId="77777777" w:rsidR="0016157F" w:rsidRDefault="0016157F" w:rsidP="0016157F">
          <w:pPr>
            <w:pStyle w:val="NormalWeb"/>
          </w:pPr>
          <w:r>
            <w:rPr>
              <w:rStyle w:val="Strong"/>
            </w:rPr>
            <w:t>What does our program do?</w:t>
          </w:r>
          <w:r>
            <w:br/>
            <w:t xml:space="preserve">The Software Development program at Collin College equips students with the skills and knowledge necessary for entry-level employment in various technology fields, such as software development, web development, and database management. Through a mix of hands-on training, theoretical knowledge, and exposure to current industry practices, students are prepared to meet the demands of a rapidly evolving technological landscape. Over the past five years, the program has undergone two name changes—from </w:t>
          </w:r>
          <w:r>
            <w:rPr>
              <w:rStyle w:val="Emphasis"/>
            </w:rPr>
            <w:t>Web &amp; Mobile Development</w:t>
          </w:r>
          <w:r>
            <w:t xml:space="preserve"> to </w:t>
          </w:r>
          <w:r>
            <w:rPr>
              <w:rStyle w:val="Emphasis"/>
            </w:rPr>
            <w:t>Web Development</w:t>
          </w:r>
          <w:r>
            <w:t xml:space="preserve"> in Fall 2022, and then to </w:t>
          </w:r>
          <w:r>
            <w:rPr>
              <w:rStyle w:val="Emphasis"/>
            </w:rPr>
            <w:t>Software Development</w:t>
          </w:r>
          <w:r>
            <w:t xml:space="preserve"> in Fall 2024—to better reflect its evolving focus and alignment with industry standards.</w:t>
          </w:r>
        </w:p>
        <w:p w14:paraId="7AB126E8" w14:textId="77777777" w:rsidR="0016157F" w:rsidRDefault="0016157F" w:rsidP="0016157F">
          <w:pPr>
            <w:pStyle w:val="NormalWeb"/>
          </w:pPr>
          <w:r>
            <w:rPr>
              <w:rStyle w:val="Strong"/>
            </w:rPr>
            <w:t>Why do we do the things we do? Program relationship to the College Mission &amp; Strategic Plan.</w:t>
          </w:r>
          <w:r>
            <w:br/>
            <w:t>The Software Development program supports the Collin College Mission and Strategic Plan by ensuring graduates are well-prepared to contribute to a technology-driven workforce. By incorporating advisory board feedback and focusing on high-demand skills such as programming, secure software development, and database management, the program stays aligned with industry needs. In addition, the curriculum fosters critical thinking, teamwork, and problem-solving, empowering students to succeed in their chosen careers and to further their education through transfer pathways, such as the partnership with Texas A&amp;M-Central Texas.</w:t>
          </w:r>
        </w:p>
        <w:p w14:paraId="792E8E22" w14:textId="5178EFE6" w:rsidR="0016157F" w:rsidRDefault="0016157F" w:rsidP="0016157F">
          <w:pPr>
            <w:pStyle w:val="NormalWeb"/>
          </w:pPr>
          <w:r>
            <w:rPr>
              <w:rStyle w:val="Strong"/>
            </w:rPr>
            <w:t>Why do we do the things we do? Program relationship to student demand and market demand.</w:t>
          </w:r>
          <w:r>
            <w:br/>
            <w:t xml:space="preserve">The demand for skilled software developers continues to grow locally in the DFW area and nationally. The Software Development program aims to meet this demand by maintaining a curriculum that reflects industry needs and by preparing students for the future launch of the Bachelor of Applied Technology (BAT) in Software Development. The BAT program, </w:t>
          </w:r>
          <w:r w:rsidR="00427EEE">
            <w:t>planned to begin in</w:t>
          </w:r>
          <w:r w:rsidR="00F10DB3">
            <w:t xml:space="preserve"> Fall 2025</w:t>
          </w:r>
          <w:r>
            <w:t>, is expected to further increase student demand for the AAS degree and associated courses.</w:t>
          </w:r>
        </w:p>
        <w:p w14:paraId="0A0FB84C" w14:textId="77777777" w:rsidR="0016157F" w:rsidRDefault="0016157F" w:rsidP="0016157F">
          <w:pPr>
            <w:pStyle w:val="NormalWeb"/>
          </w:pPr>
          <w:r>
            <w:rPr>
              <w:rStyle w:val="Strong"/>
            </w:rPr>
            <w:t>How effective is our curriculum, and how do we know?</w:t>
          </w:r>
          <w:r>
            <w:br/>
            <w:t xml:space="preserve">The curriculum has been refined over the years through feedback from advisory boards, industry partners, and continuous improvement plans. </w:t>
          </w:r>
          <w:r>
            <w:lastRenderedPageBreak/>
            <w:t xml:space="preserve">Success rates for key courses have steadily improved, with targeted interventions such as milestone check-ins planned for project-based courses like </w:t>
          </w:r>
          <w:r>
            <w:rPr>
              <w:rStyle w:val="Emphasis"/>
            </w:rPr>
            <w:t>IMED 1341 - Interface Design</w:t>
          </w:r>
          <w:r>
            <w:t>. The addition of advanced Computer Science courses (COSC-1436, COSC-1437, and COSC-2436) has strengthened the foundation for programming skills. These efforts ensure that graduates are well-equipped for employment and transfer opportunities.</w:t>
          </w:r>
        </w:p>
        <w:p w14:paraId="21E83C72" w14:textId="3ED3B1F1" w:rsidR="009B556B" w:rsidRDefault="009B556B" w:rsidP="0016157F">
          <w:pPr>
            <w:pStyle w:val="NormalWeb"/>
          </w:pPr>
          <w:r>
            <w:rPr>
              <w:rStyle w:val="Strong"/>
            </w:rPr>
            <w:t>How effectively do we communicate, and how do we know?</w:t>
          </w:r>
          <w:r>
            <w:br/>
            <w:t>The program has recently improved its communication channels by updating its website and adding the program website URL to the college catalog. These updates provide prospective and current students with easy access to course details, program outcomes, and transfer opportunities</w:t>
          </w:r>
          <w:r w:rsidR="00E054DF">
            <w:t>.</w:t>
          </w:r>
        </w:p>
        <w:p w14:paraId="51BA1606" w14:textId="64AD5F41" w:rsidR="0016157F" w:rsidRDefault="0016157F" w:rsidP="0016157F">
          <w:pPr>
            <w:pStyle w:val="NormalWeb"/>
          </w:pPr>
          <w:r>
            <w:rPr>
              <w:rStyle w:val="Strong"/>
            </w:rPr>
            <w:t>H</w:t>
          </w:r>
          <w:r w:rsidR="00E054DF">
            <w:rPr>
              <w:rStyle w:val="Strong"/>
            </w:rPr>
            <w:t>o</w:t>
          </w:r>
          <w:r>
            <w:rPr>
              <w:rStyle w:val="Strong"/>
            </w:rPr>
            <w:t>w well are we leveraging partnership resources and building relationships, and how do we know?</w:t>
          </w:r>
          <w:r>
            <w:br/>
          </w:r>
          <w:r w:rsidR="00DD6817">
            <w:t>The program leverages partnerships with institutions like Texas A&amp;M-Central Texas to provide seamless transfer pathways and with industry partners to guide curriculum development. Active engagement with the advisory committee ensures the curriculum remains relevant to industry trends, aligning student learning outcomes with market demands.</w:t>
          </w:r>
        </w:p>
        <w:p w14:paraId="6AEBB89F" w14:textId="4DCC933F" w:rsidR="0016157F" w:rsidRDefault="0016157F" w:rsidP="0016157F">
          <w:pPr>
            <w:pStyle w:val="NormalWeb"/>
          </w:pPr>
          <w:r>
            <w:rPr>
              <w:rStyle w:val="Strong"/>
            </w:rPr>
            <w:t>How have past Continuous Improvement Plans contributed to success?</w:t>
          </w:r>
          <w:r>
            <w:br/>
          </w:r>
          <w:r w:rsidR="009F76C0">
            <w:t>Previous Continuous Improvement Plans (CIPs) have focused on enhancing programming skills and improving course retention. Notable successes include the introduction of COSC-1436 as a curriculum requirement to strengthen foundational programming knowledge. While data collection for past CIPs was limited and did not yield substantial insights, the program has identified this as an area for improvement and aims to implement more robust data collection processes in future CIPs to better measure and inform progress.</w:t>
          </w:r>
        </w:p>
        <w:p w14:paraId="49122E44" w14:textId="060F61C7" w:rsidR="00A918BB" w:rsidRPr="009F76C0" w:rsidRDefault="0016157F" w:rsidP="009F76C0">
          <w:pPr>
            <w:pStyle w:val="NormalWeb"/>
          </w:pPr>
          <w:r>
            <w:rPr>
              <w:rStyle w:val="Strong"/>
            </w:rPr>
            <w:t>How will we evaluate our success?</w:t>
          </w:r>
          <w:r>
            <w:br/>
            <w:t>The program will continue to evaluate its effectiveness through success rates, student feedback, and industry advisory input. Specific efforts include the implementation of milestone check-ins for project-based courses and the monitoring of enrollment growth in response to the launch of the BAT program. Ongoing data collection and analysis will ensure that the program remains aligned with both student and industry needs, fostering continuous improvement in student success and program outcomes.</w:t>
          </w:r>
        </w:p>
      </w:sdtContent>
    </w:sdt>
    <w:bookmarkEnd w:id="0"/>
    <w:bookmarkEnd w:id="1"/>
    <w:p w14:paraId="3195572F" w14:textId="77777777" w:rsidR="005E1B8A" w:rsidRDefault="005E1B8A" w:rsidP="003C1ABA">
      <w:pPr>
        <w:rPr>
          <w:rFonts w:ascii="MS Gothic" w:eastAsia="MS Gothic" w:hAnsi="MS Gothic"/>
          <w:b/>
          <w:bCs/>
          <w:smallCaps/>
          <w:color w:val="4F81BD"/>
          <w:sz w:val="26"/>
          <w:szCs w:val="26"/>
        </w:rPr>
      </w:pPr>
    </w:p>
    <w:p w14:paraId="6C42705B" w14:textId="3A7F649B" w:rsidR="00AE2FEA" w:rsidRPr="00367FEF" w:rsidRDefault="00BD175C" w:rsidP="00D06021">
      <w:pPr>
        <w:pStyle w:val="ListParagraph"/>
        <w:numPr>
          <w:ilvl w:val="0"/>
          <w:numId w:val="7"/>
        </w:numPr>
        <w:ind w:left="360"/>
        <w:rPr>
          <w:rFonts w:ascii="Cambria" w:eastAsia="MS Gothic" w:hAnsi="Cambria"/>
          <w:b/>
          <w:bCs/>
          <w:smallCaps/>
          <w:color w:val="4F81BD"/>
          <w:sz w:val="32"/>
          <w:szCs w:val="32"/>
        </w:rPr>
      </w:pPr>
      <w:r w:rsidRPr="00367FEF">
        <w:rPr>
          <w:rFonts w:ascii="Cambria" w:eastAsia="MS Gothic" w:hAnsi="Cambria"/>
          <w:b/>
          <w:bCs/>
          <w:smallCaps/>
          <w:color w:val="4F81BD"/>
          <w:sz w:val="32"/>
          <w:szCs w:val="32"/>
        </w:rPr>
        <w:t>Program and Its Context</w:t>
      </w:r>
    </w:p>
    <w:p w14:paraId="16D8F89C" w14:textId="77777777" w:rsidR="00AE2FEA" w:rsidRDefault="00AE2FEA" w:rsidP="00AE2FEA">
      <w:pPr>
        <w:rPr>
          <w:rFonts w:ascii="Cambria" w:eastAsia="MS Gothic" w:hAnsi="Cambria"/>
          <w:smallCaps/>
          <w:color w:val="4F81BD"/>
          <w:sz w:val="26"/>
          <w:szCs w:val="26"/>
        </w:rPr>
      </w:pPr>
    </w:p>
    <w:p w14:paraId="5C17144F" w14:textId="77777777" w:rsidR="0049558B" w:rsidRPr="00EB740E" w:rsidRDefault="00AE2FEA" w:rsidP="00D06021">
      <w:pPr>
        <w:pStyle w:val="ListParagraph"/>
        <w:numPr>
          <w:ilvl w:val="0"/>
          <w:numId w:val="6"/>
        </w:numPr>
        <w:rPr>
          <w:rFonts w:eastAsia="MS Mincho"/>
          <w:b/>
          <w:bCs/>
          <w:color w:val="000000" w:themeColor="text1"/>
        </w:rPr>
      </w:pPr>
      <w:r w:rsidRPr="00EB740E">
        <w:rPr>
          <w:rFonts w:eastAsia="MS Mincho"/>
          <w:b/>
          <w:bCs/>
          <w:color w:val="000000" w:themeColor="text1"/>
        </w:rPr>
        <w:t>Describe the program, its relationship to the college, and the community it serves.</w:t>
      </w:r>
    </w:p>
    <w:p w14:paraId="2BC50370" w14:textId="55B790DA" w:rsidR="0049558B" w:rsidRPr="00EB740E" w:rsidRDefault="0049558B" w:rsidP="0049558B">
      <w:pPr>
        <w:pStyle w:val="ListParagraph"/>
        <w:rPr>
          <w:rFonts w:eastAsia="MS Mincho"/>
          <w:color w:val="000000" w:themeColor="text1"/>
        </w:rPr>
      </w:pPr>
    </w:p>
    <w:sdt>
      <w:sdtPr>
        <w:rPr>
          <w:rStyle w:val="CalibriBody11"/>
        </w:rPr>
        <w:id w:val="1786230607"/>
        <w:placeholder>
          <w:docPart w:val="CA01A87BBDAF4C04A582AA2614C48B14"/>
        </w:placeholder>
      </w:sdtPr>
      <w:sdtEndPr>
        <w:rPr>
          <w:rStyle w:val="DefaultParagraphFont"/>
          <w:rFonts w:ascii="Times New Roman" w:eastAsia="MS Mincho" w:hAnsi="Times New Roman"/>
          <w:color w:val="000000" w:themeColor="text1"/>
          <w:sz w:val="24"/>
        </w:rPr>
      </w:sdtEndPr>
      <w:sdtContent>
        <w:p w14:paraId="2CE37258" w14:textId="77777777" w:rsidR="00EC1641" w:rsidRDefault="00EC1641" w:rsidP="00EC1641">
          <w:pPr>
            <w:autoSpaceDE w:val="0"/>
            <w:autoSpaceDN w:val="0"/>
            <w:adjustRightInd w:val="0"/>
            <w:spacing w:after="240"/>
            <w:rPr>
              <w:rFonts w:ascii="Times-Roman" w:hAnsi="Times-Roman" w:cs="Times-Roman"/>
            </w:rPr>
          </w:pPr>
          <w:r>
            <w:rPr>
              <w:rFonts w:ascii="Times-Roman" w:hAnsi="Times-Roman" w:cs="Times-Roman"/>
            </w:rPr>
            <w:t xml:space="preserve">The </w:t>
          </w:r>
          <w:r>
            <w:rPr>
              <w:rFonts w:ascii="Times-Bold" w:hAnsi="Times-Bold" w:cs="Times-Bold"/>
              <w:b/>
              <w:bCs/>
            </w:rPr>
            <w:t>Associate of Applied Science (AAS) in Software Development</w:t>
          </w:r>
          <w:r>
            <w:rPr>
              <w:rFonts w:ascii="Times-Roman" w:hAnsi="Times-Roman" w:cs="Times-Roman"/>
            </w:rPr>
            <w:t xml:space="preserve"> at Collin College has evolved significantly over the years to meet changing industry demands. Originally launched as </w:t>
          </w:r>
          <w:r>
            <w:rPr>
              <w:rFonts w:ascii="Times-Bold" w:hAnsi="Times-Bold" w:cs="Times-Bold"/>
              <w:b/>
              <w:bCs/>
            </w:rPr>
            <w:t>e-Business</w:t>
          </w:r>
          <w:r>
            <w:rPr>
              <w:rFonts w:ascii="Times-Roman" w:hAnsi="Times-Roman" w:cs="Times-Roman"/>
            </w:rPr>
            <w:t xml:space="preserve">, the program transitioned to </w:t>
          </w:r>
          <w:r>
            <w:rPr>
              <w:rFonts w:ascii="Times-Bold" w:hAnsi="Times-Bold" w:cs="Times-Bold"/>
              <w:b/>
              <w:bCs/>
            </w:rPr>
            <w:t>Web and Mobile Development</w:t>
          </w:r>
          <w:r>
            <w:rPr>
              <w:rFonts w:ascii="Times-Roman" w:hAnsi="Times-Roman" w:cs="Times-Roman"/>
            </w:rPr>
            <w:t xml:space="preserve"> to reflect the growing importance of online business platforms and mobile technologies. In </w:t>
          </w:r>
          <w:r>
            <w:rPr>
              <w:rFonts w:ascii="Times-Bold" w:hAnsi="Times-Bold" w:cs="Times-Bold"/>
              <w:b/>
              <w:bCs/>
            </w:rPr>
            <w:t>2022</w:t>
          </w:r>
          <w:r>
            <w:rPr>
              <w:rFonts w:ascii="Times-Roman" w:hAnsi="Times-Roman" w:cs="Times-Roman"/>
            </w:rPr>
            <w:t xml:space="preserve">, the program was renamed </w:t>
          </w:r>
          <w:r>
            <w:rPr>
              <w:rFonts w:ascii="Times-Bold" w:hAnsi="Times-Bold" w:cs="Times-Bold"/>
              <w:b/>
              <w:bCs/>
            </w:rPr>
            <w:t>Web Development</w:t>
          </w:r>
          <w:r>
            <w:rPr>
              <w:rFonts w:ascii="Times-Roman" w:hAnsi="Times-Roman" w:cs="Times-Roman"/>
            </w:rPr>
            <w:t xml:space="preserve"> to focus on modern web technologies and practices, and finally, in </w:t>
          </w:r>
          <w:r>
            <w:rPr>
              <w:rFonts w:ascii="Times-Bold" w:hAnsi="Times-Bold" w:cs="Times-Bold"/>
              <w:b/>
              <w:bCs/>
            </w:rPr>
            <w:t>2024</w:t>
          </w:r>
          <w:r>
            <w:rPr>
              <w:rFonts w:ascii="Times-Roman" w:hAnsi="Times-Roman" w:cs="Times-Roman"/>
            </w:rPr>
            <w:t xml:space="preserve">, it became </w:t>
          </w:r>
          <w:r>
            <w:rPr>
              <w:rFonts w:ascii="Times-Bold" w:hAnsi="Times-Bold" w:cs="Times-Bold"/>
              <w:b/>
              <w:bCs/>
            </w:rPr>
            <w:t>Software Development</w:t>
          </w:r>
          <w:r>
            <w:rPr>
              <w:rFonts w:ascii="Times-Roman" w:hAnsi="Times-Roman" w:cs="Times-Roman"/>
            </w:rPr>
            <w:t xml:space="preserve"> to align with current industry trends and anticipated future needs.</w:t>
          </w:r>
        </w:p>
        <w:p w14:paraId="2CA67289" w14:textId="77777777" w:rsidR="00EC1641" w:rsidRDefault="00EC1641" w:rsidP="00EC1641">
          <w:pPr>
            <w:autoSpaceDE w:val="0"/>
            <w:autoSpaceDN w:val="0"/>
            <w:adjustRightInd w:val="0"/>
            <w:spacing w:after="240"/>
            <w:rPr>
              <w:rFonts w:ascii="Times-Roman" w:hAnsi="Times-Roman" w:cs="Times-Roman"/>
            </w:rPr>
          </w:pPr>
          <w:r>
            <w:rPr>
              <w:rFonts w:ascii="Times-Roman" w:hAnsi="Times-Roman" w:cs="Times-Roman"/>
            </w:rPr>
            <w:t xml:space="preserve">The program reflects Collin College’s </w:t>
          </w:r>
          <w:r>
            <w:rPr>
              <w:rFonts w:ascii="Times-Bold" w:hAnsi="Times-Bold" w:cs="Times-Bold"/>
              <w:b/>
              <w:bCs/>
            </w:rPr>
            <w:t>mission to foster workforce development</w:t>
          </w:r>
          <w:r>
            <w:rPr>
              <w:rFonts w:ascii="Times-Roman" w:hAnsi="Times-Roman" w:cs="Times-Roman"/>
            </w:rPr>
            <w:t xml:space="preserve"> by providing career-focused education that equips students with the knowledge and practical skills needed to thrive in the </w:t>
          </w:r>
          <w:r>
            <w:rPr>
              <w:rFonts w:ascii="Times-Bold" w:hAnsi="Times-Bold" w:cs="Times-Bold"/>
              <w:b/>
              <w:bCs/>
            </w:rPr>
            <w:t>dynamic technology industry</w:t>
          </w:r>
          <w:r>
            <w:rPr>
              <w:rFonts w:ascii="Times-Roman" w:hAnsi="Times-Roman" w:cs="Times-Roman"/>
            </w:rPr>
            <w:t xml:space="preserve">. The degree curriculum emphasizes </w:t>
          </w:r>
          <w:r>
            <w:rPr>
              <w:rFonts w:ascii="Times-Bold" w:hAnsi="Times-Bold" w:cs="Times-Bold"/>
              <w:b/>
              <w:bCs/>
            </w:rPr>
            <w:t>programming, web development, data management, and project management</w:t>
          </w:r>
          <w:r>
            <w:rPr>
              <w:rFonts w:ascii="Times-Roman" w:hAnsi="Times-Roman" w:cs="Times-Roman"/>
            </w:rPr>
            <w:t>, preparing students to enter the workforce or continue their education in computer science and related fields.</w:t>
          </w:r>
        </w:p>
        <w:p w14:paraId="0884C013" w14:textId="77777777" w:rsidR="00EC1641" w:rsidRDefault="00EC1641" w:rsidP="00EC1641">
          <w:pPr>
            <w:autoSpaceDE w:val="0"/>
            <w:autoSpaceDN w:val="0"/>
            <w:adjustRightInd w:val="0"/>
            <w:spacing w:after="240"/>
            <w:rPr>
              <w:rFonts w:ascii="Times-Roman" w:hAnsi="Times-Roman" w:cs="Times-Roman"/>
            </w:rPr>
          </w:pPr>
          <w:r>
            <w:rPr>
              <w:rFonts w:ascii="Times-Roman" w:hAnsi="Times-Roman" w:cs="Times-Roman"/>
            </w:rPr>
            <w:t xml:space="preserve">This evolution was driven by feedback from </w:t>
          </w:r>
          <w:r>
            <w:rPr>
              <w:rFonts w:ascii="Times-Bold" w:hAnsi="Times-Bold" w:cs="Times-Bold"/>
              <w:b/>
              <w:bCs/>
            </w:rPr>
            <w:t>industry partners and advisory committees</w:t>
          </w:r>
          <w:r>
            <w:rPr>
              <w:rFonts w:ascii="Times-Roman" w:hAnsi="Times-Roman" w:cs="Times-Roman"/>
            </w:rPr>
            <w:t xml:space="preserve">, which meet twice a year to ensure the program remains aligned with </w:t>
          </w:r>
          <w:r>
            <w:rPr>
              <w:rFonts w:ascii="Times-Bold" w:hAnsi="Times-Bold" w:cs="Times-Bold"/>
              <w:b/>
              <w:bCs/>
            </w:rPr>
            <w:t>employer needs and regional market trends</w:t>
          </w:r>
          <w:r>
            <w:rPr>
              <w:rFonts w:ascii="Times-Roman" w:hAnsi="Times-Roman" w:cs="Times-Roman"/>
            </w:rPr>
            <w:t xml:space="preserve">. The curriculum now incorporates in-demand skills such as </w:t>
          </w:r>
          <w:r>
            <w:rPr>
              <w:rFonts w:ascii="Times-Bold" w:hAnsi="Times-Bold" w:cs="Times-Bold"/>
              <w:b/>
              <w:bCs/>
            </w:rPr>
            <w:t>Python programming, secure software development, and artificial intelligence</w:t>
          </w:r>
          <w:r>
            <w:rPr>
              <w:rFonts w:ascii="Times-Roman" w:hAnsi="Times-Roman" w:cs="Times-Roman"/>
            </w:rPr>
            <w:t xml:space="preserve"> to ensure students are prepared for the </w:t>
          </w:r>
          <w:r>
            <w:rPr>
              <w:rFonts w:ascii="Times-Bold" w:hAnsi="Times-Bold" w:cs="Times-Bold"/>
              <w:b/>
              <w:bCs/>
            </w:rPr>
            <w:t>growing tech sector</w:t>
          </w:r>
          <w:r>
            <w:rPr>
              <w:rFonts w:ascii="Times-Roman" w:hAnsi="Times-Roman" w:cs="Times-Roman"/>
            </w:rPr>
            <w:t xml:space="preserve"> in the DFW area.</w:t>
          </w:r>
        </w:p>
        <w:p w14:paraId="67C94542" w14:textId="5221AFA5" w:rsidR="00EC1641" w:rsidRDefault="00EC1641" w:rsidP="00EC1641">
          <w:pPr>
            <w:autoSpaceDE w:val="0"/>
            <w:autoSpaceDN w:val="0"/>
            <w:adjustRightInd w:val="0"/>
            <w:spacing w:after="240"/>
            <w:rPr>
              <w:rFonts w:ascii="Times-Roman" w:hAnsi="Times-Roman" w:cs="Times-Roman"/>
            </w:rPr>
          </w:pPr>
          <w:r>
            <w:rPr>
              <w:rFonts w:ascii="Times-Roman" w:hAnsi="Times-Roman" w:cs="Times-Roman"/>
            </w:rPr>
            <w:t xml:space="preserve">The AAS program </w:t>
          </w:r>
          <w:r w:rsidR="00DD7CFD">
            <w:rPr>
              <w:rFonts w:ascii="Times-Roman" w:hAnsi="Times-Roman" w:cs="Times-Roman"/>
            </w:rPr>
            <w:t xml:space="preserve">will </w:t>
          </w:r>
          <w:r>
            <w:rPr>
              <w:rFonts w:ascii="Times-Roman" w:hAnsi="Times-Roman" w:cs="Times-Roman"/>
            </w:rPr>
            <w:t xml:space="preserve">also </w:t>
          </w:r>
          <w:r w:rsidR="00DD7CFD">
            <w:rPr>
              <w:rFonts w:ascii="Times-Roman" w:hAnsi="Times-Roman" w:cs="Times-Roman"/>
            </w:rPr>
            <w:t xml:space="preserve">hopefully </w:t>
          </w:r>
          <w:r w:rsidRPr="00FF69F6">
            <w:rPr>
              <w:rFonts w:ascii="Times-Roman" w:hAnsi="Times-Roman" w:cs="Times-Roman"/>
            </w:rPr>
            <w:t xml:space="preserve">serve as a </w:t>
          </w:r>
          <w:r w:rsidRPr="00FF69F6">
            <w:rPr>
              <w:rFonts w:ascii="Times-Bold" w:hAnsi="Times-Bold" w:cs="Times-Bold"/>
            </w:rPr>
            <w:t>pathway to</w:t>
          </w:r>
          <w:r w:rsidR="00FF69F6" w:rsidRPr="00FF69F6">
            <w:rPr>
              <w:rFonts w:ascii="Times-Bold" w:hAnsi="Times-Bold" w:cs="Times-Bold"/>
            </w:rPr>
            <w:t xml:space="preserve"> a future</w:t>
          </w:r>
          <w:r>
            <w:rPr>
              <w:rFonts w:ascii="Times-Bold" w:hAnsi="Times-Bold" w:cs="Times-Bold"/>
              <w:b/>
              <w:bCs/>
            </w:rPr>
            <w:t xml:space="preserve"> Bachelor of Applied Technology (BAT) in Software Development</w:t>
          </w:r>
          <w:r>
            <w:rPr>
              <w:rFonts w:ascii="Times-Roman" w:hAnsi="Times-Roman" w:cs="Times-Roman"/>
            </w:rPr>
            <w:t xml:space="preserve">, a new degree currently under development and expected to launch in </w:t>
          </w:r>
          <w:r>
            <w:rPr>
              <w:rFonts w:ascii="Times-Bold" w:hAnsi="Times-Bold" w:cs="Times-Bold"/>
              <w:b/>
              <w:bCs/>
            </w:rPr>
            <w:t>Fall 202</w:t>
          </w:r>
          <w:r w:rsidR="00316BED">
            <w:rPr>
              <w:rFonts w:ascii="Times-Bold" w:hAnsi="Times-Bold" w:cs="Times-Bold"/>
              <w:b/>
              <w:bCs/>
            </w:rPr>
            <w:t>5</w:t>
          </w:r>
          <w:r>
            <w:rPr>
              <w:rFonts w:ascii="Times-Roman" w:hAnsi="Times-Roman" w:cs="Times-Roman"/>
            </w:rPr>
            <w:t xml:space="preserve">. While the BAT program is a separate degree still in the approval process, the AAS curriculum is structured to allow for a </w:t>
          </w:r>
          <w:r>
            <w:rPr>
              <w:rFonts w:ascii="Times-Bold" w:hAnsi="Times-Bold" w:cs="Times-Bold"/>
              <w:b/>
              <w:bCs/>
            </w:rPr>
            <w:t>seamless transition</w:t>
          </w:r>
          <w:r>
            <w:rPr>
              <w:rFonts w:ascii="Times-Roman" w:hAnsi="Times-Roman" w:cs="Times-Roman"/>
            </w:rPr>
            <w:t xml:space="preserve"> into the upper-division coursework needed for this bachelor's degree.</w:t>
          </w:r>
          <w:r w:rsidR="007E2126">
            <w:rPr>
              <w:rFonts w:ascii="Times-Roman" w:hAnsi="Times-Roman" w:cs="Times-Roman"/>
            </w:rPr>
            <w:t xml:space="preserve"> </w:t>
          </w:r>
          <w:r w:rsidR="00240A8A">
            <w:rPr>
              <w:rFonts w:ascii="Times-Roman" w:hAnsi="Times-Roman" w:cs="Times-Roman"/>
            </w:rPr>
            <w:t xml:space="preserve">At the time of this documents writing, the BAT proposal </w:t>
          </w:r>
          <w:r w:rsidR="00E04AD3">
            <w:rPr>
              <w:rFonts w:ascii="Times-Roman" w:hAnsi="Times-Roman" w:cs="Times-Roman"/>
            </w:rPr>
            <w:t xml:space="preserve">has been approved by the </w:t>
          </w:r>
          <w:r w:rsidR="00EB3AB5">
            <w:t>Texas Higher Education Coordinating Board (THECB</w:t>
          </w:r>
          <w:proofErr w:type="gramStart"/>
          <w:r w:rsidR="00EB3AB5">
            <w:t>)</w:t>
          </w:r>
          <w:r w:rsidR="00E04AD3">
            <w:rPr>
              <w:rFonts w:ascii="Times-Roman" w:hAnsi="Times-Roman" w:cs="Times-Roman"/>
            </w:rPr>
            <w:t>, and</w:t>
          </w:r>
          <w:proofErr w:type="gramEnd"/>
          <w:r w:rsidR="00E04AD3">
            <w:rPr>
              <w:rFonts w:ascii="Times-Roman" w:hAnsi="Times-Roman" w:cs="Times-Roman"/>
            </w:rPr>
            <w:t xml:space="preserve"> is awaiting final approval by </w:t>
          </w:r>
          <w:r w:rsidR="00B644BD">
            <w:rPr>
              <w:rFonts w:ascii="Times-Roman" w:hAnsi="Times-Roman" w:cs="Times-Roman"/>
            </w:rPr>
            <w:t>t</w:t>
          </w:r>
          <w:r w:rsidR="00211981" w:rsidRPr="00211981">
            <w:rPr>
              <w:rFonts w:ascii="Times-Roman" w:hAnsi="Times-Roman" w:cs="Times-Roman"/>
            </w:rPr>
            <w:t>he Southern Association of Colleges and Schools Commission on Colleges (SACSCOC)</w:t>
          </w:r>
          <w:r w:rsidR="00E04AD3">
            <w:rPr>
              <w:rFonts w:ascii="Times-Roman" w:hAnsi="Times-Roman" w:cs="Times-Roman"/>
            </w:rPr>
            <w:t>.</w:t>
          </w:r>
        </w:p>
        <w:p w14:paraId="2F72E333" w14:textId="5EFB5532" w:rsidR="00EC1641" w:rsidRDefault="00EC1641" w:rsidP="00EC1641">
          <w:pPr>
            <w:autoSpaceDE w:val="0"/>
            <w:autoSpaceDN w:val="0"/>
            <w:adjustRightInd w:val="0"/>
            <w:spacing w:after="240"/>
            <w:rPr>
              <w:rFonts w:ascii="Times-Roman" w:hAnsi="Times-Roman" w:cs="Times-Roman"/>
            </w:rPr>
          </w:pPr>
          <w:r>
            <w:rPr>
              <w:rFonts w:ascii="Times-Roman" w:hAnsi="Times-Roman" w:cs="Times-Roman"/>
            </w:rPr>
            <w:t xml:space="preserve">Through </w:t>
          </w:r>
          <w:r>
            <w:rPr>
              <w:rFonts w:ascii="Times-Bold" w:hAnsi="Times-Bold" w:cs="Times-Bold"/>
              <w:b/>
              <w:bCs/>
            </w:rPr>
            <w:t>partnerships with local employers, student-focused learning experiences, and faculty expertise</w:t>
          </w:r>
          <w:r>
            <w:rPr>
              <w:rFonts w:ascii="Times-Roman" w:hAnsi="Times-Roman" w:cs="Times-Roman"/>
            </w:rPr>
            <w:t xml:space="preserve">, the Software Development program plays an essential role in meeting the needs of both </w:t>
          </w:r>
          <w:r>
            <w:rPr>
              <w:rFonts w:ascii="Times-Bold" w:hAnsi="Times-Bold" w:cs="Times-Bold"/>
              <w:b/>
              <w:bCs/>
            </w:rPr>
            <w:t>students and the regional economy</w:t>
          </w:r>
          <w:r>
            <w:rPr>
              <w:rFonts w:ascii="Times-Roman" w:hAnsi="Times-Roman" w:cs="Times-Roman"/>
            </w:rPr>
            <w:t xml:space="preserve">. Collin College remains committed to equipping graduates with marketable skills and contributing to </w:t>
          </w:r>
          <w:r>
            <w:rPr>
              <w:rFonts w:ascii="Times-Bold" w:hAnsi="Times-Bold" w:cs="Times-Bold"/>
              <w:b/>
              <w:bCs/>
            </w:rPr>
            <w:t>the growth of the North Texas technology sector</w:t>
          </w:r>
          <w:r>
            <w:rPr>
              <w:rFonts w:ascii="Times-Roman" w:hAnsi="Times-Roman" w:cs="Times-Roman"/>
            </w:rPr>
            <w:t>.</w:t>
          </w:r>
        </w:p>
        <w:p w14:paraId="7FF07E7D" w14:textId="6582D66B" w:rsidR="0094163B" w:rsidRPr="00EB740E" w:rsidRDefault="00000000" w:rsidP="0049558B">
          <w:pPr>
            <w:pStyle w:val="ListParagraph"/>
            <w:rPr>
              <w:rFonts w:eastAsia="MS Mincho"/>
              <w:color w:val="000000" w:themeColor="text1"/>
            </w:rPr>
          </w:pPr>
        </w:p>
      </w:sdtContent>
    </w:sdt>
    <w:p w14:paraId="68FF7FE7" w14:textId="77777777" w:rsidR="0049558B" w:rsidRPr="00EB740E" w:rsidRDefault="0049558B" w:rsidP="0049558B">
      <w:pPr>
        <w:pStyle w:val="ListParagraph"/>
        <w:rPr>
          <w:rFonts w:eastAsia="MS Mincho"/>
          <w:b/>
          <w:bCs/>
          <w:color w:val="000000" w:themeColor="text1"/>
        </w:rPr>
      </w:pPr>
    </w:p>
    <w:p w14:paraId="24EFDA77" w14:textId="73CB5F61" w:rsidR="00BE4EAF" w:rsidRPr="00EB740E" w:rsidRDefault="00BE4EAF" w:rsidP="00D06021">
      <w:pPr>
        <w:pStyle w:val="ListParagraph"/>
        <w:numPr>
          <w:ilvl w:val="0"/>
          <w:numId w:val="6"/>
        </w:numPr>
        <w:rPr>
          <w:rStyle w:val="PlaceholderText"/>
          <w:rFonts w:eastAsia="MS Mincho"/>
          <w:b/>
          <w:bCs/>
          <w:color w:val="000000" w:themeColor="text1"/>
        </w:rPr>
      </w:pPr>
      <w:r w:rsidRPr="00EB740E">
        <w:rPr>
          <w:b/>
          <w:bCs/>
          <w:color w:val="000000" w:themeColor="text1"/>
        </w:rPr>
        <w:t>Describe the following points as applicable:</w:t>
      </w:r>
    </w:p>
    <w:p w14:paraId="209CBC48" w14:textId="77777777" w:rsidR="00BE4EAF" w:rsidRPr="00EB740E" w:rsidRDefault="00BE4EAF" w:rsidP="00BE4EAF">
      <w:pPr>
        <w:ind w:left="720"/>
        <w:rPr>
          <w:rStyle w:val="PlaceholderText"/>
          <w:i/>
        </w:rPr>
      </w:pPr>
    </w:p>
    <w:p w14:paraId="37EFE0B6" w14:textId="21D362ED" w:rsidR="00BE4EAF" w:rsidRPr="00EB740E" w:rsidRDefault="00BE4EAF" w:rsidP="00D06021">
      <w:pPr>
        <w:numPr>
          <w:ilvl w:val="0"/>
          <w:numId w:val="5"/>
        </w:numPr>
        <w:ind w:left="1080"/>
        <w:rPr>
          <w:b/>
          <w:bCs/>
          <w:iCs/>
        </w:rPr>
      </w:pPr>
      <w:r w:rsidRPr="00EB740E">
        <w:rPr>
          <w:b/>
          <w:bCs/>
          <w:iCs/>
        </w:rPr>
        <w:t>Program’s purpose</w:t>
      </w:r>
    </w:p>
    <w:p w14:paraId="62606D10" w14:textId="77777777" w:rsidR="00086043" w:rsidRPr="00EB740E" w:rsidRDefault="00086043" w:rsidP="00086043">
      <w:pPr>
        <w:ind w:left="1080"/>
        <w:rPr>
          <w:b/>
          <w:bCs/>
          <w:iCs/>
        </w:rPr>
      </w:pPr>
    </w:p>
    <w:sdt>
      <w:sdtPr>
        <w:rPr>
          <w:rStyle w:val="CalibriBody11"/>
        </w:rPr>
        <w:id w:val="-2053997153"/>
        <w:placeholder>
          <w:docPart w:val="5975E18AFC2C4AA0B5BCF03079797C3A"/>
        </w:placeholder>
      </w:sdtPr>
      <w:sdtEndPr>
        <w:rPr>
          <w:rStyle w:val="DefaultParagraphFont"/>
          <w:rFonts w:ascii="Times New Roman" w:hAnsi="Times New Roman"/>
          <w:iCs/>
          <w:sz w:val="24"/>
        </w:rPr>
      </w:sdtEndPr>
      <w:sdtContent>
        <w:p w14:paraId="4C4A67B9" w14:textId="77777777" w:rsidR="0071065A" w:rsidRPr="0071065A" w:rsidRDefault="0071065A" w:rsidP="0071065A">
          <w:pPr>
            <w:pStyle w:val="NormalWeb"/>
          </w:pPr>
          <w:r w:rsidRPr="0071065A">
            <w:t xml:space="preserve">The </w:t>
          </w:r>
          <w:r w:rsidRPr="0071065A">
            <w:rPr>
              <w:b/>
              <w:bCs/>
            </w:rPr>
            <w:t>Associate of Applied Science (AAS) in Software Development</w:t>
          </w:r>
          <w:r w:rsidRPr="0071065A">
            <w:t xml:space="preserve"> at Collin College is designed to provide students with the technical knowledge and practical skills needed for successful careers in software development. The program emphasizes hands-on learning, enabling students to master programming languages, database management, and web development tools essential for the modern technology workforce.</w:t>
          </w:r>
        </w:p>
        <w:p w14:paraId="5D79FA73" w14:textId="77777777" w:rsidR="0071065A" w:rsidRPr="0071065A" w:rsidRDefault="0071065A" w:rsidP="0071065A">
          <w:pPr>
            <w:spacing w:before="100" w:beforeAutospacing="1" w:after="100" w:afterAutospacing="1"/>
          </w:pPr>
          <w:r w:rsidRPr="0071065A">
            <w:t>The program’s purpose is to:</w:t>
          </w:r>
        </w:p>
        <w:p w14:paraId="2B89EA3E" w14:textId="77777777" w:rsidR="0071065A" w:rsidRPr="0071065A" w:rsidRDefault="0071065A" w:rsidP="00DA22BE">
          <w:pPr>
            <w:numPr>
              <w:ilvl w:val="0"/>
              <w:numId w:val="34"/>
            </w:numPr>
            <w:spacing w:before="100" w:beforeAutospacing="1" w:after="100" w:afterAutospacing="1"/>
          </w:pPr>
          <w:r w:rsidRPr="0071065A">
            <w:rPr>
              <w:b/>
              <w:bCs/>
            </w:rPr>
            <w:t>Prepare students for immediate entry into the workforce</w:t>
          </w:r>
          <w:r w:rsidRPr="0071065A">
            <w:t xml:space="preserve"> by equipping them with in-demand technical skills.</w:t>
          </w:r>
        </w:p>
        <w:p w14:paraId="64EC058B" w14:textId="77777777" w:rsidR="0071065A" w:rsidRPr="0071065A" w:rsidRDefault="0071065A" w:rsidP="00DA22BE">
          <w:pPr>
            <w:numPr>
              <w:ilvl w:val="0"/>
              <w:numId w:val="34"/>
            </w:numPr>
            <w:spacing w:before="100" w:beforeAutospacing="1" w:after="100" w:afterAutospacing="1"/>
          </w:pPr>
          <w:r w:rsidRPr="0071065A">
            <w:rPr>
              <w:b/>
              <w:bCs/>
            </w:rPr>
            <w:t>Encourage continuous learning and academic growth</w:t>
          </w:r>
          <w:r w:rsidRPr="0071065A">
            <w:t>, serving as a foundation for students who may pursue advanced studies, including the proposed Bachelor of Applied Technology (BAT) in Software Development.</w:t>
          </w:r>
        </w:p>
        <w:p w14:paraId="4D9D881A" w14:textId="77777777" w:rsidR="0071065A" w:rsidRPr="0071065A" w:rsidRDefault="0071065A" w:rsidP="00DA22BE">
          <w:pPr>
            <w:numPr>
              <w:ilvl w:val="0"/>
              <w:numId w:val="34"/>
            </w:numPr>
            <w:spacing w:before="100" w:beforeAutospacing="1" w:after="100" w:afterAutospacing="1"/>
          </w:pPr>
          <w:r w:rsidRPr="0071065A">
            <w:rPr>
              <w:b/>
              <w:bCs/>
            </w:rPr>
            <w:t>Align with the needs of local industries and employers</w:t>
          </w:r>
          <w:r w:rsidRPr="0071065A">
            <w:t xml:space="preserve"> through continuous collaboration with advisory committees, ensuring the curriculum reflects current trends and workforce demands.</w:t>
          </w:r>
        </w:p>
        <w:p w14:paraId="2F7B28C9" w14:textId="77777777" w:rsidR="0071065A" w:rsidRPr="0071065A" w:rsidRDefault="0071065A" w:rsidP="00DA22BE">
          <w:pPr>
            <w:numPr>
              <w:ilvl w:val="0"/>
              <w:numId w:val="34"/>
            </w:numPr>
            <w:spacing w:before="100" w:beforeAutospacing="1" w:after="100" w:afterAutospacing="1"/>
          </w:pPr>
          <w:r w:rsidRPr="0071065A">
            <w:rPr>
              <w:b/>
              <w:bCs/>
            </w:rPr>
            <w:t>Contribute to regional economic development</w:t>
          </w:r>
          <w:r w:rsidRPr="0071065A">
            <w:t xml:space="preserve"> by producing graduates with the skills needed to fill roles in North Texas’s expanding technology sector.</w:t>
          </w:r>
        </w:p>
        <w:p w14:paraId="22D86A9B" w14:textId="77777777" w:rsidR="0071065A" w:rsidRPr="0071065A" w:rsidRDefault="0071065A" w:rsidP="0071065A">
          <w:pPr>
            <w:spacing w:before="100" w:beforeAutospacing="1" w:after="100" w:afterAutospacing="1"/>
          </w:pPr>
          <w:r w:rsidRPr="0071065A">
            <w:t>Through its focus on real-world application and collaborative learning, the Software Development program ensures that students are not only technically proficient but also prepared to succeed in professional environments requiring teamwork, problem-solving, and effective communication.</w:t>
          </w:r>
        </w:p>
        <w:p w14:paraId="76B673A0" w14:textId="637E9000" w:rsidR="00086043" w:rsidRPr="00EB740E" w:rsidRDefault="00000000" w:rsidP="00086043">
          <w:pPr>
            <w:ind w:left="1080"/>
            <w:rPr>
              <w:iCs/>
            </w:rPr>
          </w:pPr>
        </w:p>
      </w:sdtContent>
    </w:sdt>
    <w:p w14:paraId="088C75B2" w14:textId="77777777" w:rsidR="00BE4EAF" w:rsidRPr="00EB740E" w:rsidRDefault="00BE4EAF" w:rsidP="00577695">
      <w:pPr>
        <w:ind w:left="1080"/>
        <w:rPr>
          <w:b/>
          <w:bCs/>
          <w:iCs/>
        </w:rPr>
      </w:pPr>
    </w:p>
    <w:p w14:paraId="5822E624" w14:textId="49300341" w:rsidR="00D7166B" w:rsidRPr="00EB740E" w:rsidRDefault="00D7166B" w:rsidP="00D7166B">
      <w:pPr>
        <w:ind w:left="762" w:firstLine="318"/>
        <w:rPr>
          <w:rFonts w:eastAsia="MS Mincho"/>
          <w:b/>
          <w:bCs/>
          <w:iCs/>
          <w:color w:val="000000" w:themeColor="text1"/>
        </w:rPr>
      </w:pPr>
      <w:r w:rsidRPr="00EB740E">
        <w:rPr>
          <w:rFonts w:eastAsia="MS Mincho"/>
          <w:b/>
          <w:bCs/>
          <w:iCs/>
          <w:color w:val="000000" w:themeColor="text1"/>
        </w:rPr>
        <w:t>If the program has a purpose/mission statement, upload it in section I.B.1. of the Appendix.</w:t>
      </w:r>
    </w:p>
    <w:p w14:paraId="03B93A38" w14:textId="77777777" w:rsidR="00BE4EAF" w:rsidRPr="00EB740E" w:rsidRDefault="00BE4EAF" w:rsidP="00577695">
      <w:pPr>
        <w:ind w:left="1080"/>
        <w:rPr>
          <w:b/>
          <w:bCs/>
          <w:iCs/>
        </w:rPr>
      </w:pPr>
    </w:p>
    <w:p w14:paraId="73FB379A" w14:textId="4586E475" w:rsidR="00BE4EAF" w:rsidRPr="00EB740E" w:rsidRDefault="00BE4EAF" w:rsidP="00D06021">
      <w:pPr>
        <w:numPr>
          <w:ilvl w:val="0"/>
          <w:numId w:val="5"/>
        </w:numPr>
        <w:ind w:left="1080"/>
        <w:rPr>
          <w:b/>
          <w:bCs/>
          <w:iCs/>
          <w:color w:val="000000" w:themeColor="text1"/>
        </w:rPr>
      </w:pPr>
      <w:r w:rsidRPr="00EB740E">
        <w:rPr>
          <w:b/>
          <w:bCs/>
          <w:iCs/>
          <w:color w:val="000000" w:themeColor="text1"/>
        </w:rPr>
        <w:t>Program’s learning outcomes and marketable skills</w:t>
      </w:r>
    </w:p>
    <w:p w14:paraId="2AA9276F" w14:textId="1417E8B6" w:rsidR="0094163B" w:rsidRPr="00EB740E" w:rsidRDefault="0094163B" w:rsidP="0094163B">
      <w:pPr>
        <w:ind w:left="1080"/>
        <w:rPr>
          <w:b/>
          <w:bCs/>
          <w:iCs/>
          <w:color w:val="000000" w:themeColor="text1"/>
        </w:rPr>
      </w:pPr>
    </w:p>
    <w:sdt>
      <w:sdtPr>
        <w:rPr>
          <w:rStyle w:val="CalibriBody11"/>
          <w:rFonts w:eastAsia="Times New Roman" w:cs="Times New Roman"/>
          <w:b w:val="0"/>
          <w:bCs w:val="0"/>
          <w:color w:val="auto"/>
          <w:szCs w:val="24"/>
        </w:rPr>
        <w:id w:val="-1314946715"/>
        <w:placeholder>
          <w:docPart w:val="2528A5A170564BDBB78DC96E59C4226E"/>
        </w:placeholder>
      </w:sdtPr>
      <w:sdtEndPr>
        <w:rPr>
          <w:rStyle w:val="DefaultParagraphFont"/>
          <w:rFonts w:ascii="Times New Roman" w:hAnsi="Times New Roman"/>
          <w:iCs/>
          <w:color w:val="000000" w:themeColor="text1"/>
          <w:sz w:val="24"/>
        </w:rPr>
      </w:sdtEndPr>
      <w:sdtContent>
        <w:tbl>
          <w:tblPr>
            <w:tblStyle w:val="GridTable4-Accent1"/>
            <w:tblW w:w="0" w:type="auto"/>
            <w:tblLook w:val="04A0" w:firstRow="1" w:lastRow="0" w:firstColumn="1" w:lastColumn="0" w:noHBand="0" w:noVBand="1"/>
          </w:tblPr>
          <w:tblGrid>
            <w:gridCol w:w="3056"/>
            <w:gridCol w:w="6294"/>
          </w:tblGrid>
          <w:tr w:rsidR="00B740CB" w:rsidRPr="002841D6" w14:paraId="23EF8940" w14:textId="77777777" w:rsidTr="00671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4012951E" w14:textId="762CC7FE" w:rsidR="00B740CB" w:rsidRPr="002841D6" w:rsidRDefault="00B740CB" w:rsidP="00671E6A">
                <w:pPr>
                  <w:pStyle w:val="NoSpacing"/>
                  <w:jc w:val="center"/>
                  <w:rPr>
                    <w:b w:val="0"/>
                    <w:u w:val="single"/>
                  </w:rPr>
                </w:pPr>
                <w:r w:rsidRPr="00EB5109">
                  <w:t>Program</w:t>
                </w:r>
                <w:r>
                  <w:t xml:space="preserve">-Level </w:t>
                </w:r>
                <w:proofErr w:type="gramStart"/>
                <w:r>
                  <w:t xml:space="preserve">Learning </w:t>
                </w:r>
                <w:r w:rsidRPr="00EB5109">
                  <w:t xml:space="preserve"> Outcomes</w:t>
                </w:r>
                <w:proofErr w:type="gramEnd"/>
              </w:p>
            </w:tc>
          </w:tr>
          <w:tr w:rsidR="00B740CB" w:rsidRPr="002841D6" w14:paraId="7AFFE261" w14:textId="77777777" w:rsidTr="00671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14:paraId="37711E90" w14:textId="77777777" w:rsidR="00B740CB" w:rsidRPr="00EB5109" w:rsidRDefault="00B740CB" w:rsidP="00671E6A">
                <w:pPr>
                  <w:pStyle w:val="NoSpacing"/>
                  <w:rPr>
                    <w:u w:val="single"/>
                  </w:rPr>
                </w:pPr>
                <w:r w:rsidRPr="00EB5109">
                  <w:t>Program</w:t>
                </w:r>
                <w:r>
                  <w:t xml:space="preserve"> Learning</w:t>
                </w:r>
                <w:r w:rsidRPr="00EB5109">
                  <w:t xml:space="preserve"> Outcome 1:</w:t>
                </w:r>
              </w:p>
            </w:tc>
            <w:tc>
              <w:tcPr>
                <w:tcW w:w="6294" w:type="dxa"/>
              </w:tcPr>
              <w:p w14:paraId="09AE4AA4" w14:textId="77777777" w:rsidR="00B740CB" w:rsidRPr="00727FC3" w:rsidRDefault="00B740CB" w:rsidP="00671E6A">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Apply</w:t>
                </w:r>
                <w:r w:rsidRPr="5438EFB5">
                  <w:rPr>
                    <w:rFonts w:eastAsia="Calibri" w:cs="Calibri"/>
                  </w:rPr>
                  <w:t xml:space="preserve"> the fundamental concepts of structured programming</w:t>
                </w:r>
                <w:r>
                  <w:rPr>
                    <w:rFonts w:eastAsia="Calibri" w:cs="Calibri"/>
                  </w:rPr>
                  <w:t>, such as</w:t>
                </w:r>
                <w:r w:rsidRPr="5438EFB5">
                  <w:rPr>
                    <w:rFonts w:eastAsia="Calibri" w:cs="Calibri"/>
                  </w:rPr>
                  <w:t xml:space="preserve"> data types, control structures, functions/methods, arrays</w:t>
                </w:r>
                <w:r>
                  <w:rPr>
                    <w:rFonts w:eastAsia="Calibri" w:cs="Calibri"/>
                  </w:rPr>
                  <w:t xml:space="preserve">, and </w:t>
                </w:r>
                <w:r w:rsidRPr="5438EFB5">
                  <w:rPr>
                    <w:rFonts w:eastAsia="Calibri" w:cs="Calibri"/>
                  </w:rPr>
                  <w:t>object-oriented programming techniques</w:t>
                </w:r>
                <w:r>
                  <w:rPr>
                    <w:rFonts w:eastAsia="Calibri" w:cs="Calibri"/>
                  </w:rPr>
                  <w:t>.</w:t>
                </w:r>
              </w:p>
              <w:p w14:paraId="7E721E43" w14:textId="77777777" w:rsidR="00B740CB" w:rsidRPr="00727FC3" w:rsidRDefault="00B740CB" w:rsidP="00671E6A">
                <w:pPr>
                  <w:pStyle w:val="NoSpacing"/>
                  <w:cnfStyle w:val="000000100000" w:firstRow="0" w:lastRow="0" w:firstColumn="0" w:lastColumn="0" w:oddVBand="0" w:evenVBand="0" w:oddHBand="1" w:evenHBand="0" w:firstRowFirstColumn="0" w:firstRowLastColumn="0" w:lastRowFirstColumn="0" w:lastRowLastColumn="0"/>
                </w:pPr>
              </w:p>
            </w:tc>
          </w:tr>
          <w:tr w:rsidR="00B740CB" w:rsidRPr="002841D6" w14:paraId="08562FDE" w14:textId="77777777" w:rsidTr="00671E6A">
            <w:tc>
              <w:tcPr>
                <w:cnfStyle w:val="001000000000" w:firstRow="0" w:lastRow="0" w:firstColumn="1" w:lastColumn="0" w:oddVBand="0" w:evenVBand="0" w:oddHBand="0" w:evenHBand="0" w:firstRowFirstColumn="0" w:firstRowLastColumn="0" w:lastRowFirstColumn="0" w:lastRowLastColumn="0"/>
                <w:tcW w:w="3056" w:type="dxa"/>
              </w:tcPr>
              <w:p w14:paraId="459C8E9C" w14:textId="77777777" w:rsidR="00B740CB" w:rsidRPr="00EB5109" w:rsidRDefault="00B740CB" w:rsidP="00671E6A">
                <w:pPr>
                  <w:pStyle w:val="NoSpacing"/>
                  <w:rPr>
                    <w:u w:val="single"/>
                  </w:rPr>
                </w:pPr>
                <w:r w:rsidRPr="00EB5109">
                  <w:t xml:space="preserve">Program </w:t>
                </w:r>
                <w:r>
                  <w:t xml:space="preserve">Learning </w:t>
                </w:r>
                <w:r w:rsidRPr="00EB5109">
                  <w:t>Outcome 2:</w:t>
                </w:r>
              </w:p>
            </w:tc>
            <w:tc>
              <w:tcPr>
                <w:tcW w:w="6294" w:type="dxa"/>
              </w:tcPr>
              <w:p w14:paraId="2217DBC1" w14:textId="77777777" w:rsidR="00B740CB" w:rsidRPr="00AA2CE1" w:rsidRDefault="00B740CB" w:rsidP="00671E6A">
                <w:pPr>
                  <w:shd w:val="clear" w:color="auto" w:fill="FFFFFF"/>
                  <w:cnfStyle w:val="000000000000" w:firstRow="0" w:lastRow="0" w:firstColumn="0" w:lastColumn="0" w:oddVBand="0" w:evenVBand="0" w:oddHBand="0" w:evenHBand="0" w:firstRowFirstColumn="0" w:firstRowLastColumn="0" w:lastRowFirstColumn="0" w:lastRowLastColumn="0"/>
                  <w:rPr>
                    <w:rFonts w:cstheme="minorHAnsi"/>
                    <w:color w:val="000000"/>
                  </w:rPr>
                </w:pPr>
                <w:r w:rsidRPr="5438EFB5">
                  <w:rPr>
                    <w:color w:val="000000" w:themeColor="text1"/>
                  </w:rPr>
                  <w:t>Apply data management techniques, demonstrating the ability to design and manipulate databases.</w:t>
                </w:r>
              </w:p>
            </w:tc>
          </w:tr>
          <w:tr w:rsidR="00B740CB" w:rsidRPr="002841D6" w14:paraId="06C87000" w14:textId="77777777" w:rsidTr="00671E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6" w:type="dxa"/>
              </w:tcPr>
              <w:p w14:paraId="6D770654" w14:textId="77777777" w:rsidR="00B740CB" w:rsidRPr="00EB5109" w:rsidRDefault="00B740CB" w:rsidP="00671E6A">
                <w:pPr>
                  <w:pStyle w:val="NoSpacing"/>
                  <w:rPr>
                    <w:u w:val="single"/>
                  </w:rPr>
                </w:pPr>
                <w:r w:rsidRPr="00EB5109">
                  <w:lastRenderedPageBreak/>
                  <w:t xml:space="preserve">Program </w:t>
                </w:r>
                <w:r>
                  <w:t xml:space="preserve">Learning </w:t>
                </w:r>
                <w:r w:rsidRPr="00EB5109">
                  <w:t>Outcome 3:</w:t>
                </w:r>
              </w:p>
            </w:tc>
            <w:tc>
              <w:tcPr>
                <w:tcW w:w="6294" w:type="dxa"/>
              </w:tcPr>
              <w:p w14:paraId="0A3AA494" w14:textId="77777777" w:rsidR="00B740CB" w:rsidRPr="000E4D82" w:rsidRDefault="00B740CB" w:rsidP="00671E6A">
                <w:pPr>
                  <w:cnfStyle w:val="000000100000" w:firstRow="0" w:lastRow="0" w:firstColumn="0" w:lastColumn="0" w:oddVBand="0" w:evenVBand="0" w:oddHBand="1" w:evenHBand="0" w:firstRowFirstColumn="0" w:firstRowLastColumn="0" w:lastRowFirstColumn="0" w:lastRowLastColumn="0"/>
                </w:pPr>
                <w:r>
                  <w:t>Implement user interface design principles, encompassing aesthetics and usability, to develop intuitive and engaging digital interfaces utilizing advanced HTML and CSS techniques.</w:t>
                </w:r>
              </w:p>
            </w:tc>
          </w:tr>
          <w:tr w:rsidR="00B740CB" w:rsidRPr="002841D6" w14:paraId="36EC079E" w14:textId="77777777" w:rsidTr="00671E6A">
            <w:tc>
              <w:tcPr>
                <w:cnfStyle w:val="001000000000" w:firstRow="0" w:lastRow="0" w:firstColumn="1" w:lastColumn="0" w:oddVBand="0" w:evenVBand="0" w:oddHBand="0" w:evenHBand="0" w:firstRowFirstColumn="0" w:firstRowLastColumn="0" w:lastRowFirstColumn="0" w:lastRowLastColumn="0"/>
                <w:tcW w:w="3056" w:type="dxa"/>
              </w:tcPr>
              <w:p w14:paraId="527D663F" w14:textId="77777777" w:rsidR="00B740CB" w:rsidRPr="00EB5109" w:rsidRDefault="00B740CB" w:rsidP="00671E6A">
                <w:pPr>
                  <w:pStyle w:val="NoSpacing"/>
                  <w:rPr>
                    <w:u w:val="single"/>
                  </w:rPr>
                </w:pPr>
                <w:r w:rsidRPr="00EB5109">
                  <w:t xml:space="preserve">Program </w:t>
                </w:r>
                <w:r>
                  <w:t xml:space="preserve">Learning </w:t>
                </w:r>
                <w:r w:rsidRPr="00EB5109">
                  <w:t>Outcome 4:</w:t>
                </w:r>
              </w:p>
            </w:tc>
            <w:tc>
              <w:tcPr>
                <w:tcW w:w="6294" w:type="dxa"/>
              </w:tcPr>
              <w:p w14:paraId="2FC86C35" w14:textId="77777777" w:rsidR="00B740CB" w:rsidRPr="00155E77" w:rsidRDefault="00B740CB" w:rsidP="00671E6A">
                <w:pPr>
                  <w:cnfStyle w:val="000000000000" w:firstRow="0" w:lastRow="0" w:firstColumn="0" w:lastColumn="0" w:oddVBand="0" w:evenVBand="0" w:oddHBand="0" w:evenHBand="0" w:firstRowFirstColumn="0" w:firstRowLastColumn="0" w:lastRowFirstColumn="0" w:lastRowLastColumn="0"/>
                </w:pPr>
                <w:r w:rsidRPr="00E37DC7">
                  <w:t>Utilize project management and software design techniques to plan and execute team-based software projects.</w:t>
                </w:r>
              </w:p>
            </w:tc>
          </w:tr>
        </w:tbl>
        <w:p w14:paraId="2237F31A" w14:textId="77777777" w:rsidR="00E13E49" w:rsidRDefault="00E13E49" w:rsidP="0094163B">
          <w:pPr>
            <w:ind w:left="1080"/>
            <w:rPr>
              <w:iCs/>
              <w:color w:val="000000" w:themeColor="text1"/>
            </w:rPr>
          </w:pPr>
        </w:p>
        <w:p w14:paraId="5A9CD45B" w14:textId="77777777" w:rsidR="00427924" w:rsidRDefault="00427924" w:rsidP="0094163B">
          <w:pPr>
            <w:ind w:left="1080"/>
            <w:rPr>
              <w:iCs/>
              <w:color w:val="000000" w:themeColor="text1"/>
            </w:rPr>
          </w:pPr>
        </w:p>
        <w:p w14:paraId="7F43C20A" w14:textId="77777777" w:rsidR="00427924" w:rsidRDefault="00427924" w:rsidP="0094163B">
          <w:pPr>
            <w:ind w:left="1080"/>
            <w:rPr>
              <w:iCs/>
              <w:color w:val="000000" w:themeColor="text1"/>
            </w:rPr>
          </w:pPr>
        </w:p>
        <w:p w14:paraId="437F5D88" w14:textId="77777777" w:rsidR="00427924" w:rsidRDefault="00427924" w:rsidP="0094163B">
          <w:pPr>
            <w:ind w:left="1080"/>
            <w:rPr>
              <w:iCs/>
              <w:color w:val="000000" w:themeColor="text1"/>
            </w:rPr>
          </w:pPr>
        </w:p>
        <w:p w14:paraId="4D886296" w14:textId="77777777" w:rsidR="00427924" w:rsidRDefault="00427924" w:rsidP="0094163B">
          <w:pPr>
            <w:ind w:left="1080"/>
            <w:rPr>
              <w:iCs/>
              <w:color w:val="000000" w:themeColor="text1"/>
            </w:rPr>
          </w:pPr>
        </w:p>
        <w:p w14:paraId="63B665F9" w14:textId="77777777" w:rsidR="00427924" w:rsidRDefault="00427924" w:rsidP="0094163B">
          <w:pPr>
            <w:ind w:left="1080"/>
            <w:rPr>
              <w:iCs/>
              <w:color w:val="000000" w:themeColor="text1"/>
            </w:rPr>
          </w:pPr>
        </w:p>
        <w:p w14:paraId="021F52B3" w14:textId="77777777" w:rsidR="00217B00" w:rsidRDefault="00217B00" w:rsidP="003C3936">
          <w:pPr>
            <w:rPr>
              <w:iCs/>
              <w:color w:val="000000" w:themeColor="text1"/>
            </w:rPr>
          </w:pPr>
        </w:p>
        <w:tbl>
          <w:tblPr>
            <w:tblStyle w:val="TableGrid"/>
            <w:tblW w:w="0" w:type="auto"/>
            <w:tblLook w:val="04A0" w:firstRow="1" w:lastRow="0" w:firstColumn="1" w:lastColumn="0" w:noHBand="0" w:noVBand="1"/>
          </w:tblPr>
          <w:tblGrid>
            <w:gridCol w:w="9985"/>
          </w:tblGrid>
          <w:tr w:rsidR="00427924" w:rsidRPr="008C7B03" w14:paraId="1E12306F" w14:textId="77777777" w:rsidTr="00427924">
            <w:tc>
              <w:tcPr>
                <w:tcW w:w="9985" w:type="dxa"/>
                <w:shd w:val="clear" w:color="auto" w:fill="auto"/>
              </w:tcPr>
              <w:p w14:paraId="289BC155" w14:textId="77777777" w:rsidR="00427924" w:rsidRPr="008C7B03" w:rsidRDefault="00427924" w:rsidP="00671E6A">
                <w:pPr>
                  <w:jc w:val="center"/>
                  <w:rPr>
                    <w:b/>
                  </w:rPr>
                </w:pPr>
                <w:r w:rsidRPr="008C7B03">
                  <w:rPr>
                    <w:b/>
                  </w:rPr>
                  <w:t>Marketable Skills</w:t>
                </w:r>
              </w:p>
            </w:tc>
          </w:tr>
          <w:tr w:rsidR="00427924" w:rsidRPr="008C7B03" w14:paraId="77FD3AE8" w14:textId="77777777" w:rsidTr="00A12A86">
            <w:trPr>
              <w:trHeight w:val="305"/>
            </w:trPr>
            <w:tc>
              <w:tcPr>
                <w:tcW w:w="9985" w:type="dxa"/>
                <w:shd w:val="clear" w:color="auto" w:fill="auto"/>
              </w:tcPr>
              <w:p w14:paraId="250B02C3" w14:textId="77777777" w:rsidR="00427924" w:rsidRPr="008C7B03" w:rsidRDefault="00427924" w:rsidP="00671E6A">
                <w:pPr>
                  <w:rPr>
                    <w:b/>
                    <w:bCs/>
                  </w:rPr>
                </w:pPr>
                <w:r w:rsidRPr="008C7B03">
                  <w:rPr>
                    <w:b/>
                    <w:bCs/>
                  </w:rPr>
                  <w:t>Technical Skills</w:t>
                </w:r>
              </w:p>
              <w:p w14:paraId="3275B5FA" w14:textId="77777777" w:rsidR="00427924" w:rsidRPr="008C7B03" w:rsidRDefault="00427924" w:rsidP="00DA22BE">
                <w:pPr>
                  <w:pStyle w:val="ListParagraph"/>
                  <w:numPr>
                    <w:ilvl w:val="0"/>
                    <w:numId w:val="35"/>
                  </w:numPr>
                  <w:rPr>
                    <w:rFonts w:cstheme="minorHAnsi"/>
                  </w:rPr>
                </w:pPr>
                <w:r w:rsidRPr="008C7B03">
                  <w:rPr>
                    <w:rFonts w:cstheme="minorHAnsi"/>
                  </w:rPr>
                  <w:t>Software Lifecycle - Create, manage and implement software applications from concept to deployment.</w:t>
                </w:r>
              </w:p>
              <w:p w14:paraId="68D30811" w14:textId="77777777" w:rsidR="00427924" w:rsidRPr="008C7B03" w:rsidRDefault="00427924" w:rsidP="00DA22BE">
                <w:pPr>
                  <w:pStyle w:val="ListParagraph"/>
                  <w:numPr>
                    <w:ilvl w:val="0"/>
                    <w:numId w:val="35"/>
                  </w:numPr>
                </w:pPr>
                <w:r w:rsidRPr="008C7B03">
                  <w:rPr>
                    <w:rFonts w:cstheme="minorHAnsi"/>
                  </w:rPr>
                  <w:t>UI/UX Design - Create responsive or device specific front-end user interfaces for web sites, and software applications, with intuitive user experience designs.</w:t>
                </w:r>
              </w:p>
              <w:p w14:paraId="02E962A0" w14:textId="77777777" w:rsidR="00427924" w:rsidRPr="008C7B03" w:rsidRDefault="00427924" w:rsidP="00DA22BE">
                <w:pPr>
                  <w:pStyle w:val="ListParagraph"/>
                  <w:numPr>
                    <w:ilvl w:val="0"/>
                    <w:numId w:val="35"/>
                  </w:numPr>
                  <w:rPr>
                    <w:rFonts w:cstheme="minorHAnsi"/>
                  </w:rPr>
                </w:pPr>
                <w:r w:rsidRPr="008C7B03">
                  <w:rPr>
                    <w:rFonts w:cstheme="minorHAnsi"/>
                  </w:rPr>
                  <w:t>Version Control - Manage source code using GIT version control and remote repositories.</w:t>
                </w:r>
              </w:p>
              <w:p w14:paraId="4E793D8F" w14:textId="77777777" w:rsidR="00427924" w:rsidRPr="008C7B03" w:rsidRDefault="00427924" w:rsidP="00DA22BE">
                <w:pPr>
                  <w:pStyle w:val="ListParagraph"/>
                  <w:numPr>
                    <w:ilvl w:val="0"/>
                    <w:numId w:val="35"/>
                  </w:numPr>
                  <w:rPr>
                    <w:rFonts w:cstheme="minorHAnsi"/>
                  </w:rPr>
                </w:pPr>
                <w:r w:rsidRPr="008C7B03">
                  <w:rPr>
                    <w:rFonts w:cstheme="minorHAnsi"/>
                  </w:rPr>
                  <w:t>Debugging &amp; Testing - Troubleshoot, debug and test code, throughout the development process.</w:t>
                </w:r>
              </w:p>
              <w:p w14:paraId="1C3B81F4" w14:textId="77777777" w:rsidR="00427924" w:rsidRPr="008C7B03" w:rsidRDefault="00427924" w:rsidP="00DA22BE">
                <w:pPr>
                  <w:pStyle w:val="ListParagraph"/>
                  <w:numPr>
                    <w:ilvl w:val="0"/>
                    <w:numId w:val="35"/>
                  </w:numPr>
                  <w:rPr>
                    <w:rFonts w:cstheme="minorHAnsi"/>
                  </w:rPr>
                </w:pPr>
                <w:r w:rsidRPr="008C7B03">
                  <w:rPr>
                    <w:rFonts w:cstheme="minorHAnsi"/>
                  </w:rPr>
                  <w:t>Database Management - Create, manage and use databases in projects.</w:t>
                </w:r>
              </w:p>
              <w:p w14:paraId="31F52071" w14:textId="77777777" w:rsidR="00427924" w:rsidRPr="008C7B03" w:rsidRDefault="00427924" w:rsidP="00DA22BE">
                <w:pPr>
                  <w:pStyle w:val="ListParagraph"/>
                  <w:numPr>
                    <w:ilvl w:val="0"/>
                    <w:numId w:val="35"/>
                  </w:numPr>
                  <w:rPr>
                    <w:rFonts w:cstheme="minorHAnsi"/>
                  </w:rPr>
                </w:pPr>
                <w:r w:rsidRPr="008C7B03">
                  <w:rPr>
                    <w:rFonts w:cstheme="minorHAnsi"/>
                  </w:rPr>
                  <w:t>Foundational Programming - Master foundational programming concepts, algorithms, and data structures to develop efficient and effective software solutions across various platforms and environments.</w:t>
                </w:r>
              </w:p>
              <w:p w14:paraId="23EA6EBC" w14:textId="77777777" w:rsidR="00427924" w:rsidRPr="008C7B03" w:rsidRDefault="00427924" w:rsidP="00DA22BE">
                <w:pPr>
                  <w:pStyle w:val="ListParagraph"/>
                  <w:numPr>
                    <w:ilvl w:val="0"/>
                    <w:numId w:val="35"/>
                  </w:numPr>
                  <w:spacing w:after="160" w:line="259" w:lineRule="auto"/>
                  <w:rPr>
                    <w:rFonts w:cstheme="minorHAnsi"/>
                  </w:rPr>
                </w:pPr>
                <w:r w:rsidRPr="008C7B03">
                  <w:rPr>
                    <w:rFonts w:cstheme="minorHAnsi"/>
                  </w:rPr>
                  <w:t>Programming Proficiency - Apply understanding and proficiency in programming concepts and skills in software projects.</w:t>
                </w:r>
              </w:p>
              <w:p w14:paraId="73A6FA69" w14:textId="77777777" w:rsidR="00427924" w:rsidRPr="008C7B03" w:rsidRDefault="00427924" w:rsidP="00DA22BE">
                <w:pPr>
                  <w:pStyle w:val="ListParagraph"/>
                  <w:numPr>
                    <w:ilvl w:val="0"/>
                    <w:numId w:val="35"/>
                  </w:numPr>
                  <w:rPr>
                    <w:rFonts w:cstheme="minorHAnsi"/>
                  </w:rPr>
                </w:pPr>
                <w:r w:rsidRPr="008C7B03">
                  <w:rPr>
                    <w:rFonts w:cstheme="minorHAnsi"/>
                  </w:rPr>
                  <w:t>Strategic Software Design - Analyze business requirements, assess feasibility, and design software solutions using Agile, Prototyping, and Object-Oriented methodologies.</w:t>
                </w:r>
              </w:p>
              <w:p w14:paraId="366C2B7E" w14:textId="77777777" w:rsidR="00427924" w:rsidRPr="008C7B03" w:rsidRDefault="00427924" w:rsidP="00671E6A">
                <w:pPr>
                  <w:rPr>
                    <w:rFonts w:cstheme="minorHAnsi"/>
                  </w:rPr>
                </w:pPr>
              </w:p>
              <w:p w14:paraId="6ECD4CAC" w14:textId="77777777" w:rsidR="00427924" w:rsidRPr="008C7B03" w:rsidRDefault="00427924" w:rsidP="00671E6A">
                <w:pPr>
                  <w:pStyle w:val="ListParagraph"/>
                  <w:ind w:left="0"/>
                  <w:rPr>
                    <w:b/>
                  </w:rPr>
                </w:pPr>
                <w:r w:rsidRPr="008C7B03">
                  <w:rPr>
                    <w:b/>
                  </w:rPr>
                  <w:t xml:space="preserve">Soft Skills </w:t>
                </w:r>
              </w:p>
              <w:p w14:paraId="550362C3" w14:textId="77777777" w:rsidR="00427924" w:rsidRPr="008C7B03" w:rsidRDefault="00427924" w:rsidP="00DA22BE">
                <w:pPr>
                  <w:pStyle w:val="ListParagraph"/>
                  <w:numPr>
                    <w:ilvl w:val="0"/>
                    <w:numId w:val="36"/>
                  </w:numPr>
                  <w:rPr>
                    <w:rFonts w:cstheme="minorHAnsi"/>
                  </w:rPr>
                </w:pPr>
                <w:r w:rsidRPr="008C7B03">
                  <w:rPr>
                    <w:rFonts w:cstheme="minorHAnsi"/>
                  </w:rPr>
                  <w:lastRenderedPageBreak/>
                  <w:t>Team Dynamics - Navigate and contribute to diverse team environments, fostering collaboration and promoting shared goals.</w:t>
                </w:r>
              </w:p>
              <w:p w14:paraId="7DF0AB7A" w14:textId="77777777" w:rsidR="00427924" w:rsidRPr="008C7B03" w:rsidRDefault="00427924" w:rsidP="00DA22BE">
                <w:pPr>
                  <w:pStyle w:val="ListParagraph"/>
                  <w:numPr>
                    <w:ilvl w:val="0"/>
                    <w:numId w:val="36"/>
                  </w:numPr>
                  <w:rPr>
                    <w:rFonts w:cstheme="minorHAnsi"/>
                  </w:rPr>
                </w:pPr>
                <w:r w:rsidRPr="008C7B03">
                  <w:rPr>
                    <w:rFonts w:cstheme="minorHAnsi"/>
                  </w:rPr>
                  <w:t>Technical Communication - Communicate complex technical concepts clearly to stakeholders, ensuring understanding and alignment on project requirements.</w:t>
                </w:r>
              </w:p>
              <w:p w14:paraId="14EF62F4" w14:textId="77777777" w:rsidR="00427924" w:rsidRPr="008C7B03" w:rsidRDefault="00427924" w:rsidP="00DA22BE">
                <w:pPr>
                  <w:pStyle w:val="ListParagraph"/>
                  <w:numPr>
                    <w:ilvl w:val="0"/>
                    <w:numId w:val="36"/>
                  </w:numPr>
                  <w:rPr>
                    <w:rFonts w:cstheme="minorHAnsi"/>
                  </w:rPr>
                </w:pPr>
                <w:r w:rsidRPr="008C7B03">
                  <w:rPr>
                    <w:rFonts w:cstheme="minorHAnsi"/>
                  </w:rPr>
                  <w:t>Adaptability - Adapt to evolving project demands and technological shifts, demonstrating resilience and a commitment to continuous learning.</w:t>
                </w:r>
              </w:p>
              <w:p w14:paraId="3EB3F93E" w14:textId="77777777" w:rsidR="00427924" w:rsidRPr="008C7B03" w:rsidRDefault="00427924" w:rsidP="00DA22BE">
                <w:pPr>
                  <w:pStyle w:val="ListParagraph"/>
                  <w:numPr>
                    <w:ilvl w:val="0"/>
                    <w:numId w:val="36"/>
                  </w:numPr>
                  <w:rPr>
                    <w:rFonts w:cstheme="minorHAnsi"/>
                  </w:rPr>
                </w:pPr>
                <w:r w:rsidRPr="008C7B03">
                  <w:rPr>
                    <w:rFonts w:cstheme="minorHAnsi"/>
                  </w:rPr>
                  <w:t>Task Management - Prioritize tasks effectively in high-pressure situations, ensuring timely delivery without compromising quality.</w:t>
                </w:r>
              </w:p>
              <w:p w14:paraId="39DB6B97" w14:textId="34E0D467" w:rsidR="00427924" w:rsidRPr="00A12A86" w:rsidRDefault="00427924" w:rsidP="00DA22BE">
                <w:pPr>
                  <w:pStyle w:val="ListParagraph"/>
                  <w:numPr>
                    <w:ilvl w:val="0"/>
                    <w:numId w:val="36"/>
                  </w:numPr>
                  <w:rPr>
                    <w:rFonts w:cstheme="minorHAnsi"/>
                    <w:szCs w:val="22"/>
                  </w:rPr>
                </w:pPr>
                <w:r w:rsidRPr="008C7B03">
                  <w:rPr>
                    <w:rFonts w:cstheme="minorHAnsi"/>
                  </w:rPr>
                  <w:t>Problem-Solving Innovation - Critically evaluate challenges and devise innovative solutions, leveraging a deep understanding of software development principles.</w:t>
                </w:r>
              </w:p>
            </w:tc>
          </w:tr>
        </w:tbl>
        <w:p w14:paraId="7597975B" w14:textId="77777777" w:rsidR="003C3936" w:rsidRPr="00EB740E" w:rsidRDefault="00000000" w:rsidP="003C3936">
          <w:pPr>
            <w:rPr>
              <w:iCs/>
              <w:color w:val="000000" w:themeColor="text1"/>
            </w:rPr>
          </w:pPr>
        </w:p>
      </w:sdtContent>
    </w:sdt>
    <w:p w14:paraId="0791172B" w14:textId="77777777" w:rsidR="00BE4EAF" w:rsidRPr="00EB740E" w:rsidRDefault="00BE4EAF" w:rsidP="00577695">
      <w:pPr>
        <w:ind w:left="1080"/>
        <w:rPr>
          <w:b/>
          <w:bCs/>
          <w:iCs/>
        </w:rPr>
      </w:pPr>
    </w:p>
    <w:p w14:paraId="741377D1" w14:textId="77777777" w:rsidR="008D6048" w:rsidRPr="00EB740E" w:rsidRDefault="008D6048" w:rsidP="008D6048">
      <w:pPr>
        <w:ind w:left="762" w:firstLine="318"/>
        <w:rPr>
          <w:rFonts w:eastAsia="MS Mincho"/>
          <w:b/>
          <w:bCs/>
          <w:iCs/>
          <w:color w:val="000000" w:themeColor="text1"/>
        </w:rPr>
      </w:pPr>
      <w:r w:rsidRPr="00EB740E">
        <w:rPr>
          <w:rFonts w:eastAsia="MS Mincho"/>
          <w:b/>
          <w:bCs/>
          <w:iCs/>
          <w:color w:val="000000" w:themeColor="text1"/>
        </w:rPr>
        <w:t>Upload the program’s Program Outcomes and Course Alignment (POCA) document in section I.B.2. of the Appendix.</w:t>
      </w:r>
    </w:p>
    <w:p w14:paraId="4C290A9F" w14:textId="77777777" w:rsidR="00D10624" w:rsidRDefault="00D10624" w:rsidP="00577695">
      <w:pPr>
        <w:ind w:left="1080"/>
        <w:rPr>
          <w:rFonts w:eastAsia="MS Mincho"/>
          <w:b/>
          <w:bCs/>
          <w:iCs/>
          <w:color w:val="000000" w:themeColor="text1"/>
        </w:rPr>
      </w:pPr>
    </w:p>
    <w:p w14:paraId="519C90D2" w14:textId="62F7257B" w:rsidR="00BE4EAF" w:rsidRPr="00EB740E" w:rsidRDefault="00BE4EAF" w:rsidP="00D06021">
      <w:pPr>
        <w:numPr>
          <w:ilvl w:val="0"/>
          <w:numId w:val="5"/>
        </w:numPr>
        <w:ind w:left="1080"/>
        <w:rPr>
          <w:b/>
          <w:bCs/>
          <w:iCs/>
        </w:rPr>
      </w:pPr>
      <w:r w:rsidRPr="00EB740E">
        <w:rPr>
          <w:b/>
          <w:bCs/>
          <w:iCs/>
        </w:rPr>
        <w:t>Industry or industries program serves</w:t>
      </w:r>
    </w:p>
    <w:p w14:paraId="64D21E91" w14:textId="77777777" w:rsidR="00423043" w:rsidRPr="00EB740E" w:rsidRDefault="00423043" w:rsidP="00423043">
      <w:pPr>
        <w:ind w:left="1080"/>
        <w:rPr>
          <w:b/>
          <w:bCs/>
          <w:iCs/>
        </w:rPr>
      </w:pPr>
    </w:p>
    <w:sdt>
      <w:sdtPr>
        <w:rPr>
          <w:rStyle w:val="CalibriBody11"/>
        </w:rPr>
        <w:id w:val="-746269232"/>
        <w:placeholder>
          <w:docPart w:val="C5714C0003554337BAA82A6F3F0D192C"/>
        </w:placeholder>
      </w:sdtPr>
      <w:sdtEndPr>
        <w:rPr>
          <w:rStyle w:val="DefaultParagraphFont"/>
          <w:rFonts w:ascii="Times New Roman" w:hAnsi="Times New Roman"/>
          <w:iCs/>
          <w:sz w:val="24"/>
        </w:rPr>
      </w:sdtEndPr>
      <w:sdtContent>
        <w:p w14:paraId="7E55D71C" w14:textId="77777777" w:rsidR="008F3A67" w:rsidRDefault="008F3A67" w:rsidP="008F3A67">
          <w:pPr>
            <w:pStyle w:val="NormalWeb"/>
          </w:pPr>
          <w:r>
            <w:t xml:space="preserve">The </w:t>
          </w:r>
          <w:r>
            <w:rPr>
              <w:rStyle w:val="Strong"/>
            </w:rPr>
            <w:t>AAS in Software Development</w:t>
          </w:r>
          <w:r>
            <w:t xml:space="preserve"> program at Collin College is designed to meet the workforce needs of multiple industries that rely on software and technology solutions. Graduates from this program are prepared to enter a variety of roles across sectors that depend on skilled software developers and IT professionals. Key industries served by the program include:</w:t>
          </w:r>
        </w:p>
        <w:p w14:paraId="3E2A3B04" w14:textId="77777777" w:rsidR="008F3A67" w:rsidRDefault="008F3A67" w:rsidP="00DA22BE">
          <w:pPr>
            <w:pStyle w:val="NormalWeb"/>
            <w:numPr>
              <w:ilvl w:val="0"/>
              <w:numId w:val="37"/>
            </w:numPr>
          </w:pPr>
          <w:r>
            <w:rPr>
              <w:rStyle w:val="Strong"/>
            </w:rPr>
            <w:t>Technology and Software Development</w:t>
          </w:r>
          <w:r>
            <w:t>:</w:t>
          </w:r>
        </w:p>
        <w:p w14:paraId="7526ED3B" w14:textId="77777777" w:rsidR="008F3A67" w:rsidRDefault="008F3A67" w:rsidP="00DA22BE">
          <w:pPr>
            <w:numPr>
              <w:ilvl w:val="1"/>
              <w:numId w:val="37"/>
            </w:numPr>
            <w:spacing w:before="100" w:beforeAutospacing="1" w:after="100" w:afterAutospacing="1"/>
          </w:pPr>
          <w:r>
            <w:t>Core companies focused on software products, services, and solutions.</w:t>
          </w:r>
        </w:p>
        <w:p w14:paraId="7167D609" w14:textId="77777777" w:rsidR="008F3A67" w:rsidRDefault="008F3A67" w:rsidP="00DA22BE">
          <w:pPr>
            <w:numPr>
              <w:ilvl w:val="1"/>
              <w:numId w:val="37"/>
            </w:numPr>
            <w:spacing w:before="100" w:beforeAutospacing="1" w:after="100" w:afterAutospacing="1"/>
          </w:pPr>
          <w:r>
            <w:t>Demand for roles like software developers, web developers, and application engineers is strong in the DFW metroplex and beyond.</w:t>
          </w:r>
        </w:p>
        <w:p w14:paraId="378AFCCC" w14:textId="77777777" w:rsidR="008F3A67" w:rsidRDefault="008F3A67" w:rsidP="00DA22BE">
          <w:pPr>
            <w:pStyle w:val="NormalWeb"/>
            <w:numPr>
              <w:ilvl w:val="0"/>
              <w:numId w:val="37"/>
            </w:numPr>
          </w:pPr>
          <w:r>
            <w:rPr>
              <w:rStyle w:val="Strong"/>
            </w:rPr>
            <w:t>Financial Services and FinTech</w:t>
          </w:r>
          <w:r>
            <w:t>:</w:t>
          </w:r>
        </w:p>
        <w:p w14:paraId="6A10FCBE" w14:textId="77777777" w:rsidR="008F3A67" w:rsidRDefault="008F3A67" w:rsidP="00DA22BE">
          <w:pPr>
            <w:numPr>
              <w:ilvl w:val="1"/>
              <w:numId w:val="37"/>
            </w:numPr>
            <w:spacing w:before="100" w:beforeAutospacing="1" w:after="100" w:afterAutospacing="1"/>
          </w:pPr>
          <w:r>
            <w:t>Banks, financial institutions, and startups need software developers to create, maintain, and secure digital financial tools and platforms.</w:t>
          </w:r>
        </w:p>
        <w:p w14:paraId="28BCEEAD" w14:textId="77777777" w:rsidR="008F3A67" w:rsidRDefault="008F3A67" w:rsidP="00DA22BE">
          <w:pPr>
            <w:numPr>
              <w:ilvl w:val="1"/>
              <w:numId w:val="37"/>
            </w:numPr>
            <w:spacing w:before="100" w:beforeAutospacing="1" w:after="100" w:afterAutospacing="1"/>
          </w:pPr>
          <w:r>
            <w:t>Emphasis on programming and data management skills aligns with needs in this sector.</w:t>
          </w:r>
        </w:p>
        <w:p w14:paraId="731D1AAB" w14:textId="77777777" w:rsidR="008F3A67" w:rsidRDefault="008F3A67" w:rsidP="00DA22BE">
          <w:pPr>
            <w:pStyle w:val="NormalWeb"/>
            <w:numPr>
              <w:ilvl w:val="0"/>
              <w:numId w:val="37"/>
            </w:numPr>
          </w:pPr>
          <w:r>
            <w:rPr>
              <w:rStyle w:val="Strong"/>
            </w:rPr>
            <w:t>Healthcare Technology (</w:t>
          </w:r>
          <w:proofErr w:type="spellStart"/>
          <w:r>
            <w:rPr>
              <w:rStyle w:val="Strong"/>
            </w:rPr>
            <w:t>HealthTech</w:t>
          </w:r>
          <w:proofErr w:type="spellEnd"/>
          <w:r>
            <w:rPr>
              <w:rStyle w:val="Strong"/>
            </w:rPr>
            <w:t>)</w:t>
          </w:r>
          <w:r>
            <w:t>:</w:t>
          </w:r>
        </w:p>
        <w:p w14:paraId="3E94F853" w14:textId="77777777" w:rsidR="008F3A67" w:rsidRDefault="008F3A67" w:rsidP="00DA22BE">
          <w:pPr>
            <w:numPr>
              <w:ilvl w:val="1"/>
              <w:numId w:val="37"/>
            </w:numPr>
            <w:spacing w:before="100" w:beforeAutospacing="1" w:after="100" w:afterAutospacing="1"/>
          </w:pPr>
          <w:r>
            <w:t>Hospitals and healthcare providers require software solutions for patient management, telemedicine, and electronic health records (EHR).</w:t>
          </w:r>
        </w:p>
        <w:p w14:paraId="740758B3" w14:textId="77777777" w:rsidR="008F3A67" w:rsidRDefault="008F3A67" w:rsidP="00DA22BE">
          <w:pPr>
            <w:numPr>
              <w:ilvl w:val="1"/>
              <w:numId w:val="37"/>
            </w:numPr>
            <w:spacing w:before="100" w:beforeAutospacing="1" w:after="100" w:afterAutospacing="1"/>
          </w:pPr>
          <w:r>
            <w:t>Graduates are well-equipped to contribute to the development of such platforms.</w:t>
          </w:r>
        </w:p>
        <w:p w14:paraId="58E2AEFB" w14:textId="77777777" w:rsidR="008F3A67" w:rsidRDefault="008F3A67" w:rsidP="00DA22BE">
          <w:pPr>
            <w:pStyle w:val="NormalWeb"/>
            <w:numPr>
              <w:ilvl w:val="0"/>
              <w:numId w:val="37"/>
            </w:numPr>
          </w:pPr>
          <w:r>
            <w:rPr>
              <w:rStyle w:val="Strong"/>
            </w:rPr>
            <w:lastRenderedPageBreak/>
            <w:t>E-commerce and Retail</w:t>
          </w:r>
          <w:r>
            <w:t>:</w:t>
          </w:r>
        </w:p>
        <w:p w14:paraId="0B5FB8DD" w14:textId="77777777" w:rsidR="008F3A67" w:rsidRDefault="008F3A67" w:rsidP="00DA22BE">
          <w:pPr>
            <w:numPr>
              <w:ilvl w:val="1"/>
              <w:numId w:val="37"/>
            </w:numPr>
            <w:spacing w:before="100" w:beforeAutospacing="1" w:after="100" w:afterAutospacing="1"/>
          </w:pPr>
          <w:r>
            <w:t>Companies increasingly depend on online platforms and web-based tools to reach customers and streamline operations.</w:t>
          </w:r>
        </w:p>
        <w:p w14:paraId="7243BC6A" w14:textId="77777777" w:rsidR="008F3A67" w:rsidRDefault="008F3A67" w:rsidP="00DA22BE">
          <w:pPr>
            <w:numPr>
              <w:ilvl w:val="1"/>
              <w:numId w:val="37"/>
            </w:numPr>
            <w:spacing w:before="100" w:beforeAutospacing="1" w:after="100" w:afterAutospacing="1"/>
          </w:pPr>
          <w:r>
            <w:t xml:space="preserve">The program’s focus on </w:t>
          </w:r>
          <w:r>
            <w:rPr>
              <w:rStyle w:val="Strong"/>
            </w:rPr>
            <w:t>web development and database management</w:t>
          </w:r>
          <w:r>
            <w:t xml:space="preserve"> prepares students to meet the needs of these industries.</w:t>
          </w:r>
        </w:p>
        <w:p w14:paraId="2BA02F50" w14:textId="77777777" w:rsidR="008F3A67" w:rsidRDefault="008F3A67" w:rsidP="00DA22BE">
          <w:pPr>
            <w:pStyle w:val="NormalWeb"/>
            <w:numPr>
              <w:ilvl w:val="0"/>
              <w:numId w:val="37"/>
            </w:numPr>
          </w:pPr>
          <w:r>
            <w:rPr>
              <w:rStyle w:val="Strong"/>
            </w:rPr>
            <w:t>Defense and Aerospace</w:t>
          </w:r>
          <w:r>
            <w:t>:</w:t>
          </w:r>
        </w:p>
        <w:p w14:paraId="3B43CCD4" w14:textId="77777777" w:rsidR="008F3A67" w:rsidRDefault="008F3A67" w:rsidP="00DA22BE">
          <w:pPr>
            <w:numPr>
              <w:ilvl w:val="1"/>
              <w:numId w:val="37"/>
            </w:numPr>
            <w:spacing w:before="100" w:beforeAutospacing="1" w:after="100" w:afterAutospacing="1"/>
          </w:pPr>
          <w:r>
            <w:t xml:space="preserve">The </w:t>
          </w:r>
          <w:r>
            <w:rPr>
              <w:rStyle w:val="Strong"/>
            </w:rPr>
            <w:t>DFW region</w:t>
          </w:r>
          <w:r>
            <w:t xml:space="preserve"> is home to numerous </w:t>
          </w:r>
          <w:r>
            <w:rPr>
              <w:rStyle w:val="Strong"/>
            </w:rPr>
            <w:t>defense contractors and aerospace companies</w:t>
          </w:r>
          <w:r>
            <w:t xml:space="preserve"> that develop software solutions for military and government use.</w:t>
          </w:r>
        </w:p>
        <w:p w14:paraId="3315C6C5" w14:textId="77777777" w:rsidR="008F3A67" w:rsidRDefault="008F3A67" w:rsidP="00DA22BE">
          <w:pPr>
            <w:numPr>
              <w:ilvl w:val="1"/>
              <w:numId w:val="37"/>
            </w:numPr>
            <w:spacing w:before="100" w:beforeAutospacing="1" w:after="100" w:afterAutospacing="1"/>
          </w:pPr>
          <w:r>
            <w:t xml:space="preserve">Graduates with skills in </w:t>
          </w:r>
          <w:r>
            <w:rPr>
              <w:rStyle w:val="Strong"/>
            </w:rPr>
            <w:t>software development, data management, and secure programming</w:t>
          </w:r>
          <w:r>
            <w:t xml:space="preserve"> are well-suited for roles within this industry.</w:t>
          </w:r>
        </w:p>
        <w:p w14:paraId="657740AA" w14:textId="77777777" w:rsidR="008F3A67" w:rsidRDefault="008F3A67" w:rsidP="00DA22BE">
          <w:pPr>
            <w:pStyle w:val="NormalWeb"/>
            <w:numPr>
              <w:ilvl w:val="0"/>
              <w:numId w:val="37"/>
            </w:numPr>
          </w:pPr>
          <w:r>
            <w:rPr>
              <w:rStyle w:val="Strong"/>
            </w:rPr>
            <w:t>Government and Public Sector</w:t>
          </w:r>
          <w:r>
            <w:t>:</w:t>
          </w:r>
        </w:p>
        <w:p w14:paraId="2AF8B671" w14:textId="77777777" w:rsidR="008F3A67" w:rsidRDefault="008F3A67" w:rsidP="00DA22BE">
          <w:pPr>
            <w:numPr>
              <w:ilvl w:val="1"/>
              <w:numId w:val="37"/>
            </w:numPr>
            <w:spacing w:before="100" w:beforeAutospacing="1" w:after="100" w:afterAutospacing="1"/>
          </w:pPr>
          <w:r>
            <w:t>Federal, state, and local government agencies require developers to maintain websites, software solutions, and databases for public services.</w:t>
          </w:r>
        </w:p>
        <w:p w14:paraId="227BCA1F" w14:textId="77777777" w:rsidR="008F3A67" w:rsidRDefault="008F3A67" w:rsidP="00DA22BE">
          <w:pPr>
            <w:numPr>
              <w:ilvl w:val="1"/>
              <w:numId w:val="37"/>
            </w:numPr>
            <w:spacing w:before="100" w:beforeAutospacing="1" w:after="100" w:afterAutospacing="1"/>
          </w:pPr>
          <w:r>
            <w:t>Public sector jobs offer stable employment opportunities for software development graduates.</w:t>
          </w:r>
        </w:p>
        <w:p w14:paraId="0205BC2A" w14:textId="77777777" w:rsidR="008F3A67" w:rsidRDefault="008F3A67" w:rsidP="00DA22BE">
          <w:pPr>
            <w:pStyle w:val="NormalWeb"/>
            <w:numPr>
              <w:ilvl w:val="0"/>
              <w:numId w:val="37"/>
            </w:numPr>
          </w:pPr>
          <w:r>
            <w:rPr>
              <w:rStyle w:val="Strong"/>
            </w:rPr>
            <w:t>Education and Training</w:t>
          </w:r>
          <w:r>
            <w:t>:</w:t>
          </w:r>
        </w:p>
        <w:p w14:paraId="311053E0" w14:textId="77777777" w:rsidR="008F3A67" w:rsidRDefault="008F3A67" w:rsidP="00DA22BE">
          <w:pPr>
            <w:numPr>
              <w:ilvl w:val="1"/>
              <w:numId w:val="37"/>
            </w:numPr>
            <w:spacing w:before="100" w:beforeAutospacing="1" w:after="100" w:afterAutospacing="1"/>
          </w:pPr>
          <w:r>
            <w:t>The rise of educational technologies and e-learning platforms offers opportunities for developers skilled in web development and software design.</w:t>
          </w:r>
        </w:p>
        <w:p w14:paraId="5A6E9031" w14:textId="77777777" w:rsidR="008F3A67" w:rsidRDefault="008F3A67" w:rsidP="00DA22BE">
          <w:pPr>
            <w:numPr>
              <w:ilvl w:val="1"/>
              <w:numId w:val="37"/>
            </w:numPr>
            <w:spacing w:before="100" w:beforeAutospacing="1" w:after="100" w:afterAutospacing="1"/>
          </w:pPr>
          <w:r>
            <w:t>Software professionals are required to build and maintain systems that support remote and hybrid learning.</w:t>
          </w:r>
        </w:p>
        <w:p w14:paraId="5E9E9425" w14:textId="77777777" w:rsidR="008F3A67" w:rsidRDefault="008F3A67" w:rsidP="00DA22BE">
          <w:pPr>
            <w:pStyle w:val="NormalWeb"/>
            <w:numPr>
              <w:ilvl w:val="0"/>
              <w:numId w:val="37"/>
            </w:numPr>
          </w:pPr>
          <w:r>
            <w:rPr>
              <w:rStyle w:val="Strong"/>
            </w:rPr>
            <w:t>Business Services and Consulting</w:t>
          </w:r>
          <w:r>
            <w:t>:</w:t>
          </w:r>
        </w:p>
        <w:p w14:paraId="04A6424F" w14:textId="77777777" w:rsidR="008F3A67" w:rsidRDefault="008F3A67" w:rsidP="00DA22BE">
          <w:pPr>
            <w:numPr>
              <w:ilvl w:val="1"/>
              <w:numId w:val="37"/>
            </w:numPr>
            <w:spacing w:before="100" w:beforeAutospacing="1" w:after="100" w:afterAutospacing="1"/>
          </w:pPr>
          <w:r>
            <w:t>Many consulting firms provide software development and IT support to other businesses, offering roles that require versatile developers with strong problem-solving skills.</w:t>
          </w:r>
        </w:p>
        <w:p w14:paraId="794A95A1" w14:textId="77777777" w:rsidR="008F3A67" w:rsidRDefault="008F3A67" w:rsidP="008F3A67">
          <w:pPr>
            <w:pStyle w:val="NormalWeb"/>
          </w:pPr>
          <w:r>
            <w:t>With the increasing demand for software solutions across these industries, the Software Development program equips students with the technical and professional skills needed to thrive. Advisory committee meetings with local employers ensure the curriculum aligns with the evolving needs of these industries, making graduates well-prepared to contribute immediately to the workforce.</w:t>
          </w:r>
        </w:p>
        <w:p w14:paraId="46A7CA84" w14:textId="3D5B45E3" w:rsidR="00423043" w:rsidRPr="00EB740E" w:rsidRDefault="00000000" w:rsidP="00423043">
          <w:pPr>
            <w:ind w:left="1080"/>
            <w:rPr>
              <w:iCs/>
            </w:rPr>
          </w:pPr>
        </w:p>
      </w:sdtContent>
    </w:sdt>
    <w:p w14:paraId="76F0A843" w14:textId="77777777" w:rsidR="0094163B" w:rsidRPr="00EB740E" w:rsidRDefault="0094163B" w:rsidP="0094163B">
      <w:pPr>
        <w:ind w:left="1080"/>
        <w:rPr>
          <w:b/>
          <w:bCs/>
          <w:iCs/>
        </w:rPr>
      </w:pPr>
    </w:p>
    <w:p w14:paraId="279A9FEB" w14:textId="7BDFCF69" w:rsidR="00BE4EAF" w:rsidRPr="00EB740E" w:rsidRDefault="00BE4EAF" w:rsidP="00D06021">
      <w:pPr>
        <w:numPr>
          <w:ilvl w:val="0"/>
          <w:numId w:val="5"/>
        </w:numPr>
        <w:ind w:left="1080"/>
        <w:rPr>
          <w:b/>
          <w:bCs/>
          <w:iCs/>
        </w:rPr>
      </w:pPr>
      <w:r w:rsidRPr="00EB740E">
        <w:rPr>
          <w:b/>
          <w:bCs/>
          <w:iCs/>
        </w:rPr>
        <w:t>Career paths and/or degree paths program prepares graduates to en</w:t>
      </w:r>
      <w:r w:rsidRPr="00EB740E">
        <w:rPr>
          <w:b/>
          <w:bCs/>
          <w:iCs/>
          <w:color w:val="000000"/>
        </w:rPr>
        <w:t>ter</w:t>
      </w:r>
    </w:p>
    <w:p w14:paraId="27C57DAB" w14:textId="77777777" w:rsidR="00767D17" w:rsidRPr="00EB740E" w:rsidRDefault="00767D17" w:rsidP="00EE587A">
      <w:pPr>
        <w:ind w:left="1080"/>
        <w:rPr>
          <w:b/>
          <w:bCs/>
          <w:iCs/>
          <w:color w:val="000000"/>
        </w:rPr>
      </w:pPr>
    </w:p>
    <w:sdt>
      <w:sdtPr>
        <w:rPr>
          <w:rStyle w:val="CalibriBody11"/>
        </w:rPr>
        <w:id w:val="1588114336"/>
        <w:placeholder>
          <w:docPart w:val="E22C9888E7B443AFA1C81C34C1DD4281"/>
        </w:placeholder>
      </w:sdtPr>
      <w:sdtEndPr>
        <w:rPr>
          <w:rStyle w:val="DefaultParagraphFont"/>
          <w:rFonts w:ascii="Times New Roman" w:hAnsi="Times New Roman"/>
          <w:iCs/>
          <w:sz w:val="24"/>
        </w:rPr>
      </w:sdtEndPr>
      <w:sdtContent>
        <w:p w14:paraId="7C1E1FC6" w14:textId="77777777" w:rsidR="00694846" w:rsidRDefault="00694846" w:rsidP="00694846">
          <w:pPr>
            <w:pStyle w:val="NormalWeb"/>
          </w:pPr>
          <w:r>
            <w:t xml:space="preserve">The </w:t>
          </w:r>
          <w:r>
            <w:rPr>
              <w:rStyle w:val="Strong"/>
            </w:rPr>
            <w:t>AAS in Software Development</w:t>
          </w:r>
          <w:r>
            <w:t xml:space="preserve"> at Collin College prepares students for </w:t>
          </w:r>
          <w:r>
            <w:rPr>
              <w:rStyle w:val="Strong"/>
            </w:rPr>
            <w:t>entry-level technology careers</w:t>
          </w:r>
          <w:r>
            <w:t>, providing a practical education with hands-on training in programming, software development, and web technologies. Graduates gain the skills necessary to enter various industries, including technology, finance, defense, healthcare, and public services.</w:t>
          </w:r>
        </w:p>
        <w:p w14:paraId="2AB5F713" w14:textId="77777777" w:rsidR="00694846" w:rsidRDefault="00694846" w:rsidP="00694846">
          <w:pPr>
            <w:pStyle w:val="Heading4"/>
          </w:pPr>
          <w:r>
            <w:rPr>
              <w:rStyle w:val="Strong"/>
              <w:b w:val="0"/>
              <w:bCs w:val="0"/>
            </w:rPr>
            <w:lastRenderedPageBreak/>
            <w:t>Career Paths</w:t>
          </w:r>
          <w:r>
            <w:t>:</w:t>
          </w:r>
        </w:p>
        <w:p w14:paraId="21D46F64" w14:textId="77777777" w:rsidR="00694846" w:rsidRDefault="00694846" w:rsidP="00694846">
          <w:pPr>
            <w:pStyle w:val="NormalWeb"/>
          </w:pPr>
          <w:r>
            <w:t>Graduates are equipped to pursue roles such as:</w:t>
          </w:r>
        </w:p>
        <w:p w14:paraId="6DC220D9" w14:textId="77777777" w:rsidR="00694846" w:rsidRDefault="00694846" w:rsidP="00DA22BE">
          <w:pPr>
            <w:numPr>
              <w:ilvl w:val="0"/>
              <w:numId w:val="38"/>
            </w:numPr>
            <w:spacing w:before="100" w:beforeAutospacing="1" w:after="100" w:afterAutospacing="1"/>
          </w:pPr>
          <w:r>
            <w:rPr>
              <w:rStyle w:val="Strong"/>
            </w:rPr>
            <w:t>Software Developer</w:t>
          </w:r>
          <w:r>
            <w:t>: Designing and maintaining software applications for businesses.</w:t>
          </w:r>
        </w:p>
        <w:p w14:paraId="4B7316A6" w14:textId="77777777" w:rsidR="00694846" w:rsidRDefault="00694846" w:rsidP="00DA22BE">
          <w:pPr>
            <w:numPr>
              <w:ilvl w:val="0"/>
              <w:numId w:val="38"/>
            </w:numPr>
            <w:spacing w:before="100" w:beforeAutospacing="1" w:after="100" w:afterAutospacing="1"/>
          </w:pPr>
          <w:r>
            <w:rPr>
              <w:rStyle w:val="Strong"/>
            </w:rPr>
            <w:t>Web Developer</w:t>
          </w:r>
          <w:r>
            <w:t>: Developing websites and web-based applications.</w:t>
          </w:r>
        </w:p>
        <w:p w14:paraId="1938B4D9" w14:textId="77777777" w:rsidR="00694846" w:rsidRDefault="00694846" w:rsidP="00DA22BE">
          <w:pPr>
            <w:numPr>
              <w:ilvl w:val="0"/>
              <w:numId w:val="38"/>
            </w:numPr>
            <w:spacing w:before="100" w:beforeAutospacing="1" w:after="100" w:afterAutospacing="1"/>
          </w:pPr>
          <w:r>
            <w:rPr>
              <w:rStyle w:val="Strong"/>
            </w:rPr>
            <w:t>Database Administrator</w:t>
          </w:r>
          <w:r>
            <w:t>: Managing relational databases to support business needs.</w:t>
          </w:r>
        </w:p>
        <w:p w14:paraId="2F7EBACE" w14:textId="77777777" w:rsidR="00694846" w:rsidRDefault="00694846" w:rsidP="00DA22BE">
          <w:pPr>
            <w:numPr>
              <w:ilvl w:val="0"/>
              <w:numId w:val="38"/>
            </w:numPr>
            <w:spacing w:before="100" w:beforeAutospacing="1" w:after="100" w:afterAutospacing="1"/>
          </w:pPr>
          <w:r>
            <w:rPr>
              <w:rStyle w:val="Strong"/>
            </w:rPr>
            <w:t>IT Support Specialist</w:t>
          </w:r>
          <w:r>
            <w:t>: Providing troubleshooting and technical support for IT systems.</w:t>
          </w:r>
        </w:p>
        <w:p w14:paraId="2BD13FBD" w14:textId="77777777" w:rsidR="00694846" w:rsidRDefault="00694846" w:rsidP="00DA22BE">
          <w:pPr>
            <w:numPr>
              <w:ilvl w:val="0"/>
              <w:numId w:val="38"/>
            </w:numPr>
            <w:spacing w:before="100" w:beforeAutospacing="1" w:after="100" w:afterAutospacing="1"/>
          </w:pPr>
          <w:r>
            <w:rPr>
              <w:rStyle w:val="Strong"/>
            </w:rPr>
            <w:t>Application Developer</w:t>
          </w:r>
          <w:r>
            <w:t>: Building mobile or desktop applications for specific business functions.</w:t>
          </w:r>
        </w:p>
        <w:p w14:paraId="1586F367" w14:textId="77777777" w:rsidR="00694846" w:rsidRDefault="00694846" w:rsidP="00694846">
          <w:pPr>
            <w:pStyle w:val="NormalWeb"/>
          </w:pPr>
          <w:r>
            <w:t xml:space="preserve">With industry experience, graduates can move into advanced roles such as </w:t>
          </w:r>
          <w:r>
            <w:rPr>
              <w:rStyle w:val="Strong"/>
            </w:rPr>
            <w:t>Software Engineer</w:t>
          </w:r>
          <w:r>
            <w:t xml:space="preserve">, </w:t>
          </w:r>
          <w:r>
            <w:rPr>
              <w:rStyle w:val="Strong"/>
            </w:rPr>
            <w:t>Full-Stack Developer</w:t>
          </w:r>
          <w:r>
            <w:t xml:space="preserve">, or </w:t>
          </w:r>
          <w:r>
            <w:rPr>
              <w:rStyle w:val="Strong"/>
            </w:rPr>
            <w:t>Project Manager</w:t>
          </w:r>
          <w:r>
            <w:t>.</w:t>
          </w:r>
        </w:p>
        <w:p w14:paraId="753483AB" w14:textId="77777777" w:rsidR="00694846" w:rsidRDefault="00694846" w:rsidP="00694846">
          <w:pPr>
            <w:pStyle w:val="Heading4"/>
          </w:pPr>
          <w:r>
            <w:rPr>
              <w:rStyle w:val="Strong"/>
              <w:b w:val="0"/>
              <w:bCs w:val="0"/>
            </w:rPr>
            <w:t>Degree Paths</w:t>
          </w:r>
          <w:r>
            <w:t>:</w:t>
          </w:r>
        </w:p>
        <w:p w14:paraId="1B2F1E33" w14:textId="77777777" w:rsidR="00E85AF5" w:rsidRDefault="00E85AF5" w:rsidP="00E85AF5">
          <w:pPr>
            <w:pStyle w:val="NormalWeb"/>
          </w:pPr>
          <w:r>
            <w:t>The AAS in Software Development at Collin College is designed to support students who wish to enter the workforce directly while also providing opportunities for further academic advancement. The program includes 15 general education credits, such as English and Math, that are transferable to four-year institutions. Additionally, it incorporates 12 credits in Programming Fundamentals, which align with Computer Science requirements, making them transferable to many bachelor's degree programs.</w:t>
          </w:r>
        </w:p>
        <w:p w14:paraId="79A65B5F" w14:textId="77777777" w:rsidR="00E85AF5" w:rsidRDefault="00E85AF5" w:rsidP="00E85AF5">
          <w:pPr>
            <w:pStyle w:val="NormalWeb"/>
          </w:pPr>
          <w:r>
            <w:t>Collin College has recently signed an articulation agreement with Texas A&amp;M University – Central Texas (TAMUCT), enabling students who complete the AAS in Software Development to seamlessly transfer into TAMUCT's Bachelor of Applied Arts and Sciences (BAAS) program in Information Technology. This pathway includes focus areas such as Software Development, offering graduates an excellent opportunity to continue their education and enhance their career prospects.</w:t>
          </w:r>
        </w:p>
        <w:p w14:paraId="7E0C4B56" w14:textId="364AC6EB" w:rsidR="00E85AF5" w:rsidRDefault="00E85AF5" w:rsidP="00E85AF5">
          <w:pPr>
            <w:pStyle w:val="NormalWeb"/>
          </w:pPr>
          <w:r>
            <w:t>Furthermore, the college has proposed a Bachelor of Applied Technology (BAT) in Software Development, which is currently under review and expected to launch in Fall 202</w:t>
          </w:r>
          <w:r w:rsidR="00AE7A64">
            <w:t>5</w:t>
          </w:r>
          <w:r>
            <w:t>. The AAS curriculum is intentionally structured to align with this potential bachelor's program, providing graduates with additional options to advance their education and career.</w:t>
          </w:r>
          <w:r w:rsidR="00FB0D81">
            <w:t xml:space="preserve"> </w:t>
          </w:r>
          <w:r w:rsidR="00964EE2">
            <w:t>As previously mentioned,</w:t>
          </w:r>
          <w:r w:rsidR="00964EE2" w:rsidRPr="00964EE2">
            <w:rPr>
              <w:rFonts w:ascii="Times-Roman" w:hAnsi="Times-Roman" w:cs="Times-Roman"/>
            </w:rPr>
            <w:t xml:space="preserve"> </w:t>
          </w:r>
          <w:r w:rsidR="00964EE2">
            <w:rPr>
              <w:rFonts w:ascii="Times-Roman" w:hAnsi="Times-Roman" w:cs="Times-Roman"/>
            </w:rPr>
            <w:t xml:space="preserve">the BAT proposal has been approved by the </w:t>
          </w:r>
          <w:r w:rsidR="00964EE2">
            <w:t>THECB</w:t>
          </w:r>
          <w:r w:rsidR="00964EE2">
            <w:rPr>
              <w:rFonts w:ascii="Times-Roman" w:hAnsi="Times-Roman" w:cs="Times-Roman"/>
            </w:rPr>
            <w:t xml:space="preserve">, and is awaiting final approval by </w:t>
          </w:r>
          <w:r w:rsidR="00964EE2" w:rsidRPr="00211981">
            <w:rPr>
              <w:rFonts w:ascii="Times-Roman" w:hAnsi="Times-Roman" w:cs="Times-Roman"/>
            </w:rPr>
            <w:t>SACSCOC</w:t>
          </w:r>
          <w:r w:rsidR="00964EE2">
            <w:rPr>
              <w:rFonts w:ascii="Times-Roman" w:hAnsi="Times-Roman" w:cs="Times-Roman"/>
            </w:rPr>
            <w:t>.</w:t>
          </w:r>
        </w:p>
        <w:p w14:paraId="748E962C" w14:textId="054FC991" w:rsidR="00767D17" w:rsidRPr="00EB740E" w:rsidRDefault="00E85AF5" w:rsidP="00E85AF5">
          <w:pPr>
            <w:pStyle w:val="NormalWeb"/>
            <w:rPr>
              <w:iCs/>
            </w:rPr>
          </w:pPr>
          <w:r>
            <w:t>Through these transfer opportunities and workforce-ready training, the program ensures students are well-prepared for both immediate employment and further educational pursuits.</w:t>
          </w:r>
        </w:p>
      </w:sdtContent>
    </w:sdt>
    <w:p w14:paraId="71F5B1BE" w14:textId="77777777" w:rsidR="00BE4EAF" w:rsidRPr="00EB740E" w:rsidRDefault="00BE4EAF" w:rsidP="00EE587A">
      <w:pPr>
        <w:ind w:left="1080"/>
        <w:rPr>
          <w:b/>
          <w:bCs/>
          <w:iCs/>
        </w:rPr>
      </w:pPr>
    </w:p>
    <w:p w14:paraId="79B0A8C7" w14:textId="79A68CA6" w:rsidR="00BE4EAF" w:rsidRPr="00EB740E" w:rsidRDefault="00BE4EAF" w:rsidP="00D06021">
      <w:pPr>
        <w:numPr>
          <w:ilvl w:val="0"/>
          <w:numId w:val="5"/>
        </w:numPr>
        <w:ind w:left="1080"/>
        <w:rPr>
          <w:b/>
          <w:bCs/>
          <w:iCs/>
        </w:rPr>
      </w:pPr>
      <w:r w:rsidRPr="00EB740E">
        <w:rPr>
          <w:b/>
          <w:bCs/>
          <w:iCs/>
        </w:rPr>
        <w:lastRenderedPageBreak/>
        <w:t>Regulatory standards program must meet</w:t>
      </w:r>
      <w:r w:rsidR="00D649CF" w:rsidRPr="00EB740E">
        <w:rPr>
          <w:b/>
          <w:bCs/>
          <w:iCs/>
        </w:rPr>
        <w:t>, if applicable</w:t>
      </w:r>
      <w:r w:rsidRPr="00EB740E">
        <w:rPr>
          <w:b/>
          <w:bCs/>
          <w:iCs/>
        </w:rPr>
        <w:t xml:space="preserve"> (</w:t>
      </w:r>
      <w:r w:rsidR="00767D17" w:rsidRPr="00EB740E">
        <w:rPr>
          <w:b/>
          <w:bCs/>
          <w:iCs/>
        </w:rPr>
        <w:t xml:space="preserve">e.g., </w:t>
      </w:r>
      <w:r w:rsidRPr="00EB740E">
        <w:rPr>
          <w:b/>
          <w:bCs/>
          <w:iCs/>
        </w:rPr>
        <w:t>T</w:t>
      </w:r>
      <w:r w:rsidRPr="00EB740E">
        <w:rPr>
          <w:b/>
          <w:bCs/>
          <w:iCs/>
          <w:color w:val="000000"/>
        </w:rPr>
        <w:t>HECB, Workforce, external accreditation)</w:t>
      </w:r>
    </w:p>
    <w:p w14:paraId="4F1B352F" w14:textId="77777777" w:rsidR="00BE4EAF" w:rsidRPr="00EB740E" w:rsidRDefault="00BE4EAF" w:rsidP="00EE587A">
      <w:pPr>
        <w:pStyle w:val="ListParagraph"/>
        <w:rPr>
          <w:rFonts w:eastAsia="MS Mincho"/>
          <w:b/>
          <w:bCs/>
          <w:i/>
          <w:iCs/>
        </w:rPr>
      </w:pPr>
    </w:p>
    <w:sdt>
      <w:sdtPr>
        <w:rPr>
          <w:rStyle w:val="CalibriBody11"/>
        </w:rPr>
        <w:id w:val="-1713876882"/>
        <w:placeholder>
          <w:docPart w:val="1BB0800189EA4F00BE5CEE4942903707"/>
        </w:placeholder>
      </w:sdtPr>
      <w:sdtEndPr>
        <w:rPr>
          <w:rStyle w:val="DefaultParagraphFont"/>
          <w:rFonts w:ascii="Times New Roman" w:eastAsia="MS Mincho" w:hAnsi="Times New Roman"/>
          <w:sz w:val="24"/>
        </w:rPr>
      </w:sdtEndPr>
      <w:sdtContent>
        <w:p w14:paraId="054E54E4" w14:textId="77777777" w:rsidR="000F32BF" w:rsidRDefault="000F32BF" w:rsidP="000F32BF">
          <w:pPr>
            <w:pStyle w:val="NormalWeb"/>
          </w:pPr>
          <w:r>
            <w:t xml:space="preserve">The </w:t>
          </w:r>
          <w:r>
            <w:rPr>
              <w:rStyle w:val="Strong"/>
            </w:rPr>
            <w:t>AAS in Software Development</w:t>
          </w:r>
          <w:r>
            <w:t xml:space="preserve"> program at Collin College operates under the following regulatory and accreditation frameworks:</w:t>
          </w:r>
        </w:p>
        <w:p w14:paraId="291B7530" w14:textId="77777777" w:rsidR="000F32BF" w:rsidRDefault="000F32BF" w:rsidP="00DA22BE">
          <w:pPr>
            <w:pStyle w:val="NormalWeb"/>
            <w:numPr>
              <w:ilvl w:val="0"/>
              <w:numId w:val="39"/>
            </w:numPr>
          </w:pPr>
          <w:r>
            <w:rPr>
              <w:rStyle w:val="Strong"/>
            </w:rPr>
            <w:t>Accreditation</w:t>
          </w:r>
          <w:r>
            <w:t>:</w:t>
          </w:r>
        </w:p>
        <w:p w14:paraId="1D6B7B6C" w14:textId="77777777" w:rsidR="000F32BF" w:rsidRDefault="000F32BF" w:rsidP="00DA22BE">
          <w:pPr>
            <w:numPr>
              <w:ilvl w:val="1"/>
              <w:numId w:val="39"/>
            </w:numPr>
            <w:spacing w:before="100" w:beforeAutospacing="1" w:after="100" w:afterAutospacing="1"/>
          </w:pPr>
          <w:r>
            <w:t xml:space="preserve">Collin College is accredited by the </w:t>
          </w:r>
          <w:r>
            <w:rPr>
              <w:rStyle w:val="Strong"/>
            </w:rPr>
            <w:t>Southern Association of Colleges and Schools Commission on Colleges (SACSCOC)</w:t>
          </w:r>
          <w:r>
            <w:t>, which ensures the quality and integrity of academic programs and degrees awarded by the institution.</w:t>
          </w:r>
        </w:p>
        <w:p w14:paraId="3F6A8E90" w14:textId="77777777" w:rsidR="000F32BF" w:rsidRDefault="000F32BF" w:rsidP="00DA22BE">
          <w:pPr>
            <w:pStyle w:val="NormalWeb"/>
            <w:numPr>
              <w:ilvl w:val="0"/>
              <w:numId w:val="39"/>
            </w:numPr>
          </w:pPr>
          <w:r>
            <w:rPr>
              <w:rStyle w:val="Strong"/>
            </w:rPr>
            <w:t>Course Listings and Standards</w:t>
          </w:r>
          <w:r>
            <w:t>:</w:t>
          </w:r>
        </w:p>
        <w:p w14:paraId="75EC0A38" w14:textId="77777777" w:rsidR="000F32BF" w:rsidRDefault="000F32BF" w:rsidP="00DA22BE">
          <w:pPr>
            <w:numPr>
              <w:ilvl w:val="1"/>
              <w:numId w:val="39"/>
            </w:numPr>
            <w:spacing w:before="100" w:beforeAutospacing="1" w:after="100" w:afterAutospacing="1"/>
          </w:pPr>
          <w:r>
            <w:rPr>
              <w:rStyle w:val="Strong"/>
            </w:rPr>
            <w:t>Workforce Education Course Manual (WECM)</w:t>
          </w:r>
          <w:r>
            <w:t>:</w:t>
          </w:r>
          <w:r>
            <w:br/>
            <w:t xml:space="preserve">Most of the workforce courses in the Software Development program are listed under the </w:t>
          </w:r>
          <w:r>
            <w:rPr>
              <w:rStyle w:val="Strong"/>
            </w:rPr>
            <w:t>WECM</w:t>
          </w:r>
          <w:r>
            <w:t xml:space="preserve"> system, which is maintained by the </w:t>
          </w:r>
          <w:r>
            <w:rPr>
              <w:rStyle w:val="Strong"/>
            </w:rPr>
            <w:t>Texas Higher Education Coordinating Board (THECB)</w:t>
          </w:r>
          <w:r>
            <w:t>. WECM courses ensure alignment with industry standards and workforce needs.</w:t>
          </w:r>
        </w:p>
        <w:p w14:paraId="7B50F35C" w14:textId="5D48060A" w:rsidR="000F32BF" w:rsidRDefault="000F32BF" w:rsidP="00DA22BE">
          <w:pPr>
            <w:numPr>
              <w:ilvl w:val="1"/>
              <w:numId w:val="39"/>
            </w:numPr>
            <w:spacing w:before="100" w:beforeAutospacing="1" w:after="100" w:afterAutospacing="1"/>
          </w:pPr>
          <w:r>
            <w:rPr>
              <w:rStyle w:val="Strong"/>
            </w:rPr>
            <w:t>Local Needs Courses</w:t>
          </w:r>
          <w:r>
            <w:t>:</w:t>
          </w:r>
          <w:r>
            <w:br/>
            <w:t xml:space="preserve">Some workforce courses were developed to meet local industry needs and are designated as </w:t>
          </w:r>
          <w:r>
            <w:rPr>
              <w:rStyle w:val="Strong"/>
            </w:rPr>
            <w:t>Local Needs (LN)</w:t>
          </w:r>
          <w:r>
            <w:t xml:space="preserve"> courses. These courses were designed with input from advisory committees to address skills</w:t>
          </w:r>
          <w:r w:rsidR="00E23B17">
            <w:t xml:space="preserve"> unaccounted for </w:t>
          </w:r>
          <w:r w:rsidR="0034185E">
            <w:t>the</w:t>
          </w:r>
          <w:r w:rsidR="00E23B17">
            <w:t xml:space="preserve"> WECM</w:t>
          </w:r>
          <w:r w:rsidR="0034185E">
            <w:t xml:space="preserve"> course lists</w:t>
          </w:r>
          <w:r>
            <w:t xml:space="preserve">. </w:t>
          </w:r>
        </w:p>
        <w:p w14:paraId="58CCD51C" w14:textId="0E66BE42" w:rsidR="00AC1FEA" w:rsidRDefault="005B5EEA" w:rsidP="00DA22BE">
          <w:pPr>
            <w:numPr>
              <w:ilvl w:val="2"/>
              <w:numId w:val="39"/>
            </w:numPr>
            <w:spacing w:before="100" w:beforeAutospacing="1" w:after="100" w:afterAutospacing="1"/>
          </w:pPr>
          <w:r w:rsidRPr="005B5EEA">
            <w:t>ITSE 2371 - Frontend Web Frameworks</w:t>
          </w:r>
        </w:p>
        <w:p w14:paraId="384695F6" w14:textId="21CE4413" w:rsidR="005B5EEA" w:rsidRDefault="00A711BD" w:rsidP="00DA22BE">
          <w:pPr>
            <w:numPr>
              <w:ilvl w:val="2"/>
              <w:numId w:val="39"/>
            </w:numPr>
            <w:spacing w:before="100" w:beforeAutospacing="1" w:after="100" w:afterAutospacing="1"/>
          </w:pPr>
          <w:r w:rsidRPr="00A711BD">
            <w:t>ITSE 2374 - Capstone Project</w:t>
          </w:r>
        </w:p>
        <w:p w14:paraId="4D7FBD1C" w14:textId="5D0F63D4" w:rsidR="00A711BD" w:rsidRDefault="00A711BD" w:rsidP="00DA22BE">
          <w:pPr>
            <w:numPr>
              <w:ilvl w:val="2"/>
              <w:numId w:val="39"/>
            </w:numPr>
            <w:spacing w:before="100" w:beforeAutospacing="1" w:after="100" w:afterAutospacing="1"/>
          </w:pPr>
          <w:r w:rsidRPr="00A711BD">
            <w:t>ITSE 2375 - Intro to Data Science &amp; AI</w:t>
          </w:r>
        </w:p>
        <w:p w14:paraId="65EE4E1D" w14:textId="3FEE9F97" w:rsidR="00A711BD" w:rsidRDefault="00A711BD" w:rsidP="00DA22BE">
          <w:pPr>
            <w:numPr>
              <w:ilvl w:val="2"/>
              <w:numId w:val="39"/>
            </w:numPr>
            <w:spacing w:before="100" w:beforeAutospacing="1" w:after="100" w:afterAutospacing="1"/>
          </w:pPr>
          <w:r w:rsidRPr="00A711BD">
            <w:t>ITSE 2376 - Secure Software Development</w:t>
          </w:r>
        </w:p>
        <w:p w14:paraId="6B951BB6" w14:textId="77777777" w:rsidR="000F32BF" w:rsidRDefault="000F32BF" w:rsidP="00DA22BE">
          <w:pPr>
            <w:pStyle w:val="NormalWeb"/>
            <w:numPr>
              <w:ilvl w:val="0"/>
              <w:numId w:val="39"/>
            </w:numPr>
          </w:pPr>
          <w:r>
            <w:rPr>
              <w:rStyle w:val="Strong"/>
            </w:rPr>
            <w:t>General Education and COSC Courses</w:t>
          </w:r>
          <w:r>
            <w:t>:</w:t>
          </w:r>
        </w:p>
        <w:p w14:paraId="525508BB" w14:textId="0965D008" w:rsidR="000F32BF" w:rsidRDefault="000F32BF" w:rsidP="00DA22BE">
          <w:pPr>
            <w:numPr>
              <w:ilvl w:val="1"/>
              <w:numId w:val="39"/>
            </w:numPr>
            <w:spacing w:before="100" w:beforeAutospacing="1" w:after="100" w:afterAutospacing="1"/>
          </w:pPr>
          <w:r>
            <w:t xml:space="preserve">General education courses, such as </w:t>
          </w:r>
          <w:r>
            <w:rPr>
              <w:rStyle w:val="Strong"/>
            </w:rPr>
            <w:t>English, Math, and other core curriculum subjects</w:t>
          </w:r>
          <w:r>
            <w:t xml:space="preserve">, as well as </w:t>
          </w:r>
          <w:r>
            <w:rPr>
              <w:rStyle w:val="Strong"/>
            </w:rPr>
            <w:t>COSC courses (Computer Science)</w:t>
          </w:r>
          <w:r>
            <w:t xml:space="preserve">, are listed under the </w:t>
          </w:r>
          <w:r>
            <w:rPr>
              <w:rStyle w:val="Strong"/>
            </w:rPr>
            <w:t>Academic Course Guide Manual (ACGM)</w:t>
          </w:r>
          <w:r>
            <w:t>. The ACGM ensures that these courses meet state-level academic standards and are transferable to other Texas public colleges and universities.</w:t>
          </w:r>
          <w:r w:rsidR="007177C6">
            <w:t xml:space="preserve"> </w:t>
          </w:r>
          <w:r w:rsidR="001E3411">
            <w:br/>
          </w:r>
          <w:r w:rsidR="007177C6">
            <w:t xml:space="preserve">The following technical courses are </w:t>
          </w:r>
          <w:r w:rsidR="001E3411">
            <w:t>listed under ACGM and are required in our program:</w:t>
          </w:r>
        </w:p>
        <w:p w14:paraId="53BFB391" w14:textId="52D6EE34" w:rsidR="0001205A" w:rsidRDefault="00B90AA4" w:rsidP="00DA22BE">
          <w:pPr>
            <w:numPr>
              <w:ilvl w:val="2"/>
              <w:numId w:val="39"/>
            </w:numPr>
            <w:spacing w:before="100" w:beforeAutospacing="1" w:after="100" w:afterAutospacing="1"/>
          </w:pPr>
          <w:r w:rsidRPr="00B90AA4">
            <w:t>COSC 1436 - Programming Fundamentals I</w:t>
          </w:r>
        </w:p>
        <w:p w14:paraId="4EFB2CA3" w14:textId="1FAA6286" w:rsidR="00B90AA4" w:rsidRDefault="00B90AA4" w:rsidP="00DA22BE">
          <w:pPr>
            <w:numPr>
              <w:ilvl w:val="2"/>
              <w:numId w:val="39"/>
            </w:numPr>
            <w:spacing w:before="100" w:beforeAutospacing="1" w:after="100" w:afterAutospacing="1"/>
          </w:pPr>
          <w:r w:rsidRPr="00B90AA4">
            <w:t>COSC 143</w:t>
          </w:r>
          <w:r>
            <w:t>7</w:t>
          </w:r>
          <w:r w:rsidRPr="00B90AA4">
            <w:t xml:space="preserve"> - Programming Fundamentals I</w:t>
          </w:r>
          <w:r>
            <w:t>I</w:t>
          </w:r>
        </w:p>
        <w:p w14:paraId="1AAF5FFB" w14:textId="673E7D42" w:rsidR="00B90AA4" w:rsidRDefault="00B90AA4" w:rsidP="00DA22BE">
          <w:pPr>
            <w:numPr>
              <w:ilvl w:val="2"/>
              <w:numId w:val="39"/>
            </w:numPr>
            <w:spacing w:before="100" w:beforeAutospacing="1" w:after="100" w:afterAutospacing="1"/>
          </w:pPr>
          <w:r w:rsidRPr="00B90AA4">
            <w:t xml:space="preserve">COSC </w:t>
          </w:r>
          <w:r>
            <w:t>2</w:t>
          </w:r>
          <w:r w:rsidRPr="00B90AA4">
            <w:t>436 - Programming Fundamentals I</w:t>
          </w:r>
          <w:r>
            <w:t>II</w:t>
          </w:r>
        </w:p>
        <w:p w14:paraId="6FD386A1" w14:textId="233CD244" w:rsidR="00767D17" w:rsidRPr="00767D17" w:rsidRDefault="00000000" w:rsidP="00EE587A">
          <w:pPr>
            <w:pStyle w:val="ListParagraph"/>
            <w:ind w:left="1080"/>
            <w:rPr>
              <w:rFonts w:eastAsia="MS Mincho"/>
            </w:rPr>
          </w:pPr>
        </w:p>
      </w:sdtContent>
    </w:sdt>
    <w:p w14:paraId="3719B805" w14:textId="77777777" w:rsidR="000F7BC1" w:rsidRDefault="000F7BC1" w:rsidP="00EE587A">
      <w:pPr>
        <w:keepNext/>
        <w:keepLines/>
        <w:outlineLvl w:val="1"/>
        <w:rPr>
          <w:rFonts w:eastAsia="MS Mincho"/>
          <w:b/>
        </w:rPr>
      </w:pPr>
    </w:p>
    <w:p w14:paraId="3DDD2D8E" w14:textId="5C13584C" w:rsidR="002E3C2F" w:rsidRPr="00367FEF" w:rsidRDefault="00A820E4" w:rsidP="00D06021">
      <w:pPr>
        <w:pStyle w:val="ListParagraph"/>
        <w:keepNext/>
        <w:keepLines/>
        <w:numPr>
          <w:ilvl w:val="0"/>
          <w:numId w:val="8"/>
        </w:numPr>
        <w:ind w:hanging="720"/>
        <w:outlineLvl w:val="1"/>
        <w:rPr>
          <w:rFonts w:ascii="Cambria" w:eastAsia="MS Gothic" w:hAnsi="Cambria"/>
          <w:b/>
          <w:bCs/>
          <w:smallCaps/>
          <w:color w:val="4F81BD"/>
          <w:sz w:val="32"/>
          <w:szCs w:val="32"/>
        </w:rPr>
      </w:pPr>
      <w:r w:rsidRPr="00367FEF">
        <w:rPr>
          <w:rFonts w:ascii="Cambria" w:eastAsia="MS Gothic" w:hAnsi="Cambria"/>
          <w:b/>
          <w:smallCaps/>
          <w:color w:val="4F81BD"/>
          <w:sz w:val="32"/>
          <w:szCs w:val="32"/>
        </w:rPr>
        <w:t>P</w:t>
      </w:r>
      <w:r w:rsidR="009608B2" w:rsidRPr="00367FEF">
        <w:rPr>
          <w:rFonts w:ascii="Cambria" w:eastAsia="MS Gothic" w:hAnsi="Cambria"/>
          <w:b/>
          <w:smallCaps/>
          <w:color w:val="4F81BD"/>
          <w:sz w:val="32"/>
          <w:szCs w:val="32"/>
        </w:rPr>
        <w:t xml:space="preserve">rogram Relationship to College Mission </w:t>
      </w:r>
      <w:r w:rsidR="00AF45A6">
        <w:rPr>
          <w:rFonts w:ascii="Cambria" w:eastAsia="MS Gothic" w:hAnsi="Cambria"/>
          <w:b/>
          <w:smallCaps/>
          <w:color w:val="4F81BD"/>
          <w:sz w:val="32"/>
          <w:szCs w:val="32"/>
        </w:rPr>
        <w:t>and</w:t>
      </w:r>
      <w:r w:rsidR="009608B2" w:rsidRPr="00367FEF">
        <w:rPr>
          <w:rFonts w:ascii="Cambria" w:eastAsia="MS Gothic" w:hAnsi="Cambria"/>
          <w:b/>
          <w:smallCaps/>
          <w:color w:val="4F81BD"/>
          <w:sz w:val="32"/>
          <w:szCs w:val="32"/>
        </w:rPr>
        <w:t xml:space="preserve"> Strategic Plan</w:t>
      </w:r>
    </w:p>
    <w:p w14:paraId="5B1DB5AD" w14:textId="77777777" w:rsidR="00A820E4" w:rsidRPr="00E6696D" w:rsidRDefault="00A820E4" w:rsidP="00EE587A">
      <w:pPr>
        <w:pStyle w:val="ListParagraph"/>
        <w:keepNext/>
        <w:keepLines/>
        <w:ind w:left="1080"/>
        <w:outlineLvl w:val="1"/>
        <w:rPr>
          <w:rFonts w:ascii="Cambria" w:eastAsia="MS Gothic" w:hAnsi="Cambria"/>
          <w:b/>
          <w:color w:val="4F81BD"/>
          <w:sz w:val="26"/>
          <w:szCs w:val="26"/>
        </w:rPr>
      </w:pPr>
    </w:p>
    <w:p w14:paraId="48E37686" w14:textId="15B8575F" w:rsidR="00E6696D" w:rsidRPr="006A3781" w:rsidRDefault="00E6696D" w:rsidP="00DA22BE">
      <w:pPr>
        <w:pStyle w:val="ListParagraph"/>
        <w:numPr>
          <w:ilvl w:val="0"/>
          <w:numId w:val="25"/>
        </w:numPr>
        <w:ind w:left="1080"/>
        <w:rPr>
          <w:b/>
        </w:rPr>
      </w:pPr>
      <w:r w:rsidRPr="006A3781">
        <w:rPr>
          <w:rFonts w:eastAsia="MS Mincho"/>
          <w:b/>
        </w:rPr>
        <w:t xml:space="preserve">Explain with evidence how the program supports the College’s mission statement: “Collin </w:t>
      </w:r>
      <w:r w:rsidRPr="006A3781">
        <w:rPr>
          <w:b/>
        </w:rPr>
        <w:t>County Community College District is a student and community-centered institution committed to developing skills, strengthening character, and challenging the intellect.”</w:t>
      </w:r>
    </w:p>
    <w:p w14:paraId="5946C4BA" w14:textId="77777777" w:rsidR="00E6696D" w:rsidRPr="00EB740E" w:rsidRDefault="00E6696D" w:rsidP="00EE587A">
      <w:pPr>
        <w:ind w:left="720"/>
        <w:rPr>
          <w:b/>
        </w:rPr>
      </w:pPr>
    </w:p>
    <w:sdt>
      <w:sdtPr>
        <w:rPr>
          <w:rStyle w:val="CalibriBody11"/>
          <w:rFonts w:eastAsia="Times New Roman" w:cs="Times New Roman"/>
          <w:i w:val="0"/>
          <w:iCs w:val="0"/>
          <w:color w:val="auto"/>
        </w:rPr>
        <w:id w:val="1735428455"/>
        <w:placeholder>
          <w:docPart w:val="C54710A13C1E449FA080FA433C6C6D7D"/>
        </w:placeholder>
      </w:sdtPr>
      <w:sdtEndPr>
        <w:rPr>
          <w:rStyle w:val="DefaultParagraphFont"/>
          <w:rFonts w:ascii="Times New Roman" w:hAnsi="Times New Roman"/>
          <w:bCs/>
          <w:color w:val="000000" w:themeColor="text1"/>
          <w:sz w:val="24"/>
        </w:rPr>
      </w:sdtEndPr>
      <w:sdtContent>
        <w:p w14:paraId="3F19D18D" w14:textId="77777777" w:rsidR="00555CA9" w:rsidRDefault="00555CA9" w:rsidP="00555CA9">
          <w:pPr>
            <w:pStyle w:val="Heading4"/>
          </w:pPr>
          <w:r>
            <w:rPr>
              <w:rStyle w:val="Strong"/>
              <w:b w:val="0"/>
              <w:bCs w:val="0"/>
            </w:rPr>
            <w:t>Developing Skills</w:t>
          </w:r>
        </w:p>
        <w:p w14:paraId="5C88EDE8" w14:textId="77777777" w:rsidR="00555CA9" w:rsidRDefault="00555CA9" w:rsidP="00DA22BE">
          <w:pPr>
            <w:pStyle w:val="NormalWeb"/>
            <w:numPr>
              <w:ilvl w:val="0"/>
              <w:numId w:val="40"/>
            </w:numPr>
          </w:pPr>
          <w:r>
            <w:rPr>
              <w:rStyle w:val="Strong"/>
            </w:rPr>
            <w:t>Database Management and SQL</w:t>
          </w:r>
          <w:r>
            <w:t xml:space="preserve">: In </w:t>
          </w:r>
          <w:r>
            <w:rPr>
              <w:rStyle w:val="Strong"/>
            </w:rPr>
            <w:t>ITSE2309 – Database Programming SQL</w:t>
          </w:r>
          <w:r>
            <w:t>, students undertake a project to design and manipulate a database, developing key data management skills. This assignment is assessed with a faculty-developed rubric that evaluates their proficiency in database structures, SQL queries, and optimization techniques.</w:t>
          </w:r>
        </w:p>
        <w:p w14:paraId="0C1BB567" w14:textId="77777777" w:rsidR="00555CA9" w:rsidRDefault="00555CA9" w:rsidP="00DA22BE">
          <w:pPr>
            <w:pStyle w:val="NormalWeb"/>
            <w:numPr>
              <w:ilvl w:val="0"/>
              <w:numId w:val="40"/>
            </w:numPr>
          </w:pPr>
          <w:r>
            <w:rPr>
              <w:rStyle w:val="Strong"/>
            </w:rPr>
            <w:t>Interface Design and Front-End Development</w:t>
          </w:r>
          <w:r>
            <w:t xml:space="preserve">: </w:t>
          </w:r>
          <w:r>
            <w:rPr>
              <w:rStyle w:val="Strong"/>
            </w:rPr>
            <w:t>IMED1341 - Interface Design</w:t>
          </w:r>
          <w:r>
            <w:t xml:space="preserve"> requires students to create a fully responsive website, focusing on design, code quality, and usability. This project reinforces front-end skills critical for web development roles, with a rubric measuring their success against industry standards.</w:t>
          </w:r>
        </w:p>
        <w:p w14:paraId="1E0AD4E9" w14:textId="77777777" w:rsidR="00555CA9" w:rsidRDefault="00555CA9" w:rsidP="00DA22BE">
          <w:pPr>
            <w:pStyle w:val="NormalWeb"/>
            <w:numPr>
              <w:ilvl w:val="0"/>
              <w:numId w:val="40"/>
            </w:numPr>
          </w:pPr>
          <w:r>
            <w:rPr>
              <w:rStyle w:val="Strong"/>
            </w:rPr>
            <w:t>Capstone Software Project</w:t>
          </w:r>
          <w:r>
            <w:t xml:space="preserve">: In the </w:t>
          </w:r>
          <w:r>
            <w:rPr>
              <w:rStyle w:val="Strong"/>
            </w:rPr>
            <w:t>Capstone course (ITSE2374)</w:t>
          </w:r>
          <w:r>
            <w:t>, students complete a comprehensive software project from inception to deployment, allowing them to apply project management, coding, and problem-solving skills. The project serves as a capstone piece in their portfolios, demonstrating readiness for real-world software development.</w:t>
          </w:r>
        </w:p>
        <w:p w14:paraId="2096B3BB" w14:textId="77777777" w:rsidR="00555CA9" w:rsidRDefault="00555CA9" w:rsidP="00DA22BE">
          <w:pPr>
            <w:pStyle w:val="NormalWeb"/>
            <w:numPr>
              <w:ilvl w:val="0"/>
              <w:numId w:val="40"/>
            </w:numPr>
          </w:pPr>
          <w:r>
            <w:rPr>
              <w:rStyle w:val="Strong"/>
            </w:rPr>
            <w:t>Programming Languages and Tools</w:t>
          </w:r>
          <w:r>
            <w:t xml:space="preserve">: The curriculum includes top programming languages identified in the Stack Overflow survey, such as </w:t>
          </w:r>
          <w:r>
            <w:rPr>
              <w:rStyle w:val="Strong"/>
            </w:rPr>
            <w:t>Python, Java, C++, and SQL</w:t>
          </w:r>
          <w:r>
            <w:t xml:space="preserve">. Students also gain proficiency in </w:t>
          </w:r>
          <w:r>
            <w:rPr>
              <w:rStyle w:val="Strong"/>
            </w:rPr>
            <w:t>VS Code</w:t>
          </w:r>
          <w:r>
            <w:t xml:space="preserve"> across multiple courses, preparing them for diverse development environments.</w:t>
          </w:r>
        </w:p>
        <w:p w14:paraId="5079D28B" w14:textId="77777777" w:rsidR="00555CA9" w:rsidRDefault="00555CA9" w:rsidP="00555CA9">
          <w:pPr>
            <w:pStyle w:val="Heading4"/>
          </w:pPr>
          <w:r>
            <w:rPr>
              <w:rStyle w:val="Strong"/>
              <w:b w:val="0"/>
              <w:bCs w:val="0"/>
            </w:rPr>
            <w:t>Strengthening Character</w:t>
          </w:r>
        </w:p>
        <w:p w14:paraId="6C8EEE84" w14:textId="77777777" w:rsidR="00555CA9" w:rsidRDefault="00555CA9" w:rsidP="00DA22BE">
          <w:pPr>
            <w:numPr>
              <w:ilvl w:val="0"/>
              <w:numId w:val="41"/>
            </w:numPr>
            <w:spacing w:before="100" w:beforeAutospacing="1" w:after="100" w:afterAutospacing="1"/>
          </w:pPr>
          <w:r>
            <w:rPr>
              <w:rStyle w:val="Strong"/>
            </w:rPr>
            <w:t>Professionalism and Responsibility</w:t>
          </w:r>
          <w:r>
            <w:t>: Students are introduced to industry standards of professionalism, including the importance of clear documentation and maintaining clean, reliable code. Through project-based learning, they experience the responsibilities of delivering high-quality work and managing tasks effectively.</w:t>
          </w:r>
        </w:p>
        <w:p w14:paraId="42613DDB" w14:textId="77777777" w:rsidR="00555CA9" w:rsidRDefault="00555CA9" w:rsidP="00DA22BE">
          <w:pPr>
            <w:numPr>
              <w:ilvl w:val="0"/>
              <w:numId w:val="41"/>
            </w:numPr>
            <w:spacing w:before="100" w:beforeAutospacing="1" w:after="100" w:afterAutospacing="1"/>
          </w:pPr>
          <w:r>
            <w:rPr>
              <w:rStyle w:val="Strong"/>
            </w:rPr>
            <w:t>Collaborative Skills</w:t>
          </w:r>
          <w:r>
            <w:t>: Although team-based projects are only just being introduced, students in the capstone course have the option to collaborate with peers, fostering communication skills and a sense of accountability that will serve them in professional environments.</w:t>
          </w:r>
        </w:p>
        <w:p w14:paraId="278ED6CC" w14:textId="77777777" w:rsidR="00555CA9" w:rsidRDefault="00555CA9" w:rsidP="00555CA9">
          <w:pPr>
            <w:pStyle w:val="Heading4"/>
          </w:pPr>
          <w:r>
            <w:rPr>
              <w:rStyle w:val="Strong"/>
              <w:b w:val="0"/>
              <w:bCs w:val="0"/>
            </w:rPr>
            <w:lastRenderedPageBreak/>
            <w:t>Challenging Intellect</w:t>
          </w:r>
        </w:p>
        <w:p w14:paraId="2DD31A97" w14:textId="77777777" w:rsidR="00555CA9" w:rsidRDefault="00555CA9" w:rsidP="00DA22BE">
          <w:pPr>
            <w:numPr>
              <w:ilvl w:val="0"/>
              <w:numId w:val="42"/>
            </w:numPr>
            <w:spacing w:before="100" w:beforeAutospacing="1" w:after="100" w:afterAutospacing="1"/>
          </w:pPr>
          <w:r>
            <w:rPr>
              <w:rStyle w:val="Strong"/>
            </w:rPr>
            <w:t>Complex Problem Solving and Critical Thinking</w:t>
          </w:r>
          <w:r>
            <w:t xml:space="preserve">: Courses like </w:t>
          </w:r>
          <w:r>
            <w:rPr>
              <w:rStyle w:val="Strong"/>
            </w:rPr>
            <w:t>Programming Fundamentals</w:t>
          </w:r>
          <w:r>
            <w:t xml:space="preserve"> (COSC 1436 and 1437) challenge students to develop applications using Python and Java, building skills in problem-solving, debugging, and optimization.</w:t>
          </w:r>
        </w:p>
        <w:p w14:paraId="16AFDB77" w14:textId="090A522C" w:rsidR="00555CA9" w:rsidRDefault="00555CA9" w:rsidP="00DA22BE">
          <w:pPr>
            <w:numPr>
              <w:ilvl w:val="0"/>
              <w:numId w:val="42"/>
            </w:numPr>
            <w:spacing w:before="100" w:beforeAutospacing="1" w:after="100" w:afterAutospacing="1"/>
          </w:pPr>
          <w:r>
            <w:rPr>
              <w:rStyle w:val="Strong"/>
            </w:rPr>
            <w:t>Real-World Application Development</w:t>
          </w:r>
          <w:r>
            <w:t>: The capstone project in ITSE</w:t>
          </w:r>
          <w:r w:rsidR="003B0C94">
            <w:t xml:space="preserve"> </w:t>
          </w:r>
          <w:r>
            <w:t>2374 simulates real-world software development, requiring students to apply their learning in a practical setting. This project reinforces their ability to tackle complex problems and prepares them for industry challenges.</w:t>
          </w:r>
        </w:p>
        <w:p w14:paraId="73831814" w14:textId="77777777" w:rsidR="00555CA9" w:rsidRDefault="00555CA9" w:rsidP="00DA22BE">
          <w:pPr>
            <w:numPr>
              <w:ilvl w:val="0"/>
              <w:numId w:val="42"/>
            </w:numPr>
            <w:spacing w:before="100" w:beforeAutospacing="1" w:after="100" w:afterAutospacing="1"/>
          </w:pPr>
          <w:r>
            <w:rPr>
              <w:rStyle w:val="Strong"/>
            </w:rPr>
            <w:t>Extracurricular Development</w:t>
          </w:r>
          <w:r>
            <w:t xml:space="preserve">: The </w:t>
          </w:r>
          <w:r>
            <w:rPr>
              <w:rStyle w:val="Strong"/>
            </w:rPr>
            <w:t>Software Engineering Club</w:t>
          </w:r>
          <w:r>
            <w:t xml:space="preserve"> offers additional opportunities for skill-building, such as a recent series of Git/GitHub lessons, fostering essential version control skills. Club activities promote a community of learners and encourage the application of classroom knowledge.</w:t>
          </w:r>
        </w:p>
        <w:p w14:paraId="2284F466" w14:textId="073FABC8" w:rsidR="009608B2" w:rsidRPr="00EB740E" w:rsidRDefault="00000000" w:rsidP="006A3781">
          <w:pPr>
            <w:ind w:left="1080"/>
            <w:rPr>
              <w:bCs/>
              <w:color w:val="000000" w:themeColor="text1"/>
            </w:rPr>
          </w:pPr>
        </w:p>
      </w:sdtContent>
    </w:sdt>
    <w:p w14:paraId="745F5E96" w14:textId="77777777" w:rsidR="009608B2" w:rsidRPr="00EB740E" w:rsidRDefault="009608B2" w:rsidP="00EE587A">
      <w:pPr>
        <w:ind w:left="720"/>
        <w:rPr>
          <w:b/>
        </w:rPr>
      </w:pPr>
    </w:p>
    <w:p w14:paraId="417AAFBC" w14:textId="518A3C90" w:rsidR="00A820E4" w:rsidRPr="006A3781" w:rsidRDefault="00E6696D" w:rsidP="00DA22BE">
      <w:pPr>
        <w:pStyle w:val="ListParagraph"/>
        <w:numPr>
          <w:ilvl w:val="0"/>
          <w:numId w:val="25"/>
        </w:numPr>
        <w:ind w:left="1080"/>
        <w:rPr>
          <w:b/>
        </w:rPr>
      </w:pPr>
      <w:r w:rsidRPr="006A3781">
        <w:rPr>
          <w:rFonts w:eastAsia="MS Mincho"/>
          <w:b/>
        </w:rPr>
        <w:t>Explain with evidence how the program supports the College’s strategic plan (2020</w:t>
      </w:r>
      <w:r w:rsidRPr="006A3781">
        <w:rPr>
          <w:rFonts w:eastAsia="MS Mincho" w:cs="Calibri"/>
          <w:b/>
        </w:rPr>
        <w:t>–</w:t>
      </w:r>
      <w:r w:rsidRPr="006A3781">
        <w:rPr>
          <w:rFonts w:eastAsia="MS Mincho"/>
          <w:b/>
        </w:rPr>
        <w:t>2025 Strategic Plan).</w:t>
      </w:r>
    </w:p>
    <w:p w14:paraId="42290AFF" w14:textId="77777777" w:rsidR="009608B2" w:rsidRPr="00EB740E" w:rsidRDefault="009608B2" w:rsidP="00EE587A">
      <w:pPr>
        <w:rPr>
          <w:b/>
        </w:rPr>
      </w:pPr>
    </w:p>
    <w:sdt>
      <w:sdtPr>
        <w:rPr>
          <w:rStyle w:val="CalibriBody11"/>
          <w:rFonts w:eastAsia="Times New Roman" w:cs="Times New Roman"/>
          <w:i w:val="0"/>
          <w:iCs w:val="0"/>
          <w:color w:val="auto"/>
        </w:rPr>
        <w:id w:val="-102027845"/>
        <w:placeholder>
          <w:docPart w:val="B881B85670894DAA93294842FD225FD4"/>
        </w:placeholder>
      </w:sdtPr>
      <w:sdtEndPr>
        <w:rPr>
          <w:rStyle w:val="DefaultParagraphFont"/>
          <w:rFonts w:ascii="Times New Roman" w:hAnsi="Times New Roman"/>
          <w:bCs/>
          <w:sz w:val="24"/>
        </w:rPr>
      </w:sdtEndPr>
      <w:sdtContent>
        <w:p w14:paraId="2B7FD96F" w14:textId="77777777" w:rsidR="00B81E6E" w:rsidRDefault="00B81E6E" w:rsidP="00B81E6E">
          <w:pPr>
            <w:pStyle w:val="Heading4"/>
          </w:pPr>
          <w:r>
            <w:rPr>
              <w:rStyle w:val="Strong"/>
              <w:b w:val="0"/>
              <w:bCs w:val="0"/>
            </w:rPr>
            <w:t>Goal 1: Improve student outcomes to meet or exceed local, state, and regional accreditation thresholds and goals</w:t>
          </w:r>
        </w:p>
        <w:p w14:paraId="62C54FD0" w14:textId="77777777" w:rsidR="00B81E6E" w:rsidRDefault="00B81E6E" w:rsidP="00B81E6E">
          <w:pPr>
            <w:pStyle w:val="NormalWeb"/>
          </w:pPr>
          <w:r>
            <w:t xml:space="preserve">The Software Development program strives for high student outcomes by providing structured, skills-based learning experiences aligned with industry requirements. Key projects, like the </w:t>
          </w:r>
          <w:r>
            <w:rPr>
              <w:rStyle w:val="Strong"/>
            </w:rPr>
            <w:t>database project in ITSE2309</w:t>
          </w:r>
          <w:r>
            <w:t xml:space="preserve"> and the </w:t>
          </w:r>
          <w:r>
            <w:rPr>
              <w:rStyle w:val="Strong"/>
            </w:rPr>
            <w:t>capstone software project in ITSE2374</w:t>
          </w:r>
          <w:r>
            <w:t>, are assessed through faculty-developed rubrics to ensure students meet rigorous academic standards. These assessments help track and improve student proficiency, keeping outcomes aligned with accreditation requirements and enhancing students’ readiness for the workforce.</w:t>
          </w:r>
        </w:p>
        <w:p w14:paraId="4693CC42" w14:textId="77777777" w:rsidR="00B81E6E" w:rsidRDefault="00B81E6E" w:rsidP="00B81E6E">
          <w:pPr>
            <w:pStyle w:val="Heading4"/>
          </w:pPr>
          <w:r>
            <w:rPr>
              <w:rStyle w:val="Strong"/>
              <w:b w:val="0"/>
              <w:bCs w:val="0"/>
            </w:rPr>
            <w:t>Goal 2: Develop and implement strategies to become a national exemplar in program and student outcomes</w:t>
          </w:r>
        </w:p>
        <w:p w14:paraId="2F0FD6D2" w14:textId="77777777" w:rsidR="00B81E6E" w:rsidRDefault="00B81E6E" w:rsidP="00B81E6E">
          <w:pPr>
            <w:pStyle w:val="NormalWeb"/>
          </w:pPr>
          <w:r>
            <w:t xml:space="preserve">Our program continuously enhances curriculum quality based on </w:t>
          </w:r>
          <w:r>
            <w:rPr>
              <w:rStyle w:val="Strong"/>
            </w:rPr>
            <w:t>advisory committee feedback</w:t>
          </w:r>
          <w:r>
            <w:t xml:space="preserve"> and industry trends. Over the past five years, updates have been made to emphasize </w:t>
          </w:r>
          <w:r>
            <w:rPr>
              <w:rStyle w:val="Strong"/>
            </w:rPr>
            <w:t>compiled languages, project management, and the software development lifecycle (SDLC)</w:t>
          </w:r>
          <w:r>
            <w:t>. By integrating feedback from industry professionals, the program keeps pace with emerging practices, positioning itself as a model of adaptability and alignment with workforce demands.</w:t>
          </w:r>
        </w:p>
        <w:p w14:paraId="0DB0FDC6" w14:textId="77777777" w:rsidR="00B81E6E" w:rsidRDefault="00B81E6E" w:rsidP="00B81E6E">
          <w:pPr>
            <w:pStyle w:val="Heading4"/>
          </w:pPr>
          <w:r>
            <w:rPr>
              <w:rStyle w:val="Strong"/>
              <w:b w:val="0"/>
              <w:bCs w:val="0"/>
            </w:rPr>
            <w:t>Goal 3: Create and implement comprehensive integrated pathways to support student transitions</w:t>
          </w:r>
        </w:p>
        <w:p w14:paraId="5A045358" w14:textId="66B3EA42" w:rsidR="00B81E6E" w:rsidRDefault="00B81E6E" w:rsidP="00B81E6E">
          <w:pPr>
            <w:pStyle w:val="NormalWeb"/>
          </w:pPr>
          <w:r>
            <w:t xml:space="preserve">While the AAS in Software Development is primarily designed for workforce entry, it includes </w:t>
          </w:r>
          <w:r>
            <w:rPr>
              <w:rStyle w:val="Strong"/>
            </w:rPr>
            <w:t>15 general education credits</w:t>
          </w:r>
          <w:r>
            <w:t xml:space="preserve"> and </w:t>
          </w:r>
          <w:r>
            <w:rPr>
              <w:rStyle w:val="Strong"/>
            </w:rPr>
            <w:t>12 programming credits</w:t>
          </w:r>
          <w:r>
            <w:t xml:space="preserve"> that support transferability to four-year institutions. Additionally, Collin College’s proposed </w:t>
          </w:r>
          <w:r>
            <w:rPr>
              <w:rStyle w:val="Strong"/>
            </w:rPr>
            <w:t xml:space="preserve">Bachelor of Applied </w:t>
          </w:r>
          <w:r>
            <w:rPr>
              <w:rStyle w:val="Strong"/>
            </w:rPr>
            <w:lastRenderedPageBreak/>
            <w:t>Technology (BAT) in Software Development</w:t>
          </w:r>
          <w:r>
            <w:t xml:space="preserve">, expected to launch in </w:t>
          </w:r>
          <w:r>
            <w:rPr>
              <w:rStyle w:val="Strong"/>
            </w:rPr>
            <w:t>Fall 202</w:t>
          </w:r>
          <w:r w:rsidR="00453A29">
            <w:rPr>
              <w:rStyle w:val="Strong"/>
            </w:rPr>
            <w:t>5</w:t>
          </w:r>
          <w:r>
            <w:t xml:space="preserve"> (pending </w:t>
          </w:r>
          <w:r w:rsidR="00453A29">
            <w:t xml:space="preserve">final SACSCOC </w:t>
          </w:r>
          <w:r>
            <w:t>approval), will create a pathway for AAS graduates to pursue advanced studies within the college, supporting continued professional growth.</w:t>
          </w:r>
        </w:p>
        <w:p w14:paraId="72FE3C92" w14:textId="77777777" w:rsidR="00B81E6E" w:rsidRDefault="00B81E6E" w:rsidP="00B81E6E">
          <w:pPr>
            <w:pStyle w:val="Heading4"/>
          </w:pPr>
          <w:r>
            <w:rPr>
              <w:rStyle w:val="Strong"/>
              <w:b w:val="0"/>
              <w:bCs w:val="0"/>
            </w:rPr>
            <w:t>Goal 5: Develop a coordinated and systematic approach to engage external stakeholders</w:t>
          </w:r>
        </w:p>
        <w:p w14:paraId="1E669292" w14:textId="77777777" w:rsidR="00B81E6E" w:rsidRDefault="00B81E6E" w:rsidP="00B81E6E">
          <w:pPr>
            <w:pStyle w:val="NormalWeb"/>
          </w:pPr>
          <w:r>
            <w:t xml:space="preserve">The program actively engages with external stakeholders through </w:t>
          </w:r>
          <w:r>
            <w:rPr>
              <w:rStyle w:val="Strong"/>
            </w:rPr>
            <w:t>biannual advisory committee meetings</w:t>
          </w:r>
          <w:r>
            <w:t xml:space="preserve">. These stakeholders, consisting of industry professionals, provide critical input on curriculum relevance and labor market trends, ensuring the program remains responsive to the needs of local employers. The advisory committee’s insights have informed updates such as the introduction of </w:t>
          </w:r>
          <w:r>
            <w:rPr>
              <w:rStyle w:val="Strong"/>
            </w:rPr>
            <w:t>team-based projects</w:t>
          </w:r>
          <w:r>
            <w:t xml:space="preserve"> and the focus on </w:t>
          </w:r>
          <w:r>
            <w:rPr>
              <w:rStyle w:val="Strong"/>
            </w:rPr>
            <w:t>fundamental coding skills</w:t>
          </w:r>
          <w:r>
            <w:t>, which support students’ transition from the classroom to the workplace.</w:t>
          </w:r>
        </w:p>
        <w:p w14:paraId="6011A34F" w14:textId="77777777" w:rsidR="00B81E6E" w:rsidRDefault="00B81E6E" w:rsidP="00B81E6E">
          <w:pPr>
            <w:pStyle w:val="Heading4"/>
          </w:pPr>
          <w:r>
            <w:rPr>
              <w:rStyle w:val="Strong"/>
              <w:b w:val="0"/>
              <w:bCs w:val="0"/>
            </w:rPr>
            <w:t>Goal 6: Expand career and technical programs and training offerings in alignment with current and future regional labor market demand</w:t>
          </w:r>
        </w:p>
        <w:p w14:paraId="1FB2F75A" w14:textId="77777777" w:rsidR="00B81E6E" w:rsidRDefault="00B81E6E" w:rsidP="00B81E6E">
          <w:pPr>
            <w:pStyle w:val="NormalWeb"/>
          </w:pPr>
          <w:r>
            <w:t xml:space="preserve">The Software Development program closely aligns with the current and anticipated demands of the regional labor market. The inclusion of widely-used programming languages like </w:t>
          </w:r>
          <w:r>
            <w:rPr>
              <w:rStyle w:val="Strong"/>
            </w:rPr>
            <w:t>Python, Java, C++, and SQL</w:t>
          </w:r>
          <w:r>
            <w:t xml:space="preserve">—as well as tools like </w:t>
          </w:r>
          <w:r>
            <w:rPr>
              <w:rStyle w:val="Strong"/>
            </w:rPr>
            <w:t>VS Code</w:t>
          </w:r>
          <w:r>
            <w:t>—ensures graduates possess the technical skills that are highly valued by local employers. Advisory committee input further enhances the program’s relevance, as committee members highlight the critical skills needed in the DFW area and support curriculum updates that reflect these needs.</w:t>
          </w:r>
        </w:p>
        <w:p w14:paraId="36A0104D" w14:textId="2FC7EF85" w:rsidR="00B02D3D" w:rsidRDefault="00000000" w:rsidP="00FC7CD3">
          <w:pPr>
            <w:ind w:left="1080"/>
            <w:rPr>
              <w:bCs/>
            </w:rPr>
          </w:pPr>
        </w:p>
      </w:sdtContent>
    </w:sdt>
    <w:p w14:paraId="308343D1" w14:textId="29121AEF" w:rsidR="00C21BA4" w:rsidRDefault="00C21BA4" w:rsidP="00EE587A">
      <w:pPr>
        <w:rPr>
          <w:bCs/>
        </w:rPr>
      </w:pPr>
      <w:r>
        <w:rPr>
          <w:bCs/>
        </w:rPr>
        <w:br w:type="page"/>
      </w:r>
    </w:p>
    <w:p w14:paraId="6EB2EAF8" w14:textId="62D352B2" w:rsidR="004755DD" w:rsidRPr="004755DD" w:rsidRDefault="002C3284" w:rsidP="00D06021">
      <w:pPr>
        <w:pStyle w:val="ListParagraph"/>
        <w:keepNext/>
        <w:keepLines/>
        <w:numPr>
          <w:ilvl w:val="0"/>
          <w:numId w:val="8"/>
        </w:numPr>
        <w:ind w:left="360"/>
        <w:outlineLvl w:val="1"/>
        <w:rPr>
          <w:rFonts w:eastAsia="MS Mincho"/>
          <w:b/>
        </w:rPr>
      </w:pPr>
      <w:r w:rsidRPr="004755DD">
        <w:rPr>
          <w:rFonts w:ascii="Cambria" w:eastAsia="MS Gothic" w:hAnsi="Cambria"/>
          <w:b/>
          <w:bCs/>
          <w:smallCaps/>
          <w:color w:val="4F81BD"/>
          <w:sz w:val="32"/>
          <w:szCs w:val="32"/>
        </w:rPr>
        <w:lastRenderedPageBreak/>
        <w:t xml:space="preserve">Program </w:t>
      </w:r>
      <w:r w:rsidR="00033A8A" w:rsidRPr="004755DD">
        <w:rPr>
          <w:rFonts w:ascii="Cambria" w:eastAsia="MS Gothic" w:hAnsi="Cambria"/>
          <w:b/>
          <w:bCs/>
          <w:smallCaps/>
          <w:color w:val="4F81BD"/>
          <w:sz w:val="32"/>
          <w:szCs w:val="32"/>
        </w:rPr>
        <w:t>R</w:t>
      </w:r>
      <w:r w:rsidRPr="004755DD">
        <w:rPr>
          <w:rFonts w:ascii="Cambria" w:eastAsia="MS Gothic" w:hAnsi="Cambria"/>
          <w:b/>
          <w:bCs/>
          <w:smallCaps/>
          <w:color w:val="4F81BD"/>
          <w:sz w:val="32"/>
          <w:szCs w:val="32"/>
        </w:rPr>
        <w:t xml:space="preserve">elationship to </w:t>
      </w:r>
      <w:r w:rsidR="00033A8A" w:rsidRPr="004755DD">
        <w:rPr>
          <w:rFonts w:ascii="Cambria" w:eastAsia="MS Gothic" w:hAnsi="Cambria"/>
          <w:b/>
          <w:bCs/>
          <w:smallCaps/>
          <w:color w:val="4F81BD"/>
          <w:sz w:val="32"/>
          <w:szCs w:val="32"/>
        </w:rPr>
        <w:t>S</w:t>
      </w:r>
      <w:r w:rsidRPr="004755DD">
        <w:rPr>
          <w:rFonts w:ascii="Cambria" w:eastAsia="MS Gothic" w:hAnsi="Cambria"/>
          <w:b/>
          <w:bCs/>
          <w:smallCaps/>
          <w:color w:val="4F81BD"/>
          <w:sz w:val="32"/>
          <w:szCs w:val="32"/>
        </w:rPr>
        <w:t xml:space="preserve">tudent </w:t>
      </w:r>
      <w:r w:rsidR="00033A8A" w:rsidRPr="004755DD">
        <w:rPr>
          <w:rFonts w:ascii="Cambria" w:eastAsia="MS Gothic" w:hAnsi="Cambria"/>
          <w:b/>
          <w:bCs/>
          <w:smallCaps/>
          <w:color w:val="4F81BD"/>
          <w:sz w:val="32"/>
          <w:szCs w:val="32"/>
        </w:rPr>
        <w:t>D</w:t>
      </w:r>
      <w:r w:rsidRPr="004755DD">
        <w:rPr>
          <w:rFonts w:ascii="Cambria" w:eastAsia="MS Gothic" w:hAnsi="Cambria"/>
          <w:b/>
          <w:bCs/>
          <w:smallCaps/>
          <w:color w:val="4F81BD"/>
          <w:sz w:val="32"/>
          <w:szCs w:val="32"/>
        </w:rPr>
        <w:t>emand</w:t>
      </w:r>
    </w:p>
    <w:p w14:paraId="18083375" w14:textId="77777777" w:rsidR="004755DD" w:rsidRDefault="004755DD" w:rsidP="004755DD">
      <w:pPr>
        <w:keepNext/>
        <w:keepLines/>
        <w:outlineLvl w:val="1"/>
        <w:rPr>
          <w:rFonts w:eastAsia="MS Mincho"/>
          <w:b/>
        </w:rPr>
      </w:pPr>
    </w:p>
    <w:p w14:paraId="453EE013" w14:textId="455C3E31" w:rsidR="00CD6CDC" w:rsidRPr="004755DD" w:rsidRDefault="00C21BA4" w:rsidP="00DA22BE">
      <w:pPr>
        <w:pStyle w:val="ListParagraph"/>
        <w:keepNext/>
        <w:keepLines/>
        <w:numPr>
          <w:ilvl w:val="0"/>
          <w:numId w:val="26"/>
        </w:numPr>
        <w:ind w:left="1080"/>
        <w:outlineLvl w:val="1"/>
        <w:rPr>
          <w:rFonts w:eastAsia="MS Mincho"/>
          <w:b/>
        </w:rPr>
      </w:pPr>
      <w:r w:rsidRPr="004755DD">
        <w:rPr>
          <w:rFonts w:eastAsia="MS Mincho"/>
          <w:b/>
        </w:rPr>
        <w:t xml:space="preserve">Describe </w:t>
      </w:r>
      <w:r w:rsidR="002C3284" w:rsidRPr="004755DD">
        <w:rPr>
          <w:rFonts w:eastAsia="MS Mincho"/>
          <w:b/>
        </w:rPr>
        <w:t xml:space="preserve">with evidence </w:t>
      </w:r>
      <w:r w:rsidR="00C6425E" w:rsidRPr="004755DD">
        <w:rPr>
          <w:rFonts w:eastAsia="MS Mincho"/>
          <w:b/>
        </w:rPr>
        <w:t>student demand</w:t>
      </w:r>
      <w:r w:rsidR="002C3284" w:rsidRPr="004755DD">
        <w:rPr>
          <w:rFonts w:eastAsia="MS Mincho"/>
          <w:b/>
        </w:rPr>
        <w:t xml:space="preserve"> </w:t>
      </w:r>
      <w:r w:rsidR="00C6425E" w:rsidRPr="004755DD">
        <w:rPr>
          <w:rFonts w:eastAsia="MS Mincho"/>
          <w:b/>
        </w:rPr>
        <w:t xml:space="preserve">for </w:t>
      </w:r>
      <w:r w:rsidR="00344124" w:rsidRPr="004755DD">
        <w:rPr>
          <w:rFonts w:eastAsia="MS Mincho"/>
          <w:b/>
        </w:rPr>
        <w:t xml:space="preserve">program </w:t>
      </w:r>
      <w:r w:rsidR="00C6425E" w:rsidRPr="004755DD">
        <w:rPr>
          <w:rFonts w:eastAsia="MS Mincho"/>
          <w:b/>
        </w:rPr>
        <w:t>awards (degrees and certificates)</w:t>
      </w:r>
      <w:r w:rsidR="002C3284" w:rsidRPr="004755DD">
        <w:rPr>
          <w:rFonts w:eastAsia="MS Mincho"/>
          <w:b/>
        </w:rPr>
        <w:t xml:space="preserve">.  </w:t>
      </w:r>
    </w:p>
    <w:p w14:paraId="56280104" w14:textId="77777777" w:rsidR="00C21BA4" w:rsidRPr="008F015C" w:rsidRDefault="00C21BA4" w:rsidP="00EE587A">
      <w:pPr>
        <w:pStyle w:val="ListParagraph"/>
        <w:keepNext/>
        <w:keepLines/>
        <w:outlineLvl w:val="1"/>
        <w:rPr>
          <w:rFonts w:eastAsia="MS Mincho"/>
          <w:b/>
        </w:rPr>
      </w:pPr>
    </w:p>
    <w:sdt>
      <w:sdtPr>
        <w:rPr>
          <w:rStyle w:val="CalibriBody11"/>
        </w:rPr>
        <w:id w:val="1686331515"/>
        <w:placeholder>
          <w:docPart w:val="76972DB4BEFC41F1BAB234AECEE31823"/>
        </w:placeholder>
      </w:sdtPr>
      <w:sdtEndPr>
        <w:rPr>
          <w:rStyle w:val="DefaultParagraphFont"/>
          <w:rFonts w:ascii="Times New Roman" w:eastAsia="MS Mincho" w:hAnsi="Times New Roman"/>
          <w:b/>
          <w:sz w:val="24"/>
        </w:rPr>
      </w:sdtEndPr>
      <w:sdtContent>
        <w:p w14:paraId="328A3873" w14:textId="77777777" w:rsidR="00AF078A" w:rsidRDefault="00AF078A" w:rsidP="00AF078A">
          <w:pPr>
            <w:pStyle w:val="NormalWeb"/>
          </w:pPr>
          <w:r>
            <w:t xml:space="preserve">The Software Development program at Collin College has seen generally positive enrollment trends, with some fluctuations due to recent curriculum changes and the introduction of new requirements. The historical enrollment data demonstrates a steady increase in total program enrollment over the years, reflecting student interest and demand for the skills and qualifications the program provides. However, in the most recent academic year (2023–2024), the total enrollment count dropped from 261 to 230, following the curriculum shift implemented in Fall 2022, when the </w:t>
          </w:r>
          <w:r>
            <w:rPr>
              <w:rStyle w:val="Strong"/>
            </w:rPr>
            <w:t>AAS in Web and Mobile Development (WEMO)</w:t>
          </w:r>
          <w:r>
            <w:t xml:space="preserve"> was replaced by the </w:t>
          </w:r>
          <w:r>
            <w:rPr>
              <w:rStyle w:val="Strong"/>
            </w:rPr>
            <w:t>AAS in Web Development (WEDV)</w:t>
          </w:r>
          <w:r>
            <w:t>.</w:t>
          </w:r>
        </w:p>
        <w:p w14:paraId="7BA4618D" w14:textId="77777777" w:rsidR="00AF078A" w:rsidRDefault="00AF078A" w:rsidP="00AF078A">
          <w:pPr>
            <w:pStyle w:val="NormalWeb"/>
          </w:pPr>
          <w:r>
            <w:t xml:space="preserve">This decline aligns with expectations, as the new curriculum now includes </w:t>
          </w:r>
          <w:r>
            <w:rPr>
              <w:rStyle w:val="Strong"/>
            </w:rPr>
            <w:t>COSC programming fundamentals</w:t>
          </w:r>
          <w:r>
            <w:t xml:space="preserve"> courses, which require a </w:t>
          </w:r>
          <w:r>
            <w:rPr>
              <w:rStyle w:val="Strong"/>
            </w:rPr>
            <w:t>TSI math exam</w:t>
          </w:r>
          <w:r>
            <w:t>. These more rigorous programming and math requirements have made the degree more challenging, potentially affecting enrollment and completion rates. Although this has reduced enrollment in the short term, the program’s goal is to produce more proficient coders who are better prepared for the workforce.</w:t>
          </w:r>
        </w:p>
        <w:p w14:paraId="43155600" w14:textId="77777777" w:rsidR="0063516D" w:rsidRDefault="0063516D" w:rsidP="00AF078A">
          <w:pPr>
            <w:pStyle w:val="NormalWeb"/>
          </w:pPr>
        </w:p>
        <w:p w14:paraId="5CEB14E0" w14:textId="5F122607" w:rsidR="0063516D" w:rsidRDefault="0063516D" w:rsidP="00AF078A">
          <w:pPr>
            <w:pStyle w:val="NormalWeb"/>
          </w:pPr>
          <w:r>
            <w:rPr>
              <w:noProof/>
            </w:rPr>
            <w:drawing>
              <wp:inline distT="0" distB="0" distL="0" distR="0" wp14:anchorId="5649B727" wp14:editId="1C932170">
                <wp:extent cx="8686800" cy="2331720"/>
                <wp:effectExtent l="0" t="0" r="0" b="5080"/>
                <wp:docPr id="10812177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17706" name="Picture 1081217706"/>
                        <pic:cNvPicPr/>
                      </pic:nvPicPr>
                      <pic:blipFill>
                        <a:blip r:embed="rId11">
                          <a:extLst>
                            <a:ext uri="{28A0092B-C50C-407E-A947-70E740481C1C}">
                              <a14:useLocalDpi xmlns:a14="http://schemas.microsoft.com/office/drawing/2010/main" val="0"/>
                            </a:ext>
                          </a:extLst>
                        </a:blip>
                        <a:stretch>
                          <a:fillRect/>
                        </a:stretch>
                      </pic:blipFill>
                      <pic:spPr>
                        <a:xfrm>
                          <a:off x="0" y="0"/>
                          <a:ext cx="8686800" cy="2331720"/>
                        </a:xfrm>
                        <a:prstGeom prst="rect">
                          <a:avLst/>
                        </a:prstGeom>
                      </pic:spPr>
                    </pic:pic>
                  </a:graphicData>
                </a:graphic>
              </wp:inline>
            </w:drawing>
          </w:r>
        </w:p>
        <w:p w14:paraId="4F2A4BA2" w14:textId="77777777" w:rsidR="0063516D" w:rsidRDefault="0063516D" w:rsidP="00AF078A">
          <w:pPr>
            <w:pStyle w:val="NormalWeb"/>
          </w:pPr>
        </w:p>
        <w:p w14:paraId="503463C4" w14:textId="77777777" w:rsidR="0063516D" w:rsidRDefault="0063516D" w:rsidP="00AF078A">
          <w:pPr>
            <w:pStyle w:val="NormalWeb"/>
          </w:pPr>
        </w:p>
        <w:p w14:paraId="1AA1EBE4" w14:textId="6C3F4CE4" w:rsidR="00D455C8" w:rsidRPr="008F015C" w:rsidRDefault="00000000" w:rsidP="00EE587A">
          <w:pPr>
            <w:pStyle w:val="ListParagraph"/>
            <w:keepNext/>
            <w:keepLines/>
            <w:ind w:left="1080"/>
            <w:outlineLvl w:val="1"/>
            <w:rPr>
              <w:rFonts w:eastAsia="MS Mincho"/>
              <w:b/>
            </w:rPr>
          </w:pPr>
        </w:p>
      </w:sdtContent>
    </w:sdt>
    <w:p w14:paraId="5CB3CD96" w14:textId="77777777" w:rsidR="00C21BA4" w:rsidRPr="008F015C" w:rsidRDefault="00C21BA4" w:rsidP="00EE587A">
      <w:pPr>
        <w:keepNext/>
        <w:keepLines/>
        <w:ind w:left="1080"/>
        <w:outlineLvl w:val="1"/>
        <w:rPr>
          <w:rFonts w:eastAsia="MS Mincho"/>
          <w:b/>
        </w:rPr>
      </w:pPr>
    </w:p>
    <w:p w14:paraId="2BE7A424" w14:textId="7F1FB453" w:rsidR="003E143C" w:rsidRPr="008F015C" w:rsidRDefault="00CC6EAA" w:rsidP="00D06021">
      <w:pPr>
        <w:pStyle w:val="ListParagraph"/>
        <w:keepNext/>
        <w:keepLines/>
        <w:numPr>
          <w:ilvl w:val="0"/>
          <w:numId w:val="9"/>
        </w:numPr>
        <w:ind w:left="1440"/>
        <w:outlineLvl w:val="1"/>
        <w:rPr>
          <w:rFonts w:eastAsia="MS Mincho"/>
          <w:b/>
          <w:bCs/>
        </w:rPr>
      </w:pPr>
      <w:r w:rsidRPr="005B400B">
        <w:rPr>
          <w:rFonts w:eastAsia="MS Mincho"/>
          <w:b/>
          <w:bCs/>
          <w:color w:val="000000" w:themeColor="text1"/>
        </w:rPr>
        <w:t>What does the program’s</w:t>
      </w:r>
      <w:r w:rsidR="005E2487" w:rsidRPr="005B400B">
        <w:rPr>
          <w:rFonts w:eastAsia="MS Mincho"/>
          <w:b/>
          <w:bCs/>
          <w:color w:val="000000" w:themeColor="text1"/>
        </w:rPr>
        <w:t xml:space="preserve"> </w:t>
      </w:r>
      <w:r w:rsidRPr="005B400B">
        <w:rPr>
          <w:rFonts w:eastAsia="MS Mincho"/>
          <w:b/>
          <w:bCs/>
          <w:color w:val="000000" w:themeColor="text1"/>
        </w:rPr>
        <w:t>enrollment pattern</w:t>
      </w:r>
      <w:r w:rsidR="005E2487" w:rsidRPr="005B400B">
        <w:rPr>
          <w:rFonts w:eastAsia="MS Mincho"/>
          <w:b/>
          <w:bCs/>
          <w:color w:val="000000" w:themeColor="text1"/>
        </w:rPr>
        <w:t xml:space="preserve">, if unaltered, </w:t>
      </w:r>
      <w:r w:rsidRPr="005B400B">
        <w:rPr>
          <w:rFonts w:eastAsia="MS Mincho"/>
          <w:b/>
          <w:bCs/>
          <w:color w:val="000000" w:themeColor="text1"/>
        </w:rPr>
        <w:t>suggest for the program’s future</w:t>
      </w:r>
      <w:r w:rsidR="003E143C" w:rsidRPr="005B400B">
        <w:rPr>
          <w:rFonts w:eastAsia="MS Mincho"/>
          <w:b/>
          <w:bCs/>
          <w:color w:val="000000" w:themeColor="text1"/>
        </w:rPr>
        <w:t>?</w:t>
      </w:r>
      <w:r w:rsidR="003E143C" w:rsidRPr="00CC6EAA">
        <w:rPr>
          <w:rFonts w:eastAsia="MS Mincho"/>
          <w:b/>
          <w:bCs/>
          <w:color w:val="FF0000"/>
        </w:rPr>
        <w:t xml:space="preserve"> </w:t>
      </w:r>
      <w:r w:rsidR="003E143C" w:rsidRPr="008F015C">
        <w:rPr>
          <w:rFonts w:eastAsia="MS Mincho"/>
          <w:b/>
          <w:bCs/>
        </w:rPr>
        <w:t xml:space="preserve">Explain. </w:t>
      </w:r>
    </w:p>
    <w:p w14:paraId="66898499" w14:textId="77777777" w:rsidR="00404414" w:rsidRPr="008F015C" w:rsidRDefault="00404414" w:rsidP="00EE587A">
      <w:pPr>
        <w:pStyle w:val="ListParagraph"/>
        <w:keepNext/>
        <w:keepLines/>
        <w:ind w:left="1440"/>
        <w:outlineLvl w:val="1"/>
        <w:rPr>
          <w:rFonts w:eastAsia="MS Mincho"/>
          <w:b/>
          <w:bCs/>
        </w:rPr>
      </w:pPr>
    </w:p>
    <w:sdt>
      <w:sdtPr>
        <w:rPr>
          <w:rStyle w:val="CalibriBody11"/>
        </w:rPr>
        <w:id w:val="1658194704"/>
        <w:placeholder>
          <w:docPart w:val="91CEE83C5DA74BE290DF6AF40DC49383"/>
        </w:placeholder>
      </w:sdtPr>
      <w:sdtEndPr>
        <w:rPr>
          <w:rStyle w:val="DefaultParagraphFont"/>
          <w:rFonts w:ascii="Times New Roman" w:eastAsia="MS Mincho" w:hAnsi="Times New Roman"/>
          <w:sz w:val="24"/>
        </w:rPr>
      </w:sdtEndPr>
      <w:sdtContent>
        <w:p w14:paraId="39245D33" w14:textId="77777777" w:rsidR="002878C1" w:rsidRDefault="002878C1" w:rsidP="002878C1">
          <w:pPr>
            <w:pStyle w:val="NormalWeb"/>
          </w:pPr>
          <w:r>
            <w:t>If the current enrollment pattern continues without intervention, we might see ongoing fluctuations as students adjust to the heightened academic requirements of the AAS program. The introduction of more challenging COSC courses and math prerequisites will likely continue to filter out students who may struggle with STEM-focused courses, resulting in a slightly smaller but more capable student body.</w:t>
          </w:r>
        </w:p>
        <w:p w14:paraId="431832D6" w14:textId="26778B23" w:rsidR="002878C1" w:rsidRDefault="002878C1" w:rsidP="002878C1">
          <w:pPr>
            <w:pStyle w:val="NormalWeb"/>
          </w:pPr>
          <w:r>
            <w:t xml:space="preserve">However, the future trajectory of enrollment is expected to shift significantly if the </w:t>
          </w:r>
          <w:r>
            <w:rPr>
              <w:rStyle w:val="Strong"/>
            </w:rPr>
            <w:t>Bachelor of Applied Technology (BAT) in Software Development</w:t>
          </w:r>
          <w:r>
            <w:t xml:space="preserve"> is approved by </w:t>
          </w:r>
          <w:r w:rsidR="00D54C58" w:rsidRPr="00211981">
            <w:rPr>
              <w:rFonts w:ascii="Times-Roman" w:hAnsi="Times-Roman" w:cs="Times-Roman"/>
            </w:rPr>
            <w:t>SACSCOC</w:t>
          </w:r>
          <w:r>
            <w:t xml:space="preserve">, anticipated for launch in </w:t>
          </w:r>
          <w:r>
            <w:rPr>
              <w:rStyle w:val="Strong"/>
            </w:rPr>
            <w:t>Fall 202</w:t>
          </w:r>
          <w:r w:rsidR="00D54C58">
            <w:rPr>
              <w:rStyle w:val="Strong"/>
            </w:rPr>
            <w:t>5</w:t>
          </w:r>
          <w:r>
            <w:t>. A bachelor’s degree offering through a community college, with lower math requirements than a typical computer science degree, is projected to appeal to a broader demographic and increase overall enrollment. Additionally, the affordability of a community college bachelor’s program is likely to be a strong driver for growth.</w:t>
          </w:r>
        </w:p>
        <w:p w14:paraId="12631642" w14:textId="77777777" w:rsidR="002878C1" w:rsidRDefault="002878C1" w:rsidP="002878C1">
          <w:pPr>
            <w:pStyle w:val="NormalWeb"/>
          </w:pPr>
          <w:r>
            <w:t xml:space="preserve">In the interim, as we await the BAT degree’s approval and begin advertising it, the program’s enrollment may remain stable or experience gradual growth. Once the BAT is formally promoted, we anticipate a significant increase in enrollment, particularly among students who see the pathway from an </w:t>
          </w:r>
          <w:proofErr w:type="gramStart"/>
          <w:r>
            <w:t>associate’s</w:t>
          </w:r>
          <w:proofErr w:type="gramEnd"/>
          <w:r>
            <w:t xml:space="preserve"> to a bachelor’s as a cost-effective way to achieve their career goals.</w:t>
          </w:r>
        </w:p>
        <w:p w14:paraId="4CDBFB58" w14:textId="7E59A5A2" w:rsidR="00404414" w:rsidRPr="008F015C" w:rsidRDefault="00000000" w:rsidP="00EE587A">
          <w:pPr>
            <w:pStyle w:val="ListParagraph"/>
            <w:keepNext/>
            <w:keepLines/>
            <w:ind w:left="1440"/>
            <w:outlineLvl w:val="1"/>
            <w:rPr>
              <w:rFonts w:eastAsia="MS Mincho"/>
            </w:rPr>
          </w:pPr>
        </w:p>
      </w:sdtContent>
    </w:sdt>
    <w:p w14:paraId="3860FDFB" w14:textId="77777777" w:rsidR="00404414" w:rsidRPr="008F015C" w:rsidRDefault="00404414" w:rsidP="00EE587A">
      <w:pPr>
        <w:pStyle w:val="ListParagraph"/>
        <w:keepNext/>
        <w:keepLines/>
        <w:ind w:left="1440"/>
        <w:outlineLvl w:val="1"/>
        <w:rPr>
          <w:rFonts w:eastAsia="MS Mincho"/>
          <w:b/>
          <w:bCs/>
        </w:rPr>
      </w:pPr>
    </w:p>
    <w:p w14:paraId="123B6746" w14:textId="1D6C3F43" w:rsidR="00404414" w:rsidRPr="008F015C" w:rsidRDefault="00B378B9" w:rsidP="00D06021">
      <w:pPr>
        <w:pStyle w:val="ListParagraph"/>
        <w:keepNext/>
        <w:keepLines/>
        <w:numPr>
          <w:ilvl w:val="0"/>
          <w:numId w:val="9"/>
        </w:numPr>
        <w:ind w:left="1440"/>
        <w:outlineLvl w:val="1"/>
        <w:rPr>
          <w:rFonts w:eastAsia="MS Mincho"/>
          <w:b/>
          <w:bCs/>
        </w:rPr>
      </w:pPr>
      <w:r w:rsidRPr="007B4759">
        <w:rPr>
          <w:rFonts w:eastAsia="MS Mincho"/>
          <w:b/>
          <w:bCs/>
          <w:color w:val="000000" w:themeColor="text1"/>
        </w:rPr>
        <w:t>For</w:t>
      </w:r>
      <w:r>
        <w:rPr>
          <w:rFonts w:eastAsia="MS Mincho"/>
          <w:b/>
          <w:bCs/>
          <w:color w:val="000000" w:themeColor="text1"/>
        </w:rPr>
        <w:t xml:space="preserve"> </w:t>
      </w:r>
      <w:r w:rsidRPr="00B378B9">
        <w:rPr>
          <w:rFonts w:eastAsia="MS Mincho"/>
          <w:b/>
          <w:bCs/>
          <w:color w:val="000000" w:themeColor="text1"/>
        </w:rPr>
        <w:t>technical program courses (not general education courses)</w:t>
      </w:r>
      <w:r w:rsidR="003E143C" w:rsidRPr="008F015C">
        <w:rPr>
          <w:rFonts w:eastAsia="MS Mincho"/>
          <w:b/>
          <w:bCs/>
        </w:rPr>
        <w:t xml:space="preserve"> </w:t>
      </w:r>
      <w:r w:rsidR="0095717E" w:rsidRPr="008F015C">
        <w:rPr>
          <w:rFonts w:eastAsia="MS Mincho"/>
          <w:b/>
          <w:bCs/>
        </w:rPr>
        <w:t xml:space="preserve">that </w:t>
      </w:r>
      <w:r w:rsidR="002A545A" w:rsidRPr="008F015C">
        <w:rPr>
          <w:rFonts w:eastAsia="MS Mincho"/>
          <w:b/>
          <w:bCs/>
        </w:rPr>
        <w:t>hav</w:t>
      </w:r>
      <w:r w:rsidR="0095717E" w:rsidRPr="008F015C">
        <w:rPr>
          <w:rFonts w:eastAsia="MS Mincho"/>
          <w:b/>
          <w:bCs/>
        </w:rPr>
        <w:t>e</w:t>
      </w:r>
      <w:r w:rsidR="003E143C" w:rsidRPr="008F015C">
        <w:rPr>
          <w:rFonts w:eastAsia="MS Mincho"/>
          <w:b/>
          <w:bCs/>
        </w:rPr>
        <w:t xml:space="preserve"> a pattern of low enrollment (fewer than 15 students)</w:t>
      </w:r>
      <w:r w:rsidR="00404414" w:rsidRPr="008F015C">
        <w:rPr>
          <w:rFonts w:eastAsia="MS Mincho"/>
          <w:b/>
          <w:bCs/>
        </w:rPr>
        <w:t>,</w:t>
      </w:r>
      <w:r w:rsidR="003E143C" w:rsidRPr="008F015C">
        <w:rPr>
          <w:rFonts w:eastAsia="MS Mincho"/>
          <w:b/>
          <w:bCs/>
        </w:rPr>
        <w:t xml:space="preserve"> </w:t>
      </w:r>
      <w:r w:rsidR="00404414" w:rsidRPr="008F015C">
        <w:rPr>
          <w:rFonts w:eastAsia="MS Mincho"/>
          <w:b/>
          <w:bCs/>
        </w:rPr>
        <w:t>e</w:t>
      </w:r>
      <w:r w:rsidR="003E143C" w:rsidRPr="008F015C">
        <w:rPr>
          <w:rFonts w:eastAsia="MS Mincho"/>
          <w:b/>
          <w:bCs/>
        </w:rPr>
        <w:t>xplain your plan to grow enrollment and/or revise the curriculum.</w:t>
      </w:r>
    </w:p>
    <w:p w14:paraId="45BAA362" w14:textId="77777777" w:rsidR="00491876" w:rsidRPr="008F015C" w:rsidRDefault="00491876" w:rsidP="00EE587A">
      <w:pPr>
        <w:pStyle w:val="ListParagraph"/>
        <w:keepNext/>
        <w:keepLines/>
        <w:ind w:left="1440"/>
        <w:outlineLvl w:val="1"/>
        <w:rPr>
          <w:rFonts w:eastAsia="MS Mincho"/>
          <w:b/>
          <w:bCs/>
        </w:rPr>
      </w:pPr>
    </w:p>
    <w:sdt>
      <w:sdtPr>
        <w:rPr>
          <w:rStyle w:val="CalibriBody11"/>
        </w:rPr>
        <w:id w:val="483824889"/>
        <w:placeholder>
          <w:docPart w:val="41478A5A015B468C8A20076DD9EF242F"/>
        </w:placeholder>
      </w:sdtPr>
      <w:sdtEndPr>
        <w:rPr>
          <w:rStyle w:val="DefaultParagraphFont"/>
          <w:rFonts w:ascii="Times New Roman" w:eastAsia="MS Mincho" w:hAnsi="Times New Roman"/>
          <w:sz w:val="24"/>
        </w:rPr>
      </w:sdtEndPr>
      <w:sdtContent>
        <w:p w14:paraId="389ED3D0" w14:textId="77777777" w:rsidR="00F5399A" w:rsidRDefault="00F5399A" w:rsidP="00F5399A">
          <w:pPr>
            <w:pStyle w:val="NormalWeb"/>
          </w:pPr>
          <w:r>
            <w:t xml:space="preserve">In Fall 2024, we introduced a new curriculum for the AAS in Software Development, offering two pathways: the Web Development path and the General path. The General path includes two new courses, </w:t>
          </w:r>
          <w:r>
            <w:rPr>
              <w:rStyle w:val="Strong"/>
            </w:rPr>
            <w:t>Introduction to Data Science and AI</w:t>
          </w:r>
          <w:r>
            <w:t xml:space="preserve"> and </w:t>
          </w:r>
          <w:r>
            <w:rPr>
              <w:rStyle w:val="Strong"/>
            </w:rPr>
            <w:t>Secure Software Development</w:t>
          </w:r>
          <w:r>
            <w:t>, which are planned as second-year courses. Our initial strategy was to begin offering these courses in Fall 2025, anticipating they would meet demand from students progressing through the new curriculum.</w:t>
          </w:r>
        </w:p>
        <w:p w14:paraId="4030B77E" w14:textId="77777777" w:rsidR="00F5399A" w:rsidRDefault="00F5399A" w:rsidP="00F5399A">
          <w:pPr>
            <w:pStyle w:val="NormalWeb"/>
          </w:pPr>
          <w:r>
            <w:lastRenderedPageBreak/>
            <w:t xml:space="preserve">However, due to current enrollment patterns in second-year courses, where enrollment counts are relatively low, we have decided to delay the introduction of these new General path courses until the </w:t>
          </w:r>
          <w:r>
            <w:rPr>
              <w:rStyle w:val="Strong"/>
            </w:rPr>
            <w:t>2026-2027 academic year</w:t>
          </w:r>
          <w:r>
            <w:t>. This approach ensures we maintain viable enrollment in second-year courses by focusing on a single pathway (Web Development) until demand increases sufficiently to support both pathways.</w:t>
          </w:r>
        </w:p>
        <w:p w14:paraId="27FC29F4" w14:textId="77777777" w:rsidR="00F5399A" w:rsidRDefault="00F5399A" w:rsidP="00F5399A">
          <w:pPr>
            <w:pStyle w:val="NormalWeb"/>
          </w:pPr>
          <w:r>
            <w:t xml:space="preserve">While we have not yet advertised the </w:t>
          </w:r>
          <w:r>
            <w:rPr>
              <w:rStyle w:val="Strong"/>
            </w:rPr>
            <w:t>upcoming Bachelor of Applied Technology (BAT) in Software Development</w:t>
          </w:r>
          <w:r>
            <w:t>, which is expected to drive greater enrollment, we anticipate that promotion of the BAT degree will encourage more students to pursue the AAS degree. This should enable us to offer both option paths by Fall 2026, when increased enrollment can support the development and delivery of both the Web Development and General pathways.</w:t>
          </w:r>
        </w:p>
        <w:p w14:paraId="32275748" w14:textId="0FE22C91" w:rsidR="00491876" w:rsidRPr="008F015C" w:rsidRDefault="00000000" w:rsidP="00EE587A">
          <w:pPr>
            <w:pStyle w:val="ListParagraph"/>
            <w:keepNext/>
            <w:keepLines/>
            <w:ind w:left="1440"/>
            <w:outlineLvl w:val="1"/>
            <w:rPr>
              <w:rFonts w:eastAsia="MS Mincho"/>
            </w:rPr>
          </w:pPr>
        </w:p>
      </w:sdtContent>
    </w:sdt>
    <w:p w14:paraId="4AF1249C" w14:textId="77777777" w:rsidR="00491876" w:rsidRPr="008F015C" w:rsidRDefault="00491876" w:rsidP="00EE587A">
      <w:pPr>
        <w:pStyle w:val="ListParagraph"/>
        <w:keepNext/>
        <w:keepLines/>
        <w:ind w:left="1440"/>
        <w:outlineLvl w:val="1"/>
        <w:rPr>
          <w:rFonts w:eastAsia="MS Mincho"/>
          <w:b/>
          <w:bCs/>
        </w:rPr>
      </w:pPr>
    </w:p>
    <w:p w14:paraId="551C283D" w14:textId="5CC3B5F2" w:rsidR="00AB151D" w:rsidRPr="00AA6ABA" w:rsidRDefault="00396CB8" w:rsidP="00D06021">
      <w:pPr>
        <w:pStyle w:val="ListParagraph"/>
        <w:keepNext/>
        <w:keepLines/>
        <w:numPr>
          <w:ilvl w:val="0"/>
          <w:numId w:val="9"/>
        </w:numPr>
        <w:ind w:left="1440"/>
        <w:outlineLvl w:val="1"/>
        <w:rPr>
          <w:rFonts w:eastAsia="MS Mincho"/>
          <w:color w:val="000000" w:themeColor="text1"/>
        </w:rPr>
      </w:pPr>
      <w:r w:rsidRPr="00AA6ABA">
        <w:rPr>
          <w:rFonts w:eastAsia="MS Mincho"/>
          <w:b/>
          <w:bCs/>
          <w:color w:val="000000" w:themeColor="text1"/>
        </w:rPr>
        <w:t>What plans, if any, does the program have for changing its enrollment pattern?</w:t>
      </w:r>
    </w:p>
    <w:p w14:paraId="2AB2ACCD" w14:textId="77777777" w:rsidR="00035C7E" w:rsidRPr="008F015C" w:rsidRDefault="00035C7E" w:rsidP="00EE587A">
      <w:pPr>
        <w:pStyle w:val="ListParagraph"/>
        <w:keepNext/>
        <w:keepLines/>
        <w:ind w:left="1440"/>
        <w:outlineLvl w:val="1"/>
        <w:rPr>
          <w:rFonts w:eastAsia="MS Mincho"/>
        </w:rPr>
      </w:pPr>
    </w:p>
    <w:sdt>
      <w:sdtPr>
        <w:rPr>
          <w:rStyle w:val="CalibriBody11"/>
        </w:rPr>
        <w:id w:val="-1666861742"/>
        <w:placeholder>
          <w:docPart w:val="66FD9C595BBF4F96B7B91CFCC126CD71"/>
        </w:placeholder>
      </w:sdtPr>
      <w:sdtEndPr>
        <w:rPr>
          <w:rStyle w:val="DefaultParagraphFont"/>
          <w:rFonts w:ascii="Times New Roman" w:eastAsia="MS Mincho" w:hAnsi="Times New Roman"/>
          <w:sz w:val="24"/>
        </w:rPr>
      </w:sdtEndPr>
      <w:sdtContent>
        <w:p w14:paraId="0B862410" w14:textId="29451B31" w:rsidR="007A2336" w:rsidRDefault="001C3B14" w:rsidP="007A2336">
          <w:pPr>
            <w:pStyle w:val="NormalWeb"/>
          </w:pPr>
          <w:r>
            <w:t xml:space="preserve">Now that </w:t>
          </w:r>
          <w:r w:rsidR="007A2336">
            <w:t xml:space="preserve">the </w:t>
          </w:r>
          <w:r w:rsidR="007A2336">
            <w:rPr>
              <w:rStyle w:val="Strong"/>
            </w:rPr>
            <w:t>BAT in Software Development</w:t>
          </w:r>
          <w:r w:rsidR="007A2336">
            <w:t xml:space="preserve"> </w:t>
          </w:r>
          <w:r>
            <w:t xml:space="preserve">has received the approval of </w:t>
          </w:r>
          <w:r w:rsidR="007A2336">
            <w:t xml:space="preserve">the </w:t>
          </w:r>
          <w:r w:rsidR="007A2336">
            <w:rPr>
              <w:rStyle w:val="Strong"/>
            </w:rPr>
            <w:t>Texas Higher Education Coordinating Board (THECB)</w:t>
          </w:r>
          <w:r w:rsidR="007A2336">
            <w:t xml:space="preserve">, we plan to initiate limited marketing efforts for the BAT degree with a “pending SACSCOC approval” disclaimer, as SACSCOC approval is also expected </w:t>
          </w:r>
          <w:r w:rsidR="006036BD">
            <w:t>in the Spring,</w:t>
          </w:r>
          <w:r w:rsidR="007A2336">
            <w:t xml:space="preserve"> before the program’s launch in </w:t>
          </w:r>
          <w:r w:rsidR="007A2336">
            <w:rPr>
              <w:rStyle w:val="Strong"/>
            </w:rPr>
            <w:t>Fall 202</w:t>
          </w:r>
          <w:r w:rsidR="006036BD">
            <w:rPr>
              <w:rStyle w:val="Strong"/>
            </w:rPr>
            <w:t>5</w:t>
          </w:r>
          <w:r w:rsidR="007A2336">
            <w:t>.</w:t>
          </w:r>
        </w:p>
        <w:p w14:paraId="3422281F" w14:textId="77777777" w:rsidR="007A2336" w:rsidRDefault="007A2336" w:rsidP="007A2336">
          <w:pPr>
            <w:pStyle w:val="NormalWeb"/>
          </w:pPr>
          <w:r>
            <w:t>This early promotion strategy will allow us to inform prospective students of the pathway from the AAS to the BAT, emphasizing three main benefits:</w:t>
          </w:r>
        </w:p>
        <w:p w14:paraId="1D69EA7B" w14:textId="239E38AB" w:rsidR="007A2336" w:rsidRDefault="007A2336" w:rsidP="00DA22BE">
          <w:pPr>
            <w:numPr>
              <w:ilvl w:val="0"/>
              <w:numId w:val="43"/>
            </w:numPr>
            <w:spacing w:before="100" w:beforeAutospacing="1" w:after="100" w:afterAutospacing="1"/>
          </w:pPr>
          <w:r>
            <w:rPr>
              <w:rStyle w:val="Strong"/>
            </w:rPr>
            <w:t>Lower Math Requirements</w:t>
          </w:r>
          <w:r>
            <w:t xml:space="preserve">: Unlike a traditional computer </w:t>
          </w:r>
          <w:proofErr w:type="gramStart"/>
          <w:r>
            <w:t xml:space="preserve">science </w:t>
          </w:r>
          <w:r w:rsidR="00BC3017">
            <w:t xml:space="preserve"> or</w:t>
          </w:r>
          <w:proofErr w:type="gramEnd"/>
          <w:r w:rsidR="00BC3017">
            <w:t xml:space="preserve"> software engineering </w:t>
          </w:r>
          <w:r>
            <w:t>degree, which often includes extensive math coursework, the BAT degree is structured to have lighter math requirements, making it accessible to students who might be deterred by higher-level math.</w:t>
          </w:r>
        </w:p>
        <w:p w14:paraId="03553386" w14:textId="77777777" w:rsidR="007A2336" w:rsidRDefault="007A2336" w:rsidP="00DA22BE">
          <w:pPr>
            <w:numPr>
              <w:ilvl w:val="0"/>
              <w:numId w:val="43"/>
            </w:numPr>
            <w:spacing w:before="100" w:beforeAutospacing="1" w:after="100" w:afterAutospacing="1"/>
          </w:pPr>
          <w:r>
            <w:rPr>
              <w:rStyle w:val="Strong"/>
            </w:rPr>
            <w:t>Cost-Effectiveness</w:t>
          </w:r>
          <w:r>
            <w:t>: The affordability of a community college bachelor’s degree presents a unique opportunity for students to achieve their educational and career goals without the financial burden associated with traditional university programs.</w:t>
          </w:r>
        </w:p>
        <w:p w14:paraId="76A6500D" w14:textId="5E42F5C4" w:rsidR="007A2336" w:rsidRDefault="007A2336" w:rsidP="00DA22BE">
          <w:pPr>
            <w:numPr>
              <w:ilvl w:val="0"/>
              <w:numId w:val="43"/>
            </w:numPr>
            <w:spacing w:before="100" w:beforeAutospacing="1" w:after="100" w:afterAutospacing="1"/>
          </w:pPr>
          <w:r>
            <w:rPr>
              <w:rStyle w:val="Strong"/>
            </w:rPr>
            <w:t>Career-Relevant Curriculum</w:t>
          </w:r>
          <w:r>
            <w:t xml:space="preserve">: The BAT program’s courses focus on practical, technical skills that are directly applicable to software development careers, unlike some university computer science or </w:t>
          </w:r>
          <w:r w:rsidR="00BC3017">
            <w:t>software engineering</w:t>
          </w:r>
          <w:r>
            <w:t xml:space="preserve"> programs that may lean toward theoretical concepts. This focus on real-world applications will prepare students for the demands of the job market more effectively.</w:t>
          </w:r>
        </w:p>
        <w:p w14:paraId="655A01A7" w14:textId="77777777" w:rsidR="007A2336" w:rsidRDefault="007A2336" w:rsidP="007A2336">
          <w:pPr>
            <w:pStyle w:val="NormalWeb"/>
          </w:pPr>
          <w:r>
            <w:t>By highlighting these advantages, we expect to attract a broader student base and increase demand for the AAS degree as students see a clear, affordable, and career-aligned pathway to a bachelor’s degree within Collin College. This proactive approach is designed to shift enrollment patterns significantly, building momentum for the BAT program’s official launch.</w:t>
          </w:r>
        </w:p>
        <w:p w14:paraId="53AD4459" w14:textId="48FE48E5" w:rsidR="00491876" w:rsidRPr="008F015C" w:rsidRDefault="00000000" w:rsidP="0093103E">
          <w:pPr>
            <w:keepNext/>
            <w:keepLines/>
            <w:ind w:left="1080" w:firstLine="360"/>
            <w:outlineLvl w:val="1"/>
            <w:rPr>
              <w:rFonts w:eastAsia="MS Mincho"/>
            </w:rPr>
          </w:pPr>
        </w:p>
      </w:sdtContent>
    </w:sdt>
    <w:p w14:paraId="48EBA466" w14:textId="77777777" w:rsidR="00491876" w:rsidRPr="008F015C" w:rsidRDefault="00491876" w:rsidP="00EE587A">
      <w:pPr>
        <w:pStyle w:val="ListParagraph"/>
        <w:keepNext/>
        <w:keepLines/>
        <w:outlineLvl w:val="1"/>
        <w:rPr>
          <w:rFonts w:eastAsia="MS Mincho"/>
          <w:b/>
        </w:rPr>
      </w:pPr>
    </w:p>
    <w:p w14:paraId="58AB3375" w14:textId="68C4F571" w:rsidR="000F3E05" w:rsidRPr="008F015C" w:rsidRDefault="002B464E" w:rsidP="00DA22BE">
      <w:pPr>
        <w:pStyle w:val="ListParagraph"/>
        <w:keepNext/>
        <w:keepLines/>
        <w:numPr>
          <w:ilvl w:val="0"/>
          <w:numId w:val="26"/>
        </w:numPr>
        <w:ind w:left="1080"/>
        <w:outlineLvl w:val="1"/>
        <w:rPr>
          <w:rFonts w:eastAsia="MS Mincho"/>
          <w:b/>
        </w:rPr>
      </w:pPr>
      <w:r w:rsidRPr="008F015C">
        <w:rPr>
          <w:rFonts w:eastAsia="MS Mincho"/>
          <w:b/>
        </w:rPr>
        <w:t>Describe any actions taken to identify and support students enrolled in program-required courses early in the degree plan. If no actions are taken at present, please develop and describe a plan to do so.</w:t>
      </w:r>
    </w:p>
    <w:p w14:paraId="0A202B5B" w14:textId="77777777" w:rsidR="000F3E05" w:rsidRPr="008F015C" w:rsidRDefault="000F3E05" w:rsidP="00014814">
      <w:pPr>
        <w:pStyle w:val="ListParagraph"/>
        <w:keepNext/>
        <w:keepLines/>
        <w:ind w:left="1080"/>
        <w:outlineLvl w:val="1"/>
        <w:rPr>
          <w:rFonts w:eastAsia="MS Mincho"/>
          <w:b/>
        </w:rPr>
      </w:pPr>
    </w:p>
    <w:sdt>
      <w:sdtPr>
        <w:rPr>
          <w:rStyle w:val="CalibriBody11"/>
        </w:rPr>
        <w:id w:val="275141155"/>
        <w:placeholder>
          <w:docPart w:val="714AC3F6D5054E8689F96D98D50EE085"/>
        </w:placeholder>
      </w:sdtPr>
      <w:sdtEndPr>
        <w:rPr>
          <w:rStyle w:val="DefaultParagraphFont"/>
          <w:rFonts w:ascii="Times New Roman" w:eastAsia="MS Mincho" w:hAnsi="Times New Roman"/>
          <w:sz w:val="24"/>
        </w:rPr>
      </w:sdtEndPr>
      <w:sdtContent>
        <w:p w14:paraId="6A89E633" w14:textId="77777777" w:rsidR="00702B19" w:rsidRDefault="00702B19" w:rsidP="00702B19">
          <w:pPr>
            <w:pStyle w:val="NormalWeb"/>
          </w:pPr>
          <w:r>
            <w:t>Identifying and supporting students early in the Software Development program is crucial for increasing enrollment, retention, and completion rates. The following methods are used to provide guidance and resources for students throughout their academic journey:</w:t>
          </w:r>
        </w:p>
        <w:p w14:paraId="47512B63" w14:textId="77777777" w:rsidR="00702B19" w:rsidRDefault="00702B19" w:rsidP="00DA22BE">
          <w:pPr>
            <w:pStyle w:val="NormalWeb"/>
            <w:numPr>
              <w:ilvl w:val="0"/>
              <w:numId w:val="44"/>
            </w:numPr>
          </w:pPr>
          <w:r>
            <w:rPr>
              <w:rStyle w:val="Strong"/>
            </w:rPr>
            <w:t>Workforce Program Coach Introduction</w:t>
          </w:r>
          <w:r>
            <w:t>: Since most Software Development courses are offered online, the Program Coach reaches out to all students via email to introduce themselves and provide information on how they can assist within the program. This initial communication includes guidance on degree mapping, details about special events on campus, and contact information for further support.</w:t>
          </w:r>
        </w:p>
        <w:p w14:paraId="0FFA4E48" w14:textId="77777777" w:rsidR="00702B19" w:rsidRDefault="00702B19" w:rsidP="00DA22BE">
          <w:pPr>
            <w:pStyle w:val="NormalWeb"/>
            <w:numPr>
              <w:ilvl w:val="0"/>
              <w:numId w:val="44"/>
            </w:numPr>
          </w:pPr>
          <w:r>
            <w:rPr>
              <w:rStyle w:val="Strong"/>
            </w:rPr>
            <w:t>Referrals for Struggling Students</w:t>
          </w:r>
          <w:r>
            <w:t>: Instructors are proactive in identifying students who may be struggling academically or who have inconsistent attendance. These students are referred to the Program Coach, who follows up to discuss available resources, such as tutoring options or deadlines for withdrawal, to help them stay on track.</w:t>
          </w:r>
        </w:p>
        <w:p w14:paraId="1099E76B" w14:textId="77777777" w:rsidR="00702B19" w:rsidRDefault="00702B19" w:rsidP="00DA22BE">
          <w:pPr>
            <w:pStyle w:val="NormalWeb"/>
            <w:numPr>
              <w:ilvl w:val="0"/>
              <w:numId w:val="44"/>
            </w:numPr>
          </w:pPr>
          <w:r>
            <w:rPr>
              <w:rStyle w:val="Strong"/>
            </w:rPr>
            <w:t>Course Substitution and Degree Plan Assistance</w:t>
          </w:r>
          <w:r>
            <w:t>: The Program Coach collaborates with faculty to provide course substitution options for students who are finishing their degrees under older catalog requirements, approaching the five-year degree plan deadline, or have transfer coursework that needs review. This personalized support helps students complete their degrees more efficiently and ensures they meet graduation requirements.</w:t>
          </w:r>
        </w:p>
        <w:p w14:paraId="7B4F9D61" w14:textId="77777777" w:rsidR="00702B19" w:rsidRDefault="00702B19" w:rsidP="00DA22BE">
          <w:pPr>
            <w:pStyle w:val="NormalWeb"/>
            <w:numPr>
              <w:ilvl w:val="0"/>
              <w:numId w:val="44"/>
            </w:numPr>
          </w:pPr>
          <w:r>
            <w:rPr>
              <w:rStyle w:val="Strong"/>
            </w:rPr>
            <w:t>Scholarship and Job Opportunities</w:t>
          </w:r>
          <w:r>
            <w:t>: The Program Coach regularly sends out information about scholarship opportunities, job openings, career fairs, and events aimed at enhancing students' career readiness. These communications include resources for interview preparation, resume review, and networking opportunities to help students transition smoothly from the program into the workforce.</w:t>
          </w:r>
        </w:p>
        <w:p w14:paraId="38558434" w14:textId="77777777" w:rsidR="00702B19" w:rsidRDefault="00702B19" w:rsidP="00DA22BE">
          <w:pPr>
            <w:pStyle w:val="NormalWeb"/>
            <w:numPr>
              <w:ilvl w:val="0"/>
              <w:numId w:val="44"/>
            </w:numPr>
          </w:pPr>
          <w:r>
            <w:rPr>
              <w:rStyle w:val="Strong"/>
            </w:rPr>
            <w:t>Faculty Engagement and Support</w:t>
          </w:r>
          <w:r>
            <w:t>: Faculty members maintain an open-door policy (virtually, when necessary) and are approachable, encouraging students to communicate any issues early on. Instructors also facilitate peer collaboration through group assignments and discussions, helping students build a support network within their cohort.</w:t>
          </w:r>
        </w:p>
        <w:p w14:paraId="2651A51B" w14:textId="16CE2F12" w:rsidR="000F3E05" w:rsidRPr="00702B19" w:rsidRDefault="00702B19" w:rsidP="00702B19">
          <w:pPr>
            <w:pStyle w:val="NormalWeb"/>
          </w:pPr>
          <w:r>
            <w:t>Through these targeted actions, the Software Development program strives to create a supportive learning environment that enhances student engagement, improves retention, and helps students successfully complete their academic and career goals.</w:t>
          </w:r>
        </w:p>
      </w:sdtContent>
    </w:sdt>
    <w:p w14:paraId="65F6C0BB" w14:textId="77777777" w:rsidR="000F3E05" w:rsidRPr="008F015C" w:rsidRDefault="000F3E05" w:rsidP="00014814">
      <w:pPr>
        <w:pStyle w:val="ListParagraph"/>
        <w:keepNext/>
        <w:keepLines/>
        <w:ind w:left="1080"/>
        <w:outlineLvl w:val="1"/>
        <w:rPr>
          <w:rFonts w:eastAsia="MS Mincho"/>
          <w:b/>
        </w:rPr>
      </w:pPr>
    </w:p>
    <w:p w14:paraId="49E18CCE" w14:textId="4CB8FFB0" w:rsidR="008173A2" w:rsidRPr="000D6E62" w:rsidRDefault="00D234B2" w:rsidP="00DA22BE">
      <w:pPr>
        <w:pStyle w:val="ListParagraph"/>
        <w:keepNext/>
        <w:keepLines/>
        <w:numPr>
          <w:ilvl w:val="0"/>
          <w:numId w:val="26"/>
        </w:numPr>
        <w:ind w:left="1080"/>
        <w:outlineLvl w:val="1"/>
        <w:rPr>
          <w:rFonts w:eastAsia="MS Mincho"/>
          <w:b/>
          <w:color w:val="000000" w:themeColor="text1"/>
        </w:rPr>
      </w:pPr>
      <w:r w:rsidRPr="000D6E62">
        <w:rPr>
          <w:rFonts w:eastAsia="MS Mincho"/>
          <w:b/>
        </w:rPr>
        <w:t xml:space="preserve">Discuss </w:t>
      </w:r>
      <w:r w:rsidR="00895B65" w:rsidRPr="000D6E62">
        <w:rPr>
          <w:rFonts w:eastAsia="MS Mincho"/>
          <w:b/>
        </w:rPr>
        <w:t xml:space="preserve">program </w:t>
      </w:r>
      <w:r w:rsidRPr="000D6E62">
        <w:rPr>
          <w:rFonts w:eastAsia="MS Mincho"/>
          <w:b/>
        </w:rPr>
        <w:t xml:space="preserve">enrollment by gender, race, and ethnicity </w:t>
      </w:r>
      <w:r w:rsidR="00895B65" w:rsidRPr="000D6E62">
        <w:rPr>
          <w:rFonts w:eastAsia="MS Mincho"/>
          <w:b/>
        </w:rPr>
        <w:t xml:space="preserve">compared to Collin College’s overall student demographics. </w:t>
      </w:r>
      <w:r w:rsidR="000D6E62" w:rsidRPr="000D6E62">
        <w:rPr>
          <w:rFonts w:eastAsia="MS Mincho"/>
          <w:b/>
          <w:color w:val="000000" w:themeColor="text1"/>
        </w:rPr>
        <w:t>How does the program attract (or plan to attract) a diverse student population? What does the demographic and enrollment evidence s</w:t>
      </w:r>
      <w:r w:rsidR="000D6E62">
        <w:rPr>
          <w:rFonts w:eastAsia="MS Mincho"/>
          <w:b/>
          <w:color w:val="000000" w:themeColor="text1"/>
        </w:rPr>
        <w:t>uggest</w:t>
      </w:r>
      <w:r w:rsidR="000D6E62" w:rsidRPr="000D6E62">
        <w:rPr>
          <w:rFonts w:eastAsia="MS Mincho"/>
          <w:b/>
          <w:color w:val="000000" w:themeColor="text1"/>
        </w:rPr>
        <w:t xml:space="preserve"> about the program?</w:t>
      </w:r>
    </w:p>
    <w:p w14:paraId="74E4DED3" w14:textId="77777777" w:rsidR="008173A2" w:rsidRPr="008F015C" w:rsidRDefault="008173A2" w:rsidP="00014814">
      <w:pPr>
        <w:pStyle w:val="ListParagraph"/>
        <w:keepNext/>
        <w:keepLines/>
        <w:ind w:left="1080"/>
        <w:outlineLvl w:val="1"/>
        <w:rPr>
          <w:rFonts w:eastAsia="MS Mincho"/>
          <w:b/>
        </w:rPr>
      </w:pPr>
    </w:p>
    <w:sdt>
      <w:sdtPr>
        <w:rPr>
          <w:rStyle w:val="CalibriBody11"/>
        </w:rPr>
        <w:id w:val="-1973517451"/>
        <w:placeholder>
          <w:docPart w:val="2A3261F9B8964E07B9A3CD502570AD3A"/>
        </w:placeholder>
      </w:sdtPr>
      <w:sdtEndPr>
        <w:rPr>
          <w:rStyle w:val="DefaultParagraphFont"/>
          <w:rFonts w:ascii="Times New Roman" w:eastAsia="MS Mincho" w:hAnsi="Times New Roman"/>
          <w:bCs/>
          <w:sz w:val="24"/>
        </w:rPr>
      </w:sdtEndPr>
      <w:sdtContent>
        <w:p w14:paraId="5A54CD94" w14:textId="77777777" w:rsidR="0029317E" w:rsidRDefault="0029317E" w:rsidP="0029317E">
          <w:pPr>
            <w:pStyle w:val="NormalWeb"/>
          </w:pPr>
          <w:r>
            <w:t>The software development industry has historically exhibited significant gender and racial disparities.</w:t>
          </w:r>
        </w:p>
        <w:p w14:paraId="025F7E5C" w14:textId="49C5502B" w:rsidR="0029317E" w:rsidRDefault="0029317E" w:rsidP="0029317E">
          <w:pPr>
            <w:pStyle w:val="NormalWeb"/>
          </w:pPr>
          <w:r>
            <w:rPr>
              <w:rStyle w:val="Strong"/>
            </w:rPr>
            <w:t>Gender Representation:</w:t>
          </w:r>
          <w:r>
            <w:t xml:space="preserve"> Men constitute </w:t>
          </w:r>
          <w:proofErr w:type="gramStart"/>
          <w:r>
            <w:t>the majority of</w:t>
          </w:r>
          <w:proofErr w:type="gramEnd"/>
          <w:r>
            <w:t xml:space="preserve"> software developers. Data from 2023 indicates that approximately 91.88% of software developers are male, while only 5.17% are female</w:t>
          </w:r>
          <w:r w:rsidR="003D72E4">
            <w:t>,</w:t>
          </w:r>
          <w:r w:rsidR="00577D47">
            <w:t xml:space="preserve"> </w:t>
          </w:r>
          <w:r w:rsidR="00323F00">
            <w:t xml:space="preserve">and </w:t>
          </w:r>
          <w:r w:rsidR="00577D47" w:rsidRPr="00577D47">
            <w:t xml:space="preserve">the rest of the developers </w:t>
          </w:r>
          <w:r w:rsidR="003D72E4">
            <w:t>(</w:t>
          </w:r>
          <w:r w:rsidR="00323F00">
            <w:t>2.95%</w:t>
          </w:r>
          <w:r w:rsidR="003D72E4">
            <w:t>)</w:t>
          </w:r>
          <w:r w:rsidR="00323F00">
            <w:t xml:space="preserve"> </w:t>
          </w:r>
          <w:r w:rsidR="00577D47" w:rsidRPr="00577D47">
            <w:t>identifying as queer, non-binary, gender non-conformist, and more</w:t>
          </w:r>
          <w:r w:rsidR="00577D47">
            <w:t>)</w:t>
          </w:r>
          <w:r>
            <w:t xml:space="preserve">. </w:t>
          </w:r>
        </w:p>
        <w:p w14:paraId="1630525D" w14:textId="1B64CB1E" w:rsidR="005605EF" w:rsidRDefault="005605EF" w:rsidP="0029317E">
          <w:pPr>
            <w:pStyle w:val="NormalWeb"/>
          </w:pPr>
          <w:r>
            <w:t xml:space="preserve">Source: </w:t>
          </w:r>
          <w:bookmarkStart w:id="2" w:name="OLE_LINK14"/>
          <w:bookmarkStart w:id="3" w:name="OLE_LINK15"/>
          <w:r w:rsidRPr="005605EF">
            <w:t>https://dataprot.net/statistics/software-development-statistics/</w:t>
          </w:r>
          <w:bookmarkEnd w:id="2"/>
          <w:bookmarkEnd w:id="3"/>
        </w:p>
        <w:p w14:paraId="43278CDB" w14:textId="77777777" w:rsidR="0029317E" w:rsidRDefault="0029317E" w:rsidP="0029317E">
          <w:pPr>
            <w:pStyle w:val="NormalWeb"/>
          </w:pPr>
          <w:r>
            <w:rPr>
              <w:rStyle w:val="Strong"/>
            </w:rPr>
            <w:t>Racial and Ethnic Representation:</w:t>
          </w:r>
          <w:r>
            <w:t xml:space="preserve"> In the United States, the racial composition of software developers is as follows:</w:t>
          </w:r>
        </w:p>
        <w:p w14:paraId="5F53878C" w14:textId="77777777" w:rsidR="0029317E" w:rsidRDefault="0029317E" w:rsidP="00DA22BE">
          <w:pPr>
            <w:numPr>
              <w:ilvl w:val="0"/>
              <w:numId w:val="45"/>
            </w:numPr>
            <w:spacing w:before="100" w:beforeAutospacing="1" w:after="100" w:afterAutospacing="1"/>
          </w:pPr>
          <w:r>
            <w:rPr>
              <w:rStyle w:val="Strong"/>
            </w:rPr>
            <w:t>White:</w:t>
          </w:r>
          <w:r>
            <w:t xml:space="preserve"> 52.5%</w:t>
          </w:r>
        </w:p>
        <w:p w14:paraId="2283E578" w14:textId="77777777" w:rsidR="0029317E" w:rsidRDefault="0029317E" w:rsidP="00DA22BE">
          <w:pPr>
            <w:numPr>
              <w:ilvl w:val="0"/>
              <w:numId w:val="45"/>
            </w:numPr>
            <w:spacing w:before="100" w:beforeAutospacing="1" w:after="100" w:afterAutospacing="1"/>
          </w:pPr>
          <w:r>
            <w:rPr>
              <w:rStyle w:val="Strong"/>
            </w:rPr>
            <w:t>Asian:</w:t>
          </w:r>
          <w:r>
            <w:t xml:space="preserve"> 29.9%</w:t>
          </w:r>
        </w:p>
        <w:p w14:paraId="3906FDBE" w14:textId="77777777" w:rsidR="0029317E" w:rsidRDefault="0029317E" w:rsidP="00DA22BE">
          <w:pPr>
            <w:numPr>
              <w:ilvl w:val="0"/>
              <w:numId w:val="45"/>
            </w:numPr>
            <w:spacing w:before="100" w:beforeAutospacing="1" w:after="100" w:afterAutospacing="1"/>
          </w:pPr>
          <w:r>
            <w:rPr>
              <w:rStyle w:val="Strong"/>
            </w:rPr>
            <w:t>Hispanic or Latino:</w:t>
          </w:r>
          <w:r>
            <w:t xml:space="preserve"> 8.2%</w:t>
          </w:r>
        </w:p>
        <w:p w14:paraId="5C4130FF" w14:textId="1D9988C1" w:rsidR="0029317E" w:rsidRDefault="0029317E" w:rsidP="00DA22BE">
          <w:pPr>
            <w:numPr>
              <w:ilvl w:val="0"/>
              <w:numId w:val="45"/>
            </w:numPr>
            <w:spacing w:before="100" w:beforeAutospacing="1" w:after="100" w:afterAutospacing="1"/>
          </w:pPr>
          <w:r>
            <w:rPr>
              <w:rStyle w:val="Strong"/>
            </w:rPr>
            <w:t>Black or African American:</w:t>
          </w:r>
          <w:r>
            <w:t xml:space="preserve"> </w:t>
          </w:r>
          <w:r w:rsidR="001804EA">
            <w:t>4.5</w:t>
          </w:r>
          <w:r>
            <w:t>%</w:t>
          </w:r>
        </w:p>
        <w:p w14:paraId="4046184E" w14:textId="304D372D" w:rsidR="00154609" w:rsidRPr="00154609" w:rsidRDefault="00154609" w:rsidP="00DA22BE">
          <w:pPr>
            <w:numPr>
              <w:ilvl w:val="0"/>
              <w:numId w:val="45"/>
            </w:numPr>
            <w:spacing w:before="100" w:beforeAutospacing="1" w:after="100" w:afterAutospacing="1"/>
            <w:rPr>
              <w:rStyle w:val="Strong"/>
            </w:rPr>
          </w:pPr>
          <w:r w:rsidRPr="00154609">
            <w:rPr>
              <w:rStyle w:val="Strong"/>
            </w:rPr>
            <w:t>American Indian and Alaska Native</w:t>
          </w:r>
          <w:r>
            <w:rPr>
              <w:rStyle w:val="Strong"/>
            </w:rPr>
            <w:t>: 0.1%</w:t>
          </w:r>
        </w:p>
        <w:p w14:paraId="4C0191B5" w14:textId="5017A208" w:rsidR="0029317E" w:rsidRDefault="00154609" w:rsidP="00DA22BE">
          <w:pPr>
            <w:numPr>
              <w:ilvl w:val="0"/>
              <w:numId w:val="45"/>
            </w:numPr>
            <w:spacing w:before="100" w:beforeAutospacing="1" w:after="100" w:afterAutospacing="1"/>
          </w:pPr>
          <w:r>
            <w:rPr>
              <w:rStyle w:val="Strong"/>
            </w:rPr>
            <w:t>Unknown</w:t>
          </w:r>
          <w:r w:rsidR="0029317E">
            <w:rPr>
              <w:rStyle w:val="Strong"/>
            </w:rPr>
            <w:t>:</w:t>
          </w:r>
          <w:r w:rsidR="0029317E">
            <w:t xml:space="preserve"> </w:t>
          </w:r>
          <w:r>
            <w:t>4.8</w:t>
          </w:r>
          <w:r w:rsidR="0029317E">
            <w:t xml:space="preserve">% </w:t>
          </w:r>
        </w:p>
        <w:p w14:paraId="733FBC3F" w14:textId="24BCDD2B" w:rsidR="0029317E" w:rsidRDefault="005605EF" w:rsidP="005605EF">
          <w:pPr>
            <w:spacing w:before="100" w:beforeAutospacing="1" w:after="100" w:afterAutospacing="1"/>
          </w:pPr>
          <w:r>
            <w:t xml:space="preserve">Source: </w:t>
          </w:r>
          <w:r w:rsidRPr="005605EF">
            <w:t>https://www.zippia.com/software-developer-jobs/demographics/</w:t>
          </w:r>
        </w:p>
        <w:p w14:paraId="6F25A183" w14:textId="77777777" w:rsidR="0029317E" w:rsidRDefault="0029317E" w:rsidP="0029317E">
          <w:pPr>
            <w:pStyle w:val="NormalWeb"/>
          </w:pPr>
          <w:r>
            <w:t>These statistics highlight the underrepresentation of women and certain racial and ethnic groups in the software development field. Efforts are ongoing within the industry to promote diversity and inclusion, aiming to create a more balanced and representative workforce.</w:t>
          </w:r>
        </w:p>
        <w:p w14:paraId="7867A807" w14:textId="77777777" w:rsidR="005605EF" w:rsidRDefault="005605EF" w:rsidP="0029317E">
          <w:pPr>
            <w:pStyle w:val="NormalWeb"/>
          </w:pPr>
        </w:p>
        <w:p w14:paraId="3F600915" w14:textId="77777777" w:rsidR="006530EC" w:rsidRDefault="006530EC" w:rsidP="0029317E">
          <w:pPr>
            <w:pStyle w:val="NormalWeb"/>
            <w:rPr>
              <w:noProof/>
            </w:rPr>
          </w:pPr>
        </w:p>
        <w:p w14:paraId="2D5EFD97" w14:textId="77777777" w:rsidR="006530EC" w:rsidRDefault="006530EC" w:rsidP="0029317E">
          <w:pPr>
            <w:pStyle w:val="NormalWeb"/>
            <w:rPr>
              <w:noProof/>
            </w:rPr>
          </w:pPr>
        </w:p>
        <w:p w14:paraId="158A08EA" w14:textId="1F0123B6" w:rsidR="002C487A" w:rsidRDefault="006F678D" w:rsidP="0029317E">
          <w:pPr>
            <w:pStyle w:val="NormalWeb"/>
            <w:rPr>
              <w:noProof/>
            </w:rPr>
          </w:pPr>
          <w:r>
            <w:rPr>
              <w:noProof/>
            </w:rPr>
            <w:lastRenderedPageBreak/>
            <w:t xml:space="preserve">The following charts </w:t>
          </w:r>
          <w:r w:rsidR="00FD334B">
            <w:rPr>
              <w:noProof/>
            </w:rPr>
            <w:t>show</w:t>
          </w:r>
          <w:r>
            <w:rPr>
              <w:noProof/>
            </w:rPr>
            <w:t xml:space="preserve"> data </w:t>
          </w:r>
          <w:r w:rsidR="00FD334B">
            <w:rPr>
              <w:noProof/>
            </w:rPr>
            <w:t xml:space="preserve">for Gender, Race, and Ethnicity for both the </w:t>
          </w:r>
          <w:r w:rsidR="00DC45B0">
            <w:rPr>
              <w:noProof/>
            </w:rPr>
            <w:t>Software Development program and Collin College as a whole:</w:t>
          </w:r>
        </w:p>
        <w:p w14:paraId="5D806FB5" w14:textId="42D76B9A" w:rsidR="002C487A" w:rsidRDefault="002C487A" w:rsidP="0029317E">
          <w:pPr>
            <w:pStyle w:val="NormalWeb"/>
            <w:rPr>
              <w:noProof/>
            </w:rPr>
          </w:pPr>
          <w:r w:rsidRPr="002C487A">
            <w:rPr>
              <w:noProof/>
            </w:rPr>
            <w:drawing>
              <wp:inline distT="0" distB="0" distL="0" distR="0" wp14:anchorId="5D47D9AC" wp14:editId="518B1AFE">
                <wp:extent cx="8686800" cy="4585970"/>
                <wp:effectExtent l="0" t="0" r="0" b="0"/>
                <wp:docPr id="1984997992" name="Picture 1" descr="A graph of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997992" name="Picture 1" descr="A graph of blue bars&#10;&#10;Description automatically generated with medium confidence"/>
                        <pic:cNvPicPr/>
                      </pic:nvPicPr>
                      <pic:blipFill>
                        <a:blip r:embed="rId12"/>
                        <a:stretch>
                          <a:fillRect/>
                        </a:stretch>
                      </pic:blipFill>
                      <pic:spPr>
                        <a:xfrm>
                          <a:off x="0" y="0"/>
                          <a:ext cx="8686800" cy="4585970"/>
                        </a:xfrm>
                        <a:prstGeom prst="rect">
                          <a:avLst/>
                        </a:prstGeom>
                      </pic:spPr>
                    </pic:pic>
                  </a:graphicData>
                </a:graphic>
              </wp:inline>
            </w:drawing>
          </w:r>
        </w:p>
        <w:p w14:paraId="0336A557" w14:textId="76D886C0" w:rsidR="00DC45B0" w:rsidRDefault="00DC45B0" w:rsidP="0029317E">
          <w:pPr>
            <w:pStyle w:val="NormalWeb"/>
          </w:pPr>
          <w:r w:rsidRPr="00DC45B0">
            <w:rPr>
              <w:noProof/>
            </w:rPr>
            <w:lastRenderedPageBreak/>
            <w:drawing>
              <wp:inline distT="0" distB="0" distL="0" distR="0" wp14:anchorId="6BB67958" wp14:editId="203F7190">
                <wp:extent cx="8686800" cy="3740785"/>
                <wp:effectExtent l="0" t="0" r="0" b="5715"/>
                <wp:docPr id="1667270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70276" name=""/>
                        <pic:cNvPicPr/>
                      </pic:nvPicPr>
                      <pic:blipFill>
                        <a:blip r:embed="rId13"/>
                        <a:stretch>
                          <a:fillRect/>
                        </a:stretch>
                      </pic:blipFill>
                      <pic:spPr>
                        <a:xfrm>
                          <a:off x="0" y="0"/>
                          <a:ext cx="8686800" cy="3740785"/>
                        </a:xfrm>
                        <a:prstGeom prst="rect">
                          <a:avLst/>
                        </a:prstGeom>
                      </pic:spPr>
                    </pic:pic>
                  </a:graphicData>
                </a:graphic>
              </wp:inline>
            </w:drawing>
          </w:r>
        </w:p>
        <w:p w14:paraId="03A2B9DF" w14:textId="77777777" w:rsidR="005605EF" w:rsidRDefault="005605EF" w:rsidP="0029317E">
          <w:pPr>
            <w:pStyle w:val="NormalWeb"/>
          </w:pPr>
        </w:p>
        <w:p w14:paraId="0E3A2F90" w14:textId="77777777" w:rsidR="006B7830" w:rsidRDefault="006B7830" w:rsidP="0029317E">
          <w:pPr>
            <w:pStyle w:val="NormalWeb"/>
          </w:pPr>
        </w:p>
        <w:p w14:paraId="3765B9BD" w14:textId="77777777" w:rsidR="00153B6A" w:rsidRDefault="00153B6A" w:rsidP="0029317E">
          <w:pPr>
            <w:pStyle w:val="NormalWeb"/>
          </w:pPr>
        </w:p>
        <w:p w14:paraId="3333147A" w14:textId="77777777" w:rsidR="004429A7" w:rsidRDefault="004429A7" w:rsidP="0029317E">
          <w:pPr>
            <w:pStyle w:val="NormalWeb"/>
          </w:pPr>
        </w:p>
        <w:p w14:paraId="66CC0167" w14:textId="77777777" w:rsidR="004429A7" w:rsidRDefault="004429A7" w:rsidP="0029317E">
          <w:pPr>
            <w:pStyle w:val="NormalWeb"/>
          </w:pPr>
        </w:p>
        <w:p w14:paraId="3E89652F" w14:textId="77777777" w:rsidR="004429A7" w:rsidRDefault="004429A7" w:rsidP="0029317E">
          <w:pPr>
            <w:pStyle w:val="NormalWeb"/>
          </w:pPr>
        </w:p>
        <w:p w14:paraId="2D0E2FAB" w14:textId="3C2C51FD" w:rsidR="002C487A" w:rsidRDefault="00C33308" w:rsidP="0029317E">
          <w:pPr>
            <w:pStyle w:val="NormalWeb"/>
          </w:pPr>
          <w:r>
            <w:lastRenderedPageBreak/>
            <w:t xml:space="preserve">The following graph is the Race Breakdown at the </w:t>
          </w:r>
          <w:r w:rsidR="004429A7">
            <w:t>Discipline Level:</w:t>
          </w:r>
          <w:r w:rsidR="006B7830" w:rsidRPr="006B7830">
            <w:rPr>
              <w:noProof/>
            </w:rPr>
            <w:drawing>
              <wp:inline distT="0" distB="0" distL="0" distR="0" wp14:anchorId="7EF8923F" wp14:editId="3066C62A">
                <wp:extent cx="5955323" cy="5756680"/>
                <wp:effectExtent l="0" t="0" r="0" b="635"/>
                <wp:docPr id="1788677395"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77395" name="Picture 1" descr="A graph of a number of people&#10;&#10;Description automatically generated with medium confidence"/>
                        <pic:cNvPicPr/>
                      </pic:nvPicPr>
                      <pic:blipFill>
                        <a:blip r:embed="rId14"/>
                        <a:stretch>
                          <a:fillRect/>
                        </a:stretch>
                      </pic:blipFill>
                      <pic:spPr>
                        <a:xfrm>
                          <a:off x="0" y="0"/>
                          <a:ext cx="5955323" cy="5756680"/>
                        </a:xfrm>
                        <a:prstGeom prst="rect">
                          <a:avLst/>
                        </a:prstGeom>
                      </pic:spPr>
                    </pic:pic>
                  </a:graphicData>
                </a:graphic>
              </wp:inline>
            </w:drawing>
          </w:r>
        </w:p>
        <w:p w14:paraId="6790DBB8" w14:textId="02C65CEB" w:rsidR="00DB5148" w:rsidRDefault="00DB5148" w:rsidP="0029317E">
          <w:pPr>
            <w:pStyle w:val="NormalWeb"/>
          </w:pPr>
          <w:r w:rsidRPr="00DB5148">
            <w:rPr>
              <w:noProof/>
            </w:rPr>
            <w:lastRenderedPageBreak/>
            <w:drawing>
              <wp:inline distT="0" distB="0" distL="0" distR="0" wp14:anchorId="0EE75799" wp14:editId="5C6E6058">
                <wp:extent cx="7858897" cy="6512889"/>
                <wp:effectExtent l="0" t="0" r="2540" b="2540"/>
                <wp:docPr id="385839391" name="Picture 1" descr="A graph with blue and whit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39391" name="Picture 1" descr="A graph with blue and white bars&#10;&#10;Description automatically generated with medium confidence"/>
                        <pic:cNvPicPr/>
                      </pic:nvPicPr>
                      <pic:blipFill>
                        <a:blip r:embed="rId15"/>
                        <a:stretch>
                          <a:fillRect/>
                        </a:stretch>
                      </pic:blipFill>
                      <pic:spPr>
                        <a:xfrm>
                          <a:off x="0" y="0"/>
                          <a:ext cx="7901142" cy="6547899"/>
                        </a:xfrm>
                        <a:prstGeom prst="rect">
                          <a:avLst/>
                        </a:prstGeom>
                      </pic:spPr>
                    </pic:pic>
                  </a:graphicData>
                </a:graphic>
              </wp:inline>
            </w:drawing>
          </w:r>
        </w:p>
        <w:p w14:paraId="2193CB60" w14:textId="54CD7D52" w:rsidR="00DB5148" w:rsidRDefault="00B03F21" w:rsidP="0029317E">
          <w:pPr>
            <w:pStyle w:val="NormalWeb"/>
          </w:pPr>
          <w:r>
            <w:lastRenderedPageBreak/>
            <w:t>The following graph is the Ethni</w:t>
          </w:r>
          <w:r w:rsidR="007132FC">
            <w:t>city</w:t>
          </w:r>
          <w:r>
            <w:t xml:space="preserve"> Breakdown at the Discipline Level:</w:t>
          </w:r>
        </w:p>
        <w:p w14:paraId="6BC4E555" w14:textId="021C00F1" w:rsidR="00DB5148" w:rsidRDefault="00D24D7F" w:rsidP="0029317E">
          <w:pPr>
            <w:pStyle w:val="NormalWeb"/>
          </w:pPr>
          <w:r w:rsidRPr="00D24D7F">
            <w:rPr>
              <w:noProof/>
            </w:rPr>
            <w:drawing>
              <wp:inline distT="0" distB="0" distL="0" distR="0" wp14:anchorId="075CD706" wp14:editId="3D4008F6">
                <wp:extent cx="8686800" cy="3299460"/>
                <wp:effectExtent l="0" t="0" r="0" b="2540"/>
                <wp:docPr id="61611878" name="Picture 1" descr="A graph of blue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1878" name="Picture 1" descr="A graph of blue columns&#10;&#10;Description automatically generated with medium confidence"/>
                        <pic:cNvPicPr/>
                      </pic:nvPicPr>
                      <pic:blipFill>
                        <a:blip r:embed="rId16"/>
                        <a:stretch>
                          <a:fillRect/>
                        </a:stretch>
                      </pic:blipFill>
                      <pic:spPr>
                        <a:xfrm>
                          <a:off x="0" y="0"/>
                          <a:ext cx="8686800" cy="3299460"/>
                        </a:xfrm>
                        <a:prstGeom prst="rect">
                          <a:avLst/>
                        </a:prstGeom>
                      </pic:spPr>
                    </pic:pic>
                  </a:graphicData>
                </a:graphic>
              </wp:inline>
            </w:drawing>
          </w:r>
        </w:p>
        <w:p w14:paraId="534FE3AC" w14:textId="77777777" w:rsidR="00D24D7F" w:rsidRDefault="00D24D7F" w:rsidP="0029317E">
          <w:pPr>
            <w:pStyle w:val="NormalWeb"/>
          </w:pPr>
        </w:p>
        <w:p w14:paraId="33683B52" w14:textId="3176088A" w:rsidR="00D24D7F" w:rsidRDefault="00D24D7F" w:rsidP="0029317E">
          <w:pPr>
            <w:pStyle w:val="NormalWeb"/>
          </w:pPr>
          <w:r w:rsidRPr="00D24D7F">
            <w:rPr>
              <w:noProof/>
            </w:rPr>
            <w:lastRenderedPageBreak/>
            <w:drawing>
              <wp:inline distT="0" distB="0" distL="0" distR="0" wp14:anchorId="18326915" wp14:editId="1DC66F35">
                <wp:extent cx="8686800" cy="2734310"/>
                <wp:effectExtent l="0" t="0" r="0" b="0"/>
                <wp:docPr id="174769554" name="Picture 1" descr="A graph of blue rectangular colum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9554" name="Picture 1" descr="A graph of blue rectangular columns&#10;&#10;Description automatically generated with medium confidence"/>
                        <pic:cNvPicPr/>
                      </pic:nvPicPr>
                      <pic:blipFill>
                        <a:blip r:embed="rId17"/>
                        <a:stretch>
                          <a:fillRect/>
                        </a:stretch>
                      </pic:blipFill>
                      <pic:spPr>
                        <a:xfrm>
                          <a:off x="0" y="0"/>
                          <a:ext cx="8686800" cy="2734310"/>
                        </a:xfrm>
                        <a:prstGeom prst="rect">
                          <a:avLst/>
                        </a:prstGeom>
                      </pic:spPr>
                    </pic:pic>
                  </a:graphicData>
                </a:graphic>
              </wp:inline>
            </w:drawing>
          </w:r>
        </w:p>
        <w:p w14:paraId="74CB9173" w14:textId="77777777" w:rsidR="00D24D7F" w:rsidRDefault="00D24D7F" w:rsidP="0029317E">
          <w:pPr>
            <w:pStyle w:val="NormalWeb"/>
          </w:pPr>
        </w:p>
        <w:p w14:paraId="194CA8D2" w14:textId="336D8511" w:rsidR="003621F7" w:rsidRPr="007132FC" w:rsidRDefault="003621F7" w:rsidP="003621F7">
          <w:r>
            <w:t xml:space="preserve">The </w:t>
          </w:r>
          <w:r w:rsidR="00352924">
            <w:t>data above</w:t>
          </w:r>
          <w:r>
            <w:t xml:space="preserve"> shows the racial distribution of enrolled Software Development students compared with Collin College’s overall student racial distribution and it looks as if we are in line with the college’s overall distribution. Although, we have a higher population of Asian students enrolled compared with </w:t>
          </w:r>
          <w:r w:rsidRPr="007132FC">
            <w:t>the college’s overall number.</w:t>
          </w:r>
        </w:p>
        <w:p w14:paraId="2CF535DD" w14:textId="77777777" w:rsidR="003621F7" w:rsidRPr="007132FC" w:rsidRDefault="003621F7" w:rsidP="003621F7">
          <w:r w:rsidRPr="007132FC">
            <w:t xml:space="preserve">When comparing gender distribution, the Software Development program has about 35% female while the college has an overall of around 56% female. </w:t>
          </w:r>
        </w:p>
        <w:p w14:paraId="56203441" w14:textId="77777777" w:rsidR="003621F7" w:rsidRPr="007132FC" w:rsidRDefault="003621F7" w:rsidP="003621F7">
          <w:pPr>
            <w:pStyle w:val="BodyText"/>
            <w:spacing w:before="121"/>
            <w:rPr>
              <w:rFonts w:eastAsiaTheme="minorHAnsi"/>
            </w:rPr>
          </w:pPr>
          <w:r w:rsidRPr="007132FC">
            <w:rPr>
              <w:rFonts w:eastAsiaTheme="minorHAnsi"/>
            </w:rPr>
            <w:t xml:space="preserve">Two of our female computer science faculty members have been working to encourage females to explore engineering opportunities by offering summer coding camps for middle school girls and by promoting students to get involved with Collin’s chapter of the Society of Women Engineers (SWE), a national organization that supports females interested in engineering. One of the faculty members has been an advisor for the Collin chapter of SWE for the past few years. This student organization offers resume building workshops, mock interviews, company tours, and hosts various speakers every year. The student officers of SWE have promoted this organization at our various campuses during various events, have attended the SWE national conference (the world’s largest conference for women in engineering and technology), and have volunteered to help with engineering events such as Design your World, aimed at promoting and engaging middle school/high school girls in STEM areas.  </w:t>
          </w:r>
        </w:p>
        <w:p w14:paraId="2C817AB4" w14:textId="77777777" w:rsidR="003621F7" w:rsidRPr="007132FC" w:rsidRDefault="003621F7" w:rsidP="003621F7">
          <w:pPr>
            <w:pStyle w:val="BodyText"/>
            <w:spacing w:before="121"/>
            <w:rPr>
              <w:rFonts w:eastAsiaTheme="minorHAnsi" w:cstheme="minorBidi"/>
            </w:rPr>
          </w:pPr>
          <w:r w:rsidRPr="007132FC">
            <w:rPr>
              <w:rFonts w:eastAsiaTheme="minorHAnsi"/>
            </w:rPr>
            <w:lastRenderedPageBreak/>
            <w:t>Collin College is also collaborating with Texas A&amp;M University at Commerce on an NSF S-STEM grant that provides financial support and mentoring to eligible non-traditional computer science students. This grant could help to attract more females into the software development field.</w:t>
          </w:r>
        </w:p>
        <w:p w14:paraId="7E4D241A" w14:textId="7E94B563" w:rsidR="003621F7" w:rsidRPr="007132FC" w:rsidRDefault="003621F7" w:rsidP="003621F7">
          <w:pPr>
            <w:pStyle w:val="BodyText"/>
            <w:rPr>
              <w:rFonts w:eastAsiaTheme="minorHAnsi"/>
            </w:rPr>
          </w:pPr>
          <w:r w:rsidRPr="007132FC">
            <w:rPr>
              <w:rFonts w:eastAsiaTheme="minorHAnsi"/>
            </w:rPr>
            <w:t xml:space="preserve">While we have a low enrollment of female students and </w:t>
          </w:r>
          <w:r w:rsidR="005C4D1F" w:rsidRPr="007132FC">
            <w:rPr>
              <w:rFonts w:eastAsiaTheme="minorHAnsi"/>
            </w:rPr>
            <w:t>Collin College</w:t>
          </w:r>
          <w:r w:rsidRPr="007132FC">
            <w:rPr>
              <w:rFonts w:eastAsiaTheme="minorHAnsi"/>
            </w:rPr>
            <w:t xml:space="preserve"> </w:t>
          </w:r>
          <w:r w:rsidR="005C4D1F" w:rsidRPr="007132FC">
            <w:rPr>
              <w:rFonts w:eastAsiaTheme="minorHAnsi"/>
            </w:rPr>
            <w:t>has</w:t>
          </w:r>
          <w:r w:rsidRPr="007132FC">
            <w:rPr>
              <w:rFonts w:eastAsiaTheme="minorHAnsi"/>
            </w:rPr>
            <w:t xml:space="preserve"> been encouraging more females to consider majoring in computer science/engineering disciplines by promoting engineering to females at the middle school, high school, and college level with the Society of Women Engineers and by offering summer coding camps to local middle school girls.</w:t>
          </w:r>
        </w:p>
        <w:p w14:paraId="23E58495" w14:textId="11B21CB3" w:rsidR="00035C7E" w:rsidRDefault="00035C7E" w:rsidP="00014814">
          <w:pPr>
            <w:keepNext/>
            <w:keepLines/>
            <w:ind w:left="1080"/>
            <w:outlineLvl w:val="1"/>
            <w:rPr>
              <w:rFonts w:eastAsia="MS Mincho"/>
              <w:bCs/>
            </w:rPr>
          </w:pPr>
        </w:p>
        <w:p w14:paraId="0975750E" w14:textId="77777777" w:rsidR="00CB2E1F" w:rsidRPr="008F015C" w:rsidRDefault="00000000" w:rsidP="00014814">
          <w:pPr>
            <w:keepNext/>
            <w:keepLines/>
            <w:ind w:left="1080"/>
            <w:outlineLvl w:val="1"/>
            <w:rPr>
              <w:rFonts w:eastAsia="MS Mincho"/>
              <w:bCs/>
            </w:rPr>
          </w:pPr>
        </w:p>
      </w:sdtContent>
    </w:sdt>
    <w:p w14:paraId="0DD6C284" w14:textId="77777777" w:rsidR="001943C3" w:rsidRPr="008F015C" w:rsidRDefault="001943C3" w:rsidP="00014814">
      <w:pPr>
        <w:pStyle w:val="ListParagraph"/>
        <w:keepNext/>
        <w:keepLines/>
        <w:ind w:left="1080"/>
        <w:outlineLvl w:val="1"/>
        <w:rPr>
          <w:rFonts w:eastAsia="MS Mincho"/>
          <w:b/>
        </w:rPr>
      </w:pPr>
    </w:p>
    <w:p w14:paraId="3CFD19F4" w14:textId="00326255" w:rsidR="00281319" w:rsidRDefault="00281319">
      <w:pPr>
        <w:rPr>
          <w:rFonts w:eastAsia="MS Mincho"/>
          <w:b/>
        </w:rPr>
      </w:pPr>
    </w:p>
    <w:p w14:paraId="2760D33E" w14:textId="63B3D438" w:rsidR="002C3284" w:rsidRPr="001943C3" w:rsidRDefault="002C3284" w:rsidP="00D06021">
      <w:pPr>
        <w:pStyle w:val="ListParagraph"/>
        <w:numPr>
          <w:ilvl w:val="0"/>
          <w:numId w:val="11"/>
        </w:numPr>
        <w:ind w:hanging="720"/>
        <w:rPr>
          <w:rFonts w:ascii="Cambria" w:eastAsia="MS Gothic" w:hAnsi="Cambria"/>
          <w:b/>
          <w:bCs/>
          <w:smallCaps/>
          <w:color w:val="4F81BD"/>
          <w:sz w:val="32"/>
          <w:szCs w:val="32"/>
        </w:rPr>
      </w:pPr>
      <w:bookmarkStart w:id="4" w:name="OLE_LINK1"/>
      <w:bookmarkStart w:id="5" w:name="OLE_LINK2"/>
      <w:r w:rsidRPr="001943C3">
        <w:rPr>
          <w:rFonts w:ascii="Cambria" w:eastAsia="MS Gothic" w:hAnsi="Cambria"/>
          <w:b/>
          <w:bCs/>
          <w:smallCaps/>
          <w:color w:val="4F81BD"/>
          <w:sz w:val="32"/>
          <w:szCs w:val="32"/>
        </w:rPr>
        <w:t xml:space="preserve">Program </w:t>
      </w:r>
      <w:r w:rsidR="00C6718C" w:rsidRPr="001943C3">
        <w:rPr>
          <w:rFonts w:ascii="Cambria" w:eastAsia="MS Gothic" w:hAnsi="Cambria"/>
          <w:b/>
          <w:bCs/>
          <w:smallCaps/>
          <w:color w:val="4F81BD"/>
          <w:sz w:val="32"/>
          <w:szCs w:val="32"/>
        </w:rPr>
        <w:t>R</w:t>
      </w:r>
      <w:r w:rsidRPr="001943C3">
        <w:rPr>
          <w:rFonts w:ascii="Cambria" w:eastAsia="MS Gothic" w:hAnsi="Cambria"/>
          <w:b/>
          <w:bCs/>
          <w:smallCaps/>
          <w:color w:val="4F81BD"/>
          <w:sz w:val="32"/>
          <w:szCs w:val="32"/>
        </w:rPr>
        <w:t xml:space="preserve">elationship to </w:t>
      </w:r>
      <w:r w:rsidR="00C6718C" w:rsidRPr="001943C3">
        <w:rPr>
          <w:rFonts w:ascii="Cambria" w:eastAsia="MS Gothic" w:hAnsi="Cambria"/>
          <w:b/>
          <w:bCs/>
          <w:smallCaps/>
          <w:color w:val="4F81BD"/>
          <w:sz w:val="32"/>
          <w:szCs w:val="32"/>
        </w:rPr>
        <w:t>M</w:t>
      </w:r>
      <w:r w:rsidRPr="001943C3">
        <w:rPr>
          <w:rFonts w:ascii="Cambria" w:eastAsia="MS Gothic" w:hAnsi="Cambria"/>
          <w:b/>
          <w:bCs/>
          <w:smallCaps/>
          <w:color w:val="4F81BD"/>
          <w:sz w:val="32"/>
          <w:szCs w:val="32"/>
        </w:rPr>
        <w:t xml:space="preserve">arket </w:t>
      </w:r>
      <w:r w:rsidR="00C6718C" w:rsidRPr="001943C3">
        <w:rPr>
          <w:rFonts w:ascii="Cambria" w:eastAsia="MS Gothic" w:hAnsi="Cambria"/>
          <w:b/>
          <w:bCs/>
          <w:smallCaps/>
          <w:color w:val="4F81BD"/>
          <w:sz w:val="32"/>
          <w:szCs w:val="32"/>
        </w:rPr>
        <w:t>D</w:t>
      </w:r>
      <w:r w:rsidRPr="001943C3">
        <w:rPr>
          <w:rFonts w:ascii="Cambria" w:eastAsia="MS Gothic" w:hAnsi="Cambria"/>
          <w:b/>
          <w:bCs/>
          <w:smallCaps/>
          <w:color w:val="4F81BD"/>
          <w:sz w:val="32"/>
          <w:szCs w:val="32"/>
        </w:rPr>
        <w:t xml:space="preserve">emand </w:t>
      </w:r>
    </w:p>
    <w:p w14:paraId="77599600" w14:textId="77777777" w:rsidR="00EE587A" w:rsidRDefault="00EE587A" w:rsidP="0093103E">
      <w:pPr>
        <w:rPr>
          <w:rFonts w:eastAsia="MS Mincho"/>
          <w:b/>
          <w:color w:val="000000"/>
        </w:rPr>
      </w:pPr>
    </w:p>
    <w:p w14:paraId="156C2BB5" w14:textId="56F87DC8" w:rsidR="0005426F" w:rsidRPr="008D66ED" w:rsidRDefault="008D66ED" w:rsidP="008D66ED">
      <w:pPr>
        <w:ind w:left="720"/>
        <w:rPr>
          <w:b/>
          <w:bCs/>
          <w:color w:val="000000" w:themeColor="text1"/>
        </w:rPr>
      </w:pPr>
      <w:r w:rsidRPr="008D66ED">
        <w:rPr>
          <w:rFonts w:eastAsia="MS Mincho"/>
          <w:b/>
          <w:color w:val="000000" w:themeColor="text1"/>
        </w:rPr>
        <w:t xml:space="preserve">Discuss the evidence </w:t>
      </w:r>
      <w:r w:rsidR="0021651C">
        <w:rPr>
          <w:rFonts w:eastAsia="MS Mincho"/>
          <w:b/>
          <w:color w:val="000000" w:themeColor="text1"/>
        </w:rPr>
        <w:t xml:space="preserve">indicating </w:t>
      </w:r>
      <w:r w:rsidRPr="008D66ED">
        <w:rPr>
          <w:rFonts w:eastAsia="MS Mincho"/>
          <w:b/>
          <w:color w:val="000000" w:themeColor="text1"/>
        </w:rPr>
        <w:t xml:space="preserve">that employers need and hire the program’s graduates. </w:t>
      </w:r>
      <w:r w:rsidRPr="008D66ED">
        <w:rPr>
          <w:b/>
          <w:bCs/>
          <w:color w:val="000000" w:themeColor="text1"/>
        </w:rPr>
        <w:t>Identify and discuss the program’s strengths and weaknesses related to market demand.</w:t>
      </w:r>
    </w:p>
    <w:p w14:paraId="6015E351" w14:textId="77777777" w:rsidR="008D66ED" w:rsidRDefault="008D66ED" w:rsidP="008D66ED">
      <w:pPr>
        <w:ind w:left="720"/>
        <w:rPr>
          <w:rFonts w:eastAsia="MS Mincho"/>
          <w:b/>
          <w:color w:val="000000"/>
        </w:rPr>
      </w:pPr>
    </w:p>
    <w:sdt>
      <w:sdtPr>
        <w:rPr>
          <w:rStyle w:val="CalibriBody11"/>
        </w:rPr>
        <w:id w:val="-120390327"/>
        <w:placeholder>
          <w:docPart w:val="E21476A92B2B4A959192AAB7EDFAC609"/>
        </w:placeholder>
      </w:sdtPr>
      <w:sdtEndPr>
        <w:rPr>
          <w:rStyle w:val="DefaultParagraphFont"/>
          <w:rFonts w:ascii="Times New Roman" w:eastAsia="MS Mincho" w:hAnsi="Times New Roman"/>
          <w:b/>
          <w:color w:val="000000"/>
          <w:sz w:val="24"/>
        </w:rPr>
      </w:sdtEndPr>
      <w:sdtContent>
        <w:p w14:paraId="0793E2E7" w14:textId="78EEB14E" w:rsidR="00BC3561" w:rsidRPr="002F2DB0" w:rsidRDefault="00193482" w:rsidP="002F2DB0">
          <w:pPr>
            <w:pStyle w:val="NormalWeb"/>
            <w:rPr>
              <w:rStyle w:val="CalibriBody11"/>
              <w:rFonts w:ascii="Times New Roman" w:hAnsi="Times New Roman"/>
              <w:sz w:val="24"/>
            </w:rPr>
          </w:pPr>
          <w:r>
            <w:t>The Software Development program aligns with strong market demand both nationally and within the Dallas-Fort Worth (DFW) Metroplex. This demand is driven by the increasing need for software solutions across industries like healthcare, finance, and e-commerce, as well as the tech sector’s growth in the DFW area. The program aims to supply the local job market with skilled graduates ready to enter a high-demand field with competitive salaries.</w:t>
          </w:r>
        </w:p>
        <w:p w14:paraId="1EA8F4FC" w14:textId="77777777" w:rsidR="00BC3561" w:rsidRDefault="00BC3561" w:rsidP="0093103E">
          <w:pPr>
            <w:ind w:firstLine="720"/>
            <w:rPr>
              <w:rStyle w:val="CalibriBody11"/>
            </w:rPr>
          </w:pPr>
        </w:p>
        <w:p w14:paraId="528287CF" w14:textId="77777777" w:rsidR="00B271EE" w:rsidRDefault="00BC3561" w:rsidP="0093103E">
          <w:pPr>
            <w:ind w:firstLine="720"/>
            <w:rPr>
              <w:rStyle w:val="CalibriBody11"/>
            </w:rPr>
          </w:pPr>
          <w:r>
            <w:rPr>
              <w:rStyle w:val="CalibriBody11"/>
            </w:rPr>
            <w:t>Sources:</w:t>
          </w:r>
          <w:r>
            <w:rPr>
              <w:rStyle w:val="CalibriBody11"/>
            </w:rPr>
            <w:br/>
          </w:r>
        </w:p>
        <w:p w14:paraId="0D34BFF0" w14:textId="5045A988" w:rsidR="00E856C8" w:rsidRDefault="00B271EE" w:rsidP="00806640">
          <w:pPr>
            <w:ind w:firstLine="720"/>
            <w:rPr>
              <w:rStyle w:val="CalibriBody11"/>
            </w:rPr>
          </w:pPr>
          <w:r w:rsidRPr="00B271EE">
            <w:rPr>
              <w:rStyle w:val="CalibriBody11"/>
            </w:rPr>
            <w:t>Bureau of Labor Statistics</w:t>
          </w:r>
          <w:r w:rsidR="00806640">
            <w:rPr>
              <w:rStyle w:val="CalibriBody11"/>
            </w:rPr>
            <w:t>:</w:t>
          </w:r>
        </w:p>
        <w:p w14:paraId="3CD147E7" w14:textId="1BE79BEC" w:rsidR="00FA31E1" w:rsidRDefault="00000000" w:rsidP="0093103E">
          <w:pPr>
            <w:ind w:firstLine="720"/>
            <w:rPr>
              <w:rStyle w:val="CalibriBody11"/>
            </w:rPr>
          </w:pPr>
          <w:hyperlink r:id="rId18" w:history="1">
            <w:r w:rsidR="00FA31E1" w:rsidRPr="00CE4B1F">
              <w:rPr>
                <w:rStyle w:val="Hyperlink"/>
                <w:rFonts w:asciiTheme="minorHAnsi" w:hAnsiTheme="minorHAnsi"/>
                <w:sz w:val="22"/>
              </w:rPr>
              <w:t>https://www.bls.gov/ooh/computer-and-information-technology/software-developers.htm</w:t>
            </w:r>
          </w:hyperlink>
        </w:p>
        <w:p w14:paraId="6D3B7D58" w14:textId="77777777" w:rsidR="00806640" w:rsidRDefault="00806640" w:rsidP="0093103E">
          <w:pPr>
            <w:ind w:firstLine="720"/>
            <w:rPr>
              <w:rStyle w:val="CalibriBody11"/>
            </w:rPr>
          </w:pPr>
        </w:p>
        <w:bookmarkStart w:id="6" w:name="OLE_LINK3"/>
        <w:bookmarkStart w:id="7" w:name="OLE_LINK4"/>
        <w:p w14:paraId="393D3B2B" w14:textId="77777777" w:rsidR="00806640" w:rsidRDefault="00806640" w:rsidP="00806640">
          <w:pPr>
            <w:ind w:firstLine="720"/>
            <w:rPr>
              <w:rStyle w:val="CalibriBody11"/>
            </w:rPr>
          </w:pPr>
          <w:r>
            <w:rPr>
              <w:rStyle w:val="CalibriBody11"/>
            </w:rPr>
            <w:fldChar w:fldCharType="begin"/>
          </w:r>
          <w:r>
            <w:rPr>
              <w:rStyle w:val="CalibriBody11"/>
            </w:rPr>
            <w:instrText>HYPERLINK "</w:instrText>
          </w:r>
          <w:r w:rsidRPr="004F4BB9">
            <w:rPr>
              <w:rStyle w:val="CalibriBody11"/>
            </w:rPr>
            <w:instrText>https://www.bls.gov/oes/current/oes151252.htm</w:instrText>
          </w:r>
          <w:r>
            <w:rPr>
              <w:rStyle w:val="CalibriBody11"/>
            </w:rPr>
            <w:instrText>"</w:instrText>
          </w:r>
          <w:r>
            <w:rPr>
              <w:rStyle w:val="CalibriBody11"/>
            </w:rPr>
          </w:r>
          <w:r>
            <w:rPr>
              <w:rStyle w:val="CalibriBody11"/>
            </w:rPr>
            <w:fldChar w:fldCharType="separate"/>
          </w:r>
          <w:r w:rsidRPr="00CE4B1F">
            <w:rPr>
              <w:rStyle w:val="Hyperlink"/>
              <w:rFonts w:asciiTheme="minorHAnsi" w:hAnsiTheme="minorHAnsi"/>
              <w:sz w:val="22"/>
            </w:rPr>
            <w:t>https://www.bls.gov/oes/current/oes151252.htm</w:t>
          </w:r>
          <w:r>
            <w:rPr>
              <w:rStyle w:val="CalibriBody11"/>
            </w:rPr>
            <w:fldChar w:fldCharType="end"/>
          </w:r>
        </w:p>
        <w:bookmarkEnd w:id="6"/>
        <w:bookmarkEnd w:id="7"/>
        <w:p w14:paraId="3C090717" w14:textId="5E3F30BA" w:rsidR="00806640" w:rsidRDefault="00806640" w:rsidP="0093103E">
          <w:pPr>
            <w:ind w:firstLine="720"/>
            <w:rPr>
              <w:rStyle w:val="CalibriBody11"/>
            </w:rPr>
          </w:pPr>
        </w:p>
        <w:p w14:paraId="05A83237" w14:textId="5FE68983" w:rsidR="00FA5BAF" w:rsidRDefault="00000000" w:rsidP="0093103E">
          <w:pPr>
            <w:ind w:firstLine="720"/>
            <w:rPr>
              <w:rStyle w:val="CalibriBody11"/>
            </w:rPr>
          </w:pPr>
          <w:hyperlink r:id="rId19" w:history="1">
            <w:r w:rsidR="00FA5BAF" w:rsidRPr="00CE4B1F">
              <w:rPr>
                <w:rStyle w:val="Hyperlink"/>
                <w:rFonts w:asciiTheme="minorHAnsi" w:hAnsiTheme="minorHAnsi"/>
                <w:sz w:val="22"/>
              </w:rPr>
              <w:t>https://dallas.culturemap.com/news/innovation/best-tech-cities-plano-frisco/</w:t>
            </w:r>
          </w:hyperlink>
        </w:p>
        <w:p w14:paraId="5D21B513" w14:textId="77777777" w:rsidR="002A21BF" w:rsidRDefault="002A21BF" w:rsidP="0093103E">
          <w:pPr>
            <w:ind w:firstLine="720"/>
            <w:rPr>
              <w:rStyle w:val="CalibriBody11"/>
            </w:rPr>
          </w:pPr>
        </w:p>
        <w:p w14:paraId="51ABCE55" w14:textId="654836FD" w:rsidR="002A21BF" w:rsidRDefault="00000000" w:rsidP="0093103E">
          <w:pPr>
            <w:ind w:firstLine="720"/>
            <w:rPr>
              <w:rStyle w:val="CalibriBody11"/>
            </w:rPr>
          </w:pPr>
          <w:hyperlink r:id="rId20" w:history="1">
            <w:r w:rsidR="002A21BF" w:rsidRPr="00CE4B1F">
              <w:rPr>
                <w:rStyle w:val="Hyperlink"/>
                <w:rFonts w:asciiTheme="minorHAnsi" w:hAnsiTheme="minorHAnsi"/>
                <w:sz w:val="22"/>
              </w:rPr>
              <w:t>https://texascareercheck.com/OccupationInfo/OccupationSummary/15-1252.00/</w:t>
            </w:r>
          </w:hyperlink>
        </w:p>
        <w:p w14:paraId="3B4B8D4C" w14:textId="77777777" w:rsidR="007273EE" w:rsidRDefault="007273EE" w:rsidP="00002FC5">
          <w:pPr>
            <w:rPr>
              <w:rStyle w:val="CalibriBody11"/>
            </w:rPr>
          </w:pPr>
        </w:p>
        <w:p w14:paraId="15C0BBCE" w14:textId="632C0299" w:rsidR="007273EE" w:rsidRDefault="00000000" w:rsidP="0093103E">
          <w:pPr>
            <w:ind w:firstLine="720"/>
            <w:rPr>
              <w:rStyle w:val="CalibriBody11"/>
            </w:rPr>
          </w:pPr>
          <w:hyperlink r:id="rId21" w:history="1">
            <w:r w:rsidR="007273EE" w:rsidRPr="00CE4B1F">
              <w:rPr>
                <w:rStyle w:val="Hyperlink"/>
                <w:rFonts w:asciiTheme="minorHAnsi" w:hAnsiTheme="minorHAnsi"/>
                <w:sz w:val="22"/>
              </w:rPr>
              <w:t>https://www.zippia.com/software-developer-jobs/trends/</w:t>
            </w:r>
          </w:hyperlink>
        </w:p>
        <w:p w14:paraId="6E61DC2A" w14:textId="77777777" w:rsidR="007273EE" w:rsidRDefault="007273EE" w:rsidP="0093103E">
          <w:pPr>
            <w:ind w:firstLine="720"/>
            <w:rPr>
              <w:rStyle w:val="CalibriBody11"/>
            </w:rPr>
          </w:pPr>
        </w:p>
        <w:p w14:paraId="0567FD0C" w14:textId="77777777" w:rsidR="007273EE" w:rsidRDefault="007273EE" w:rsidP="0093103E">
          <w:pPr>
            <w:ind w:firstLine="720"/>
            <w:rPr>
              <w:rStyle w:val="CalibriBody11"/>
            </w:rPr>
          </w:pPr>
        </w:p>
        <w:p w14:paraId="0EA62989" w14:textId="77777777" w:rsidR="00BC3561" w:rsidRDefault="00BC3561" w:rsidP="0093103E">
          <w:pPr>
            <w:ind w:firstLine="720"/>
            <w:rPr>
              <w:rStyle w:val="CalibriBody11"/>
            </w:rPr>
          </w:pPr>
        </w:p>
        <w:p w14:paraId="7B68811B" w14:textId="77777777" w:rsidR="00BC3561" w:rsidRPr="00D24B39" w:rsidRDefault="00000000" w:rsidP="0093103E">
          <w:pPr>
            <w:ind w:firstLine="720"/>
            <w:rPr>
              <w:rFonts w:eastAsia="MS Mincho"/>
              <w:b/>
              <w:color w:val="000000"/>
            </w:rPr>
          </w:pPr>
        </w:p>
      </w:sdtContent>
    </w:sdt>
    <w:p w14:paraId="346CEDDC" w14:textId="0159F1C2" w:rsidR="00907ACE" w:rsidRPr="00D24B39" w:rsidRDefault="0093103E" w:rsidP="0093103E">
      <w:pPr>
        <w:rPr>
          <w:rFonts w:eastAsia="MS Mincho"/>
          <w:b/>
          <w:color w:val="FF0000"/>
        </w:rPr>
      </w:pPr>
      <w:r w:rsidRPr="00D24B39">
        <w:rPr>
          <w:rFonts w:eastAsia="MS Mincho"/>
          <w:b/>
          <w:color w:val="000000"/>
        </w:rPr>
        <w:tab/>
      </w:r>
    </w:p>
    <w:p w14:paraId="0D9EA62E" w14:textId="6FA01E31" w:rsidR="00C6718C" w:rsidRPr="00D24B39" w:rsidRDefault="00C6718C" w:rsidP="00D06021">
      <w:pPr>
        <w:pStyle w:val="ListParagraph"/>
        <w:numPr>
          <w:ilvl w:val="0"/>
          <w:numId w:val="10"/>
        </w:numPr>
        <w:ind w:left="1080"/>
        <w:rPr>
          <w:b/>
          <w:bCs/>
          <w:color w:val="000000"/>
        </w:rPr>
      </w:pPr>
      <w:r w:rsidRPr="00D24B39">
        <w:rPr>
          <w:b/>
          <w:bCs/>
          <w:color w:val="000000"/>
        </w:rPr>
        <w:t xml:space="preserve">How many program-related jobs are available in the DFW Metroplex for program graduates? If the majority of related jobs in the DFW Metroplex require a baccalaureate degree, provide evidence that </w:t>
      </w:r>
      <w:r w:rsidR="00311472">
        <w:rPr>
          <w:b/>
          <w:bCs/>
          <w:color w:val="000000"/>
        </w:rPr>
        <w:t>the program has</w:t>
      </w:r>
      <w:r w:rsidRPr="00D24B39">
        <w:rPr>
          <w:b/>
          <w:bCs/>
          <w:color w:val="000000"/>
        </w:rPr>
        <w:t xml:space="preserve"> a current signed articulation agreement with one or more transfer institutions or that </w:t>
      </w:r>
      <w:r w:rsidR="00311472">
        <w:rPr>
          <w:b/>
          <w:bCs/>
          <w:color w:val="000000"/>
        </w:rPr>
        <w:t>the program plans</w:t>
      </w:r>
      <w:r w:rsidRPr="00D24B39">
        <w:rPr>
          <w:b/>
          <w:bCs/>
          <w:color w:val="000000"/>
        </w:rPr>
        <w:t xml:space="preserve"> to develop one. </w:t>
      </w:r>
    </w:p>
    <w:p w14:paraId="1A59F613" w14:textId="77777777" w:rsidR="00C6718C" w:rsidRPr="00D24B39" w:rsidRDefault="00C6718C" w:rsidP="0093103E">
      <w:pPr>
        <w:pStyle w:val="ListParagraph"/>
        <w:ind w:left="1080"/>
        <w:rPr>
          <w:b/>
          <w:bCs/>
          <w:color w:val="000000"/>
        </w:rPr>
      </w:pPr>
    </w:p>
    <w:sdt>
      <w:sdtPr>
        <w:rPr>
          <w:rStyle w:val="CalibriBody11"/>
        </w:rPr>
        <w:id w:val="-662927401"/>
        <w:placeholder>
          <w:docPart w:val="8F582E3F05E3480884EBD7B8DB90210A"/>
        </w:placeholder>
      </w:sdtPr>
      <w:sdtEndPr>
        <w:rPr>
          <w:rStyle w:val="DefaultParagraphFont"/>
          <w:rFonts w:ascii="Times New Roman" w:hAnsi="Times New Roman"/>
          <w:sz w:val="24"/>
        </w:rPr>
      </w:sdtEndPr>
      <w:sdtContent>
        <w:p w14:paraId="48E2C8B5" w14:textId="12F742E6" w:rsidR="007B121F" w:rsidRDefault="00CD0B6F" w:rsidP="00002FC5">
          <w:pPr>
            <w:pStyle w:val="NormalWeb"/>
          </w:pPr>
          <w:r>
            <w:t>According to the Bureau of Labor Statistics (BLS), the software development occupation is projected to grow by 25% from 2021 to 2031, which is significantly faster than the average growth rate for all occupations. This translates to approximately 162,900 job openings each year due to growth and replacement needs​</w:t>
          </w:r>
          <w:r w:rsidR="00002FC5">
            <w:t xml:space="preserve"> </w:t>
          </w:r>
        </w:p>
        <w:p w14:paraId="501BADA9" w14:textId="676B7960" w:rsidR="00CD0B6F" w:rsidRDefault="00CD0B6F" w:rsidP="00943FE6">
          <w:pPr>
            <w:pStyle w:val="NormalWeb"/>
          </w:pPr>
          <w:r>
            <w:t xml:space="preserve">In the DFW area, demand for software developers is especially high. A recent search on Indeed.com showed over 2,000 job listings for software development roles within the region, underscoring the strong demand in this local market​. Additionally, a </w:t>
          </w:r>
          <w:r>
            <w:rPr>
              <w:rStyle w:val="Strong"/>
            </w:rPr>
            <w:t>Dallas CultureMap</w:t>
          </w:r>
          <w:r>
            <w:t xml:space="preserve"> article highlights Plano and Frisco as emerging tech hubs, further fueling demand for skilled software professionals​</w:t>
          </w:r>
        </w:p>
        <w:p w14:paraId="0841F5B2" w14:textId="49B58CB4" w:rsidR="00C6718C" w:rsidRPr="00EC21FA" w:rsidRDefault="00CD0B6F" w:rsidP="00EC21FA">
          <w:pPr>
            <w:pStyle w:val="NormalWeb"/>
          </w:pPr>
          <w:r>
            <w:t>While many employers prefer candidates with a bachelor’s degree, there is industry recognition of the value of relevant skills and experience, sometimes making an associate degree sufficient for entry-level roles. This is particularly true for students with practical coding experience and certifications, which are emphasized in our program. Furthermore, Collin College’s proposed Bachelor of Applied Technology (BAT) degree in Software Development, expected to launch in Fall 202</w:t>
          </w:r>
          <w:r w:rsidR="00571072">
            <w:t>5</w:t>
          </w:r>
          <w:r>
            <w:t>, will provide AAS graduates a seamless path to a bachelor’s degree, enhancing their marketability and meeting the demand for higher educational qualifications in some companies.</w:t>
          </w:r>
        </w:p>
      </w:sdtContent>
    </w:sdt>
    <w:p w14:paraId="657B6961" w14:textId="77777777" w:rsidR="00C6718C" w:rsidRPr="00D24B39" w:rsidRDefault="00C6718C" w:rsidP="0093103E">
      <w:pPr>
        <w:pStyle w:val="ListParagraph"/>
        <w:ind w:left="1080"/>
        <w:rPr>
          <w:b/>
          <w:bCs/>
          <w:color w:val="000000"/>
        </w:rPr>
      </w:pPr>
    </w:p>
    <w:p w14:paraId="4A86A586" w14:textId="53707D1A" w:rsidR="00C6718C" w:rsidRPr="00D24B39" w:rsidRDefault="00C6718C" w:rsidP="00D06021">
      <w:pPr>
        <w:pStyle w:val="ListParagraph"/>
        <w:numPr>
          <w:ilvl w:val="0"/>
          <w:numId w:val="10"/>
        </w:numPr>
        <w:ind w:left="1080"/>
        <w:rPr>
          <w:b/>
          <w:bCs/>
          <w:color w:val="000000"/>
        </w:rPr>
      </w:pPr>
      <w:r w:rsidRPr="00D24B39">
        <w:rPr>
          <w:b/>
          <w:bCs/>
          <w:color w:val="000000"/>
        </w:rPr>
        <w:t xml:space="preserve">What proportion of the program’s graduates (seeking employment) found employment within </w:t>
      </w:r>
      <w:r w:rsidR="00D440AE">
        <w:rPr>
          <w:b/>
          <w:bCs/>
          <w:color w:val="000000"/>
        </w:rPr>
        <w:t>6</w:t>
      </w:r>
      <w:r w:rsidRPr="00D24B39">
        <w:rPr>
          <w:b/>
          <w:bCs/>
          <w:color w:val="000000"/>
        </w:rPr>
        <w:t xml:space="preserve"> months of graduation?</w:t>
      </w:r>
    </w:p>
    <w:p w14:paraId="1EAABEED" w14:textId="77777777" w:rsidR="0093103E" w:rsidRPr="00D24B39" w:rsidRDefault="0093103E" w:rsidP="0093103E">
      <w:pPr>
        <w:pStyle w:val="ListParagraph"/>
        <w:ind w:left="1080"/>
        <w:rPr>
          <w:b/>
          <w:bCs/>
          <w:color w:val="000000"/>
        </w:rPr>
      </w:pPr>
    </w:p>
    <w:sdt>
      <w:sdtPr>
        <w:rPr>
          <w:rStyle w:val="CalibriBody11"/>
        </w:rPr>
        <w:id w:val="1360243557"/>
        <w:placeholder>
          <w:docPart w:val="44899A4AFFEC4F26B633B19E74DBA0DF"/>
        </w:placeholder>
      </w:sdtPr>
      <w:sdtEndPr>
        <w:rPr>
          <w:rStyle w:val="DefaultParagraphFont"/>
          <w:rFonts w:ascii="Times New Roman" w:hAnsi="Times New Roman"/>
          <w:color w:val="000000"/>
          <w:sz w:val="24"/>
        </w:rPr>
      </w:sdtEndPr>
      <w:sdtContent>
        <w:p w14:paraId="046550D4" w14:textId="77777777" w:rsidR="003B3766" w:rsidRDefault="003B3766" w:rsidP="003B3766">
          <w:pPr>
            <w:pStyle w:val="NormalWeb"/>
          </w:pPr>
          <w:r>
            <w:t xml:space="preserve">Tracking employment outcomes for program graduates has been challenging, as it relies on self-reported information. Currently, students are not systematically surveyed after graduation, making it difficult to gather accurate data on employment rates within six months of graduation. However, the program is considering new measures, such as exit interviews and tracking systems, to improve our understanding of graduate </w:t>
          </w:r>
          <w:r>
            <w:lastRenderedPageBreak/>
            <w:t>outcomes. These efforts will allow us to collect data on employment or further education plans, including job offers secured prior to or shortly after graduation.</w:t>
          </w:r>
        </w:p>
        <w:p w14:paraId="0D2DC824" w14:textId="3DDA953B" w:rsidR="0093103E" w:rsidRPr="00D24B39" w:rsidRDefault="00000000" w:rsidP="0093103E">
          <w:pPr>
            <w:pStyle w:val="ListParagraph"/>
            <w:ind w:left="1080"/>
            <w:rPr>
              <w:color w:val="000000"/>
            </w:rPr>
          </w:pPr>
        </w:p>
      </w:sdtContent>
    </w:sdt>
    <w:p w14:paraId="2A88E61D" w14:textId="77777777" w:rsidR="00C6718C" w:rsidRDefault="00C6718C" w:rsidP="0093103E">
      <w:pPr>
        <w:pStyle w:val="ListParagraph"/>
        <w:ind w:left="1080"/>
        <w:rPr>
          <w:b/>
          <w:bCs/>
          <w:color w:val="000000"/>
        </w:rPr>
      </w:pPr>
    </w:p>
    <w:p w14:paraId="60F0B79B" w14:textId="77777777" w:rsidR="00C6718C" w:rsidRPr="00D24B39" w:rsidRDefault="00C6718C" w:rsidP="00D06021">
      <w:pPr>
        <w:pStyle w:val="ListParagraph"/>
        <w:numPr>
          <w:ilvl w:val="0"/>
          <w:numId w:val="10"/>
        </w:numPr>
        <w:ind w:left="1080"/>
        <w:rPr>
          <w:b/>
          <w:bCs/>
          <w:color w:val="000000"/>
        </w:rPr>
      </w:pPr>
      <w:r w:rsidRPr="00D24B39">
        <w:rPr>
          <w:b/>
          <w:bCs/>
          <w:color w:val="000000"/>
        </w:rPr>
        <w:t>What changes are anticipated in market demand in the next 5 years? Do program completers meet, exceed, or fall short of local employment demand? How will the program address under- or over-supply?</w:t>
      </w:r>
    </w:p>
    <w:p w14:paraId="7D15A24F" w14:textId="77777777" w:rsidR="0093103E" w:rsidRPr="00D24B39" w:rsidRDefault="0093103E" w:rsidP="002F47EE">
      <w:pPr>
        <w:pStyle w:val="ListParagraph"/>
        <w:ind w:left="1080"/>
        <w:rPr>
          <w:b/>
          <w:bCs/>
          <w:color w:val="000000"/>
        </w:rPr>
      </w:pPr>
    </w:p>
    <w:sdt>
      <w:sdtPr>
        <w:rPr>
          <w:rStyle w:val="CalibriBody11"/>
        </w:rPr>
        <w:id w:val="56447187"/>
        <w:placeholder>
          <w:docPart w:val="6E13ADB7F03C45ABB5B382B6DFD7734E"/>
        </w:placeholder>
      </w:sdtPr>
      <w:sdtEndPr>
        <w:rPr>
          <w:rStyle w:val="DefaultParagraphFont"/>
          <w:rFonts w:ascii="Times New Roman" w:hAnsi="Times New Roman"/>
          <w:color w:val="000000"/>
          <w:sz w:val="24"/>
        </w:rPr>
      </w:sdtEndPr>
      <w:sdtContent>
        <w:p w14:paraId="30E2F89B" w14:textId="77777777" w:rsidR="003B3766" w:rsidRDefault="003B3766" w:rsidP="003B3766">
          <w:pPr>
            <w:pStyle w:val="NormalWeb"/>
          </w:pPr>
          <w:r>
            <w:t xml:space="preserve">Market demand for software developers in the DFW area is expected to remain high over the next five years, fueled by tech sector growth and the ongoing digital transformation across industries. According to the </w:t>
          </w:r>
          <w:r>
            <w:rPr>
              <w:rStyle w:val="Strong"/>
            </w:rPr>
            <w:t>Texas Career Check</w:t>
          </w:r>
          <w:r>
            <w:t xml:space="preserve"> data, software development is classified as a high-growth occupation in Texas. Competitive wages in the DFW area reflect the regional demand for skilled software developers, making it an attractive career path with stable job prospects​</w:t>
          </w:r>
        </w:p>
        <w:p w14:paraId="01CEF34D" w14:textId="77777777" w:rsidR="003B3766" w:rsidRDefault="003B3766" w:rsidP="003B3766">
          <w:pPr>
            <w:pStyle w:val="NormalWeb"/>
          </w:pPr>
          <w:r>
            <w:t>The program continuously adapts its curriculum based on input from our advisory committee, which meets twice a year to ensure that the skills taught align with current industry demands. Recent curriculum updates have increased the focus on relevant programming languages, cloud technologies, and software development methodologies, ensuring graduates meet employer expectations.</w:t>
          </w:r>
        </w:p>
        <w:p w14:paraId="7B5885DE" w14:textId="77777777" w:rsidR="003B3766" w:rsidRDefault="003B3766" w:rsidP="003B3766">
          <w:pPr>
            <w:pStyle w:val="NormalWeb"/>
          </w:pPr>
          <w:r>
            <w:t>As the program anticipates launching the BAT degree in Software Development, we expect this to attract additional students seeking a cost-effective path to a bachelor’s degree in a high-demand field. Given that the BAT requires fewer advanced math courses than a traditional computer science degree, it appeals to a broader range of students who may seek a more practical, career-oriented education. By addressing both immediate and long-term workforce needs, the AAS and proposed BAT programs position graduates for success in a competitive job market.</w:t>
          </w:r>
        </w:p>
        <w:p w14:paraId="24A32F7E" w14:textId="3BD60574" w:rsidR="003556BC" w:rsidRDefault="003556BC" w:rsidP="003B3766">
          <w:pPr>
            <w:pStyle w:val="NormalWeb"/>
          </w:pPr>
          <w:r w:rsidRPr="003556BC">
            <w:rPr>
              <w:noProof/>
            </w:rPr>
            <w:lastRenderedPageBreak/>
            <w:drawing>
              <wp:inline distT="0" distB="0" distL="0" distR="0" wp14:anchorId="1C9BF455" wp14:editId="67EB56AC">
                <wp:extent cx="3120081" cy="3498932"/>
                <wp:effectExtent l="0" t="0" r="635" b="0"/>
                <wp:docPr id="1054438159" name="Picture 1" descr="A graph of software develo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38159" name="Picture 1" descr="A graph of software developers&#10;&#10;Description automatically generated with medium confidence"/>
                        <pic:cNvPicPr/>
                      </pic:nvPicPr>
                      <pic:blipFill>
                        <a:blip r:embed="rId22"/>
                        <a:stretch>
                          <a:fillRect/>
                        </a:stretch>
                      </pic:blipFill>
                      <pic:spPr>
                        <a:xfrm>
                          <a:off x="0" y="0"/>
                          <a:ext cx="3120081" cy="3498932"/>
                        </a:xfrm>
                        <a:prstGeom prst="rect">
                          <a:avLst/>
                        </a:prstGeom>
                      </pic:spPr>
                    </pic:pic>
                  </a:graphicData>
                </a:graphic>
              </wp:inline>
            </w:drawing>
          </w:r>
        </w:p>
        <w:p w14:paraId="7899A1B7" w14:textId="6BC82C80" w:rsidR="003556BC" w:rsidRDefault="00155774" w:rsidP="003B3766">
          <w:pPr>
            <w:pStyle w:val="NormalWeb"/>
          </w:pPr>
          <w:r w:rsidRPr="00155774">
            <w:rPr>
              <w:noProof/>
            </w:rPr>
            <w:drawing>
              <wp:inline distT="0" distB="0" distL="0" distR="0" wp14:anchorId="677D9EAC" wp14:editId="536E6641">
                <wp:extent cx="8686800" cy="2164715"/>
                <wp:effectExtent l="0" t="0" r="0" b="1270"/>
                <wp:docPr id="214716829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168290" name="Picture 1" descr="A screenshot of a graph&#10;&#10;Description automatically generated"/>
                        <pic:cNvPicPr/>
                      </pic:nvPicPr>
                      <pic:blipFill>
                        <a:blip r:embed="rId23"/>
                        <a:stretch>
                          <a:fillRect/>
                        </a:stretch>
                      </pic:blipFill>
                      <pic:spPr>
                        <a:xfrm>
                          <a:off x="0" y="0"/>
                          <a:ext cx="8686800" cy="2164715"/>
                        </a:xfrm>
                        <a:prstGeom prst="rect">
                          <a:avLst/>
                        </a:prstGeom>
                      </pic:spPr>
                    </pic:pic>
                  </a:graphicData>
                </a:graphic>
              </wp:inline>
            </w:drawing>
          </w:r>
        </w:p>
        <w:p w14:paraId="79DA26FB" w14:textId="165AAD32" w:rsidR="00242B79" w:rsidRDefault="00CD75E5" w:rsidP="003B3766">
          <w:pPr>
            <w:pStyle w:val="NormalWeb"/>
          </w:pPr>
          <w:r>
            <w:lastRenderedPageBreak/>
            <w:t>Texas Projections, according to Projections Central</w:t>
          </w:r>
          <w:r w:rsidR="002F2DB0">
            <w:t>, a site sponsored by the US Department of Labor</w:t>
          </w:r>
          <w:r>
            <w:t>:</w:t>
          </w:r>
        </w:p>
        <w:p w14:paraId="035B08A3" w14:textId="12899CA3" w:rsidR="00CD75E5" w:rsidRDefault="002F2DB0" w:rsidP="003B3766">
          <w:pPr>
            <w:pStyle w:val="NormalWeb"/>
          </w:pPr>
          <w:r>
            <w:t xml:space="preserve">Source: </w:t>
          </w:r>
          <w:hyperlink r:id="rId24" w:history="1">
            <w:r w:rsidRPr="00CE4B1F">
              <w:rPr>
                <w:rStyle w:val="Hyperlink"/>
              </w:rPr>
              <w:t>https://projectionscentral.org/longterm</w:t>
            </w:r>
          </w:hyperlink>
        </w:p>
        <w:p w14:paraId="5447A5D4" w14:textId="79602E39" w:rsidR="003D474A" w:rsidRDefault="003D474A" w:rsidP="003B3766">
          <w:pPr>
            <w:pStyle w:val="NormalWeb"/>
          </w:pPr>
          <w:r w:rsidRPr="003D474A">
            <w:rPr>
              <w:noProof/>
            </w:rPr>
            <w:drawing>
              <wp:inline distT="0" distB="0" distL="0" distR="0" wp14:anchorId="009AB36D" wp14:editId="7C812809">
                <wp:extent cx="8686800" cy="525145"/>
                <wp:effectExtent l="0" t="0" r="0" b="0"/>
                <wp:docPr id="627825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825567" name=""/>
                        <pic:cNvPicPr/>
                      </pic:nvPicPr>
                      <pic:blipFill>
                        <a:blip r:embed="rId25"/>
                        <a:stretch>
                          <a:fillRect/>
                        </a:stretch>
                      </pic:blipFill>
                      <pic:spPr>
                        <a:xfrm>
                          <a:off x="0" y="0"/>
                          <a:ext cx="8686800" cy="525145"/>
                        </a:xfrm>
                        <a:prstGeom prst="rect">
                          <a:avLst/>
                        </a:prstGeom>
                      </pic:spPr>
                    </pic:pic>
                  </a:graphicData>
                </a:graphic>
              </wp:inline>
            </w:drawing>
          </w:r>
        </w:p>
        <w:p w14:paraId="477DE3FF" w14:textId="77777777" w:rsidR="003D474A" w:rsidRDefault="003D474A" w:rsidP="003B3766">
          <w:pPr>
            <w:pStyle w:val="NormalWeb"/>
          </w:pPr>
        </w:p>
        <w:p w14:paraId="2CBB0042" w14:textId="0E149EFF" w:rsidR="0093103E" w:rsidRPr="00D24B39" w:rsidRDefault="00000000" w:rsidP="002F47EE">
          <w:pPr>
            <w:pStyle w:val="ListParagraph"/>
            <w:ind w:left="1080"/>
            <w:rPr>
              <w:color w:val="000000"/>
            </w:rPr>
          </w:pPr>
        </w:p>
      </w:sdtContent>
    </w:sdt>
    <w:bookmarkEnd w:id="4"/>
    <w:bookmarkEnd w:id="5"/>
    <w:p w14:paraId="6EA96ECE" w14:textId="77777777" w:rsidR="00141E49" w:rsidRPr="00D24B39" w:rsidRDefault="00141E49" w:rsidP="002F47EE">
      <w:pPr>
        <w:pStyle w:val="ListParagraph"/>
        <w:ind w:left="1080"/>
        <w:rPr>
          <w:b/>
          <w:bCs/>
          <w:color w:val="000000"/>
        </w:rPr>
      </w:pPr>
    </w:p>
    <w:p w14:paraId="6DC2382C" w14:textId="6D862640" w:rsidR="002F47EE" w:rsidRPr="00D24B39" w:rsidRDefault="002F47EE" w:rsidP="002F47EE">
      <w:pPr>
        <w:ind w:left="1080"/>
        <w:rPr>
          <w:rFonts w:eastAsia="MS Mincho"/>
          <w:bCs/>
        </w:rPr>
      </w:pPr>
    </w:p>
    <w:p w14:paraId="7844F4A9" w14:textId="3A662FF6" w:rsidR="009217D7" w:rsidRDefault="009217D7" w:rsidP="009217D7">
      <w:pPr>
        <w:ind w:left="720"/>
      </w:pPr>
    </w:p>
    <w:p w14:paraId="7D4AB5BF" w14:textId="362B683C" w:rsidR="000C016A" w:rsidRDefault="000C016A" w:rsidP="009217D7">
      <w:pPr>
        <w:ind w:left="720"/>
      </w:pPr>
    </w:p>
    <w:p w14:paraId="3A4A8569" w14:textId="57ECEF26" w:rsidR="000C016A" w:rsidRDefault="000C016A">
      <w:r>
        <w:br w:type="page"/>
      </w:r>
    </w:p>
    <w:p w14:paraId="06637821" w14:textId="746824C1" w:rsidR="002C3284" w:rsidRPr="001E0453" w:rsidRDefault="006E239A" w:rsidP="00D06021">
      <w:pPr>
        <w:pStyle w:val="ListParagraph"/>
        <w:numPr>
          <w:ilvl w:val="0"/>
          <w:numId w:val="12"/>
        </w:numPr>
        <w:ind w:hanging="720"/>
        <w:rPr>
          <w:rFonts w:ascii="Cambria" w:eastAsia="MS Gothic" w:hAnsi="Cambria"/>
          <w:b/>
          <w:bCs/>
          <w:smallCaps/>
          <w:color w:val="4F81BD"/>
          <w:sz w:val="32"/>
          <w:szCs w:val="32"/>
        </w:rPr>
      </w:pPr>
      <w:r w:rsidRPr="001E0453">
        <w:rPr>
          <w:rFonts w:ascii="Cambria" w:eastAsia="MS Gothic" w:hAnsi="Cambria"/>
          <w:b/>
          <w:bCs/>
          <w:smallCaps/>
          <w:color w:val="4F81BD"/>
          <w:sz w:val="32"/>
          <w:szCs w:val="32"/>
        </w:rPr>
        <w:lastRenderedPageBreak/>
        <w:t>E</w:t>
      </w:r>
      <w:r w:rsidR="002C3284" w:rsidRPr="001E0453">
        <w:rPr>
          <w:rFonts w:ascii="Cambria" w:eastAsia="MS Gothic" w:hAnsi="Cambria"/>
          <w:b/>
          <w:bCs/>
          <w:smallCaps/>
          <w:color w:val="4F81BD"/>
          <w:sz w:val="32"/>
          <w:szCs w:val="32"/>
        </w:rPr>
        <w:t>ffective</w:t>
      </w:r>
      <w:r w:rsidRPr="001E0453">
        <w:rPr>
          <w:rFonts w:ascii="Cambria" w:eastAsia="MS Gothic" w:hAnsi="Cambria"/>
          <w:b/>
          <w:bCs/>
          <w:smallCaps/>
          <w:color w:val="4F81BD"/>
          <w:sz w:val="32"/>
          <w:szCs w:val="32"/>
        </w:rPr>
        <w:t>ness of</w:t>
      </w:r>
      <w:r w:rsidR="002C3284" w:rsidRPr="001E0453">
        <w:rPr>
          <w:rFonts w:ascii="Cambria" w:eastAsia="MS Gothic" w:hAnsi="Cambria"/>
          <w:b/>
          <w:bCs/>
          <w:smallCaps/>
          <w:color w:val="4F81BD"/>
          <w:sz w:val="32"/>
          <w:szCs w:val="32"/>
        </w:rPr>
        <w:t xml:space="preserve"> </w:t>
      </w:r>
      <w:r w:rsidRPr="001E0453">
        <w:rPr>
          <w:rFonts w:ascii="Cambria" w:eastAsia="MS Gothic" w:hAnsi="Cambria"/>
          <w:b/>
          <w:bCs/>
          <w:smallCaps/>
          <w:color w:val="4F81BD"/>
          <w:sz w:val="32"/>
          <w:szCs w:val="32"/>
        </w:rPr>
        <w:t>C</w:t>
      </w:r>
      <w:r w:rsidR="002C3284" w:rsidRPr="001E0453">
        <w:rPr>
          <w:rFonts w:ascii="Cambria" w:eastAsia="MS Gothic" w:hAnsi="Cambria"/>
          <w:b/>
          <w:bCs/>
          <w:smallCaps/>
          <w:color w:val="4F81BD"/>
          <w:sz w:val="32"/>
          <w:szCs w:val="32"/>
        </w:rPr>
        <w:t>urriculum</w:t>
      </w:r>
    </w:p>
    <w:p w14:paraId="0C98B742" w14:textId="77777777" w:rsidR="006E239A" w:rsidRDefault="006E239A" w:rsidP="006E239A">
      <w:pPr>
        <w:rPr>
          <w:rFonts w:ascii="Cambria" w:eastAsia="MS Gothic" w:hAnsi="Cambria"/>
          <w:b/>
          <w:bCs/>
          <w:smallCaps/>
          <w:color w:val="4F81BD"/>
          <w:sz w:val="26"/>
          <w:szCs w:val="26"/>
        </w:rPr>
      </w:pPr>
    </w:p>
    <w:p w14:paraId="1B1743C6" w14:textId="77777777" w:rsidR="00D86246" w:rsidRPr="00D3110E" w:rsidRDefault="00D86246" w:rsidP="00D06021">
      <w:pPr>
        <w:numPr>
          <w:ilvl w:val="0"/>
          <w:numId w:val="13"/>
        </w:numPr>
        <w:ind w:left="1080"/>
        <w:rPr>
          <w:rFonts w:eastAsia="MS Mincho" w:cs="Calibri"/>
          <w:bCs/>
        </w:rPr>
      </w:pPr>
      <w:bookmarkStart w:id="8" w:name="OLE_LINK28"/>
      <w:bookmarkStart w:id="9" w:name="OLE_LINK29"/>
      <w:r w:rsidRPr="0081362C">
        <w:rPr>
          <w:rFonts w:eastAsia="MS Mincho" w:cs="Calibri"/>
          <w:b/>
          <w:color w:val="000000" w:themeColor="text1"/>
        </w:rPr>
        <w:t>Describe with evidence any</w:t>
      </w:r>
      <w:r w:rsidRPr="00D86246">
        <w:rPr>
          <w:rFonts w:eastAsia="MS Mincho" w:cs="Calibri"/>
          <w:b/>
        </w:rPr>
        <w:t xml:space="preserve"> curricular barriers to program completion</w:t>
      </w:r>
      <w:bookmarkEnd w:id="8"/>
      <w:bookmarkEnd w:id="9"/>
      <w:r w:rsidRPr="00D86246">
        <w:rPr>
          <w:rFonts w:eastAsia="MS Mincho" w:cs="Calibri"/>
          <w:b/>
        </w:rPr>
        <w:t xml:space="preserve">. </w:t>
      </w:r>
    </w:p>
    <w:p w14:paraId="246CCA5E" w14:textId="77777777" w:rsidR="00D3110E" w:rsidRDefault="00D3110E" w:rsidP="00D3110E">
      <w:pPr>
        <w:ind w:left="1080"/>
        <w:rPr>
          <w:rFonts w:eastAsia="MS Mincho" w:cs="Calibri"/>
          <w:b/>
          <w:color w:val="000000" w:themeColor="text1"/>
        </w:rPr>
      </w:pPr>
    </w:p>
    <w:sdt>
      <w:sdtPr>
        <w:rPr>
          <w:rStyle w:val="CalibriBody11"/>
        </w:rPr>
        <w:id w:val="569389482"/>
        <w:placeholder>
          <w:docPart w:val="8A4193A794ED4D57A83A08DE4D8EEA47"/>
        </w:placeholder>
      </w:sdtPr>
      <w:sdtEndPr>
        <w:rPr>
          <w:rStyle w:val="DefaultParagraphFont"/>
          <w:rFonts w:ascii="Times New Roman" w:eastAsia="MS Mincho" w:hAnsi="Times New Roman" w:cs="Calibri"/>
          <w:bCs/>
          <w:sz w:val="24"/>
        </w:rPr>
      </w:sdtEndPr>
      <w:sdtContent>
        <w:p w14:paraId="6445D39D" w14:textId="77777777" w:rsidR="00FC1ADD" w:rsidRDefault="00FC1ADD" w:rsidP="00FC1ADD">
          <w:pPr>
            <w:pStyle w:val="NormalWeb"/>
          </w:pPr>
          <w:r>
            <w:t>One potential curricular barrier to program completion is the sequencing of the COSC courses (COSC 1436, 1437, and 2436), which are foundational for the program. Students must pass the TSI Math exam to enroll in COSC 1436, and the courses build on one another, meaning that difficulties in one course may delay progress through the sequence. This can be especially challenging for students who need additional time to meet the TSI Math requirement.</w:t>
          </w:r>
        </w:p>
        <w:p w14:paraId="1019D597" w14:textId="50895FE6" w:rsidR="00D3110E" w:rsidRPr="00FC1ADD" w:rsidRDefault="00FC1ADD" w:rsidP="00FC1ADD">
          <w:pPr>
            <w:pStyle w:val="NormalWeb"/>
          </w:pPr>
          <w:r>
            <w:t xml:space="preserve">Another potential barrier is the limited availability of certain courses. For example, ITSE 2302 (Intermediate Web Programming) and ITSE 1350 (Systems Analysis &amp; Design) are typically offered only once per semester. Similarly, INEW 2334 (Advanced Web Programming) is currently offered only once a year (every Spring), though plans are in place to offer it once per semester in response to growing enrollment. IMED 1341 (Interface Design) is usually offered once per semester, but its growing demand has prompted plans to expand to two sections per semester </w:t>
          </w:r>
          <w:proofErr w:type="gramStart"/>
          <w:r>
            <w:t>in the near future</w:t>
          </w:r>
          <w:proofErr w:type="gramEnd"/>
          <w:r>
            <w:t>. These limitations can impact students' ability to complete their required coursework in a timely manner, particularly if they need to repeat a course or if their schedules conflict with course offerings.</w:t>
          </w:r>
        </w:p>
      </w:sdtContent>
    </w:sdt>
    <w:p w14:paraId="28CCD4C5" w14:textId="77777777" w:rsidR="006D4645" w:rsidRDefault="006D4645" w:rsidP="006D4645">
      <w:pPr>
        <w:ind w:left="1080"/>
        <w:rPr>
          <w:rFonts w:eastAsia="MS Mincho" w:cs="Calibri"/>
          <w:b/>
          <w:color w:val="000000" w:themeColor="text1"/>
        </w:rPr>
      </w:pPr>
    </w:p>
    <w:p w14:paraId="2D5987D7" w14:textId="17036326" w:rsidR="006D4645" w:rsidRPr="006F31DF" w:rsidRDefault="007D0B67" w:rsidP="00D06021">
      <w:pPr>
        <w:pStyle w:val="ListParagraph"/>
        <w:numPr>
          <w:ilvl w:val="0"/>
          <w:numId w:val="15"/>
        </w:numPr>
        <w:rPr>
          <w:rFonts w:eastAsia="MS Mincho" w:cs="Calibri"/>
          <w:b/>
          <w:bCs/>
        </w:rPr>
      </w:pPr>
      <w:r w:rsidRPr="00C61F49">
        <w:rPr>
          <w:b/>
          <w:bCs/>
          <w:color w:val="000000" w:themeColor="text1"/>
        </w:rPr>
        <w:t xml:space="preserve">How many </w:t>
      </w:r>
      <w:r w:rsidR="006D4645" w:rsidRPr="00C61F49">
        <w:rPr>
          <w:b/>
          <w:bCs/>
          <w:color w:val="000000" w:themeColor="text1"/>
        </w:rPr>
        <w:t>students</w:t>
      </w:r>
      <w:r w:rsidR="006D4645" w:rsidRPr="006D4645">
        <w:rPr>
          <w:b/>
          <w:bCs/>
          <w:color w:val="000000"/>
        </w:rPr>
        <w:t xml:space="preserve"> completed program awards in each of the last 4 years? If the number of graduates does not average 5 or more per year, describe </w:t>
      </w:r>
      <w:r w:rsidR="00D25563">
        <w:rPr>
          <w:b/>
          <w:bCs/>
          <w:color w:val="000000"/>
        </w:rPr>
        <w:t>a</w:t>
      </w:r>
      <w:r w:rsidR="006D4645" w:rsidRPr="006D4645">
        <w:rPr>
          <w:b/>
          <w:bCs/>
          <w:color w:val="000000"/>
        </w:rPr>
        <w:t xml:space="preserve"> plan to increase completions</w:t>
      </w:r>
      <w:r w:rsidR="005A08DC">
        <w:rPr>
          <w:b/>
          <w:bCs/>
          <w:color w:val="000000"/>
        </w:rPr>
        <w:t>,</w:t>
      </w:r>
      <w:r w:rsidR="006D4645" w:rsidRPr="006D4645">
        <w:rPr>
          <w:b/>
          <w:bCs/>
          <w:color w:val="000000"/>
        </w:rPr>
        <w:t xml:space="preserve"> and address this issue in the Continuous Improvement Plan (CIP)</w:t>
      </w:r>
      <w:r w:rsidR="00E17C39">
        <w:rPr>
          <w:b/>
          <w:bCs/>
          <w:color w:val="000000"/>
        </w:rPr>
        <w:t xml:space="preserve"> </w:t>
      </w:r>
      <w:r w:rsidR="00E17C39" w:rsidRPr="008C2C52">
        <w:rPr>
          <w:b/>
          <w:bCs/>
          <w:color w:val="000000" w:themeColor="text1"/>
        </w:rPr>
        <w:t>in Section XII of this program review</w:t>
      </w:r>
      <w:r w:rsidR="006D4645" w:rsidRPr="008C2C52">
        <w:rPr>
          <w:b/>
          <w:bCs/>
          <w:color w:val="000000" w:themeColor="text1"/>
        </w:rPr>
        <w:t>.</w:t>
      </w:r>
    </w:p>
    <w:p w14:paraId="46D03218" w14:textId="77777777" w:rsidR="006D4645" w:rsidRPr="006F31DF" w:rsidRDefault="006D4645" w:rsidP="006D4645">
      <w:pPr>
        <w:pStyle w:val="ListParagraph"/>
        <w:ind w:left="1440"/>
        <w:rPr>
          <w:b/>
          <w:bCs/>
          <w:color w:val="000000"/>
        </w:rPr>
      </w:pPr>
    </w:p>
    <w:sdt>
      <w:sdtPr>
        <w:rPr>
          <w:rStyle w:val="CalibriBody11"/>
        </w:rPr>
        <w:id w:val="-1053623414"/>
        <w:placeholder>
          <w:docPart w:val="649E4C44CA9E4AD4A3FA664646496F41"/>
        </w:placeholder>
      </w:sdtPr>
      <w:sdtEndPr>
        <w:rPr>
          <w:rStyle w:val="DefaultParagraphFont"/>
          <w:rFonts w:ascii="Times New Roman" w:eastAsia="MS Mincho" w:hAnsi="Times New Roman" w:cs="Calibri"/>
          <w:sz w:val="24"/>
        </w:rPr>
      </w:sdtEndPr>
      <w:sdtContent>
        <w:p w14:paraId="4281744A" w14:textId="21EFE84E" w:rsidR="004C1893" w:rsidRDefault="004C1893" w:rsidP="006D4645">
          <w:pPr>
            <w:pStyle w:val="ListParagraph"/>
            <w:ind w:left="1440"/>
            <w:rPr>
              <w:rStyle w:val="CalibriBody11"/>
            </w:rPr>
          </w:pPr>
        </w:p>
        <w:p w14:paraId="650E38CA" w14:textId="25442663" w:rsidR="000D6948" w:rsidRDefault="00C47B62" w:rsidP="006D4645">
          <w:pPr>
            <w:pStyle w:val="ListParagraph"/>
            <w:ind w:left="1440"/>
            <w:rPr>
              <w:rStyle w:val="CalibriBody11"/>
            </w:rPr>
          </w:pPr>
          <w:r>
            <w:rPr>
              <w:rStyle w:val="CalibriBody11"/>
            </w:rPr>
            <w:t>Total Awards Completed per year</w:t>
          </w:r>
          <w:r w:rsidR="00DD6549">
            <w:rPr>
              <w:rStyle w:val="CalibriBody11"/>
            </w:rPr>
            <w:t xml:space="preserve"> (Including AAS, Certificates and Occupational Skill Awards)</w:t>
          </w:r>
          <w:r>
            <w:rPr>
              <w:rStyle w:val="CalibriBody11"/>
            </w:rPr>
            <w:t>:</w:t>
          </w:r>
        </w:p>
        <w:p w14:paraId="737B7843" w14:textId="77777777" w:rsidR="00C47B62" w:rsidRDefault="00C47B62" w:rsidP="006D4645">
          <w:pPr>
            <w:pStyle w:val="ListParagraph"/>
            <w:ind w:left="1440"/>
            <w:rPr>
              <w:rStyle w:val="CalibriBody11"/>
            </w:rPr>
          </w:pPr>
        </w:p>
        <w:p w14:paraId="357D8E99" w14:textId="733A8F43" w:rsidR="00C47B62" w:rsidRDefault="00C47B62" w:rsidP="006D4645">
          <w:pPr>
            <w:pStyle w:val="ListParagraph"/>
            <w:ind w:left="1440"/>
            <w:rPr>
              <w:rStyle w:val="CalibriBody11"/>
            </w:rPr>
          </w:pPr>
          <w:r>
            <w:rPr>
              <w:rStyle w:val="CalibriBody11"/>
            </w:rPr>
            <w:t>2020</w:t>
          </w:r>
          <w:r w:rsidR="00DD6549">
            <w:rPr>
              <w:rStyle w:val="CalibriBody11"/>
            </w:rPr>
            <w:t xml:space="preserve">-2021:  </w:t>
          </w:r>
          <w:r w:rsidR="004875AE">
            <w:rPr>
              <w:rStyle w:val="CalibriBody11"/>
            </w:rPr>
            <w:t>85</w:t>
          </w:r>
        </w:p>
        <w:p w14:paraId="7B0D4CB8" w14:textId="6A2D47CF" w:rsidR="00DD6549" w:rsidRDefault="00DD6549" w:rsidP="006D4645">
          <w:pPr>
            <w:pStyle w:val="ListParagraph"/>
            <w:ind w:left="1440"/>
            <w:rPr>
              <w:rStyle w:val="CalibriBody11"/>
            </w:rPr>
          </w:pPr>
          <w:r>
            <w:rPr>
              <w:rStyle w:val="CalibriBody11"/>
            </w:rPr>
            <w:t xml:space="preserve">2021-2022:  </w:t>
          </w:r>
          <w:r w:rsidR="004875AE">
            <w:rPr>
              <w:rStyle w:val="CalibriBody11"/>
            </w:rPr>
            <w:t>110</w:t>
          </w:r>
        </w:p>
        <w:p w14:paraId="1F51C670" w14:textId="31EDAECD" w:rsidR="00DD6549" w:rsidRDefault="00DD6549" w:rsidP="006D4645">
          <w:pPr>
            <w:pStyle w:val="ListParagraph"/>
            <w:ind w:left="1440"/>
            <w:rPr>
              <w:rStyle w:val="CalibriBody11"/>
            </w:rPr>
          </w:pPr>
          <w:r>
            <w:rPr>
              <w:rStyle w:val="CalibriBody11"/>
            </w:rPr>
            <w:t>2022-2023:</w:t>
          </w:r>
          <w:r w:rsidR="00132A46">
            <w:rPr>
              <w:rStyle w:val="CalibriBody11"/>
            </w:rPr>
            <w:t xml:space="preserve">  69</w:t>
          </w:r>
        </w:p>
        <w:p w14:paraId="09F0F5EC" w14:textId="27A0F07B" w:rsidR="00DD6549" w:rsidRDefault="00DD6549" w:rsidP="006D4645">
          <w:pPr>
            <w:pStyle w:val="ListParagraph"/>
            <w:ind w:left="1440"/>
            <w:rPr>
              <w:rStyle w:val="CalibriBody11"/>
            </w:rPr>
          </w:pPr>
          <w:r>
            <w:rPr>
              <w:rStyle w:val="CalibriBody11"/>
            </w:rPr>
            <w:t>2023-2024:</w:t>
          </w:r>
          <w:r w:rsidR="004573F8">
            <w:rPr>
              <w:rStyle w:val="CalibriBody11"/>
            </w:rPr>
            <w:t xml:space="preserve">  57</w:t>
          </w:r>
        </w:p>
        <w:p w14:paraId="1CFEA651" w14:textId="77777777" w:rsidR="000D6948" w:rsidRDefault="000D6948" w:rsidP="006D4645">
          <w:pPr>
            <w:pStyle w:val="ListParagraph"/>
            <w:ind w:left="1440"/>
            <w:rPr>
              <w:rStyle w:val="CalibriBody11"/>
            </w:rPr>
          </w:pPr>
        </w:p>
        <w:p w14:paraId="7E51C124" w14:textId="2A1905C2" w:rsidR="006D4645" w:rsidRDefault="007510FA" w:rsidP="006D4645">
          <w:pPr>
            <w:pStyle w:val="ListParagraph"/>
            <w:ind w:left="1440"/>
            <w:rPr>
              <w:rStyle w:val="CalibriBody11"/>
            </w:rPr>
          </w:pPr>
          <w:r>
            <w:rPr>
              <w:rFonts w:asciiTheme="minorHAnsi" w:hAnsiTheme="minorHAnsi"/>
              <w:noProof/>
              <w:sz w:val="22"/>
            </w:rPr>
            <w:lastRenderedPageBreak/>
            <w:drawing>
              <wp:inline distT="0" distB="0" distL="0" distR="0" wp14:anchorId="6D916CC2" wp14:editId="3450D12D">
                <wp:extent cx="6634072" cy="1257952"/>
                <wp:effectExtent l="0" t="0" r="0" b="0"/>
                <wp:docPr id="109345577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455772" name="Picture 6" descr="A screenshot of a compu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794311" cy="1288337"/>
                        </a:xfrm>
                        <a:prstGeom prst="rect">
                          <a:avLst/>
                        </a:prstGeom>
                      </pic:spPr>
                    </pic:pic>
                  </a:graphicData>
                </a:graphic>
              </wp:inline>
            </w:drawing>
          </w:r>
        </w:p>
        <w:p w14:paraId="6D3B4E8E" w14:textId="77777777" w:rsidR="007510FA" w:rsidRDefault="007510FA" w:rsidP="006D4645">
          <w:pPr>
            <w:pStyle w:val="ListParagraph"/>
            <w:ind w:left="1440"/>
            <w:rPr>
              <w:rStyle w:val="CalibriBody11"/>
            </w:rPr>
          </w:pPr>
        </w:p>
        <w:p w14:paraId="4918D988" w14:textId="7754749C" w:rsidR="007510FA" w:rsidRDefault="000D6948" w:rsidP="006D4645">
          <w:pPr>
            <w:pStyle w:val="ListParagraph"/>
            <w:ind w:left="1440"/>
            <w:rPr>
              <w:rStyle w:val="CalibriBody11"/>
            </w:rPr>
          </w:pPr>
          <w:r>
            <w:rPr>
              <w:rFonts w:asciiTheme="minorHAnsi" w:hAnsiTheme="minorHAnsi"/>
              <w:noProof/>
              <w:sz w:val="22"/>
            </w:rPr>
            <w:drawing>
              <wp:inline distT="0" distB="0" distL="0" distR="0" wp14:anchorId="7E0A712A" wp14:editId="5E28D40C">
                <wp:extent cx="6624634" cy="1429042"/>
                <wp:effectExtent l="0" t="0" r="5080" b="6350"/>
                <wp:docPr id="2096280701" name="Picture 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80701" name="Picture 7" descr="A screenshot of a graph&#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747445" cy="1455534"/>
                        </a:xfrm>
                        <a:prstGeom prst="rect">
                          <a:avLst/>
                        </a:prstGeom>
                      </pic:spPr>
                    </pic:pic>
                  </a:graphicData>
                </a:graphic>
              </wp:inline>
            </w:drawing>
          </w:r>
        </w:p>
        <w:p w14:paraId="1372B8B8" w14:textId="3464440F" w:rsidR="007510FA" w:rsidRPr="006F31DF" w:rsidRDefault="000D6948" w:rsidP="006D4645">
          <w:pPr>
            <w:pStyle w:val="ListParagraph"/>
            <w:ind w:left="1440"/>
            <w:rPr>
              <w:rFonts w:eastAsia="MS Mincho" w:cs="Calibri"/>
            </w:rPr>
          </w:pPr>
          <w:r>
            <w:rPr>
              <w:rFonts w:eastAsia="MS Mincho" w:cs="Calibri"/>
              <w:noProof/>
            </w:rPr>
            <w:drawing>
              <wp:inline distT="0" distB="0" distL="0" distR="0" wp14:anchorId="0593BC5C" wp14:editId="58C86971">
                <wp:extent cx="6592330" cy="1446168"/>
                <wp:effectExtent l="0" t="0" r="0" b="1905"/>
                <wp:docPr id="1051508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08078" name="Picture 1051508078"/>
                        <pic:cNvPicPr/>
                      </pic:nvPicPr>
                      <pic:blipFill>
                        <a:blip r:embed="rId28">
                          <a:extLst>
                            <a:ext uri="{28A0092B-C50C-407E-A947-70E740481C1C}">
                              <a14:useLocalDpi xmlns:a14="http://schemas.microsoft.com/office/drawing/2010/main" val="0"/>
                            </a:ext>
                          </a:extLst>
                        </a:blip>
                        <a:stretch>
                          <a:fillRect/>
                        </a:stretch>
                      </pic:blipFill>
                      <pic:spPr>
                        <a:xfrm>
                          <a:off x="0" y="0"/>
                          <a:ext cx="6706259" cy="1471161"/>
                        </a:xfrm>
                        <a:prstGeom prst="rect">
                          <a:avLst/>
                        </a:prstGeom>
                      </pic:spPr>
                    </pic:pic>
                  </a:graphicData>
                </a:graphic>
              </wp:inline>
            </w:drawing>
          </w:r>
        </w:p>
      </w:sdtContent>
    </w:sdt>
    <w:p w14:paraId="2FA3E2A5" w14:textId="77777777" w:rsidR="006F31DF" w:rsidRPr="00847A45" w:rsidRDefault="006F31DF" w:rsidP="00D86246">
      <w:pPr>
        <w:pStyle w:val="ListParagraph"/>
        <w:ind w:left="972"/>
        <w:rPr>
          <w:rFonts w:cs="Calibri"/>
          <w:b/>
          <w:bCs/>
          <w:color w:val="000000"/>
        </w:rPr>
      </w:pPr>
    </w:p>
    <w:p w14:paraId="55AAEA3A" w14:textId="2513992C" w:rsidR="006F31DF" w:rsidRPr="00A8478D" w:rsidRDefault="006F31DF" w:rsidP="00D06021">
      <w:pPr>
        <w:pStyle w:val="ListParagraph"/>
        <w:numPr>
          <w:ilvl w:val="0"/>
          <w:numId w:val="15"/>
        </w:numPr>
        <w:rPr>
          <w:rFonts w:cs="Calibri"/>
          <w:b/>
          <w:bCs/>
          <w:color w:val="000000"/>
        </w:rPr>
      </w:pPr>
      <w:r w:rsidRPr="00A8478D">
        <w:rPr>
          <w:b/>
          <w:bCs/>
          <w:color w:val="000000"/>
        </w:rPr>
        <w:t>Analyze the course success rates and the course completion rates of each course in your program. Address problems in the CIP</w:t>
      </w:r>
      <w:r w:rsidR="001F1AFF" w:rsidRPr="00A8478D">
        <w:rPr>
          <w:b/>
          <w:bCs/>
          <w:color w:val="000000"/>
        </w:rPr>
        <w:t xml:space="preserve"> </w:t>
      </w:r>
      <w:r w:rsidR="001F1AFF" w:rsidRPr="00A8478D">
        <w:rPr>
          <w:b/>
          <w:bCs/>
          <w:color w:val="000000" w:themeColor="text1"/>
        </w:rPr>
        <w:t>in Section XII of this program review</w:t>
      </w:r>
      <w:r w:rsidRPr="00A8478D">
        <w:rPr>
          <w:b/>
          <w:bCs/>
          <w:color w:val="000000" w:themeColor="text1"/>
        </w:rPr>
        <w:t>.</w:t>
      </w:r>
    </w:p>
    <w:p w14:paraId="2B58E4FE" w14:textId="77777777" w:rsidR="006F31DF" w:rsidRPr="00847A45" w:rsidRDefault="006F31DF" w:rsidP="00D86246">
      <w:pPr>
        <w:pStyle w:val="ListParagraph"/>
        <w:ind w:left="972"/>
        <w:rPr>
          <w:rFonts w:cs="Calibri"/>
          <w:b/>
          <w:bCs/>
          <w:color w:val="000000"/>
        </w:rPr>
      </w:pPr>
    </w:p>
    <w:sdt>
      <w:sdtPr>
        <w:rPr>
          <w:rStyle w:val="CalibriBody11"/>
        </w:rPr>
        <w:id w:val="1909492908"/>
        <w:placeholder>
          <w:docPart w:val="237B01A41144431EAF03214BDE6FCB5D"/>
        </w:placeholder>
      </w:sdtPr>
      <w:sdtEndPr>
        <w:rPr>
          <w:rStyle w:val="DefaultParagraphFont"/>
          <w:rFonts w:ascii="Times New Roman" w:hAnsi="Times New Roman" w:cs="Calibri"/>
          <w:color w:val="000000"/>
          <w:sz w:val="24"/>
        </w:rPr>
      </w:sdtEndPr>
      <w:sdtContent>
        <w:p w14:paraId="53294178" w14:textId="77777777" w:rsidR="00711FF3" w:rsidRDefault="00711FF3" w:rsidP="00EA4E63">
          <w:pPr>
            <w:pStyle w:val="ListParagraph"/>
            <w:ind w:left="1440"/>
            <w:rPr>
              <w:rStyle w:val="CalibriBody11"/>
            </w:rPr>
          </w:pPr>
        </w:p>
        <w:p w14:paraId="3460D6C6" w14:textId="0DF570B7" w:rsidR="00891501" w:rsidRDefault="00045797" w:rsidP="00EA4E63">
          <w:pPr>
            <w:pStyle w:val="ListParagraph"/>
            <w:ind w:left="1440"/>
            <w:rPr>
              <w:rStyle w:val="CalibriBody11"/>
            </w:rPr>
          </w:pPr>
          <w:r>
            <w:rPr>
              <w:rStyle w:val="CalibriBody11"/>
            </w:rPr>
            <w:t>Analysis of Course Success Rates and Course Completion Rates is done in sections</w:t>
          </w:r>
        </w:p>
        <w:p w14:paraId="6CC06507" w14:textId="36995204" w:rsidR="00767687" w:rsidRDefault="00767687" w:rsidP="00EA4E63">
          <w:pPr>
            <w:pStyle w:val="ListParagraph"/>
            <w:ind w:left="1440"/>
            <w:rPr>
              <w:rStyle w:val="CalibriBody11"/>
            </w:rPr>
          </w:pPr>
          <w:r>
            <w:rPr>
              <w:rStyle w:val="CalibriBody11"/>
            </w:rPr>
            <w:t xml:space="preserve">5.E.6 and </w:t>
          </w:r>
          <w:r w:rsidR="00CF2A1A">
            <w:rPr>
              <w:rStyle w:val="CalibriBody11"/>
            </w:rPr>
            <w:t>5.B.3</w:t>
          </w:r>
          <w:r w:rsidR="000F600A">
            <w:rPr>
              <w:rStyle w:val="CalibriBody11"/>
            </w:rPr>
            <w:t>, respectively.</w:t>
          </w:r>
        </w:p>
        <w:p w14:paraId="120D267B" w14:textId="77777777" w:rsidR="00891501" w:rsidRDefault="00891501" w:rsidP="00EA4E63">
          <w:pPr>
            <w:pStyle w:val="ListParagraph"/>
            <w:ind w:left="1440"/>
            <w:rPr>
              <w:rStyle w:val="CalibriBody11"/>
            </w:rPr>
          </w:pPr>
        </w:p>
        <w:p w14:paraId="4C44CB03" w14:textId="7FB70152" w:rsidR="00EA4E63" w:rsidRDefault="000F600A" w:rsidP="00EA4E63">
          <w:pPr>
            <w:pStyle w:val="ListParagraph"/>
            <w:ind w:left="1440"/>
            <w:rPr>
              <w:rStyle w:val="CalibriBody11"/>
            </w:rPr>
          </w:pPr>
          <w:r>
            <w:rPr>
              <w:rStyle w:val="CalibriBody11"/>
            </w:rPr>
            <w:lastRenderedPageBreak/>
            <w:t xml:space="preserve">Program </w:t>
          </w:r>
          <w:proofErr w:type="gramStart"/>
          <w:r w:rsidR="00EA4E63" w:rsidRPr="00EA4E63">
            <w:rPr>
              <w:rStyle w:val="CalibriBody11"/>
            </w:rPr>
            <w:t>CIP</w:t>
          </w:r>
          <w:r>
            <w:rPr>
              <w:rStyle w:val="CalibriBody11"/>
            </w:rPr>
            <w:t>’s</w:t>
          </w:r>
          <w:proofErr w:type="gramEnd"/>
          <w:r>
            <w:rPr>
              <w:rStyle w:val="CalibriBody11"/>
            </w:rPr>
            <w:t xml:space="preserve"> used</w:t>
          </w:r>
          <w:r w:rsidR="00EA4E63" w:rsidRPr="00EA4E63">
            <w:rPr>
              <w:rStyle w:val="CalibriBody11"/>
            </w:rPr>
            <w:t xml:space="preserve"> to address things like completion, retention rates etc. However, more recently, the College administration has decided that the CIP must focus on improving a program’s Student Learning Outcomes. </w:t>
          </w:r>
        </w:p>
        <w:p w14:paraId="062D1659" w14:textId="77777777" w:rsidR="00EA4E63" w:rsidRDefault="00EA4E63" w:rsidP="00EA4E63">
          <w:pPr>
            <w:pStyle w:val="ListParagraph"/>
            <w:ind w:left="1440"/>
            <w:rPr>
              <w:rStyle w:val="CalibriBody11"/>
            </w:rPr>
          </w:pPr>
        </w:p>
        <w:p w14:paraId="0ABF0929" w14:textId="77777777" w:rsidR="00EA4E63" w:rsidRDefault="00EA4E63" w:rsidP="00EA4E63">
          <w:pPr>
            <w:pStyle w:val="ListParagraph"/>
            <w:ind w:left="1440"/>
            <w:rPr>
              <w:rFonts w:ascii="Calibri" w:hAnsi="Calibri" w:cs="Calibri"/>
              <w:color w:val="000000"/>
            </w:rPr>
          </w:pPr>
          <w:r>
            <w:rPr>
              <w:rFonts w:ascii="Calibri" w:hAnsi="Calibri" w:cs="Calibri"/>
              <w:color w:val="000000"/>
            </w:rPr>
            <w:t xml:space="preserve">This directive came after the Program Review Steering Committee had already finalized the existing report template's language. </w:t>
          </w:r>
        </w:p>
        <w:p w14:paraId="5DCF1F8B" w14:textId="77777777" w:rsidR="00EA4E63" w:rsidRDefault="00EA4E63" w:rsidP="00EA4E63">
          <w:pPr>
            <w:pStyle w:val="ListParagraph"/>
            <w:ind w:left="1440"/>
            <w:rPr>
              <w:rFonts w:ascii="Calibri" w:hAnsi="Calibri" w:cs="Calibri"/>
              <w:color w:val="000000"/>
            </w:rPr>
          </w:pPr>
        </w:p>
        <w:p w14:paraId="24FDCFFA" w14:textId="14706788" w:rsidR="00864544" w:rsidRDefault="00EA4E63" w:rsidP="00EA4E63">
          <w:pPr>
            <w:pStyle w:val="ListParagraph"/>
            <w:ind w:left="1440"/>
            <w:rPr>
              <w:rFonts w:ascii="Calibri" w:hAnsi="Calibri" w:cs="Calibri"/>
              <w:color w:val="000000"/>
            </w:rPr>
          </w:pPr>
          <w:proofErr w:type="gramStart"/>
          <w:r>
            <w:rPr>
              <w:rFonts w:ascii="Calibri" w:hAnsi="Calibri" w:cs="Calibri"/>
              <w:color w:val="000000"/>
            </w:rPr>
            <w:t>Therefore</w:t>
          </w:r>
          <w:proofErr w:type="gramEnd"/>
          <w:r>
            <w:rPr>
              <w:rFonts w:ascii="Calibri" w:hAnsi="Calibri" w:cs="Calibri"/>
              <w:color w:val="000000"/>
            </w:rPr>
            <w:t xml:space="preserve"> this field is outdated.</w:t>
          </w:r>
        </w:p>
        <w:p w14:paraId="32D3D571" w14:textId="77777777" w:rsidR="000A0573" w:rsidRDefault="000A0573" w:rsidP="00EA4E63">
          <w:pPr>
            <w:pStyle w:val="ListParagraph"/>
            <w:ind w:left="1440"/>
            <w:rPr>
              <w:rFonts w:ascii="Calibri" w:hAnsi="Calibri" w:cs="Calibri"/>
              <w:color w:val="000000"/>
            </w:rPr>
          </w:pPr>
        </w:p>
        <w:p w14:paraId="15F3BC25" w14:textId="26A7615C" w:rsidR="000A0573" w:rsidRDefault="000A0573" w:rsidP="00EA4E63">
          <w:pPr>
            <w:pStyle w:val="ListParagraph"/>
            <w:ind w:left="1440"/>
            <w:rPr>
              <w:rStyle w:val="CalibriBody11"/>
            </w:rPr>
          </w:pPr>
          <w:r>
            <w:rPr>
              <w:rFonts w:ascii="Calibri" w:hAnsi="Calibri" w:cs="Calibri"/>
              <w:color w:val="000000"/>
            </w:rPr>
            <w:t>Our CIP will focus on SLO’s.</w:t>
          </w:r>
        </w:p>
        <w:p w14:paraId="38206EAE" w14:textId="77777777" w:rsidR="00864544" w:rsidRDefault="00864544" w:rsidP="00864544">
          <w:pPr>
            <w:pStyle w:val="ListParagraph"/>
            <w:ind w:left="1440"/>
            <w:rPr>
              <w:rStyle w:val="CalibriBody11"/>
            </w:rPr>
          </w:pPr>
        </w:p>
        <w:p w14:paraId="2DA1FC65" w14:textId="4F42E047" w:rsidR="009B4E15" w:rsidRPr="00847A45" w:rsidRDefault="00000000" w:rsidP="009B4E15">
          <w:pPr>
            <w:pStyle w:val="ListParagraph"/>
            <w:ind w:left="1440"/>
            <w:rPr>
              <w:rFonts w:cs="Calibri"/>
              <w:color w:val="000000"/>
            </w:rPr>
          </w:pPr>
        </w:p>
      </w:sdtContent>
    </w:sdt>
    <w:p w14:paraId="0617B2D2" w14:textId="35B04B1F" w:rsidR="008F2C4B" w:rsidRDefault="008F2C4B">
      <w:pPr>
        <w:rPr>
          <w:rFonts w:cs="Calibri"/>
          <w:b/>
          <w:bCs/>
          <w:color w:val="000000"/>
        </w:rPr>
      </w:pPr>
    </w:p>
    <w:p w14:paraId="4C9A139D" w14:textId="014E38ED" w:rsidR="00D86246" w:rsidRPr="00D86246" w:rsidRDefault="00D86246" w:rsidP="00D06021">
      <w:pPr>
        <w:pStyle w:val="BodyText"/>
        <w:numPr>
          <w:ilvl w:val="0"/>
          <w:numId w:val="13"/>
        </w:numPr>
        <w:spacing w:before="0" w:after="0"/>
        <w:ind w:left="1080"/>
        <w:rPr>
          <w:rFonts w:cs="Calibri"/>
          <w:b/>
        </w:rPr>
      </w:pPr>
      <w:r w:rsidRPr="00847A45">
        <w:rPr>
          <w:rFonts w:cs="Calibri"/>
          <w:b/>
        </w:rPr>
        <w:t>Show evidence that the instit</w:t>
      </w:r>
      <w:r w:rsidRPr="00D86246">
        <w:rPr>
          <w:rFonts w:cs="Calibri"/>
          <w:b/>
        </w:rPr>
        <w:t>utional standards listed below have been met. For any standard not met, describe the plan for bringing the program into compliance.</w:t>
      </w:r>
    </w:p>
    <w:p w14:paraId="4DEF5A62" w14:textId="77777777" w:rsidR="00D86246" w:rsidRPr="00D86246" w:rsidRDefault="00D86246" w:rsidP="00D1543E">
      <w:pPr>
        <w:pStyle w:val="BodyText"/>
        <w:spacing w:before="0" w:after="0"/>
        <w:ind w:left="270" w:hanging="270"/>
        <w:rPr>
          <w:rFonts w:cs="Calibri"/>
          <w:b/>
        </w:rPr>
      </w:pPr>
    </w:p>
    <w:p w14:paraId="7149A289" w14:textId="5F7E168C" w:rsidR="00D1543E" w:rsidRDefault="00D86246" w:rsidP="00D06021">
      <w:pPr>
        <w:pStyle w:val="BodyText"/>
        <w:numPr>
          <w:ilvl w:val="0"/>
          <w:numId w:val="14"/>
        </w:numPr>
        <w:spacing w:before="0" w:after="0"/>
        <w:ind w:left="1440"/>
        <w:rPr>
          <w:rFonts w:cs="Calibri"/>
          <w:b/>
        </w:rPr>
      </w:pPr>
      <w:r w:rsidRPr="00D00ACE">
        <w:rPr>
          <w:rFonts w:cs="Calibri"/>
          <w:b/>
        </w:rPr>
        <w:t xml:space="preserve">Completers </w:t>
      </w:r>
      <w:r w:rsidRPr="00474BA6">
        <w:rPr>
          <w:rFonts w:cs="Calibri"/>
          <w:b/>
          <w:color w:val="000000" w:themeColor="text1"/>
        </w:rPr>
        <w:t>Standard</w:t>
      </w:r>
      <w:r w:rsidR="00FD4919" w:rsidRPr="00474BA6">
        <w:rPr>
          <w:rFonts w:cs="Calibri"/>
          <w:b/>
          <w:color w:val="000000" w:themeColor="text1"/>
        </w:rPr>
        <w:t xml:space="preserve"> (</w:t>
      </w:r>
      <w:r w:rsidR="002B411F" w:rsidRPr="00474BA6">
        <w:rPr>
          <w:rFonts w:cs="Calibri"/>
          <w:b/>
          <w:color w:val="000000" w:themeColor="text1"/>
        </w:rPr>
        <w:t>Texas Higher Education Coordinating Board</w:t>
      </w:r>
      <w:r w:rsidR="00EF6207" w:rsidRPr="00474BA6">
        <w:rPr>
          <w:rFonts w:cs="Calibri"/>
          <w:b/>
          <w:color w:val="000000" w:themeColor="text1"/>
        </w:rPr>
        <w:t xml:space="preserve"> [</w:t>
      </w:r>
      <w:r w:rsidR="002B411F" w:rsidRPr="00474BA6">
        <w:rPr>
          <w:rFonts w:cs="Calibri"/>
          <w:b/>
          <w:color w:val="000000" w:themeColor="text1"/>
        </w:rPr>
        <w:t>THECB</w:t>
      </w:r>
      <w:r w:rsidR="00EF6207" w:rsidRPr="00474BA6">
        <w:rPr>
          <w:rFonts w:cs="Calibri"/>
          <w:b/>
          <w:color w:val="000000" w:themeColor="text1"/>
        </w:rPr>
        <w:t>]</w:t>
      </w:r>
      <w:r w:rsidR="002B411F" w:rsidRPr="00474BA6">
        <w:rPr>
          <w:rFonts w:cs="Calibri"/>
          <w:b/>
          <w:color w:val="000000" w:themeColor="text1"/>
        </w:rPr>
        <w:t xml:space="preserve"> </w:t>
      </w:r>
      <w:r w:rsidR="0021699F" w:rsidRPr="00474BA6">
        <w:rPr>
          <w:rFonts w:cs="Calibri"/>
          <w:b/>
          <w:color w:val="000000" w:themeColor="text1"/>
        </w:rPr>
        <w:t>s</w:t>
      </w:r>
      <w:r w:rsidR="002B411F" w:rsidRPr="00474BA6">
        <w:rPr>
          <w:rFonts w:cs="Calibri"/>
          <w:b/>
          <w:color w:val="000000" w:themeColor="text1"/>
        </w:rPr>
        <w:t>tandard)</w:t>
      </w:r>
      <w:r w:rsidRPr="00474BA6">
        <w:rPr>
          <w:rFonts w:cs="Calibri"/>
          <w:b/>
          <w:color w:val="000000" w:themeColor="text1"/>
        </w:rPr>
        <w:t xml:space="preserve">: </w:t>
      </w:r>
      <w:r w:rsidRPr="00D00ACE">
        <w:rPr>
          <w:rFonts w:cs="Calibri"/>
          <w:b/>
        </w:rPr>
        <w:t xml:space="preserve">Average 25 completers over the last </w:t>
      </w:r>
      <w:r w:rsidR="007C5AEE">
        <w:rPr>
          <w:rFonts w:cs="Calibri"/>
          <w:b/>
        </w:rPr>
        <w:t>5</w:t>
      </w:r>
      <w:r w:rsidRPr="00D00ACE">
        <w:rPr>
          <w:rFonts w:cs="Calibri"/>
          <w:b/>
        </w:rPr>
        <w:t xml:space="preserve"> years or an average of at least </w:t>
      </w:r>
      <w:r w:rsidR="000165AD">
        <w:rPr>
          <w:rFonts w:cs="Calibri"/>
          <w:b/>
        </w:rPr>
        <w:t>5</w:t>
      </w:r>
      <w:r w:rsidRPr="00D00ACE">
        <w:rPr>
          <w:rFonts w:cs="Calibri"/>
          <w:b/>
        </w:rPr>
        <w:t xml:space="preserve"> completers per year.</w:t>
      </w:r>
    </w:p>
    <w:p w14:paraId="3B5E005B" w14:textId="77777777" w:rsidR="00D1543E" w:rsidRPr="00D1543E" w:rsidRDefault="00D1543E" w:rsidP="00D1543E">
      <w:pPr>
        <w:pStyle w:val="BodyText"/>
        <w:spacing w:before="0" w:after="0"/>
        <w:ind w:left="1440"/>
        <w:rPr>
          <w:rFonts w:cs="Calibri"/>
          <w:b/>
        </w:rPr>
      </w:pPr>
    </w:p>
    <w:p w14:paraId="14D486BF" w14:textId="79111D7C" w:rsidR="00D86246" w:rsidRPr="00D00ACE" w:rsidRDefault="00D86246" w:rsidP="00DA22BE">
      <w:pPr>
        <w:pStyle w:val="BodyText"/>
        <w:numPr>
          <w:ilvl w:val="0"/>
          <w:numId w:val="30"/>
        </w:numPr>
        <w:spacing w:before="0" w:after="0"/>
        <w:rPr>
          <w:rFonts w:cs="Calibri"/>
          <w:b/>
          <w:bCs/>
          <w:color w:val="000000" w:themeColor="text1"/>
        </w:rPr>
      </w:pPr>
      <w:r w:rsidRPr="00D00ACE">
        <w:rPr>
          <w:rFonts w:cs="Calibri"/>
          <w:b/>
          <w:bCs/>
          <w:color w:val="000000" w:themeColor="text1"/>
        </w:rPr>
        <w:t xml:space="preserve">Number of completers </w:t>
      </w:r>
      <w:sdt>
        <w:sdtPr>
          <w:rPr>
            <w:rStyle w:val="CalibriBody11"/>
          </w:rPr>
          <w:id w:val="1311982891"/>
          <w:placeholder>
            <w:docPart w:val="A708FBCFC4984F9C92233394E87B9C17"/>
          </w:placeholder>
        </w:sdtPr>
        <w:sdtEndPr>
          <w:rPr>
            <w:rStyle w:val="DefaultParagraphFont"/>
            <w:rFonts w:ascii="Times New Roman" w:hAnsi="Times New Roman" w:cs="Calibri"/>
            <w:b/>
            <w:bCs/>
            <w:color w:val="000000" w:themeColor="text1"/>
            <w:sz w:val="24"/>
          </w:rPr>
        </w:sdtEndPr>
        <w:sdtContent>
          <w:r w:rsidR="00037432">
            <w:rPr>
              <w:rStyle w:val="CalibriBody11"/>
            </w:rPr>
            <w:t xml:space="preserve">:  </w:t>
          </w:r>
          <w:r w:rsidR="00873DD1">
            <w:rPr>
              <w:rStyle w:val="CalibriBody11"/>
            </w:rPr>
            <w:t>321</w:t>
          </w:r>
        </w:sdtContent>
      </w:sdt>
      <w:r w:rsidR="00D00ACE">
        <w:rPr>
          <w:rFonts w:cs="Calibri"/>
          <w:b/>
          <w:bCs/>
          <w:color w:val="000000" w:themeColor="text1"/>
        </w:rPr>
        <w:t xml:space="preserve"> </w:t>
      </w:r>
      <w:r w:rsidRPr="00D00ACE">
        <w:rPr>
          <w:rFonts w:cs="Calibri"/>
          <w:b/>
          <w:bCs/>
          <w:color w:val="000000" w:themeColor="text1"/>
        </w:rPr>
        <w:t xml:space="preserve">in last </w:t>
      </w:r>
      <w:r w:rsidR="00D77603" w:rsidRPr="00D77603">
        <w:rPr>
          <w:rFonts w:cs="Calibri"/>
          <w:b/>
          <w:bCs/>
          <w:color w:val="000000" w:themeColor="text1"/>
        </w:rPr>
        <w:t>5</w:t>
      </w:r>
      <w:r w:rsidRPr="00D00ACE">
        <w:rPr>
          <w:rFonts w:cs="Calibri"/>
          <w:b/>
          <w:bCs/>
          <w:color w:val="000000" w:themeColor="text1"/>
        </w:rPr>
        <w:t xml:space="preserve"> years.</w:t>
      </w:r>
    </w:p>
    <w:p w14:paraId="23BA1982" w14:textId="002F9FAF" w:rsidR="00D2282C" w:rsidRDefault="00D2282C" w:rsidP="00D1543E">
      <w:pPr>
        <w:rPr>
          <w:rFonts w:cs="Calibri"/>
          <w:b/>
          <w:bCs/>
          <w:color w:val="000000" w:themeColor="text1"/>
        </w:rPr>
      </w:pPr>
    </w:p>
    <w:p w14:paraId="3842050F" w14:textId="3C523300" w:rsidR="00D86246" w:rsidRPr="007D1B8F" w:rsidRDefault="00D86246" w:rsidP="00DA22BE">
      <w:pPr>
        <w:pStyle w:val="BodyText"/>
        <w:numPr>
          <w:ilvl w:val="0"/>
          <w:numId w:val="30"/>
        </w:numPr>
        <w:spacing w:before="0" w:after="0"/>
        <w:rPr>
          <w:rFonts w:cs="Calibri"/>
          <w:b/>
          <w:bCs/>
          <w:color w:val="000000" w:themeColor="text1"/>
        </w:rPr>
      </w:pPr>
      <w:r w:rsidRPr="007D1B8F">
        <w:rPr>
          <w:rFonts w:cs="Calibri"/>
          <w:b/>
          <w:bCs/>
          <w:color w:val="000000" w:themeColor="text1"/>
        </w:rPr>
        <w:t xml:space="preserve">If the average </w:t>
      </w:r>
      <w:r w:rsidR="00BE26D0">
        <w:rPr>
          <w:rFonts w:cs="Calibri"/>
          <w:b/>
          <w:bCs/>
          <w:color w:val="000000" w:themeColor="text1"/>
        </w:rPr>
        <w:t xml:space="preserve">number of </w:t>
      </w:r>
      <w:r w:rsidRPr="007D1B8F">
        <w:rPr>
          <w:rFonts w:cs="Calibri"/>
          <w:b/>
          <w:bCs/>
          <w:color w:val="000000" w:themeColor="text1"/>
        </w:rPr>
        <w:t xml:space="preserve">completers is below the </w:t>
      </w:r>
      <w:r w:rsidR="005363D5" w:rsidRPr="008C2C52">
        <w:rPr>
          <w:rFonts w:cs="Calibri"/>
          <w:b/>
          <w:bCs/>
          <w:color w:val="000000" w:themeColor="text1"/>
        </w:rPr>
        <w:t xml:space="preserve">stated </w:t>
      </w:r>
      <w:r w:rsidRPr="008C2C52">
        <w:rPr>
          <w:rFonts w:cs="Calibri"/>
          <w:b/>
          <w:bCs/>
          <w:color w:val="000000" w:themeColor="text1"/>
        </w:rPr>
        <w:t>standard</w:t>
      </w:r>
      <w:r w:rsidR="00C3667E" w:rsidRPr="008C2C52">
        <w:rPr>
          <w:rFonts w:cs="Calibri"/>
          <w:b/>
          <w:bCs/>
          <w:color w:val="000000" w:themeColor="text1"/>
        </w:rPr>
        <w:t xml:space="preserve"> (5 per year)</w:t>
      </w:r>
      <w:r w:rsidRPr="007D1B8F">
        <w:rPr>
          <w:rFonts w:cs="Calibri"/>
          <w:b/>
          <w:bCs/>
          <w:color w:val="000000" w:themeColor="text1"/>
        </w:rPr>
        <w:t xml:space="preserve">, describe a plan for raising the number of completers by addressing barriers to completion and/or by increasing the number of students enrolled in the program. </w:t>
      </w:r>
    </w:p>
    <w:p w14:paraId="57C8E8B7" w14:textId="77777777" w:rsidR="00D86246" w:rsidRDefault="00D86246" w:rsidP="00345ED4">
      <w:pPr>
        <w:pStyle w:val="BodyText"/>
        <w:spacing w:before="0" w:after="0"/>
        <w:ind w:left="1440"/>
        <w:rPr>
          <w:rFonts w:cs="Calibri"/>
          <w:color w:val="000000" w:themeColor="text1"/>
        </w:rPr>
      </w:pPr>
    </w:p>
    <w:sdt>
      <w:sdtPr>
        <w:rPr>
          <w:rStyle w:val="CalibriBody11"/>
        </w:rPr>
        <w:id w:val="204296866"/>
        <w:placeholder>
          <w:docPart w:val="0E38F8F69B0B486E9CE056C7824285F2"/>
        </w:placeholder>
      </w:sdtPr>
      <w:sdtEndPr>
        <w:rPr>
          <w:rStyle w:val="DefaultParagraphFont"/>
          <w:rFonts w:ascii="Times New Roman" w:hAnsi="Times New Roman" w:cs="Calibri"/>
          <w:color w:val="000000" w:themeColor="text1"/>
          <w:sz w:val="24"/>
        </w:rPr>
      </w:sdtEndPr>
      <w:sdtContent>
        <w:p w14:paraId="5D31FBB7" w14:textId="28383E0D" w:rsidR="007D1B8F" w:rsidRDefault="00037432" w:rsidP="00D1543E">
          <w:pPr>
            <w:pStyle w:val="BodyText"/>
            <w:spacing w:before="0" w:after="0"/>
            <w:ind w:left="1440" w:firstLine="720"/>
            <w:rPr>
              <w:rFonts w:cs="Calibri"/>
              <w:color w:val="000000" w:themeColor="text1"/>
            </w:rPr>
          </w:pPr>
          <w:r>
            <w:rPr>
              <w:rStyle w:val="CalibriBody11"/>
            </w:rPr>
            <w:t>N/A</w:t>
          </w:r>
        </w:p>
      </w:sdtContent>
    </w:sdt>
    <w:p w14:paraId="4D2F7F7E" w14:textId="77777777" w:rsidR="007D1B8F" w:rsidRDefault="007D1B8F" w:rsidP="00345ED4">
      <w:pPr>
        <w:pStyle w:val="BodyText"/>
        <w:spacing w:before="0" w:after="0"/>
        <w:ind w:left="1440"/>
        <w:rPr>
          <w:rFonts w:cs="Calibri"/>
          <w:color w:val="000000" w:themeColor="text1"/>
        </w:rPr>
      </w:pPr>
    </w:p>
    <w:p w14:paraId="51948D45" w14:textId="1C878A84" w:rsidR="00D86246" w:rsidRPr="007D1B8F" w:rsidRDefault="00D86246" w:rsidP="00D06021">
      <w:pPr>
        <w:pStyle w:val="BodyText"/>
        <w:numPr>
          <w:ilvl w:val="0"/>
          <w:numId w:val="14"/>
        </w:numPr>
        <w:spacing w:before="0" w:after="0"/>
        <w:ind w:left="1440"/>
        <w:rPr>
          <w:rFonts w:cs="Calibri"/>
          <w:color w:val="000000" w:themeColor="text1"/>
        </w:rPr>
      </w:pPr>
      <w:r w:rsidRPr="007D1B8F">
        <w:rPr>
          <w:rFonts w:cs="Calibri"/>
          <w:b/>
          <w:color w:val="000000" w:themeColor="text1"/>
        </w:rPr>
        <w:t>Licensure Standard</w:t>
      </w:r>
      <w:r w:rsidR="00D577DF">
        <w:rPr>
          <w:rFonts w:cs="Calibri"/>
          <w:b/>
          <w:color w:val="000000" w:themeColor="text1"/>
        </w:rPr>
        <w:t xml:space="preserve"> </w:t>
      </w:r>
      <w:r w:rsidR="00D577DF" w:rsidRPr="00474BA6">
        <w:rPr>
          <w:rFonts w:cs="Calibri"/>
          <w:b/>
          <w:color w:val="000000" w:themeColor="text1"/>
        </w:rPr>
        <w:t>(</w:t>
      </w:r>
      <w:r w:rsidR="007932CE" w:rsidRPr="00474BA6">
        <w:rPr>
          <w:rFonts w:cs="Calibri"/>
          <w:b/>
          <w:color w:val="000000" w:themeColor="text1"/>
        </w:rPr>
        <w:t xml:space="preserve">targeted level of success </w:t>
      </w:r>
      <w:r w:rsidR="00D577DF" w:rsidRPr="00474BA6">
        <w:rPr>
          <w:rFonts w:cs="Calibri"/>
          <w:b/>
          <w:color w:val="000000" w:themeColor="text1"/>
        </w:rPr>
        <w:t>Collin College</w:t>
      </w:r>
      <w:r w:rsidR="007932CE" w:rsidRPr="00474BA6">
        <w:rPr>
          <w:rFonts w:cs="Calibri"/>
          <w:b/>
          <w:color w:val="000000" w:themeColor="text1"/>
        </w:rPr>
        <w:t xml:space="preserve"> has chosen for meeting the SACSCOC</w:t>
      </w:r>
      <w:r w:rsidR="0021699F" w:rsidRPr="00474BA6">
        <w:rPr>
          <w:rFonts w:cs="Calibri"/>
          <w:b/>
          <w:color w:val="000000" w:themeColor="text1"/>
        </w:rPr>
        <w:t xml:space="preserve"> standard)</w:t>
      </w:r>
      <w:r w:rsidRPr="007D1B8F">
        <w:rPr>
          <w:rFonts w:cs="Calibri"/>
          <w:b/>
          <w:color w:val="000000" w:themeColor="text1"/>
        </w:rPr>
        <w:t>: 93% of test-takers pass licensure exams.</w:t>
      </w:r>
    </w:p>
    <w:p w14:paraId="154568DE" w14:textId="77777777" w:rsidR="006E239A" w:rsidRDefault="006E239A" w:rsidP="006E239A">
      <w:pPr>
        <w:rPr>
          <w:rFonts w:asciiTheme="minorHAnsi" w:eastAsia="MS Gothic" w:hAnsiTheme="minorHAnsi" w:cstheme="minorHAnsi"/>
          <w:smallCaps/>
          <w:color w:val="4F81BD"/>
        </w:rPr>
      </w:pPr>
    </w:p>
    <w:p w14:paraId="7BB41374" w14:textId="2CDA1B76" w:rsidR="00155001" w:rsidRPr="00052330" w:rsidRDefault="00555EEB" w:rsidP="00D06021">
      <w:pPr>
        <w:pStyle w:val="BodyText"/>
        <w:numPr>
          <w:ilvl w:val="2"/>
          <w:numId w:val="16"/>
        </w:numPr>
        <w:spacing w:before="0" w:after="0"/>
        <w:ind w:left="1800"/>
        <w:rPr>
          <w:rFonts w:cs="Calibri"/>
          <w:color w:val="808080"/>
        </w:rPr>
      </w:pPr>
      <w:r w:rsidRPr="00555EEB">
        <w:rPr>
          <w:rFonts w:cs="Calibri"/>
          <w:b/>
          <w:bCs/>
        </w:rPr>
        <w:t xml:space="preserve">If applicable, </w:t>
      </w:r>
      <w:r w:rsidRPr="00555EEB">
        <w:rPr>
          <w:rFonts w:cs="Calibri"/>
          <w:b/>
          <w:bCs/>
          <w:color w:val="000000" w:themeColor="text1"/>
        </w:rPr>
        <w:t xml:space="preserve">state </w:t>
      </w:r>
      <w:r w:rsidRPr="00555EEB">
        <w:rPr>
          <w:rFonts w:cs="Calibri"/>
          <w:b/>
          <w:bCs/>
        </w:rPr>
        <w:t>the</w:t>
      </w:r>
      <w:r w:rsidR="00B55FAB">
        <w:rPr>
          <w:rFonts w:cs="Calibri"/>
          <w:b/>
          <w:bCs/>
        </w:rPr>
        <w:t xml:space="preserve"> program’s</w:t>
      </w:r>
      <w:r w:rsidR="00AB2A7D">
        <w:rPr>
          <w:rFonts w:cs="Calibri"/>
          <w:b/>
          <w:bCs/>
        </w:rPr>
        <w:t xml:space="preserve"> </w:t>
      </w:r>
      <w:r w:rsidRPr="00555EEB">
        <w:rPr>
          <w:rFonts w:cs="Calibri"/>
          <w:b/>
          <w:bCs/>
        </w:rPr>
        <w:t>licensure pass rate</w:t>
      </w:r>
      <w:r w:rsidR="00CE5BF0">
        <w:rPr>
          <w:rFonts w:cs="Calibri"/>
          <w:b/>
          <w:bCs/>
        </w:rPr>
        <w:t xml:space="preserve"> </w:t>
      </w:r>
      <w:r w:rsidR="00CE5BF0" w:rsidRPr="008C2C52">
        <w:rPr>
          <w:rFonts w:cs="Calibri"/>
          <w:b/>
          <w:bCs/>
          <w:color w:val="000000" w:themeColor="text1"/>
        </w:rPr>
        <w:t xml:space="preserve">for </w:t>
      </w:r>
      <w:r w:rsidR="00E75D7B" w:rsidRPr="008C2C52">
        <w:rPr>
          <w:rFonts w:cs="Calibri"/>
          <w:b/>
          <w:bCs/>
          <w:color w:val="000000" w:themeColor="text1"/>
        </w:rPr>
        <w:t xml:space="preserve">the most recent </w:t>
      </w:r>
      <w:r w:rsidR="0026499E" w:rsidRPr="008C2C52">
        <w:rPr>
          <w:rFonts w:cs="Calibri"/>
          <w:b/>
          <w:bCs/>
          <w:color w:val="000000" w:themeColor="text1"/>
        </w:rPr>
        <w:t xml:space="preserve">academic </w:t>
      </w:r>
      <w:r w:rsidR="00E75D7B" w:rsidRPr="008C2C52">
        <w:rPr>
          <w:rFonts w:cs="Calibri"/>
          <w:b/>
          <w:bCs/>
          <w:color w:val="000000" w:themeColor="text1"/>
        </w:rPr>
        <w:t>year</w:t>
      </w:r>
      <w:r w:rsidR="00AB2A7D">
        <w:rPr>
          <w:rFonts w:cs="Calibri"/>
          <w:b/>
          <w:bCs/>
        </w:rPr>
        <w:t>.</w:t>
      </w:r>
    </w:p>
    <w:p w14:paraId="5F98258D" w14:textId="77777777" w:rsidR="00052330" w:rsidRDefault="00052330" w:rsidP="00052330">
      <w:pPr>
        <w:pStyle w:val="BodyText"/>
        <w:spacing w:before="0" w:after="0"/>
        <w:ind w:left="1800"/>
        <w:rPr>
          <w:rFonts w:cs="Calibri"/>
          <w:b/>
          <w:bCs/>
        </w:rPr>
      </w:pPr>
    </w:p>
    <w:sdt>
      <w:sdtPr>
        <w:rPr>
          <w:rStyle w:val="CalibriBody11"/>
        </w:rPr>
        <w:id w:val="1793481862"/>
        <w:placeholder>
          <w:docPart w:val="B625DA8584D1453FAEC226F78CF6B72A"/>
        </w:placeholder>
      </w:sdtPr>
      <w:sdtEndPr>
        <w:rPr>
          <w:rStyle w:val="PlaceholderText"/>
          <w:rFonts w:ascii="Times New Roman" w:hAnsi="Times New Roman" w:cs="Calibri"/>
          <w:color w:val="808080"/>
          <w:sz w:val="24"/>
        </w:rPr>
      </w:sdtEndPr>
      <w:sdtContent>
        <w:p w14:paraId="6CEE91E0" w14:textId="3CEA2575" w:rsidR="00555EEB" w:rsidRPr="00555EEB" w:rsidRDefault="008B4490" w:rsidP="00155001">
          <w:pPr>
            <w:pStyle w:val="BodyText"/>
            <w:spacing w:before="0" w:after="0"/>
            <w:ind w:left="1800"/>
            <w:rPr>
              <w:rStyle w:val="PlaceholderText"/>
              <w:rFonts w:cs="Calibri"/>
            </w:rPr>
          </w:pPr>
          <w:r>
            <w:rPr>
              <w:rStyle w:val="CalibriBody11"/>
            </w:rPr>
            <w:t>N/A</w:t>
          </w:r>
        </w:p>
      </w:sdtContent>
    </w:sdt>
    <w:p w14:paraId="6892E458" w14:textId="77777777" w:rsidR="00155001" w:rsidRDefault="00155001" w:rsidP="00155001">
      <w:pPr>
        <w:pStyle w:val="BodyText"/>
        <w:spacing w:before="0" w:after="0"/>
        <w:ind w:left="1800"/>
        <w:rPr>
          <w:rFonts w:cs="Calibri"/>
          <w:b/>
          <w:bCs/>
        </w:rPr>
      </w:pPr>
    </w:p>
    <w:p w14:paraId="175F343D" w14:textId="153C2A5F" w:rsidR="00555EEB" w:rsidRDefault="00555EEB" w:rsidP="00D06021">
      <w:pPr>
        <w:pStyle w:val="BodyText"/>
        <w:numPr>
          <w:ilvl w:val="2"/>
          <w:numId w:val="16"/>
        </w:numPr>
        <w:spacing w:before="0" w:after="0"/>
        <w:ind w:left="1800"/>
        <w:rPr>
          <w:rFonts w:cs="Calibri"/>
          <w:b/>
          <w:bCs/>
        </w:rPr>
      </w:pPr>
      <w:r w:rsidRPr="00555EEB">
        <w:rPr>
          <w:rFonts w:cs="Calibri"/>
          <w:b/>
          <w:bCs/>
        </w:rPr>
        <w:lastRenderedPageBreak/>
        <w:t>For any pass rate below 93%</w:t>
      </w:r>
      <w:r w:rsidR="0025542D">
        <w:rPr>
          <w:rFonts w:cs="Calibri"/>
          <w:b/>
          <w:bCs/>
        </w:rPr>
        <w:t xml:space="preserve"> (Collin College standard)</w:t>
      </w:r>
      <w:r w:rsidRPr="00555EEB">
        <w:rPr>
          <w:rFonts w:cs="Calibri"/>
          <w:b/>
          <w:bCs/>
        </w:rPr>
        <w:t>, describe a plan for raising the pass rate.</w:t>
      </w:r>
    </w:p>
    <w:p w14:paraId="69FE5B1B" w14:textId="77777777" w:rsidR="00155001" w:rsidRDefault="00155001" w:rsidP="00155001">
      <w:pPr>
        <w:pStyle w:val="BodyText"/>
        <w:spacing w:before="0" w:after="0"/>
        <w:ind w:left="1800"/>
        <w:rPr>
          <w:rFonts w:cs="Calibri"/>
          <w:b/>
          <w:bCs/>
        </w:rPr>
      </w:pPr>
    </w:p>
    <w:sdt>
      <w:sdtPr>
        <w:rPr>
          <w:rStyle w:val="CalibriBody11"/>
        </w:rPr>
        <w:id w:val="1987977741"/>
        <w:placeholder>
          <w:docPart w:val="1D5C0AFDFB704DCA8C0192B58BF97327"/>
        </w:placeholder>
      </w:sdtPr>
      <w:sdtEndPr>
        <w:rPr>
          <w:rStyle w:val="DefaultParagraphFont"/>
          <w:rFonts w:ascii="Times New Roman" w:hAnsi="Times New Roman" w:cs="Calibri"/>
          <w:sz w:val="24"/>
        </w:rPr>
      </w:sdtEndPr>
      <w:sdtContent>
        <w:p w14:paraId="59C0CF40" w14:textId="046D1B21" w:rsidR="00155001" w:rsidRPr="00155001" w:rsidRDefault="008B4490" w:rsidP="00155001">
          <w:pPr>
            <w:pStyle w:val="BodyText"/>
            <w:spacing w:before="0" w:after="0"/>
            <w:ind w:left="1800"/>
            <w:rPr>
              <w:rFonts w:cs="Calibri"/>
            </w:rPr>
          </w:pPr>
          <w:r>
            <w:rPr>
              <w:rStyle w:val="CalibriBody11"/>
            </w:rPr>
            <w:t>N/A</w:t>
          </w:r>
        </w:p>
      </w:sdtContent>
    </w:sdt>
    <w:p w14:paraId="3A63D75C" w14:textId="77777777" w:rsidR="00555EEB" w:rsidRDefault="00555EEB" w:rsidP="00555EEB">
      <w:pPr>
        <w:pStyle w:val="BodyText"/>
        <w:spacing w:before="0" w:after="0"/>
        <w:rPr>
          <w:rFonts w:cs="Calibri"/>
        </w:rPr>
      </w:pPr>
    </w:p>
    <w:p w14:paraId="6A37AC6B" w14:textId="7F306203" w:rsidR="006350E1" w:rsidRPr="00BF2763" w:rsidRDefault="00D561DC" w:rsidP="00D06021">
      <w:pPr>
        <w:pStyle w:val="BodyText"/>
        <w:numPr>
          <w:ilvl w:val="0"/>
          <w:numId w:val="14"/>
        </w:numPr>
        <w:spacing w:before="0" w:after="0"/>
        <w:ind w:left="1440"/>
        <w:rPr>
          <w:rFonts w:eastAsia="MS Mincho" w:cs="Calibri"/>
          <w:b/>
          <w:color w:val="000000"/>
        </w:rPr>
      </w:pPr>
      <w:r w:rsidRPr="00474BA6">
        <w:rPr>
          <w:b/>
          <w:color w:val="000000" w:themeColor="text1"/>
        </w:rPr>
        <w:t xml:space="preserve">Course Completion </w:t>
      </w:r>
      <w:r w:rsidR="00B372D7" w:rsidRPr="00474BA6">
        <w:rPr>
          <w:b/>
          <w:color w:val="000000" w:themeColor="text1"/>
        </w:rPr>
        <w:t>Standard</w:t>
      </w:r>
      <w:r w:rsidRPr="00474BA6">
        <w:rPr>
          <w:b/>
          <w:color w:val="000000" w:themeColor="text1"/>
        </w:rPr>
        <w:t xml:space="preserve"> (Collin College standard)</w:t>
      </w:r>
      <w:r w:rsidR="00B372D7" w:rsidRPr="00F1262E">
        <w:rPr>
          <w:b/>
        </w:rPr>
        <w:t xml:space="preserve">: 78% of </w:t>
      </w:r>
      <w:r w:rsidR="00B372D7">
        <w:rPr>
          <w:b/>
        </w:rPr>
        <w:t xml:space="preserve">students enrolled in program courses on the </w:t>
      </w:r>
      <w:r w:rsidR="00B372D7" w:rsidRPr="00F1262E">
        <w:rPr>
          <w:b/>
        </w:rPr>
        <w:t>census d</w:t>
      </w:r>
      <w:r w:rsidR="00B372D7">
        <w:rPr>
          <w:b/>
        </w:rPr>
        <w:t>ate</w:t>
      </w:r>
      <w:r w:rsidR="00B372D7" w:rsidRPr="00F1262E">
        <w:rPr>
          <w:b/>
        </w:rPr>
        <w:t xml:space="preserve"> should </w:t>
      </w:r>
      <w:r w:rsidR="00B372D7">
        <w:rPr>
          <w:b/>
        </w:rPr>
        <w:t>still be enrolled on the last class day (grades of A through F)</w:t>
      </w:r>
      <w:r w:rsidR="00B372D7" w:rsidRPr="00F1262E">
        <w:rPr>
          <w:b/>
        </w:rPr>
        <w:t>.</w:t>
      </w:r>
    </w:p>
    <w:p w14:paraId="5DB66783" w14:textId="77777777" w:rsidR="00BF2763" w:rsidRPr="006350E1" w:rsidRDefault="00BF2763" w:rsidP="00BF2763">
      <w:pPr>
        <w:pStyle w:val="BodyText"/>
        <w:spacing w:before="0" w:after="0"/>
        <w:ind w:left="720"/>
        <w:rPr>
          <w:rFonts w:eastAsia="MS Mincho" w:cs="Calibri"/>
          <w:b/>
          <w:color w:val="000000"/>
        </w:rPr>
      </w:pPr>
    </w:p>
    <w:p w14:paraId="56CCDF21" w14:textId="7E2D02A6" w:rsidR="00BF2763" w:rsidRPr="00B21A37" w:rsidRDefault="00B372D7" w:rsidP="00D06021">
      <w:pPr>
        <w:pStyle w:val="BodyText"/>
        <w:numPr>
          <w:ilvl w:val="0"/>
          <w:numId w:val="17"/>
        </w:numPr>
        <w:spacing w:before="0" w:after="0"/>
        <w:ind w:left="1800"/>
      </w:pPr>
      <w:r w:rsidRPr="00B21A37">
        <w:rPr>
          <w:b/>
          <w:bCs/>
        </w:rPr>
        <w:t>State the</w:t>
      </w:r>
      <w:r w:rsidRPr="00516FE2">
        <w:rPr>
          <w:b/>
          <w:bCs/>
        </w:rPr>
        <w:t xml:space="preserve"> </w:t>
      </w:r>
      <w:r w:rsidR="00516FE2" w:rsidRPr="00474BA6">
        <w:rPr>
          <w:b/>
          <w:bCs/>
          <w:color w:val="000000" w:themeColor="text1"/>
        </w:rPr>
        <w:t xml:space="preserve">course completion </w:t>
      </w:r>
      <w:r w:rsidRPr="00B21A37">
        <w:rPr>
          <w:b/>
          <w:bCs/>
        </w:rPr>
        <w:t>rate</w:t>
      </w:r>
      <w:r w:rsidR="00184423">
        <w:rPr>
          <w:b/>
          <w:bCs/>
        </w:rPr>
        <w:t xml:space="preserve"> </w:t>
      </w:r>
      <w:r w:rsidR="0066067B" w:rsidRPr="008C2C52">
        <w:rPr>
          <w:b/>
          <w:bCs/>
          <w:color w:val="000000" w:themeColor="text1"/>
        </w:rPr>
        <w:t xml:space="preserve">of </w:t>
      </w:r>
      <w:r w:rsidR="00F8704C" w:rsidRPr="008C2C52">
        <w:rPr>
          <w:b/>
          <w:bCs/>
          <w:color w:val="000000" w:themeColor="text1"/>
        </w:rPr>
        <w:t xml:space="preserve">each </w:t>
      </w:r>
      <w:r w:rsidR="0066067B" w:rsidRPr="008C2C52">
        <w:rPr>
          <w:b/>
          <w:bCs/>
          <w:color w:val="000000" w:themeColor="text1"/>
        </w:rPr>
        <w:t xml:space="preserve">program course </w:t>
      </w:r>
      <w:r w:rsidR="00E956F0" w:rsidRPr="008C2C52">
        <w:rPr>
          <w:b/>
          <w:bCs/>
          <w:color w:val="000000" w:themeColor="text1"/>
        </w:rPr>
        <w:t>in</w:t>
      </w:r>
      <w:r w:rsidR="0066067B" w:rsidRPr="008C2C52">
        <w:rPr>
          <w:b/>
          <w:bCs/>
          <w:color w:val="000000" w:themeColor="text1"/>
        </w:rPr>
        <w:t xml:space="preserve"> the </w:t>
      </w:r>
      <w:r w:rsidR="00F17D44" w:rsidRPr="008C2C52">
        <w:rPr>
          <w:b/>
          <w:bCs/>
          <w:color w:val="000000" w:themeColor="text1"/>
        </w:rPr>
        <w:t>l</w:t>
      </w:r>
      <w:r w:rsidR="0066067B" w:rsidRPr="008C2C52">
        <w:rPr>
          <w:b/>
          <w:bCs/>
          <w:color w:val="000000" w:themeColor="text1"/>
        </w:rPr>
        <w:t xml:space="preserve">ast </w:t>
      </w:r>
      <w:r w:rsidR="00B5538A" w:rsidRPr="008C2C52">
        <w:rPr>
          <w:b/>
          <w:bCs/>
          <w:color w:val="000000" w:themeColor="text1"/>
        </w:rPr>
        <w:t>4</w:t>
      </w:r>
      <w:r w:rsidR="0066067B" w:rsidRPr="008C2C52">
        <w:rPr>
          <w:b/>
          <w:bCs/>
          <w:color w:val="000000" w:themeColor="text1"/>
        </w:rPr>
        <w:t xml:space="preserve"> years</w:t>
      </w:r>
      <w:r w:rsidR="00D70B7E">
        <w:rPr>
          <w:b/>
          <w:bCs/>
        </w:rPr>
        <w:t>.</w:t>
      </w:r>
    </w:p>
    <w:p w14:paraId="32C3A068" w14:textId="77777777" w:rsidR="00BF2763" w:rsidRPr="00B21A37" w:rsidRDefault="00BF2763" w:rsidP="008F2274">
      <w:pPr>
        <w:pStyle w:val="BodyText"/>
        <w:spacing w:before="0" w:after="0"/>
        <w:ind w:left="1800"/>
        <w:rPr>
          <w:b/>
          <w:bCs/>
        </w:rPr>
      </w:pPr>
    </w:p>
    <w:sdt>
      <w:sdtPr>
        <w:rPr>
          <w:rStyle w:val="CalibriBody11"/>
        </w:rPr>
        <w:id w:val="1813747307"/>
        <w:placeholder>
          <w:docPart w:val="292967F140FF48DCB94CCE028E1A1DF0"/>
        </w:placeholder>
      </w:sdtPr>
      <w:sdtEndPr>
        <w:rPr>
          <w:rStyle w:val="DefaultParagraphFont"/>
          <w:rFonts w:ascii="Times New Roman" w:hAnsi="Times New Roman"/>
          <w:sz w:val="24"/>
        </w:rPr>
      </w:sdtEndPr>
      <w:sdtContent>
        <w:p w14:paraId="3A9ECAE7" w14:textId="3C289518" w:rsidR="008B4490" w:rsidRDefault="00764492" w:rsidP="00DF37F9">
          <w:pPr>
            <w:pStyle w:val="BodyText"/>
            <w:spacing w:before="0" w:after="0"/>
            <w:ind w:left="1800"/>
            <w:rPr>
              <w:rStyle w:val="CalibriBody11"/>
            </w:rPr>
          </w:pPr>
          <w:r>
            <w:rPr>
              <w:rStyle w:val="CalibriBody11"/>
            </w:rPr>
            <w:t>The</w:t>
          </w:r>
          <w:r w:rsidR="008B4490">
            <w:rPr>
              <w:rStyle w:val="CalibriBody11"/>
            </w:rPr>
            <w:t xml:space="preserve"> </w:t>
          </w:r>
          <w:r>
            <w:rPr>
              <w:rStyle w:val="CalibriBody11"/>
            </w:rPr>
            <w:t xml:space="preserve">following are the average </w:t>
          </w:r>
          <w:r w:rsidR="008B4490">
            <w:rPr>
              <w:rStyle w:val="CalibriBody11"/>
            </w:rPr>
            <w:t xml:space="preserve">Course Completion Rates </w:t>
          </w:r>
          <w:r>
            <w:rPr>
              <w:rStyle w:val="CalibriBody11"/>
            </w:rPr>
            <w:t xml:space="preserve">for each </w:t>
          </w:r>
          <w:r w:rsidR="00E06653">
            <w:rPr>
              <w:rStyle w:val="CalibriBody11"/>
            </w:rPr>
            <w:t>required course in the AAS Web Development degree</w:t>
          </w:r>
          <w:r w:rsidR="00BC425A">
            <w:rPr>
              <w:rStyle w:val="CalibriBody11"/>
            </w:rPr>
            <w:t xml:space="preserve">, over the past 4 years. </w:t>
          </w:r>
        </w:p>
        <w:p w14:paraId="7ECF79EC" w14:textId="77777777" w:rsidR="008B4490" w:rsidRDefault="008B4490" w:rsidP="00DF37F9">
          <w:pPr>
            <w:pStyle w:val="BodyText"/>
            <w:spacing w:before="0" w:after="0"/>
            <w:ind w:left="1800"/>
            <w:rPr>
              <w:rStyle w:val="CalibriBody11"/>
            </w:rPr>
          </w:pPr>
        </w:p>
        <w:p w14:paraId="316D8F73" w14:textId="68B67476" w:rsidR="00DF37F9" w:rsidRPr="00DB7CF0" w:rsidRDefault="00DF37F9" w:rsidP="00DF37F9">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COSC 1436:  91%</w:t>
          </w:r>
        </w:p>
        <w:p w14:paraId="5324EEB1" w14:textId="77777777" w:rsidR="00DF37F9" w:rsidRPr="00DB7CF0" w:rsidRDefault="00DF37F9" w:rsidP="00DF37F9">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COSC 1437:  90%</w:t>
          </w:r>
        </w:p>
        <w:p w14:paraId="4AE5D3D1" w14:textId="77777777" w:rsidR="00DF37F9" w:rsidRPr="00DB7CF0" w:rsidRDefault="00DF37F9" w:rsidP="00DF37F9">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COSC 2436:  94%</w:t>
          </w:r>
        </w:p>
        <w:p w14:paraId="6DFBD8C2" w14:textId="77777777" w:rsidR="00DF37F9" w:rsidRPr="00DB7CF0" w:rsidRDefault="00DF37F9" w:rsidP="00DF37F9">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IMED 1341:  90%</w:t>
          </w:r>
        </w:p>
        <w:p w14:paraId="71B77087" w14:textId="77777777" w:rsidR="00DF37F9" w:rsidRPr="00DB7CF0" w:rsidRDefault="00DF37F9" w:rsidP="00DF37F9">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INEW 2334:  95%</w:t>
          </w:r>
        </w:p>
        <w:p w14:paraId="2564D405" w14:textId="77777777" w:rsidR="00DF37F9" w:rsidRPr="00DB7CF0" w:rsidRDefault="00DF37F9" w:rsidP="00DF37F9">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ITSE 1301:  90%</w:t>
          </w:r>
        </w:p>
        <w:p w14:paraId="282689BA"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1306:  86%</w:t>
          </w:r>
        </w:p>
        <w:p w14:paraId="697E6A1A"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1311:  87%</w:t>
          </w:r>
        </w:p>
        <w:p w14:paraId="31B956DD"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1346:  79%</w:t>
          </w:r>
        </w:p>
        <w:p w14:paraId="2E4639F2"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1359:  91%</w:t>
          </w:r>
        </w:p>
        <w:p w14:paraId="5729D4B3"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2302:  88%</w:t>
          </w:r>
        </w:p>
        <w:p w14:paraId="7AD1C46B"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2309:  82%</w:t>
          </w:r>
        </w:p>
        <w:p w14:paraId="5C694491"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2313:  96%</w:t>
          </w:r>
        </w:p>
        <w:p w14:paraId="4D7846B7"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2371:  100% (New course had only run once with 12 students)</w:t>
          </w:r>
        </w:p>
        <w:p w14:paraId="1A3DC4BB" w14:textId="77777777" w:rsidR="00DF37F9" w:rsidRDefault="00DF37F9" w:rsidP="00DF37F9">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2374:  95%</w:t>
          </w:r>
        </w:p>
        <w:p w14:paraId="4EB10323" w14:textId="77777777" w:rsidR="00DF37F9" w:rsidRPr="00DB7CF0" w:rsidRDefault="00DF37F9" w:rsidP="00DF37F9">
          <w:pPr>
            <w:pStyle w:val="BodyText"/>
            <w:spacing w:before="0" w:after="0"/>
            <w:ind w:left="1800"/>
            <w:rPr>
              <w:rStyle w:val="CalibriBody11"/>
              <w:rFonts w:ascii="Courier New" w:eastAsia="MS Mincho" w:hAnsi="Courier New" w:cs="Courier New"/>
            </w:rPr>
          </w:pPr>
        </w:p>
        <w:p w14:paraId="561313C7" w14:textId="77D2414F" w:rsidR="00BF2763" w:rsidRPr="00B21A37" w:rsidRDefault="00000000" w:rsidP="008F2274">
          <w:pPr>
            <w:pStyle w:val="BodyText"/>
            <w:spacing w:before="0" w:after="0"/>
            <w:ind w:left="1800"/>
          </w:pPr>
        </w:p>
      </w:sdtContent>
    </w:sdt>
    <w:p w14:paraId="71561FC3" w14:textId="77777777" w:rsidR="0045297B" w:rsidRPr="0045297B" w:rsidRDefault="0045297B" w:rsidP="0045297B">
      <w:pPr>
        <w:pStyle w:val="BodyText"/>
        <w:spacing w:before="0" w:after="0"/>
        <w:ind w:left="1800"/>
        <w:rPr>
          <w:rFonts w:eastAsia="MS Mincho" w:cs="Calibri"/>
          <w:b/>
          <w:bCs/>
          <w:color w:val="000000"/>
        </w:rPr>
      </w:pPr>
    </w:p>
    <w:p w14:paraId="0E965A4E" w14:textId="1FCB9A5C" w:rsidR="00555EEB" w:rsidRPr="00B21A37" w:rsidRDefault="00E022AB" w:rsidP="00D06021">
      <w:pPr>
        <w:pStyle w:val="BodyText"/>
        <w:numPr>
          <w:ilvl w:val="0"/>
          <w:numId w:val="17"/>
        </w:numPr>
        <w:spacing w:before="0" w:after="0"/>
        <w:ind w:left="1800"/>
        <w:rPr>
          <w:rFonts w:eastAsia="MS Mincho" w:cs="Calibri"/>
          <w:b/>
          <w:bCs/>
          <w:color w:val="000000"/>
        </w:rPr>
      </w:pPr>
      <w:r w:rsidRPr="008C2C52">
        <w:rPr>
          <w:b/>
          <w:bCs/>
          <w:color w:val="000000" w:themeColor="text1"/>
        </w:rPr>
        <w:t>For each</w:t>
      </w:r>
      <w:r>
        <w:rPr>
          <w:b/>
          <w:bCs/>
        </w:rPr>
        <w:t xml:space="preserve"> </w:t>
      </w:r>
      <w:r w:rsidR="00516FE2" w:rsidRPr="00474BA6">
        <w:rPr>
          <w:b/>
          <w:bCs/>
          <w:color w:val="000000" w:themeColor="text1"/>
        </w:rPr>
        <w:t xml:space="preserve">course completion </w:t>
      </w:r>
      <w:r w:rsidR="00B372D7" w:rsidRPr="00B21A37">
        <w:rPr>
          <w:b/>
          <w:bCs/>
        </w:rPr>
        <w:t>rate</w:t>
      </w:r>
      <w:r>
        <w:rPr>
          <w:b/>
          <w:bCs/>
        </w:rPr>
        <w:t xml:space="preserve"> </w:t>
      </w:r>
      <w:r w:rsidR="00B372D7" w:rsidRPr="00B21A37">
        <w:rPr>
          <w:b/>
          <w:bCs/>
        </w:rPr>
        <w:t>below 78%, describe a plan for raising the course completion rate.</w:t>
      </w:r>
    </w:p>
    <w:p w14:paraId="6F6A237B" w14:textId="77777777" w:rsidR="00B372D7" w:rsidRPr="00B21A37" w:rsidRDefault="00B372D7" w:rsidP="00F93875">
      <w:pPr>
        <w:pStyle w:val="BodyText"/>
        <w:spacing w:before="0" w:after="0"/>
        <w:ind w:left="1800"/>
        <w:rPr>
          <w:rFonts w:cs="Calibri"/>
          <w:b/>
        </w:rPr>
      </w:pPr>
    </w:p>
    <w:sdt>
      <w:sdtPr>
        <w:rPr>
          <w:rStyle w:val="CalibriBody11"/>
          <w:rFonts w:eastAsia="MS Mincho"/>
        </w:rPr>
        <w:id w:val="-18544567"/>
        <w:placeholder>
          <w:docPart w:val="A57107B1A1744F0BA83FB2C26B15FEC8"/>
        </w:placeholder>
      </w:sdtPr>
      <w:sdtEndPr>
        <w:rPr>
          <w:rStyle w:val="DefaultParagraphFont"/>
          <w:rFonts w:ascii="Times New Roman" w:hAnsi="Times New Roman" w:cs="Calibri"/>
          <w:b/>
          <w:color w:val="000000"/>
          <w:sz w:val="24"/>
        </w:rPr>
      </w:sdtEndPr>
      <w:sdtContent>
        <w:p w14:paraId="11095F03" w14:textId="361A8433" w:rsidR="00B372D7" w:rsidRDefault="00B372D7" w:rsidP="00F93875">
          <w:pPr>
            <w:pStyle w:val="BodyText"/>
            <w:spacing w:before="0" w:after="0"/>
            <w:ind w:left="1800"/>
            <w:rPr>
              <w:rStyle w:val="CalibriBody11"/>
              <w:rFonts w:eastAsia="MS Mincho"/>
            </w:rPr>
          </w:pPr>
        </w:p>
        <w:p w14:paraId="7BEC9880" w14:textId="4EFB580D" w:rsidR="00BC425A" w:rsidRDefault="00BC425A" w:rsidP="00BC425A">
          <w:pPr>
            <w:pStyle w:val="BodyText"/>
            <w:spacing w:before="0" w:after="0"/>
            <w:ind w:left="1800"/>
            <w:rPr>
              <w:rStyle w:val="CalibriBody11"/>
            </w:rPr>
          </w:pPr>
          <w:r>
            <w:rPr>
              <w:rStyle w:val="CalibriBody11"/>
            </w:rPr>
            <w:t xml:space="preserve">None </w:t>
          </w:r>
          <w:r w:rsidR="005C55A5">
            <w:rPr>
              <w:rStyle w:val="CalibriBody11"/>
            </w:rPr>
            <w:t xml:space="preserve">of the above Course Completion Rates </w:t>
          </w:r>
          <w:r>
            <w:rPr>
              <w:rStyle w:val="CalibriBody11"/>
            </w:rPr>
            <w:t>are below 78%.</w:t>
          </w:r>
        </w:p>
        <w:p w14:paraId="20610546" w14:textId="77777777" w:rsidR="00E019D0" w:rsidRPr="00DB7CF0" w:rsidRDefault="00E019D0" w:rsidP="00F93875">
          <w:pPr>
            <w:pStyle w:val="BodyText"/>
            <w:spacing w:before="0" w:after="0"/>
            <w:ind w:left="1800"/>
            <w:rPr>
              <w:rStyle w:val="CalibriBody11"/>
              <w:rFonts w:ascii="Courier New" w:eastAsia="MS Mincho" w:hAnsi="Courier New" w:cs="Courier New"/>
            </w:rPr>
          </w:pPr>
        </w:p>
        <w:p w14:paraId="2051341F" w14:textId="77777777" w:rsidR="00620698" w:rsidRDefault="00620698" w:rsidP="00F93875">
          <w:pPr>
            <w:pStyle w:val="BodyText"/>
            <w:spacing w:before="0" w:after="0"/>
            <w:ind w:left="1800"/>
            <w:rPr>
              <w:rStyle w:val="CalibriBody11"/>
              <w:rFonts w:eastAsia="MS Mincho"/>
            </w:rPr>
          </w:pPr>
        </w:p>
        <w:p w14:paraId="3DECEEC4" w14:textId="77777777" w:rsidR="00620698" w:rsidRDefault="00620698" w:rsidP="00F93875">
          <w:pPr>
            <w:pStyle w:val="BodyText"/>
            <w:spacing w:before="0" w:after="0"/>
            <w:ind w:left="1800"/>
            <w:rPr>
              <w:rStyle w:val="CalibriBody11"/>
              <w:rFonts w:eastAsia="MS Mincho"/>
            </w:rPr>
          </w:pPr>
        </w:p>
        <w:p w14:paraId="03E9ECDD" w14:textId="77777777" w:rsidR="00620698" w:rsidRPr="00B21A37" w:rsidRDefault="00000000" w:rsidP="00F93875">
          <w:pPr>
            <w:pStyle w:val="BodyText"/>
            <w:spacing w:before="0" w:after="0"/>
            <w:ind w:left="1800"/>
            <w:rPr>
              <w:rFonts w:eastAsia="MS Mincho" w:cs="Calibri"/>
              <w:b/>
              <w:color w:val="000000"/>
            </w:rPr>
          </w:pPr>
        </w:p>
      </w:sdtContent>
    </w:sdt>
    <w:p w14:paraId="7B7F6C65" w14:textId="77777777" w:rsidR="00F93875" w:rsidRDefault="00F93875" w:rsidP="00F93875">
      <w:pPr>
        <w:ind w:left="720"/>
        <w:rPr>
          <w:rFonts w:eastAsia="MS Mincho"/>
          <w:b/>
        </w:rPr>
      </w:pPr>
    </w:p>
    <w:p w14:paraId="2D9CEF99" w14:textId="6561FEF8" w:rsidR="00B21A37" w:rsidRDefault="00B21A37" w:rsidP="00F93875">
      <w:pPr>
        <w:ind w:left="720"/>
        <w:rPr>
          <w:rFonts w:eastAsia="MS Mincho"/>
          <w:b/>
          <w:color w:val="000000"/>
        </w:rPr>
      </w:pPr>
      <w:bookmarkStart w:id="10" w:name="OLE_LINK12"/>
      <w:bookmarkStart w:id="11" w:name="OLE_LINK13"/>
      <w:r w:rsidRPr="00320E30">
        <w:rPr>
          <w:rFonts w:eastAsia="MS Mincho"/>
          <w:b/>
        </w:rPr>
        <w:t xml:space="preserve">C.   </w:t>
      </w:r>
      <w:r w:rsidRPr="00320E30">
        <w:rPr>
          <w:rFonts w:eastAsia="MS Mincho"/>
          <w:b/>
          <w:color w:val="000000"/>
        </w:rPr>
        <w:t>Indicate with evidence that the program curriculum is current.</w:t>
      </w:r>
    </w:p>
    <w:bookmarkEnd w:id="10"/>
    <w:bookmarkEnd w:id="11"/>
    <w:p w14:paraId="6BAB7B19" w14:textId="77777777" w:rsidR="000209EB" w:rsidRDefault="000209EB" w:rsidP="00F93875">
      <w:pPr>
        <w:ind w:left="720"/>
        <w:rPr>
          <w:rFonts w:eastAsia="MS Mincho"/>
          <w:b/>
          <w:color w:val="000000"/>
        </w:rPr>
      </w:pPr>
    </w:p>
    <w:sdt>
      <w:sdtPr>
        <w:rPr>
          <w:rStyle w:val="CalibriBody11"/>
        </w:rPr>
        <w:id w:val="1256324549"/>
        <w:placeholder>
          <w:docPart w:val="C63E11446C7D4DDCB77C9D478917F0CB"/>
        </w:placeholder>
      </w:sdtPr>
      <w:sdtEndPr>
        <w:rPr>
          <w:rStyle w:val="DefaultParagraphFont"/>
          <w:rFonts w:ascii="Times New Roman" w:eastAsia="MS Mincho" w:hAnsi="Times New Roman"/>
          <w:bCs/>
          <w:color w:val="000000"/>
          <w:sz w:val="24"/>
        </w:rPr>
      </w:sdtEndPr>
      <w:sdtContent>
        <w:p w14:paraId="69F6DED4" w14:textId="2B7542D3" w:rsidR="000209EB" w:rsidRPr="0048625F" w:rsidRDefault="0048625F" w:rsidP="0048625F">
          <w:pPr>
            <w:pStyle w:val="NormalWeb"/>
          </w:pPr>
          <w:r>
            <w:t>To demonstrate that the program curriculum is current, Collin College’s Software Development program undergoes regular updates based on input from industry advisory committees, employer feedback, and labor market data. The curriculum includes programming languages and technologies that are highly in demand, such as Python, Java, React, and Node.js, alongside foundational courses in databases, project management, and software development methodologies. Additionally, the program aligns with industry needs by incorporating SDLC principles, team-based capstone projects, and pathways for advanced learning, such as the proposed BAT degree. Evidence of the curriculum's relevance is further supported by biannual advisory committee meetings and regular curriculum revisions to match evolving job market requirements.</w:t>
          </w:r>
        </w:p>
      </w:sdtContent>
    </w:sdt>
    <w:p w14:paraId="5D978FBC" w14:textId="77777777" w:rsidR="00F93875" w:rsidRPr="00320E30" w:rsidRDefault="00F93875" w:rsidP="00F93875">
      <w:pPr>
        <w:ind w:left="720"/>
        <w:rPr>
          <w:rFonts w:eastAsia="MS Mincho"/>
          <w:b/>
          <w:color w:val="000000"/>
        </w:rPr>
      </w:pPr>
    </w:p>
    <w:p w14:paraId="44426F75" w14:textId="15842351" w:rsidR="00B21A37" w:rsidRPr="00320E30" w:rsidRDefault="00B21A37" w:rsidP="00D06021">
      <w:pPr>
        <w:numPr>
          <w:ilvl w:val="0"/>
          <w:numId w:val="1"/>
        </w:numPr>
        <w:ind w:left="1440"/>
        <w:rPr>
          <w:rFonts w:eastAsia="MS Mincho"/>
          <w:b/>
          <w:bCs/>
          <w:color w:val="000000"/>
        </w:rPr>
      </w:pPr>
      <w:bookmarkStart w:id="12" w:name="OLE_LINK5"/>
      <w:bookmarkStart w:id="13" w:name="OLE_LINK6"/>
      <w:r w:rsidRPr="00320E30">
        <w:rPr>
          <w:rFonts w:eastAsia="MS Mincho"/>
          <w:b/>
          <w:bCs/>
          <w:color w:val="000000"/>
        </w:rPr>
        <w:t>How does the program curriculum compare to curricula at other schools? Review programs at two or more comparable colleges. Discuss differences in curriculum and ideas for improvement</w:t>
      </w:r>
      <w:r w:rsidR="002737B0">
        <w:rPr>
          <w:rFonts w:eastAsia="MS Mincho"/>
          <w:b/>
          <w:bCs/>
          <w:color w:val="000000"/>
        </w:rPr>
        <w:t>,</w:t>
      </w:r>
      <w:r w:rsidRPr="00320E30">
        <w:rPr>
          <w:rFonts w:eastAsia="MS Mincho"/>
          <w:b/>
          <w:bCs/>
          <w:color w:val="000000"/>
        </w:rPr>
        <w:t xml:space="preserve"> if any. </w:t>
      </w:r>
    </w:p>
    <w:bookmarkEnd w:id="12"/>
    <w:bookmarkEnd w:id="13"/>
    <w:p w14:paraId="6C084B6F" w14:textId="77777777" w:rsidR="00B21A37" w:rsidRPr="00320E30" w:rsidRDefault="00B21A37" w:rsidP="00F93875">
      <w:pPr>
        <w:ind w:left="1440"/>
        <w:rPr>
          <w:rFonts w:eastAsia="MS Mincho"/>
          <w:b/>
          <w:bCs/>
          <w:color w:val="000000"/>
        </w:rPr>
      </w:pPr>
    </w:p>
    <w:sdt>
      <w:sdtPr>
        <w:rPr>
          <w:rStyle w:val="CalibriBody11"/>
          <w:rFonts w:eastAsia="Times New Roman" w:cs="Times New Roman"/>
          <w:i w:val="0"/>
          <w:iCs w:val="0"/>
          <w:color w:val="auto"/>
        </w:rPr>
        <w:id w:val="-1522461663"/>
        <w:placeholder>
          <w:docPart w:val="C4CE96449E554C449BE9B0517EB8E716"/>
        </w:placeholder>
      </w:sdtPr>
      <w:sdtEndPr>
        <w:rPr>
          <w:rStyle w:val="DefaultParagraphFont"/>
          <w:rFonts w:ascii="Times New Roman" w:eastAsia="MS Mincho" w:hAnsi="Times New Roman"/>
          <w:color w:val="000000"/>
          <w:sz w:val="24"/>
        </w:rPr>
      </w:sdtEndPr>
      <w:sdtContent>
        <w:p w14:paraId="75ECFFC2" w14:textId="77777777" w:rsidR="007C5AAC" w:rsidRPr="007C5AAC" w:rsidRDefault="007C5AAC" w:rsidP="007C5AAC">
          <w:pPr>
            <w:pStyle w:val="Heading4"/>
            <w:rPr>
              <w:rFonts w:ascii="Times New Roman" w:eastAsia="Times New Roman" w:hAnsi="Times New Roman" w:cs="Times New Roman"/>
              <w:b/>
              <w:bCs/>
              <w:i w:val="0"/>
              <w:iCs w:val="0"/>
              <w:color w:val="auto"/>
            </w:rPr>
          </w:pPr>
          <w:r w:rsidRPr="007C5AAC">
            <w:rPr>
              <w:rFonts w:ascii="Times New Roman" w:eastAsia="Times New Roman" w:hAnsi="Times New Roman" w:cs="Times New Roman"/>
              <w:b/>
              <w:bCs/>
              <w:i w:val="0"/>
              <w:iCs w:val="0"/>
              <w:color w:val="auto"/>
            </w:rPr>
            <w:t>Curriculum Comparison</w:t>
          </w:r>
        </w:p>
        <w:p w14:paraId="201CB8FA" w14:textId="77777777" w:rsidR="007C5AAC" w:rsidRPr="007C5AAC" w:rsidRDefault="007C5AAC" w:rsidP="00DA22BE">
          <w:pPr>
            <w:numPr>
              <w:ilvl w:val="0"/>
              <w:numId w:val="46"/>
            </w:numPr>
            <w:spacing w:before="100" w:beforeAutospacing="1" w:after="100" w:afterAutospacing="1"/>
          </w:pPr>
          <w:r w:rsidRPr="007C5AAC">
            <w:rPr>
              <w:b/>
              <w:bCs/>
            </w:rPr>
            <w:t>Programming Foundations and Languages</w:t>
          </w:r>
          <w:r w:rsidRPr="007C5AAC">
            <w:t>:</w:t>
          </w:r>
        </w:p>
        <w:p w14:paraId="08F12045" w14:textId="77777777" w:rsidR="007C5AAC" w:rsidRPr="007C5AAC" w:rsidRDefault="007C5AAC" w:rsidP="00DA22BE">
          <w:pPr>
            <w:numPr>
              <w:ilvl w:val="1"/>
              <w:numId w:val="46"/>
            </w:numPr>
            <w:spacing w:before="100" w:beforeAutospacing="1" w:after="100" w:afterAutospacing="1"/>
          </w:pPr>
          <w:r w:rsidRPr="007C5AAC">
            <w:rPr>
              <w:b/>
              <w:bCs/>
            </w:rPr>
            <w:t>Collin College</w:t>
          </w:r>
          <w:r w:rsidRPr="007C5AAC">
            <w:t>:</w:t>
          </w:r>
        </w:p>
        <w:p w14:paraId="256FBB8E" w14:textId="77777777" w:rsidR="007C5AAC" w:rsidRPr="007C5AAC" w:rsidRDefault="007C5AAC" w:rsidP="00DA22BE">
          <w:pPr>
            <w:numPr>
              <w:ilvl w:val="2"/>
              <w:numId w:val="46"/>
            </w:numPr>
            <w:spacing w:before="100" w:beforeAutospacing="1" w:after="100" w:afterAutospacing="1"/>
          </w:pPr>
          <w:r w:rsidRPr="007C5AAC">
            <w:t xml:space="preserve">Collin’s program emphasizes a strong foundation in programming languages, starting with </w:t>
          </w:r>
          <w:r w:rsidRPr="007C5AAC">
            <w:rPr>
              <w:b/>
              <w:bCs/>
            </w:rPr>
            <w:t>ITSE 1359 (Intro to Scripting - Python)</w:t>
          </w:r>
          <w:r w:rsidRPr="007C5AAC">
            <w:t xml:space="preserve"> in the first semester. This ensures students ease into programming before tackling more advanced languages.</w:t>
          </w:r>
        </w:p>
        <w:p w14:paraId="4A7AEAD0" w14:textId="77777777" w:rsidR="007C5AAC" w:rsidRPr="007C5AAC" w:rsidRDefault="007C5AAC" w:rsidP="00DA22BE">
          <w:pPr>
            <w:numPr>
              <w:ilvl w:val="2"/>
              <w:numId w:val="46"/>
            </w:numPr>
            <w:spacing w:before="100" w:beforeAutospacing="1" w:after="100" w:afterAutospacing="1"/>
          </w:pPr>
          <w:r w:rsidRPr="007C5AAC">
            <w:rPr>
              <w:b/>
              <w:bCs/>
            </w:rPr>
            <w:t>COSC 1436 (Programming Fundamentals I)</w:t>
          </w:r>
          <w:r w:rsidRPr="007C5AAC">
            <w:t xml:space="preserve"> introduces </w:t>
          </w:r>
          <w:r w:rsidRPr="007C5AAC">
            <w:rPr>
              <w:b/>
              <w:bCs/>
            </w:rPr>
            <w:t>C++</w:t>
          </w:r>
          <w:r w:rsidRPr="007C5AAC">
            <w:t xml:space="preserve">, followed by </w:t>
          </w:r>
          <w:r w:rsidRPr="007C5AAC">
            <w:rPr>
              <w:b/>
              <w:bCs/>
            </w:rPr>
            <w:t>COSC 1437 (Programming Fundamentals II)</w:t>
          </w:r>
          <w:r w:rsidRPr="007C5AAC">
            <w:t xml:space="preserve"> and </w:t>
          </w:r>
          <w:r w:rsidRPr="007C5AAC">
            <w:rPr>
              <w:b/>
              <w:bCs/>
            </w:rPr>
            <w:t>COSC 2436 (Programming Fundamentals III)</w:t>
          </w:r>
          <w:r w:rsidRPr="007C5AAC">
            <w:t xml:space="preserve">, which focus on </w:t>
          </w:r>
          <w:r w:rsidRPr="007C5AAC">
            <w:rPr>
              <w:b/>
              <w:bCs/>
            </w:rPr>
            <w:t>Java</w:t>
          </w:r>
          <w:r w:rsidRPr="007C5AAC">
            <w:t xml:space="preserve"> for object-oriented programming and data structures, respectively.</w:t>
          </w:r>
        </w:p>
        <w:p w14:paraId="688EF830" w14:textId="77777777" w:rsidR="007C5AAC" w:rsidRPr="007C5AAC" w:rsidRDefault="007C5AAC" w:rsidP="00DA22BE">
          <w:pPr>
            <w:numPr>
              <w:ilvl w:val="2"/>
              <w:numId w:val="46"/>
            </w:numPr>
            <w:spacing w:before="100" w:beforeAutospacing="1" w:after="100" w:afterAutospacing="1"/>
          </w:pPr>
          <w:r w:rsidRPr="007C5AAC">
            <w:t xml:space="preserve">In addition, students learn </w:t>
          </w:r>
          <w:r w:rsidRPr="007C5AAC">
            <w:rPr>
              <w:b/>
              <w:bCs/>
            </w:rPr>
            <w:t>JavaScript</w:t>
          </w:r>
          <w:r w:rsidRPr="007C5AAC">
            <w:t xml:space="preserve"> in </w:t>
          </w:r>
          <w:r w:rsidRPr="007C5AAC">
            <w:rPr>
              <w:b/>
              <w:bCs/>
            </w:rPr>
            <w:t>ITSE 2302 (Intermediate Web Programming)</w:t>
          </w:r>
          <w:r w:rsidRPr="007C5AAC">
            <w:t xml:space="preserve"> and </w:t>
          </w:r>
          <w:r w:rsidRPr="007C5AAC">
            <w:rPr>
              <w:b/>
              <w:bCs/>
            </w:rPr>
            <w:t>SQL/Oracle</w:t>
          </w:r>
          <w:r w:rsidRPr="007C5AAC">
            <w:t xml:space="preserve"> in </w:t>
          </w:r>
          <w:r w:rsidRPr="007C5AAC">
            <w:rPr>
              <w:b/>
              <w:bCs/>
            </w:rPr>
            <w:t>ITSE 1346 (Database Theory and Design)</w:t>
          </w:r>
          <w:r w:rsidRPr="007C5AAC">
            <w:t xml:space="preserve"> and </w:t>
          </w:r>
          <w:r w:rsidRPr="007C5AAC">
            <w:rPr>
              <w:b/>
              <w:bCs/>
            </w:rPr>
            <w:t>ITSE 2309 (Database Programming - SQL)</w:t>
          </w:r>
          <w:r w:rsidRPr="007C5AAC">
            <w:t>.</w:t>
          </w:r>
        </w:p>
        <w:p w14:paraId="4FD44658" w14:textId="77777777" w:rsidR="007C5AAC" w:rsidRPr="007C5AAC" w:rsidRDefault="007C5AAC" w:rsidP="00DA22BE">
          <w:pPr>
            <w:numPr>
              <w:ilvl w:val="1"/>
              <w:numId w:val="46"/>
            </w:numPr>
            <w:spacing w:before="100" w:beforeAutospacing="1" w:after="100" w:afterAutospacing="1"/>
          </w:pPr>
          <w:r w:rsidRPr="007C5AAC">
            <w:rPr>
              <w:b/>
              <w:bCs/>
            </w:rPr>
            <w:t>Dallas College</w:t>
          </w:r>
          <w:r w:rsidRPr="007C5AAC">
            <w:t>: Offers a broad range of programming languages, including Visual Basic, C++, and Java. However, it does not provide the step-by-step progression of foundational programming and advanced concepts like Collin’s COSC sequence.</w:t>
          </w:r>
        </w:p>
        <w:p w14:paraId="1D9B6FF1" w14:textId="77777777" w:rsidR="007C5AAC" w:rsidRPr="007C5AAC" w:rsidRDefault="007C5AAC" w:rsidP="00DA22BE">
          <w:pPr>
            <w:numPr>
              <w:ilvl w:val="1"/>
              <w:numId w:val="46"/>
            </w:numPr>
            <w:spacing w:before="100" w:beforeAutospacing="1" w:after="100" w:afterAutospacing="1"/>
          </w:pPr>
          <w:r w:rsidRPr="007C5AAC">
            <w:rPr>
              <w:b/>
              <w:bCs/>
            </w:rPr>
            <w:lastRenderedPageBreak/>
            <w:t>Tarrant County College</w:t>
          </w:r>
          <w:r w:rsidRPr="007C5AAC">
            <w:t xml:space="preserve">: Focuses heavily on </w:t>
          </w:r>
          <w:r w:rsidRPr="007C5AAC">
            <w:rPr>
              <w:b/>
              <w:bCs/>
            </w:rPr>
            <w:t>native mobile app development</w:t>
          </w:r>
          <w:r w:rsidRPr="007C5AAC">
            <w:t xml:space="preserve">, offering </w:t>
          </w:r>
          <w:r w:rsidRPr="007C5AAC">
            <w:rPr>
              <w:b/>
              <w:bCs/>
            </w:rPr>
            <w:t>iOS Programming</w:t>
          </w:r>
          <w:r w:rsidRPr="007C5AAC">
            <w:t xml:space="preserve"> and </w:t>
          </w:r>
          <w:r w:rsidRPr="007C5AAC">
            <w:rPr>
              <w:b/>
              <w:bCs/>
            </w:rPr>
            <w:t>Android Programming</w:t>
          </w:r>
          <w:r w:rsidRPr="007C5AAC">
            <w:t>. It provides web programming courses, but with less emphasis on progressive programming fundamentals.</w:t>
          </w:r>
        </w:p>
        <w:p w14:paraId="6F223F73" w14:textId="77777777" w:rsidR="007C5AAC" w:rsidRPr="007C5AAC" w:rsidRDefault="007C5AAC" w:rsidP="007C5AAC">
          <w:pPr>
            <w:spacing w:before="100" w:beforeAutospacing="1" w:after="100" w:afterAutospacing="1"/>
            <w:ind w:left="720"/>
          </w:pPr>
          <w:r w:rsidRPr="007C5AAC">
            <w:rPr>
              <w:b/>
              <w:bCs/>
            </w:rPr>
            <w:t>Observation</w:t>
          </w:r>
          <w:r w:rsidRPr="007C5AAC">
            <w:t>: Collin College provides a well-rounded programming curriculum, with progressive courses focusing on multiple programming languages and paradigms (scripting, OOP, data structures). Unlike Tarrant County, Collin shifted away from native mobile development, recognizing that a single iOS or Android course in a two-year program is insufficient for employment in that field. Instead, Collin emphasizes adaptive and responsive web development, reflecting market trends.</w:t>
          </w:r>
        </w:p>
        <w:p w14:paraId="0FE902E3" w14:textId="77777777" w:rsidR="007C5AAC" w:rsidRPr="007C5AAC" w:rsidRDefault="002F1D5F" w:rsidP="007C5AAC">
          <w:r>
            <w:rPr>
              <w:noProof/>
            </w:rPr>
            <w:pict w14:anchorId="692C5273">
              <v:rect id="_x0000_i1030" alt="" style="width:468pt;height:.05pt;mso-width-percent:0;mso-height-percent:0;mso-width-percent:0;mso-height-percent:0" o:hralign="center" o:hrstd="t" o:hr="t" fillcolor="#a0a0a0" stroked="f"/>
            </w:pict>
          </w:r>
        </w:p>
        <w:p w14:paraId="79206559" w14:textId="77777777" w:rsidR="007C5AAC" w:rsidRPr="007C5AAC" w:rsidRDefault="007C5AAC" w:rsidP="00DA22BE">
          <w:pPr>
            <w:numPr>
              <w:ilvl w:val="0"/>
              <w:numId w:val="47"/>
            </w:numPr>
            <w:spacing w:before="100" w:beforeAutospacing="1" w:after="100" w:afterAutospacing="1"/>
          </w:pPr>
          <w:r w:rsidRPr="007C5AAC">
            <w:rPr>
              <w:b/>
              <w:bCs/>
            </w:rPr>
            <w:t>Database and Backend Programming</w:t>
          </w:r>
          <w:r w:rsidRPr="007C5AAC">
            <w:t>:</w:t>
          </w:r>
        </w:p>
        <w:p w14:paraId="6ADD11F2" w14:textId="77777777" w:rsidR="007C5AAC" w:rsidRPr="007C5AAC" w:rsidRDefault="007C5AAC" w:rsidP="00DA22BE">
          <w:pPr>
            <w:numPr>
              <w:ilvl w:val="1"/>
              <w:numId w:val="47"/>
            </w:numPr>
            <w:spacing w:before="100" w:beforeAutospacing="1" w:after="100" w:afterAutospacing="1"/>
          </w:pPr>
          <w:r w:rsidRPr="007C5AAC">
            <w:rPr>
              <w:b/>
              <w:bCs/>
            </w:rPr>
            <w:t>Collin College</w:t>
          </w:r>
          <w:r w:rsidRPr="007C5AAC">
            <w:t xml:space="preserve">: Provides comprehensive database training through </w:t>
          </w:r>
          <w:r w:rsidRPr="007C5AAC">
            <w:rPr>
              <w:b/>
              <w:bCs/>
            </w:rPr>
            <w:t>ITSE 1346 (Database Theory - Oracle)</w:t>
          </w:r>
          <w:r w:rsidRPr="007C5AAC">
            <w:t xml:space="preserve"> and </w:t>
          </w:r>
          <w:r w:rsidRPr="007C5AAC">
            <w:rPr>
              <w:b/>
              <w:bCs/>
            </w:rPr>
            <w:t>ITSE 2309 (SQL Programming)</w:t>
          </w:r>
          <w:r w:rsidRPr="007C5AAC">
            <w:t xml:space="preserve">. Additionally, backend web development is taught in </w:t>
          </w:r>
          <w:r w:rsidRPr="007C5AAC">
            <w:rPr>
              <w:b/>
              <w:bCs/>
            </w:rPr>
            <w:t>INEW 2334 (Advanced Web Programming)</w:t>
          </w:r>
          <w:r w:rsidRPr="007C5AAC">
            <w:t xml:space="preserve">, which covers </w:t>
          </w:r>
          <w:r w:rsidRPr="007C5AAC">
            <w:rPr>
              <w:b/>
              <w:bCs/>
            </w:rPr>
            <w:t>Node.js</w:t>
          </w:r>
          <w:r w:rsidRPr="007C5AAC">
            <w:t xml:space="preserve"> and </w:t>
          </w:r>
          <w:r w:rsidRPr="007C5AAC">
            <w:rPr>
              <w:b/>
              <w:bCs/>
            </w:rPr>
            <w:t>Express</w:t>
          </w:r>
          <w:r w:rsidRPr="007C5AAC">
            <w:t>.</w:t>
          </w:r>
        </w:p>
        <w:p w14:paraId="3E067277" w14:textId="77777777" w:rsidR="007C5AAC" w:rsidRPr="007C5AAC" w:rsidRDefault="007C5AAC" w:rsidP="00DA22BE">
          <w:pPr>
            <w:numPr>
              <w:ilvl w:val="1"/>
              <w:numId w:val="47"/>
            </w:numPr>
            <w:spacing w:before="100" w:beforeAutospacing="1" w:after="100" w:afterAutospacing="1"/>
          </w:pPr>
          <w:r w:rsidRPr="007C5AAC">
            <w:rPr>
              <w:b/>
              <w:bCs/>
            </w:rPr>
            <w:t>Dallas College</w:t>
          </w:r>
          <w:r w:rsidRPr="007C5AAC">
            <w:t>: Includes database programming courses but does not integrate backend development technologies like Node.js.</w:t>
          </w:r>
        </w:p>
        <w:p w14:paraId="18621B52" w14:textId="77777777" w:rsidR="007C5AAC" w:rsidRPr="007C5AAC" w:rsidRDefault="007C5AAC" w:rsidP="00DA22BE">
          <w:pPr>
            <w:numPr>
              <w:ilvl w:val="1"/>
              <w:numId w:val="47"/>
            </w:numPr>
            <w:spacing w:before="100" w:beforeAutospacing="1" w:after="100" w:afterAutospacing="1"/>
          </w:pPr>
          <w:r w:rsidRPr="007C5AAC">
            <w:rPr>
              <w:b/>
              <w:bCs/>
            </w:rPr>
            <w:t>Tarrant County College</w:t>
          </w:r>
          <w:r w:rsidRPr="007C5AAC">
            <w:t>: Offers database courses, but the emphasis is more on web programming and mobile development integration.</w:t>
          </w:r>
        </w:p>
        <w:p w14:paraId="06BED556" w14:textId="77777777" w:rsidR="007C5AAC" w:rsidRPr="007C5AAC" w:rsidRDefault="007C5AAC" w:rsidP="007C5AAC">
          <w:pPr>
            <w:spacing w:before="100" w:beforeAutospacing="1" w:after="100" w:afterAutospacing="1"/>
            <w:ind w:left="720"/>
          </w:pPr>
          <w:r w:rsidRPr="007C5AAC">
            <w:rPr>
              <w:b/>
              <w:bCs/>
            </w:rPr>
            <w:t>Observation</w:t>
          </w:r>
          <w:r w:rsidRPr="007C5AAC">
            <w:t>: Collin College stands out by balancing database education with backend web programming. This combination prepares students for versatile roles in the tech industry.</w:t>
          </w:r>
        </w:p>
        <w:p w14:paraId="620AEEBA" w14:textId="77777777" w:rsidR="007C5AAC" w:rsidRPr="007C5AAC" w:rsidRDefault="002F1D5F" w:rsidP="007C5AAC">
          <w:r>
            <w:rPr>
              <w:noProof/>
            </w:rPr>
            <w:pict w14:anchorId="6463EFE0">
              <v:rect id="_x0000_i1029" alt="" style="width:468pt;height:.05pt;mso-width-percent:0;mso-height-percent:0;mso-width-percent:0;mso-height-percent:0" o:hralign="center" o:hrstd="t" o:hr="t" fillcolor="#a0a0a0" stroked="f"/>
            </w:pict>
          </w:r>
        </w:p>
        <w:p w14:paraId="58752F09" w14:textId="77777777" w:rsidR="007C5AAC" w:rsidRPr="007C5AAC" w:rsidRDefault="007C5AAC" w:rsidP="00DA22BE">
          <w:pPr>
            <w:numPr>
              <w:ilvl w:val="0"/>
              <w:numId w:val="48"/>
            </w:numPr>
            <w:spacing w:before="100" w:beforeAutospacing="1" w:after="100" w:afterAutospacing="1"/>
          </w:pPr>
          <w:r w:rsidRPr="007C5AAC">
            <w:rPr>
              <w:b/>
              <w:bCs/>
            </w:rPr>
            <w:t>Web Development and Emerging Technologies</w:t>
          </w:r>
          <w:r w:rsidRPr="007C5AAC">
            <w:t>:</w:t>
          </w:r>
        </w:p>
        <w:p w14:paraId="229A4177" w14:textId="77777777" w:rsidR="007C5AAC" w:rsidRPr="007C5AAC" w:rsidRDefault="007C5AAC" w:rsidP="00DA22BE">
          <w:pPr>
            <w:numPr>
              <w:ilvl w:val="1"/>
              <w:numId w:val="48"/>
            </w:numPr>
            <w:spacing w:before="100" w:beforeAutospacing="1" w:after="100" w:afterAutospacing="1"/>
          </w:pPr>
          <w:r w:rsidRPr="007C5AAC">
            <w:rPr>
              <w:b/>
              <w:bCs/>
            </w:rPr>
            <w:t>Collin College</w:t>
          </w:r>
          <w:r w:rsidRPr="007C5AAC">
            <w:t xml:space="preserve">: Focuses on </w:t>
          </w:r>
          <w:r w:rsidRPr="007C5AAC">
            <w:rPr>
              <w:b/>
              <w:bCs/>
            </w:rPr>
            <w:t>responsive web frameworks</w:t>
          </w:r>
          <w:r w:rsidRPr="007C5AAC">
            <w:t xml:space="preserve"> through </w:t>
          </w:r>
          <w:r w:rsidRPr="007C5AAC">
            <w:rPr>
              <w:b/>
              <w:bCs/>
            </w:rPr>
            <w:t>ITSE 2371 (Frontend Web Frameworks)</w:t>
          </w:r>
          <w:r w:rsidRPr="007C5AAC">
            <w:t xml:space="preserve">, teaching </w:t>
          </w:r>
          <w:r w:rsidRPr="007C5AAC">
            <w:rPr>
              <w:b/>
              <w:bCs/>
            </w:rPr>
            <w:t>React</w:t>
          </w:r>
          <w:r w:rsidRPr="007C5AAC">
            <w:t xml:space="preserve"> and some </w:t>
          </w:r>
          <w:r w:rsidRPr="007C5AAC">
            <w:rPr>
              <w:b/>
              <w:bCs/>
            </w:rPr>
            <w:t>Vue.js</w:t>
          </w:r>
          <w:r w:rsidRPr="007C5AAC">
            <w:t xml:space="preserve">. The program also includes </w:t>
          </w:r>
          <w:r w:rsidRPr="007C5AAC">
            <w:rPr>
              <w:b/>
              <w:bCs/>
            </w:rPr>
            <w:t>IMED 1341 (Interface Design)</w:t>
          </w:r>
          <w:r w:rsidRPr="007C5AAC">
            <w:t xml:space="preserve"> and </w:t>
          </w:r>
          <w:r w:rsidRPr="007C5AAC">
            <w:rPr>
              <w:b/>
              <w:bCs/>
            </w:rPr>
            <w:t>ITSE 2302 (Intermediate Web Programming)</w:t>
          </w:r>
          <w:r w:rsidRPr="007C5AAC">
            <w:t xml:space="preserve"> for foundational web design and development skills.</w:t>
          </w:r>
        </w:p>
        <w:p w14:paraId="12CE39DD" w14:textId="77777777" w:rsidR="007C5AAC" w:rsidRPr="007C5AAC" w:rsidRDefault="007C5AAC" w:rsidP="00DA22BE">
          <w:pPr>
            <w:numPr>
              <w:ilvl w:val="1"/>
              <w:numId w:val="48"/>
            </w:numPr>
            <w:spacing w:before="100" w:beforeAutospacing="1" w:after="100" w:afterAutospacing="1"/>
          </w:pPr>
          <w:r w:rsidRPr="007C5AAC">
            <w:rPr>
              <w:b/>
              <w:bCs/>
            </w:rPr>
            <w:t>Dallas College</w:t>
          </w:r>
          <w:r w:rsidRPr="007C5AAC">
            <w:t>: Offers web development but lacks a modern emphasis on frameworks like React or Vue.js.</w:t>
          </w:r>
        </w:p>
        <w:p w14:paraId="0C8E9FA4" w14:textId="77777777" w:rsidR="007C5AAC" w:rsidRPr="007C5AAC" w:rsidRDefault="007C5AAC" w:rsidP="00DA22BE">
          <w:pPr>
            <w:numPr>
              <w:ilvl w:val="1"/>
              <w:numId w:val="48"/>
            </w:numPr>
            <w:spacing w:before="100" w:beforeAutospacing="1" w:after="100" w:afterAutospacing="1"/>
          </w:pPr>
          <w:r w:rsidRPr="007C5AAC">
            <w:rPr>
              <w:b/>
              <w:bCs/>
            </w:rPr>
            <w:t>Tarrant County College</w:t>
          </w:r>
          <w:r w:rsidRPr="007C5AAC">
            <w:t xml:space="preserve">: Includes </w:t>
          </w:r>
          <w:r w:rsidRPr="007C5AAC">
            <w:rPr>
              <w:b/>
              <w:bCs/>
            </w:rPr>
            <w:t>capstone web programming projects</w:t>
          </w:r>
          <w:r w:rsidRPr="007C5AAC">
            <w:t xml:space="preserve"> but focuses heavily on web design tools without frontend frameworks.</w:t>
          </w:r>
        </w:p>
        <w:p w14:paraId="568F0D93" w14:textId="77777777" w:rsidR="007C5AAC" w:rsidRPr="007C5AAC" w:rsidRDefault="007C5AAC" w:rsidP="007C5AAC">
          <w:pPr>
            <w:spacing w:before="100" w:beforeAutospacing="1" w:after="100" w:afterAutospacing="1"/>
            <w:ind w:left="720"/>
          </w:pPr>
          <w:r w:rsidRPr="007C5AAC">
            <w:rPr>
              <w:b/>
              <w:bCs/>
            </w:rPr>
            <w:t>Observation</w:t>
          </w:r>
          <w:r w:rsidRPr="007C5AAC">
            <w:t>: Collin’s focus on modern web frameworks like React ensures graduates are prepared for current industry demands.</w:t>
          </w:r>
        </w:p>
        <w:p w14:paraId="4908A6AE" w14:textId="77777777" w:rsidR="007C5AAC" w:rsidRPr="007C5AAC" w:rsidRDefault="002F1D5F" w:rsidP="007C5AAC">
          <w:r>
            <w:rPr>
              <w:noProof/>
            </w:rPr>
            <w:lastRenderedPageBreak/>
            <w:pict w14:anchorId="68F64601">
              <v:rect id="_x0000_i1028" alt="" style="width:468pt;height:.05pt;mso-width-percent:0;mso-height-percent:0;mso-width-percent:0;mso-height-percent:0" o:hralign="center" o:hrstd="t" o:hr="t" fillcolor="#a0a0a0" stroked="f"/>
            </w:pict>
          </w:r>
        </w:p>
        <w:p w14:paraId="6BEF38BA" w14:textId="77777777" w:rsidR="007C5AAC" w:rsidRPr="007C5AAC" w:rsidRDefault="007C5AAC" w:rsidP="00DA22BE">
          <w:pPr>
            <w:numPr>
              <w:ilvl w:val="0"/>
              <w:numId w:val="49"/>
            </w:numPr>
            <w:spacing w:before="100" w:beforeAutospacing="1" w:after="100" w:afterAutospacing="1"/>
          </w:pPr>
          <w:r w:rsidRPr="007C5AAC">
            <w:rPr>
              <w:b/>
              <w:bCs/>
            </w:rPr>
            <w:t>Capstone Projects</w:t>
          </w:r>
          <w:r w:rsidRPr="007C5AAC">
            <w:t>:</w:t>
          </w:r>
        </w:p>
        <w:p w14:paraId="53601767" w14:textId="77777777" w:rsidR="007C5AAC" w:rsidRPr="007C5AAC" w:rsidRDefault="007C5AAC" w:rsidP="00DA22BE">
          <w:pPr>
            <w:numPr>
              <w:ilvl w:val="1"/>
              <w:numId w:val="49"/>
            </w:numPr>
            <w:spacing w:before="100" w:beforeAutospacing="1" w:after="100" w:afterAutospacing="1"/>
          </w:pPr>
          <w:r w:rsidRPr="007C5AAC">
            <w:rPr>
              <w:b/>
              <w:bCs/>
            </w:rPr>
            <w:t>Collin College</w:t>
          </w:r>
          <w:r w:rsidRPr="007C5AAC">
            <w:t xml:space="preserve">: In the capstone </w:t>
          </w:r>
          <w:r w:rsidRPr="007C5AAC">
            <w:rPr>
              <w:b/>
              <w:bCs/>
            </w:rPr>
            <w:t>ITSE 2374 (Software Development Project)</w:t>
          </w:r>
          <w:r w:rsidRPr="007C5AAC">
            <w:t>, students work in teams on real-world projects. They can choose the type of project (e.g., mobile app, database project, or web app), utilizing skills from their prerequisite courses like project management, database programming, and OOP.</w:t>
          </w:r>
        </w:p>
        <w:p w14:paraId="286EB08C" w14:textId="77777777" w:rsidR="007C5AAC" w:rsidRPr="007C5AAC" w:rsidRDefault="007C5AAC" w:rsidP="00DA22BE">
          <w:pPr>
            <w:numPr>
              <w:ilvl w:val="1"/>
              <w:numId w:val="49"/>
            </w:numPr>
            <w:spacing w:before="100" w:beforeAutospacing="1" w:after="100" w:afterAutospacing="1"/>
          </w:pPr>
          <w:r w:rsidRPr="007C5AAC">
            <w:rPr>
              <w:b/>
              <w:bCs/>
            </w:rPr>
            <w:t>Dallas College</w:t>
          </w:r>
          <w:r w:rsidRPr="007C5AAC">
            <w:t>: Provides final projects but does not emphasize team-based capstone projects as much.</w:t>
          </w:r>
        </w:p>
        <w:p w14:paraId="3977B471" w14:textId="77777777" w:rsidR="007C5AAC" w:rsidRPr="007C5AAC" w:rsidRDefault="007C5AAC" w:rsidP="00DA22BE">
          <w:pPr>
            <w:numPr>
              <w:ilvl w:val="1"/>
              <w:numId w:val="49"/>
            </w:numPr>
            <w:spacing w:before="100" w:beforeAutospacing="1" w:after="100" w:afterAutospacing="1"/>
          </w:pPr>
          <w:r w:rsidRPr="007C5AAC">
            <w:rPr>
              <w:b/>
              <w:bCs/>
            </w:rPr>
            <w:t>Tarrant County College</w:t>
          </w:r>
          <w:r w:rsidRPr="007C5AAC">
            <w:t>: Focuses its capstone on advanced web programming but lacks flexibility in project type.</w:t>
          </w:r>
        </w:p>
        <w:p w14:paraId="405214C3" w14:textId="77777777" w:rsidR="007C5AAC" w:rsidRPr="007C5AAC" w:rsidRDefault="007C5AAC" w:rsidP="007C5AAC">
          <w:pPr>
            <w:spacing w:before="100" w:beforeAutospacing="1" w:after="100" w:afterAutospacing="1"/>
            <w:ind w:left="720"/>
          </w:pPr>
          <w:r w:rsidRPr="007C5AAC">
            <w:rPr>
              <w:b/>
              <w:bCs/>
            </w:rPr>
            <w:t>Observation</w:t>
          </w:r>
          <w:r w:rsidRPr="007C5AAC">
            <w:t>: Collin’s capstone project stands out by allowing students to select projects based on their interests, fostering creativity and collaboration.</w:t>
          </w:r>
        </w:p>
        <w:p w14:paraId="27F36225" w14:textId="77777777" w:rsidR="007C5AAC" w:rsidRPr="007C5AAC" w:rsidRDefault="002F1D5F" w:rsidP="007C5AAC">
          <w:r>
            <w:rPr>
              <w:noProof/>
            </w:rPr>
            <w:pict w14:anchorId="4AE88834">
              <v:rect id="_x0000_i1027" alt="" style="width:468pt;height:.05pt;mso-width-percent:0;mso-height-percent:0;mso-width-percent:0;mso-height-percent:0" o:hralign="center" o:hrstd="t" o:hr="t" fillcolor="#a0a0a0" stroked="f"/>
            </w:pict>
          </w:r>
        </w:p>
        <w:p w14:paraId="3F08EF19" w14:textId="77777777" w:rsidR="007C5AAC" w:rsidRPr="007C5AAC" w:rsidRDefault="007C5AAC" w:rsidP="00DA22BE">
          <w:pPr>
            <w:numPr>
              <w:ilvl w:val="0"/>
              <w:numId w:val="50"/>
            </w:numPr>
            <w:spacing w:before="100" w:beforeAutospacing="1" w:after="100" w:afterAutospacing="1"/>
          </w:pPr>
          <w:r w:rsidRPr="007C5AAC">
            <w:rPr>
              <w:b/>
              <w:bCs/>
            </w:rPr>
            <w:t>Curriculum Flexibility and Future Growth</w:t>
          </w:r>
          <w:r w:rsidRPr="007C5AAC">
            <w:t>:</w:t>
          </w:r>
        </w:p>
        <w:p w14:paraId="54C95AC3" w14:textId="77777777" w:rsidR="007C5AAC" w:rsidRPr="007C5AAC" w:rsidRDefault="007C5AAC" w:rsidP="00DA22BE">
          <w:pPr>
            <w:numPr>
              <w:ilvl w:val="1"/>
              <w:numId w:val="50"/>
            </w:numPr>
            <w:spacing w:before="100" w:beforeAutospacing="1" w:after="100" w:afterAutospacing="1"/>
          </w:pPr>
          <w:r w:rsidRPr="007C5AAC">
            <w:rPr>
              <w:b/>
              <w:bCs/>
            </w:rPr>
            <w:t>Collin College</w:t>
          </w:r>
          <w:r w:rsidRPr="007C5AAC">
            <w:t>: The new 2024 curriculum introduces two option paths:</w:t>
          </w:r>
        </w:p>
        <w:p w14:paraId="4BABCC05" w14:textId="77777777" w:rsidR="007C5AAC" w:rsidRPr="007C5AAC" w:rsidRDefault="007C5AAC" w:rsidP="00DA22BE">
          <w:pPr>
            <w:numPr>
              <w:ilvl w:val="2"/>
              <w:numId w:val="50"/>
            </w:numPr>
            <w:spacing w:before="100" w:beforeAutospacing="1" w:after="100" w:afterAutospacing="1"/>
          </w:pPr>
          <w:r w:rsidRPr="007C5AAC">
            <w:rPr>
              <w:b/>
              <w:bCs/>
            </w:rPr>
            <w:t>Web Development Path</w:t>
          </w:r>
          <w:r w:rsidRPr="007C5AAC">
            <w:t>: Focused on web technologies and frameworks.</w:t>
          </w:r>
        </w:p>
        <w:p w14:paraId="18BECC36" w14:textId="77777777" w:rsidR="007C5AAC" w:rsidRPr="007C5AAC" w:rsidRDefault="007C5AAC" w:rsidP="00DA22BE">
          <w:pPr>
            <w:numPr>
              <w:ilvl w:val="2"/>
              <w:numId w:val="50"/>
            </w:numPr>
            <w:spacing w:before="100" w:beforeAutospacing="1" w:after="100" w:afterAutospacing="1"/>
          </w:pPr>
          <w:r w:rsidRPr="007C5AAC">
            <w:rPr>
              <w:b/>
              <w:bCs/>
            </w:rPr>
            <w:t>General Path</w:t>
          </w:r>
          <w:r w:rsidRPr="007C5AAC">
            <w:t xml:space="preserve">: Includes elective slots and plans for emerging fields like </w:t>
          </w:r>
          <w:r w:rsidRPr="007C5AAC">
            <w:rPr>
              <w:b/>
              <w:bCs/>
            </w:rPr>
            <w:t>Data Science</w:t>
          </w:r>
          <w:r w:rsidRPr="007C5AAC">
            <w:t xml:space="preserve"> and </w:t>
          </w:r>
          <w:r w:rsidRPr="007C5AAC">
            <w:rPr>
              <w:b/>
              <w:bCs/>
            </w:rPr>
            <w:t>Secure Software Development</w:t>
          </w:r>
          <w:r w:rsidRPr="007C5AAC">
            <w:t xml:space="preserve"> (set to launch in 2026/2027).</w:t>
          </w:r>
        </w:p>
        <w:p w14:paraId="6AACF8C6" w14:textId="77777777" w:rsidR="007C5AAC" w:rsidRPr="007C5AAC" w:rsidRDefault="007C5AAC" w:rsidP="00DA22BE">
          <w:pPr>
            <w:numPr>
              <w:ilvl w:val="2"/>
              <w:numId w:val="50"/>
            </w:numPr>
            <w:spacing w:before="100" w:beforeAutospacing="1" w:after="100" w:afterAutospacing="1"/>
          </w:pPr>
          <w:r w:rsidRPr="007C5AAC">
            <w:t xml:space="preserve">This modular structure allows for future growth, with potential for additional paths in </w:t>
          </w:r>
          <w:r w:rsidRPr="007C5AAC">
            <w:rPr>
              <w:b/>
              <w:bCs/>
            </w:rPr>
            <w:t>Game Development</w:t>
          </w:r>
          <w:r w:rsidRPr="007C5AAC">
            <w:t xml:space="preserve">, </w:t>
          </w:r>
          <w:r w:rsidRPr="007C5AAC">
            <w:rPr>
              <w:b/>
              <w:bCs/>
            </w:rPr>
            <w:t>AI Development</w:t>
          </w:r>
          <w:r w:rsidRPr="007C5AAC">
            <w:t xml:space="preserve">, or </w:t>
          </w:r>
          <w:r w:rsidRPr="007C5AAC">
            <w:rPr>
              <w:b/>
              <w:bCs/>
            </w:rPr>
            <w:t>Database Development</w:t>
          </w:r>
          <w:r w:rsidRPr="007C5AAC">
            <w:t>, depending on enrollment growth.</w:t>
          </w:r>
        </w:p>
        <w:p w14:paraId="08D0B6E0" w14:textId="77777777" w:rsidR="007C5AAC" w:rsidRPr="007C5AAC" w:rsidRDefault="007C5AAC" w:rsidP="00DA22BE">
          <w:pPr>
            <w:numPr>
              <w:ilvl w:val="1"/>
              <w:numId w:val="50"/>
            </w:numPr>
            <w:spacing w:before="100" w:beforeAutospacing="1" w:after="100" w:afterAutospacing="1"/>
          </w:pPr>
          <w:r w:rsidRPr="007C5AAC">
            <w:rPr>
              <w:b/>
              <w:bCs/>
            </w:rPr>
            <w:t>Dallas College</w:t>
          </w:r>
          <w:r w:rsidRPr="007C5AAC">
            <w:t>: Offers electives but lacks future-focused pathways like Collin’s planned options.</w:t>
          </w:r>
        </w:p>
        <w:p w14:paraId="4A0454EA" w14:textId="77777777" w:rsidR="007C5AAC" w:rsidRPr="007C5AAC" w:rsidRDefault="007C5AAC" w:rsidP="00DA22BE">
          <w:pPr>
            <w:numPr>
              <w:ilvl w:val="1"/>
              <w:numId w:val="50"/>
            </w:numPr>
            <w:spacing w:before="100" w:beforeAutospacing="1" w:after="100" w:afterAutospacing="1"/>
          </w:pPr>
          <w:r w:rsidRPr="007C5AAC">
            <w:rPr>
              <w:b/>
              <w:bCs/>
            </w:rPr>
            <w:t>Tarrant County College</w:t>
          </w:r>
          <w:r w:rsidRPr="007C5AAC">
            <w:t>: Specializes in mobile app development, but this narrow focus may limit broader opportunities.</w:t>
          </w:r>
        </w:p>
        <w:p w14:paraId="233A6EED" w14:textId="77777777" w:rsidR="007C5AAC" w:rsidRPr="007C5AAC" w:rsidRDefault="007C5AAC" w:rsidP="007C5AAC">
          <w:pPr>
            <w:spacing w:before="100" w:beforeAutospacing="1" w:after="100" w:afterAutospacing="1"/>
            <w:ind w:left="720"/>
          </w:pPr>
          <w:r w:rsidRPr="007C5AAC">
            <w:rPr>
              <w:b/>
              <w:bCs/>
            </w:rPr>
            <w:t>Observation</w:t>
          </w:r>
          <w:r w:rsidRPr="007C5AAC">
            <w:t>: Collin’s flexible design allows for customization and scalability, positioning the program for long-term growth as student interest and market demands evolve.</w:t>
          </w:r>
        </w:p>
        <w:p w14:paraId="13BE2C61" w14:textId="77777777" w:rsidR="007C5AAC" w:rsidRPr="007C5AAC" w:rsidRDefault="002F1D5F" w:rsidP="007C5AAC">
          <w:r>
            <w:rPr>
              <w:noProof/>
            </w:rPr>
            <w:pict w14:anchorId="55BE05AF">
              <v:rect id="_x0000_i1026" alt="" style="width:468pt;height:.05pt;mso-width-percent:0;mso-height-percent:0;mso-width-percent:0;mso-height-percent:0" o:hralign="center" o:hrstd="t" o:hr="t" fillcolor="#a0a0a0" stroked="f"/>
            </w:pict>
          </w:r>
        </w:p>
        <w:p w14:paraId="01B93426" w14:textId="77777777" w:rsidR="007C5AAC" w:rsidRPr="007C5AAC" w:rsidRDefault="007C5AAC" w:rsidP="007C5AAC">
          <w:pPr>
            <w:spacing w:before="100" w:beforeAutospacing="1" w:after="100" w:afterAutospacing="1"/>
            <w:outlineLvl w:val="3"/>
            <w:rPr>
              <w:b/>
              <w:bCs/>
            </w:rPr>
          </w:pPr>
          <w:r w:rsidRPr="007C5AAC">
            <w:rPr>
              <w:b/>
              <w:bCs/>
            </w:rPr>
            <w:t>Ideas for Improvement</w:t>
          </w:r>
        </w:p>
        <w:p w14:paraId="39123E0B" w14:textId="77777777" w:rsidR="007C5AAC" w:rsidRPr="007C5AAC" w:rsidRDefault="007C5AAC" w:rsidP="00DA22BE">
          <w:pPr>
            <w:numPr>
              <w:ilvl w:val="0"/>
              <w:numId w:val="51"/>
            </w:numPr>
            <w:spacing w:before="100" w:beforeAutospacing="1" w:after="100" w:afterAutospacing="1"/>
          </w:pPr>
          <w:r w:rsidRPr="007C5AAC">
            <w:rPr>
              <w:b/>
              <w:bCs/>
            </w:rPr>
            <w:t>Cloud Integration</w:t>
          </w:r>
          <w:r w:rsidRPr="007C5AAC">
            <w:t xml:space="preserve">: While Collin plans to introduce a </w:t>
          </w:r>
          <w:r w:rsidRPr="007C5AAC">
            <w:rPr>
              <w:b/>
              <w:bCs/>
            </w:rPr>
            <w:t>Cloud-Enabled Software Development</w:t>
          </w:r>
          <w:r w:rsidRPr="007C5AAC">
            <w:t xml:space="preserve"> course in its BAT program, including introductory cloud computing concepts in the AAS could enhance immediate job readiness.</w:t>
          </w:r>
        </w:p>
        <w:p w14:paraId="0BE2F43C" w14:textId="77777777" w:rsidR="007C5AAC" w:rsidRPr="007C5AAC" w:rsidRDefault="007C5AAC" w:rsidP="00DA22BE">
          <w:pPr>
            <w:numPr>
              <w:ilvl w:val="0"/>
              <w:numId w:val="51"/>
            </w:numPr>
            <w:spacing w:before="100" w:beforeAutospacing="1" w:after="100" w:afterAutospacing="1"/>
          </w:pPr>
          <w:r w:rsidRPr="007C5AAC">
            <w:rPr>
              <w:b/>
              <w:bCs/>
            </w:rPr>
            <w:lastRenderedPageBreak/>
            <w:t>Mobile Development</w:t>
          </w:r>
          <w:r w:rsidRPr="007C5AAC">
            <w:t xml:space="preserve">: Reintroducing </w:t>
          </w:r>
          <w:r w:rsidRPr="007C5AAC">
            <w:rPr>
              <w:b/>
              <w:bCs/>
            </w:rPr>
            <w:t>introductory mobile development</w:t>
          </w:r>
          <w:r w:rsidRPr="007C5AAC">
            <w:t xml:space="preserve"> as an elective might appeal to students interested in this niche.</w:t>
          </w:r>
        </w:p>
        <w:p w14:paraId="1CC049D0" w14:textId="77777777" w:rsidR="007C5AAC" w:rsidRPr="007C5AAC" w:rsidRDefault="007C5AAC" w:rsidP="00DA22BE">
          <w:pPr>
            <w:numPr>
              <w:ilvl w:val="0"/>
              <w:numId w:val="51"/>
            </w:numPr>
            <w:spacing w:before="100" w:beforeAutospacing="1" w:after="100" w:afterAutospacing="1"/>
          </w:pPr>
          <w:r w:rsidRPr="007C5AAC">
            <w:rPr>
              <w:b/>
              <w:bCs/>
            </w:rPr>
            <w:t>Broader Electives</w:t>
          </w:r>
          <w:r w:rsidRPr="007C5AAC">
            <w:t xml:space="preserve">: Offering electives like </w:t>
          </w:r>
          <w:r w:rsidRPr="007C5AAC">
            <w:rPr>
              <w:b/>
              <w:bCs/>
            </w:rPr>
            <w:t>Cybersecurity Basics</w:t>
          </w:r>
          <w:r w:rsidRPr="007C5AAC">
            <w:t xml:space="preserve"> or </w:t>
          </w:r>
          <w:r w:rsidRPr="007C5AAC">
            <w:rPr>
              <w:b/>
              <w:bCs/>
            </w:rPr>
            <w:t>AI Fundamentals</w:t>
          </w:r>
          <w:r w:rsidRPr="007C5AAC">
            <w:t xml:space="preserve"> could provide students with additional pathways aligned with market trends.</w:t>
          </w:r>
        </w:p>
        <w:p w14:paraId="17DC63E4" w14:textId="77777777" w:rsidR="007C5AAC" w:rsidRPr="007C5AAC" w:rsidRDefault="007C5AAC" w:rsidP="007C5AAC">
          <w:pPr>
            <w:spacing w:before="100" w:beforeAutospacing="1" w:after="100" w:afterAutospacing="1"/>
          </w:pPr>
          <w:r w:rsidRPr="007C5AAC">
            <w:t>By focusing on modern frameworks, backend programming, team-based projects, and modular curriculum growth, Collin College’s Software Development AAS program is uniquely positioned to meet industry demands and offer students robust career opportunities.</w:t>
          </w:r>
        </w:p>
        <w:p w14:paraId="78A08729" w14:textId="7CF0E58F" w:rsidR="00B21A37" w:rsidRPr="00320E30" w:rsidRDefault="00000000" w:rsidP="00F93875">
          <w:pPr>
            <w:ind w:left="1440"/>
            <w:rPr>
              <w:rFonts w:eastAsia="MS Mincho"/>
              <w:color w:val="000000"/>
            </w:rPr>
          </w:pPr>
        </w:p>
      </w:sdtContent>
    </w:sdt>
    <w:p w14:paraId="7E3E65D4" w14:textId="77777777" w:rsidR="00B21A37" w:rsidRPr="00320E30" w:rsidRDefault="00B21A37" w:rsidP="00B21A37">
      <w:pPr>
        <w:ind w:left="1440"/>
        <w:rPr>
          <w:rFonts w:eastAsia="MS Mincho"/>
          <w:b/>
          <w:bCs/>
          <w:color w:val="000000"/>
        </w:rPr>
      </w:pPr>
    </w:p>
    <w:p w14:paraId="416E3425" w14:textId="18210088" w:rsidR="00B21A37" w:rsidRPr="00320E30" w:rsidRDefault="00B21A37" w:rsidP="00D06021">
      <w:pPr>
        <w:numPr>
          <w:ilvl w:val="0"/>
          <w:numId w:val="1"/>
        </w:numPr>
        <w:ind w:left="1440"/>
        <w:rPr>
          <w:rFonts w:eastAsia="MS Mincho"/>
          <w:b/>
          <w:bCs/>
          <w:color w:val="000000"/>
        </w:rPr>
      </w:pPr>
      <w:bookmarkStart w:id="14" w:name="OLE_LINK7"/>
      <w:bookmarkStart w:id="15" w:name="OLE_LINK8"/>
      <w:bookmarkStart w:id="16" w:name="OLE_LINK9"/>
      <w:r w:rsidRPr="00320E30">
        <w:rPr>
          <w:rFonts w:eastAsia="MS Mincho"/>
          <w:b/>
          <w:bCs/>
          <w:color w:val="000000"/>
        </w:rPr>
        <w:t xml:space="preserve">How does the program curriculum align with any </w:t>
      </w:r>
      <w:r w:rsidR="00D70B7E" w:rsidRPr="008C2C52">
        <w:rPr>
          <w:rFonts w:eastAsia="MS Mincho"/>
          <w:b/>
          <w:bCs/>
          <w:color w:val="000000" w:themeColor="text1"/>
        </w:rPr>
        <w:t xml:space="preserve">applicable </w:t>
      </w:r>
      <w:r w:rsidRPr="008C2C52">
        <w:rPr>
          <w:rFonts w:eastAsia="MS Mincho"/>
          <w:b/>
          <w:bCs/>
          <w:color w:val="000000" w:themeColor="text1"/>
        </w:rPr>
        <w:t>p</w:t>
      </w:r>
      <w:r w:rsidRPr="00320E30">
        <w:rPr>
          <w:rFonts w:eastAsia="MS Mincho"/>
          <w:b/>
          <w:bCs/>
          <w:color w:val="000000"/>
        </w:rPr>
        <w:t xml:space="preserve">rofessional association standards or guidelines? </w:t>
      </w:r>
    </w:p>
    <w:bookmarkEnd w:id="14"/>
    <w:bookmarkEnd w:id="15"/>
    <w:bookmarkEnd w:id="16"/>
    <w:p w14:paraId="4A1AF8F2" w14:textId="77777777" w:rsidR="00B21A37" w:rsidRPr="00320E30" w:rsidRDefault="00B21A37" w:rsidP="00B21A37">
      <w:pPr>
        <w:rPr>
          <w:rFonts w:eastAsia="MS Mincho"/>
          <w:b/>
          <w:bCs/>
          <w:color w:val="000000"/>
        </w:rPr>
      </w:pPr>
    </w:p>
    <w:sdt>
      <w:sdtPr>
        <w:rPr>
          <w:rStyle w:val="CalibriBody11"/>
        </w:rPr>
        <w:id w:val="456910484"/>
        <w:placeholder>
          <w:docPart w:val="9B59D403A41C45CBA26681669C2AFB50"/>
        </w:placeholder>
      </w:sdtPr>
      <w:sdtEndPr>
        <w:rPr>
          <w:rStyle w:val="DefaultParagraphFont"/>
          <w:rFonts w:ascii="Times New Roman" w:eastAsia="MS Mincho" w:hAnsi="Times New Roman"/>
          <w:color w:val="000000"/>
          <w:sz w:val="24"/>
        </w:rPr>
      </w:sdtEndPr>
      <w:sdtContent>
        <w:p w14:paraId="67CA70D1" w14:textId="052BB170" w:rsidR="00B21A37" w:rsidRPr="001A2DBF" w:rsidRDefault="001A2DBF" w:rsidP="001A2DBF">
          <w:pPr>
            <w:pStyle w:val="NormalWeb"/>
          </w:pPr>
          <w:r>
            <w:t>The Software Development program curriculum aligns with industry expectations and best practices as guided by feedback from the advisory committee, which includes local industry professionals. While there are no specific professional association standards in software development, the program emphasizes in-demand skills and technologies, such as Python, JavaScript, SQL, Agile processes, and modern web frameworks, which reflect current industry needs. Additionally, courses are designed to align with the Texas Workforce Education Course Manual (WECM) standards, ensuring that the program meets state guidelines for technical education. This approach ensures students are well-prepared to enter the workforce with relevant skills.</w:t>
          </w:r>
        </w:p>
      </w:sdtContent>
    </w:sdt>
    <w:p w14:paraId="0D72E646" w14:textId="77777777" w:rsidR="00B21A37" w:rsidRPr="00320E30" w:rsidRDefault="00B21A37" w:rsidP="00901A2D">
      <w:pPr>
        <w:rPr>
          <w:rFonts w:eastAsia="MS Mincho"/>
          <w:b/>
          <w:bCs/>
          <w:color w:val="000000"/>
        </w:rPr>
      </w:pPr>
    </w:p>
    <w:p w14:paraId="24A4F9E3" w14:textId="2E9A0968" w:rsidR="00443ADD" w:rsidRPr="00CA4135" w:rsidRDefault="00443ADD" w:rsidP="00901A2D">
      <w:pPr>
        <w:pStyle w:val="ListParagraph"/>
        <w:numPr>
          <w:ilvl w:val="0"/>
          <w:numId w:val="1"/>
        </w:numPr>
        <w:ind w:left="1440"/>
        <w:rPr>
          <w:rFonts w:eastAsia="MS Mincho"/>
          <w:b/>
          <w:bCs/>
          <w:color w:val="000000" w:themeColor="text1"/>
        </w:rPr>
      </w:pPr>
      <w:r w:rsidRPr="00E72517">
        <w:rPr>
          <w:rFonts w:eastAsia="MS Mincho" w:cs="Calibri"/>
          <w:b/>
          <w:bCs/>
          <w:iCs/>
          <w:color w:val="000000" w:themeColor="text1"/>
        </w:rPr>
        <w:t xml:space="preserve">Is the curriculum subject to external accreditation? If so, identify the accrediting body </w:t>
      </w:r>
      <w:r w:rsidR="00CA2C76">
        <w:rPr>
          <w:rFonts w:eastAsia="MS Mincho" w:cs="Calibri"/>
          <w:b/>
          <w:bCs/>
          <w:iCs/>
          <w:color w:val="000000" w:themeColor="text1"/>
        </w:rPr>
        <w:t xml:space="preserve">and </w:t>
      </w:r>
      <w:r w:rsidRPr="00E72517">
        <w:rPr>
          <w:rFonts w:eastAsia="MS Mincho" w:cs="Calibri"/>
          <w:b/>
          <w:bCs/>
          <w:iCs/>
          <w:color w:val="000000" w:themeColor="text1"/>
        </w:rPr>
        <w:t>the most recent accreditation date for the program,</w:t>
      </w:r>
      <w:r w:rsidRPr="00E72517">
        <w:rPr>
          <w:rFonts w:eastAsia="MS Mincho" w:cs="Calibri"/>
          <w:b/>
          <w:bCs/>
          <w:iCs/>
          <w:color w:val="FF0000"/>
        </w:rPr>
        <w:t xml:space="preserve"> </w:t>
      </w:r>
      <w:r w:rsidRPr="00E72517">
        <w:rPr>
          <w:rFonts w:eastAsia="MS Mincho" w:cs="Calibri"/>
          <w:b/>
          <w:bCs/>
          <w:iCs/>
          <w:color w:val="000000" w:themeColor="text1"/>
        </w:rPr>
        <w:t>and summarize the outcome of the last accreditation review, if available.</w:t>
      </w:r>
      <w:r w:rsidR="00E72517" w:rsidRPr="00E72517">
        <w:rPr>
          <w:rFonts w:eastAsia="MS Mincho" w:cs="Calibri"/>
          <w:b/>
          <w:bCs/>
          <w:iCs/>
          <w:color w:val="FF0000"/>
        </w:rPr>
        <w:t xml:space="preserve"> </w:t>
      </w:r>
    </w:p>
    <w:p w14:paraId="6066AE81" w14:textId="77777777" w:rsidR="00E72517" w:rsidRPr="00E72517" w:rsidRDefault="00E72517" w:rsidP="00E72517">
      <w:pPr>
        <w:pStyle w:val="ListParagraph"/>
        <w:ind w:left="1440"/>
        <w:rPr>
          <w:rFonts w:eastAsia="MS Mincho"/>
          <w:b/>
          <w:bCs/>
          <w:color w:val="000000"/>
        </w:rPr>
      </w:pPr>
    </w:p>
    <w:sdt>
      <w:sdtPr>
        <w:rPr>
          <w:rStyle w:val="CalibriBody11"/>
        </w:rPr>
        <w:id w:val="-1791198709"/>
        <w:placeholder>
          <w:docPart w:val="AAF8E93662C94BF59A95249A49B6139F"/>
        </w:placeholder>
      </w:sdtPr>
      <w:sdtEndPr>
        <w:rPr>
          <w:rStyle w:val="DefaultParagraphFont"/>
          <w:rFonts w:ascii="Times New Roman" w:eastAsia="MS Mincho" w:hAnsi="Times New Roman" w:cs="Calibri"/>
          <w:color w:val="000000"/>
          <w:sz w:val="24"/>
        </w:rPr>
      </w:sdtEndPr>
      <w:sdtContent>
        <w:p w14:paraId="0E346E0C" w14:textId="7EE9AE04" w:rsidR="00983BA0" w:rsidRPr="00B43627" w:rsidRDefault="00983BA0" w:rsidP="00983BA0">
          <w:r w:rsidRPr="00B43627">
            <w:t xml:space="preserve">Our Software Development Program is not subject to external accreditation.  However, our college </w:t>
          </w:r>
          <w:r w:rsidR="00971A21" w:rsidRPr="00B43627">
            <w:t>is</w:t>
          </w:r>
          <w:r w:rsidRPr="00B43627">
            <w:t xml:space="preserve"> accredited by the Southern Association of Colleges and Schools Commission on Colleges (SACSCOC), which accredits all degree programs offered by our institution.</w:t>
          </w:r>
        </w:p>
        <w:p w14:paraId="0C6E6C19" w14:textId="77777777" w:rsidR="00983BA0" w:rsidRDefault="00983BA0" w:rsidP="00983BA0"/>
        <w:p w14:paraId="7A3AD951" w14:textId="0335B53B" w:rsidR="00320E30" w:rsidRPr="00320E30" w:rsidRDefault="00000000" w:rsidP="00901A2D">
          <w:pPr>
            <w:ind w:left="1440"/>
            <w:rPr>
              <w:rFonts w:eastAsia="MS Mincho" w:cs="Calibri"/>
              <w:color w:val="000000"/>
            </w:rPr>
          </w:pPr>
        </w:p>
      </w:sdtContent>
    </w:sdt>
    <w:p w14:paraId="4718E8EF" w14:textId="7FCACF68" w:rsidR="00B4190F" w:rsidRDefault="00B4190F" w:rsidP="00B4190F">
      <w:pPr>
        <w:pStyle w:val="BodyText"/>
        <w:spacing w:before="0" w:after="0"/>
        <w:ind w:left="795"/>
        <w:rPr>
          <w:rFonts w:eastAsia="MS Mincho" w:cs="Calibri"/>
          <w:b/>
          <w:color w:val="000000"/>
        </w:rPr>
      </w:pPr>
    </w:p>
    <w:p w14:paraId="367449D7" w14:textId="2FFE4623" w:rsidR="00B4190F" w:rsidRDefault="00B4190F" w:rsidP="00D06021">
      <w:pPr>
        <w:pStyle w:val="BodyText"/>
        <w:numPr>
          <w:ilvl w:val="0"/>
          <w:numId w:val="1"/>
        </w:numPr>
        <w:spacing w:before="0" w:after="0"/>
        <w:ind w:left="1440"/>
        <w:rPr>
          <w:rFonts w:eastAsia="MS Mincho" w:cs="Calibri"/>
          <w:b/>
          <w:color w:val="000000"/>
        </w:rPr>
      </w:pPr>
      <w:bookmarkStart w:id="17" w:name="OLE_LINK10"/>
      <w:bookmarkStart w:id="18" w:name="OLE_LINK11"/>
      <w:r w:rsidRPr="00FF1343">
        <w:rPr>
          <w:rFonts w:eastAsia="MS Mincho" w:cs="Calibri"/>
          <w:b/>
          <w:bCs/>
          <w:iCs/>
          <w:color w:val="000000"/>
        </w:rPr>
        <w:t>If the program curriculum differs significantly from these benchmarks, explain how the Collin College curriculum benefits students and other college constituents.</w:t>
      </w:r>
    </w:p>
    <w:bookmarkEnd w:id="17"/>
    <w:bookmarkEnd w:id="18"/>
    <w:p w14:paraId="3E092AEC" w14:textId="77777777" w:rsidR="00B4190F" w:rsidRDefault="00B4190F" w:rsidP="00B4190F">
      <w:pPr>
        <w:pStyle w:val="BodyText"/>
        <w:spacing w:before="0" w:after="0"/>
        <w:ind w:left="795"/>
        <w:rPr>
          <w:rFonts w:eastAsia="MS Mincho" w:cs="Calibri"/>
          <w:b/>
          <w:color w:val="000000"/>
        </w:rPr>
      </w:pPr>
    </w:p>
    <w:sdt>
      <w:sdtPr>
        <w:rPr>
          <w:rStyle w:val="CalibriBody11"/>
          <w:rFonts w:eastAsia="MS Mincho"/>
        </w:rPr>
        <w:id w:val="-805237727"/>
        <w:placeholder>
          <w:docPart w:val="5813D9D524BD43CBA8FD78960F1A100D"/>
        </w:placeholder>
      </w:sdtPr>
      <w:sdtEndPr>
        <w:rPr>
          <w:rStyle w:val="DefaultParagraphFont"/>
          <w:rFonts w:ascii="Times New Roman" w:hAnsi="Times New Roman" w:cs="Calibri"/>
          <w:bCs/>
          <w:color w:val="000000"/>
          <w:sz w:val="24"/>
        </w:rPr>
      </w:sdtEndPr>
      <w:sdtContent>
        <w:p w14:paraId="71D13BE9" w14:textId="2FD91575" w:rsidR="00B4190F" w:rsidRPr="0060118E" w:rsidRDefault="0060118E" w:rsidP="0060118E">
          <w:pPr>
            <w:pStyle w:val="NormalWeb"/>
          </w:pPr>
          <w:r>
            <w:t>The Collin College Software Development curriculum offers distinct benefits compared to other local programs by incorporating a broader range of programming languages and technologies, including Python, Java, React, and Node.js, as well as an emphasis on project management and capstone projects. The curriculum is designed to prepare students for versatile roles in the industry, allowing them to work in web development, database management, or software engineering. Additionally, the inclusion of pathways for future growth, such as a proposed Bachelor of Applied Technology (BAT) degree, ensures long-term opportunities for students and supports regional workforce needs.</w:t>
          </w:r>
        </w:p>
      </w:sdtContent>
    </w:sdt>
    <w:p w14:paraId="3D686029" w14:textId="4DE1D89E" w:rsidR="008F2C4B" w:rsidRDefault="008F2C4B">
      <w:pPr>
        <w:rPr>
          <w:rFonts w:eastAsia="MS Mincho" w:cs="Calibri"/>
          <w:b/>
          <w:color w:val="000000"/>
        </w:rPr>
      </w:pPr>
    </w:p>
    <w:p w14:paraId="12ED2F98" w14:textId="2929720D" w:rsidR="00206CD7" w:rsidRPr="00E717F1" w:rsidRDefault="00F8291A" w:rsidP="00901A2D">
      <w:pPr>
        <w:ind w:left="1080" w:hanging="360"/>
        <w:rPr>
          <w:rFonts w:eastAsia="MS Mincho" w:cs="Calibri"/>
          <w:b/>
          <w:color w:val="000000" w:themeColor="text1"/>
        </w:rPr>
      </w:pPr>
      <w:bookmarkStart w:id="19" w:name="OLE_LINK16"/>
      <w:bookmarkStart w:id="20" w:name="OLE_LINK17"/>
      <w:r w:rsidRPr="00A93D67">
        <w:rPr>
          <w:rFonts w:eastAsia="MS Mincho"/>
          <w:b/>
        </w:rPr>
        <w:t xml:space="preserve">D.  </w:t>
      </w:r>
      <w:r w:rsidR="00E717F1">
        <w:rPr>
          <w:rFonts w:eastAsia="MS Mincho"/>
          <w:b/>
        </w:rPr>
        <w:t xml:space="preserve"> </w:t>
      </w:r>
      <w:r w:rsidR="00E717F1" w:rsidRPr="00E717F1">
        <w:rPr>
          <w:rFonts w:eastAsia="MS Mincho" w:cs="Calibri"/>
          <w:b/>
          <w:color w:val="000000" w:themeColor="text1"/>
        </w:rPr>
        <w:t>Present evidence from advisory committee minutes and composition that the program has an engaged committee that includes employers who are actively engaged on the committee, and who are representative of area employers.</w:t>
      </w:r>
    </w:p>
    <w:bookmarkEnd w:id="19"/>
    <w:bookmarkEnd w:id="20"/>
    <w:p w14:paraId="1A31677B" w14:textId="77777777" w:rsidR="00E717F1" w:rsidRDefault="00E717F1" w:rsidP="00901A2D">
      <w:pPr>
        <w:ind w:left="1080" w:hanging="360"/>
        <w:rPr>
          <w:rFonts w:eastAsia="MS Mincho"/>
          <w:b/>
        </w:rPr>
      </w:pPr>
    </w:p>
    <w:sdt>
      <w:sdtPr>
        <w:rPr>
          <w:rStyle w:val="CalibriBody11"/>
        </w:rPr>
        <w:id w:val="-1656672779"/>
        <w:placeholder>
          <w:docPart w:val="7EAE3A8A5B7741CF8931BD0867C4E2AB"/>
        </w:placeholder>
      </w:sdtPr>
      <w:sdtEndPr>
        <w:rPr>
          <w:rStyle w:val="DefaultParagraphFont"/>
          <w:rFonts w:ascii="Times New Roman" w:eastAsia="MS Mincho" w:hAnsi="Times New Roman"/>
          <w:b/>
          <w:sz w:val="24"/>
        </w:rPr>
      </w:sdtEndPr>
      <w:sdtContent>
        <w:p w14:paraId="5883557F" w14:textId="77777777" w:rsidR="0080433B" w:rsidRDefault="0080433B" w:rsidP="0080433B">
          <w:pPr>
            <w:pStyle w:val="NormalWeb"/>
          </w:pPr>
          <w:r>
            <w:t xml:space="preserve">The Software Development program's advisory committee is actively engaged, consisting of eight voting members who represent a range of employers, including global corporations, local businesses, and educational institutions in the DFW area. Members include senior engineers, engineering managers, and directors, offering diverse industry perspectives. Over the past five years, committee members have consistently attended meetings, </w:t>
          </w:r>
          <w:proofErr w:type="gramStart"/>
          <w:r>
            <w:t>with the exception of</w:t>
          </w:r>
          <w:proofErr w:type="gramEnd"/>
          <w:r>
            <w:t xml:space="preserve"> Spring 2024, which experienced scheduling conflicts due to a new meeting format.</w:t>
          </w:r>
        </w:p>
        <w:p w14:paraId="64890103" w14:textId="4173CC31" w:rsidR="00206CD7" w:rsidRDefault="00000000" w:rsidP="00206CD7">
          <w:pPr>
            <w:ind w:left="1080"/>
            <w:rPr>
              <w:rFonts w:eastAsia="MS Mincho"/>
              <w:b/>
            </w:rPr>
          </w:pPr>
        </w:p>
      </w:sdtContent>
    </w:sdt>
    <w:p w14:paraId="4BA5EC77" w14:textId="15A799C0" w:rsidR="00FD540C" w:rsidRPr="00FD540C" w:rsidRDefault="00FD540C" w:rsidP="00901A2D">
      <w:pPr>
        <w:ind w:left="1080" w:hanging="360"/>
        <w:rPr>
          <w:rFonts w:eastAsia="MS Mincho"/>
          <w:bCs/>
        </w:rPr>
      </w:pPr>
      <w:r>
        <w:rPr>
          <w:rFonts w:eastAsia="MS Mincho"/>
          <w:b/>
        </w:rPr>
        <w:tab/>
      </w:r>
    </w:p>
    <w:p w14:paraId="4F859BF1" w14:textId="53BC48B6" w:rsidR="00075DF1" w:rsidRPr="00A93D67" w:rsidRDefault="00F8291A" w:rsidP="00D06021">
      <w:pPr>
        <w:pStyle w:val="ListParagraph"/>
        <w:numPr>
          <w:ilvl w:val="0"/>
          <w:numId w:val="18"/>
        </w:numPr>
        <w:ind w:left="1440"/>
        <w:rPr>
          <w:rFonts w:eastAsia="MS Mincho"/>
          <w:b/>
          <w:bCs/>
        </w:rPr>
      </w:pPr>
      <w:r w:rsidRPr="00A93D67">
        <w:rPr>
          <w:rFonts w:eastAsia="MS Mincho"/>
          <w:b/>
          <w:bCs/>
        </w:rPr>
        <w:t xml:space="preserve">How many employers does your advisory committee have? </w:t>
      </w:r>
    </w:p>
    <w:p w14:paraId="4918FE68" w14:textId="77777777" w:rsidR="00075DF1" w:rsidRPr="00A93D67" w:rsidRDefault="00075DF1" w:rsidP="00901A2D">
      <w:pPr>
        <w:pStyle w:val="ListParagraph"/>
        <w:ind w:left="1440"/>
        <w:rPr>
          <w:rStyle w:val="PlaceholderText"/>
          <w:b/>
          <w:bCs/>
        </w:rPr>
      </w:pPr>
    </w:p>
    <w:sdt>
      <w:sdtPr>
        <w:rPr>
          <w:rStyle w:val="CalibriBody11"/>
        </w:rPr>
        <w:id w:val="-293679733"/>
        <w:placeholder>
          <w:docPart w:val="2C912C182D384E55BA059B416419C3CD"/>
        </w:placeholder>
      </w:sdtPr>
      <w:sdtEndPr>
        <w:rPr>
          <w:rStyle w:val="PlaceholderText"/>
          <w:rFonts w:ascii="Times New Roman" w:hAnsi="Times New Roman"/>
          <w:color w:val="808080"/>
          <w:sz w:val="24"/>
        </w:rPr>
      </w:sdtEndPr>
      <w:sdtContent>
        <w:sdt>
          <w:sdtPr>
            <w:rPr>
              <w:rStyle w:val="CalibriBody11"/>
            </w:rPr>
            <w:id w:val="-1923634263"/>
            <w:placeholder>
              <w:docPart w:val="0CBC2CE998D149408EBDF209D1251FD5"/>
            </w:placeholder>
          </w:sdtPr>
          <w:sdtEndPr>
            <w:rPr>
              <w:rStyle w:val="DefaultParagraphFont"/>
              <w:rFonts w:ascii="Times New Roman" w:eastAsia="MS Mincho" w:hAnsi="Times New Roman"/>
              <w:b/>
              <w:sz w:val="24"/>
            </w:rPr>
          </w:sdtEndPr>
          <w:sdtContent>
            <w:p w14:paraId="646E4374" w14:textId="08CEAECB" w:rsidR="00075DF1" w:rsidRPr="00DD3BB2" w:rsidRDefault="00DD3BB2" w:rsidP="000654B6">
              <w:pPr>
                <w:spacing w:before="100" w:beforeAutospacing="1" w:after="100" w:afterAutospacing="1"/>
                <w:rPr>
                  <w:rStyle w:val="PlaceholderText"/>
                  <w:color w:val="auto"/>
                </w:rPr>
              </w:pPr>
              <w:r>
                <w:t xml:space="preserve">The advisory committee currently consists of </w:t>
              </w:r>
              <w:r>
                <w:rPr>
                  <w:rStyle w:val="Strong"/>
                </w:rPr>
                <w:t>8 voting members</w:t>
              </w:r>
              <w:r>
                <w:t>, all of whom are professionals actively working in the software development and related industries.</w:t>
              </w:r>
            </w:p>
          </w:sdtContent>
        </w:sdt>
      </w:sdtContent>
    </w:sdt>
    <w:p w14:paraId="0543DB85" w14:textId="77777777" w:rsidR="00075DF1" w:rsidRPr="00A93D67" w:rsidRDefault="00075DF1" w:rsidP="00901A2D">
      <w:pPr>
        <w:pStyle w:val="ListParagraph"/>
        <w:ind w:left="1440"/>
        <w:rPr>
          <w:rFonts w:eastAsia="MS Mincho"/>
          <w:b/>
          <w:bCs/>
        </w:rPr>
      </w:pPr>
    </w:p>
    <w:p w14:paraId="00AC417D" w14:textId="629E37EF" w:rsidR="00791B0A" w:rsidRPr="00A93D67" w:rsidRDefault="00F8291A" w:rsidP="00D06021">
      <w:pPr>
        <w:pStyle w:val="ListParagraph"/>
        <w:numPr>
          <w:ilvl w:val="0"/>
          <w:numId w:val="19"/>
        </w:numPr>
        <w:ind w:left="1440"/>
        <w:rPr>
          <w:rFonts w:eastAsia="MS Mincho"/>
          <w:b/>
          <w:bCs/>
        </w:rPr>
      </w:pPr>
      <w:r w:rsidRPr="00A93D67">
        <w:rPr>
          <w:rFonts w:eastAsia="MS Mincho"/>
          <w:b/>
          <w:bCs/>
        </w:rPr>
        <w:t xml:space="preserve">How many employers attended the last </w:t>
      </w:r>
      <w:r w:rsidR="004D4B9B">
        <w:rPr>
          <w:rFonts w:eastAsia="MS Mincho"/>
          <w:b/>
          <w:bCs/>
        </w:rPr>
        <w:t>2</w:t>
      </w:r>
      <w:r w:rsidRPr="00A93D67">
        <w:rPr>
          <w:rFonts w:eastAsia="MS Mincho"/>
          <w:b/>
          <w:bCs/>
        </w:rPr>
        <w:t xml:space="preserve"> meetings?</w:t>
      </w:r>
    </w:p>
    <w:p w14:paraId="40E097C9" w14:textId="77777777" w:rsidR="00791B0A" w:rsidRPr="00A93D67" w:rsidRDefault="00F8291A" w:rsidP="00901A2D">
      <w:pPr>
        <w:ind w:left="1440" w:hanging="360"/>
        <w:rPr>
          <w:rFonts w:eastAsia="MS Mincho"/>
          <w:b/>
          <w:bCs/>
        </w:rPr>
      </w:pPr>
      <w:r w:rsidRPr="00A93D67">
        <w:rPr>
          <w:rFonts w:eastAsia="MS Mincho"/>
          <w:b/>
          <w:bCs/>
        </w:rPr>
        <w:t xml:space="preserve"> </w:t>
      </w:r>
    </w:p>
    <w:sdt>
      <w:sdtPr>
        <w:rPr>
          <w:rStyle w:val="CalibriBody11"/>
        </w:rPr>
        <w:id w:val="-42597506"/>
        <w:placeholder>
          <w:docPart w:val="18AF41FEF98049B4812E4DC3F2874BA4"/>
        </w:placeholder>
      </w:sdtPr>
      <w:sdtEndPr>
        <w:rPr>
          <w:rStyle w:val="DefaultParagraphFont"/>
          <w:rFonts w:ascii="Times New Roman" w:eastAsia="MS Mincho" w:hAnsi="Times New Roman"/>
          <w:color w:val="000000"/>
          <w:sz w:val="24"/>
        </w:rPr>
      </w:sdtEndPr>
      <w:sdtContent>
        <w:p w14:paraId="44617C57" w14:textId="54C8DFC8" w:rsidR="008E3979" w:rsidRPr="007168BC" w:rsidRDefault="000654B6" w:rsidP="000654B6">
          <w:pPr>
            <w:rPr>
              <w:rFonts w:eastAsia="MS Mincho"/>
              <w:color w:val="000000"/>
            </w:rPr>
          </w:pPr>
          <w:r>
            <w:t xml:space="preserve">In </w:t>
          </w:r>
          <w:r>
            <w:rPr>
              <w:rStyle w:val="Strong"/>
            </w:rPr>
            <w:t>Fall 2024</w:t>
          </w:r>
          <w:r>
            <w:t xml:space="preserve">, </w:t>
          </w:r>
          <w:r>
            <w:rPr>
              <w:rStyle w:val="Strong"/>
            </w:rPr>
            <w:t>7 out of 8 voting members</w:t>
          </w:r>
          <w:r>
            <w:t xml:space="preserve"> attended the meeting, demonstrating strong engagement from the advisory committee. However, in </w:t>
          </w:r>
          <w:r>
            <w:rPr>
              <w:rStyle w:val="Strong"/>
            </w:rPr>
            <w:t>Spring 2024</w:t>
          </w:r>
          <w:r>
            <w:t xml:space="preserve">, only </w:t>
          </w:r>
          <w:r>
            <w:rPr>
              <w:rStyle w:val="Strong"/>
            </w:rPr>
            <w:t>1 member was present</w:t>
          </w:r>
          <w:r>
            <w:t xml:space="preserve">, which was an unusual occurrence over the past five years. This drop in attendance resulted from a new format where all workforce programs held their advisory meetings on the same day, limiting scheduling flexibility. Two committee members were present at different advisory board meetings due to their involvement in multiple programs. Historically, the committee has </w:t>
          </w:r>
          <w:r>
            <w:lastRenderedPageBreak/>
            <w:t xml:space="preserve">consistently met quorum, and Spring 2024 was the only instance where attendance fell short. Moving forward, the program </w:t>
          </w:r>
          <w:r w:rsidR="007E2A82">
            <w:t>will</w:t>
          </w:r>
          <w:r>
            <w:t xml:space="preserve"> return to more flexible scheduling to ensure continued robust participation.</w:t>
          </w:r>
        </w:p>
      </w:sdtContent>
    </w:sdt>
    <w:p w14:paraId="49A7151A" w14:textId="77777777" w:rsidR="007168BC" w:rsidRDefault="007168BC" w:rsidP="008E3979">
      <w:pPr>
        <w:pStyle w:val="ListParagraph"/>
        <w:ind w:left="1440"/>
        <w:rPr>
          <w:rFonts w:eastAsia="MS Mincho"/>
          <w:color w:val="000000"/>
        </w:rPr>
      </w:pPr>
    </w:p>
    <w:p w14:paraId="4A49B445" w14:textId="77777777" w:rsidR="00CA4135" w:rsidRDefault="00CA4135" w:rsidP="008E3979">
      <w:pPr>
        <w:pStyle w:val="ListParagraph"/>
        <w:ind w:left="1440"/>
        <w:rPr>
          <w:rFonts w:eastAsia="MS Mincho"/>
          <w:color w:val="000000"/>
        </w:rPr>
      </w:pPr>
    </w:p>
    <w:p w14:paraId="6DF154C7" w14:textId="77777777" w:rsidR="00CA4135" w:rsidRDefault="00CA4135" w:rsidP="008E3979">
      <w:pPr>
        <w:pStyle w:val="ListParagraph"/>
        <w:ind w:left="1440"/>
        <w:rPr>
          <w:rFonts w:eastAsia="MS Mincho"/>
          <w:color w:val="000000"/>
        </w:rPr>
      </w:pPr>
    </w:p>
    <w:p w14:paraId="5DB382D9" w14:textId="77777777" w:rsidR="00F664C0" w:rsidRPr="008E3979" w:rsidRDefault="00F664C0" w:rsidP="008E3979">
      <w:pPr>
        <w:pStyle w:val="ListParagraph"/>
        <w:ind w:left="1440"/>
        <w:rPr>
          <w:rFonts w:eastAsia="MS Mincho"/>
          <w:color w:val="000000"/>
        </w:rPr>
      </w:pPr>
    </w:p>
    <w:p w14:paraId="7A6D0152" w14:textId="24C2130C" w:rsidR="00F8291A" w:rsidRPr="00A93D67" w:rsidRDefault="00F8291A" w:rsidP="00D06021">
      <w:pPr>
        <w:pStyle w:val="ListParagraph"/>
        <w:numPr>
          <w:ilvl w:val="0"/>
          <w:numId w:val="20"/>
        </w:numPr>
        <w:ind w:left="1440"/>
        <w:rPr>
          <w:rFonts w:eastAsia="MS Mincho"/>
          <w:color w:val="000000"/>
        </w:rPr>
      </w:pPr>
      <w:r w:rsidRPr="00A93D67">
        <w:rPr>
          <w:rFonts w:eastAsia="MS Mincho"/>
          <w:b/>
          <w:bCs/>
          <w:color w:val="000000"/>
        </w:rPr>
        <w:t xml:space="preserve">How has the advisory committee impacted the program over the last </w:t>
      </w:r>
      <w:r w:rsidRPr="00A93D67">
        <w:rPr>
          <w:rFonts w:eastAsia="MS Mincho"/>
          <w:b/>
          <w:bCs/>
        </w:rPr>
        <w:t xml:space="preserve">five </w:t>
      </w:r>
      <w:r w:rsidRPr="00A93D67">
        <w:rPr>
          <w:rFonts w:eastAsia="MS Mincho"/>
          <w:b/>
          <w:bCs/>
          <w:color w:val="000000"/>
        </w:rPr>
        <w:t xml:space="preserve">years (including latest trends, directions, and insights into latest technologies)?  </w:t>
      </w:r>
    </w:p>
    <w:p w14:paraId="4848B792" w14:textId="77777777" w:rsidR="00436392" w:rsidRPr="00A93D67" w:rsidRDefault="00436392" w:rsidP="00C713DC">
      <w:pPr>
        <w:pStyle w:val="ListParagraph"/>
        <w:ind w:left="1080"/>
        <w:rPr>
          <w:rFonts w:eastAsia="MS Mincho"/>
          <w:b/>
          <w:bCs/>
          <w:color w:val="000000"/>
        </w:rPr>
      </w:pPr>
    </w:p>
    <w:sdt>
      <w:sdtPr>
        <w:rPr>
          <w:rStyle w:val="CalibriBody11"/>
        </w:rPr>
        <w:id w:val="-510071344"/>
        <w:placeholder>
          <w:docPart w:val="8A294DAE62DA4479A188E1839B057B40"/>
        </w:placeholder>
      </w:sdtPr>
      <w:sdtEndPr>
        <w:rPr>
          <w:rStyle w:val="DefaultParagraphFont"/>
          <w:rFonts w:ascii="Times New Roman" w:eastAsia="MS Mincho" w:hAnsi="Times New Roman"/>
          <w:sz w:val="24"/>
        </w:rPr>
      </w:sdtEndPr>
      <w:sdtContent>
        <w:p w14:paraId="4E3112AF" w14:textId="77777777" w:rsidR="00E3530F" w:rsidRDefault="00E3530F" w:rsidP="00E3530F">
          <w:pPr>
            <w:pStyle w:val="NormalWeb"/>
          </w:pPr>
          <w:r>
            <w:t>The advisory committee has significantly influenced the direction of the program, ensuring alignment with industry trends and workforce needs. Their insights have led to a stronger emphasis on foundational coding skills, with the integration of COSC Programming Fundamentals courses that teach C++ and Java. These changes ensure that students gain proficiency in both scripting and compiled languages, addressing the industry's preference for versatile developers.</w:t>
          </w:r>
        </w:p>
        <w:p w14:paraId="18895FAE" w14:textId="5FCA8D40" w:rsidR="00436392" w:rsidRPr="00E3530F" w:rsidRDefault="00E3530F" w:rsidP="00E3530F">
          <w:pPr>
            <w:pStyle w:val="NormalWeb"/>
          </w:pPr>
          <w:r>
            <w:t>The committee also emphasized workplace readiness, prompting the inclusion of project management, business communication, and systems analysis and design courses. These additions introduce students to Agile methodologies, SDLC, and other industry-standard practices. Furthermore, the advisory committee recommended the removal of native mobile app development courses, shifting focus to responsive web development to better align with local job market demands.</w:t>
          </w:r>
        </w:p>
      </w:sdtContent>
    </w:sdt>
    <w:p w14:paraId="7693EDDC" w14:textId="77777777" w:rsidR="00436392" w:rsidRPr="00A93D67" w:rsidRDefault="00436392" w:rsidP="00901A2D">
      <w:pPr>
        <w:pStyle w:val="ListParagraph"/>
        <w:ind w:left="360"/>
        <w:rPr>
          <w:rFonts w:eastAsia="MS Mincho"/>
          <w:color w:val="000000"/>
        </w:rPr>
      </w:pPr>
    </w:p>
    <w:p w14:paraId="42D89CA7" w14:textId="2229462D" w:rsidR="00F8291A" w:rsidRDefault="00F8291A" w:rsidP="00D06021">
      <w:pPr>
        <w:pStyle w:val="ListParagraph"/>
        <w:numPr>
          <w:ilvl w:val="0"/>
          <w:numId w:val="14"/>
        </w:numPr>
        <w:ind w:left="1440"/>
        <w:rPr>
          <w:b/>
          <w:bCs/>
        </w:rPr>
      </w:pPr>
      <w:r w:rsidRPr="00A93D67">
        <w:rPr>
          <w:b/>
          <w:bCs/>
        </w:rPr>
        <w:t>Briefly summarize the curriculum recommendations made by the advisory committee over the last</w:t>
      </w:r>
      <w:r w:rsidR="00084AC1">
        <w:rPr>
          <w:b/>
          <w:bCs/>
        </w:rPr>
        <w:t xml:space="preserve"> </w:t>
      </w:r>
      <w:r w:rsidR="00084AC1" w:rsidRPr="008F2C4B">
        <w:rPr>
          <w:b/>
          <w:bCs/>
          <w:color w:val="000000" w:themeColor="text1"/>
        </w:rPr>
        <w:t>4</w:t>
      </w:r>
      <w:r w:rsidRPr="008F2C4B">
        <w:rPr>
          <w:b/>
          <w:bCs/>
          <w:color w:val="000000" w:themeColor="text1"/>
        </w:rPr>
        <w:t xml:space="preserve"> </w:t>
      </w:r>
      <w:r w:rsidRPr="00A93D67">
        <w:rPr>
          <w:b/>
          <w:bCs/>
        </w:rPr>
        <w:t>years.</w:t>
      </w:r>
    </w:p>
    <w:p w14:paraId="1F3D785C" w14:textId="77777777" w:rsidR="00295C9B" w:rsidRPr="00A93D67" w:rsidRDefault="00295C9B" w:rsidP="00295C9B">
      <w:pPr>
        <w:pStyle w:val="ListParagraph"/>
        <w:ind w:left="1440"/>
        <w:rPr>
          <w:b/>
          <w:bCs/>
        </w:rPr>
      </w:pPr>
    </w:p>
    <w:sdt>
      <w:sdtPr>
        <w:rPr>
          <w:rStyle w:val="CalibriBody11"/>
          <w:rFonts w:eastAsia="MS Mincho"/>
        </w:rPr>
        <w:id w:val="606461947"/>
        <w:placeholder>
          <w:docPart w:val="3C9B037A76FE46A5B1FDAD3E797D4F6A"/>
        </w:placeholder>
      </w:sdtPr>
      <w:sdtEndPr>
        <w:rPr>
          <w:rStyle w:val="DefaultParagraphFont"/>
          <w:rFonts w:ascii="Times New Roman" w:hAnsi="Times New Roman" w:cs="Calibri"/>
          <w:bCs/>
          <w:color w:val="000000"/>
          <w:sz w:val="24"/>
        </w:rPr>
      </w:sdtEndPr>
      <w:sdtContent>
        <w:p w14:paraId="4C67EB80" w14:textId="77777777" w:rsidR="008A3656" w:rsidRDefault="008A3656" w:rsidP="008A3656">
          <w:pPr>
            <w:pStyle w:val="NormalWeb"/>
          </w:pPr>
          <w:r>
            <w:t>Over the last four years, the advisory committee has made key recommendations, resulting in the following updates:</w:t>
          </w:r>
        </w:p>
        <w:p w14:paraId="49C27700" w14:textId="77777777" w:rsidR="008A3656" w:rsidRDefault="008A3656" w:rsidP="00DA22BE">
          <w:pPr>
            <w:numPr>
              <w:ilvl w:val="0"/>
              <w:numId w:val="52"/>
            </w:numPr>
            <w:spacing w:before="100" w:beforeAutospacing="1" w:after="100" w:afterAutospacing="1"/>
          </w:pPr>
          <w:r>
            <w:rPr>
              <w:rStyle w:val="Strong"/>
            </w:rPr>
            <w:t>Addition of Advanced Courses:</w:t>
          </w:r>
          <w:r>
            <w:t xml:space="preserve"> Introduced COSC 1436, 1437, and 2436 to build a progression in programming skills, focusing on C++, Java, and data structures.</w:t>
          </w:r>
        </w:p>
        <w:p w14:paraId="445C0B40" w14:textId="77777777" w:rsidR="008A3656" w:rsidRDefault="008A3656" w:rsidP="00DA22BE">
          <w:pPr>
            <w:numPr>
              <w:ilvl w:val="0"/>
              <w:numId w:val="52"/>
            </w:numPr>
            <w:spacing w:before="100" w:beforeAutospacing="1" w:after="100" w:afterAutospacing="1"/>
          </w:pPr>
          <w:r>
            <w:rPr>
              <w:rStyle w:val="Strong"/>
            </w:rPr>
            <w:t>Focus on Workplace Skills:</w:t>
          </w:r>
          <w:r>
            <w:t xml:space="preserve"> Added ITSC 1315 (IT Project Management) and ITSE 1350 (Systems Analysis &amp; Design), emphasizing teamwork, Agile, and real-world scenarios.</w:t>
          </w:r>
        </w:p>
        <w:p w14:paraId="1A285E55" w14:textId="77777777" w:rsidR="008A3656" w:rsidRDefault="008A3656" w:rsidP="00DA22BE">
          <w:pPr>
            <w:numPr>
              <w:ilvl w:val="0"/>
              <w:numId w:val="52"/>
            </w:numPr>
            <w:spacing w:before="100" w:beforeAutospacing="1" w:after="100" w:afterAutospacing="1"/>
          </w:pPr>
          <w:r>
            <w:rPr>
              <w:rStyle w:val="Strong"/>
            </w:rPr>
            <w:t>Removal of Native Mobile Development:</w:t>
          </w:r>
          <w:r>
            <w:t xml:space="preserve"> Phased out iOS and Android programming courses based on limited employability at the associate degree level.</w:t>
          </w:r>
        </w:p>
        <w:p w14:paraId="19B7B2AE" w14:textId="77777777" w:rsidR="008A3656" w:rsidRDefault="008A3656" w:rsidP="00DA22BE">
          <w:pPr>
            <w:numPr>
              <w:ilvl w:val="0"/>
              <w:numId w:val="52"/>
            </w:numPr>
            <w:spacing w:before="100" w:beforeAutospacing="1" w:after="100" w:afterAutospacing="1"/>
          </w:pPr>
          <w:r>
            <w:rPr>
              <w:rStyle w:val="Strong"/>
            </w:rPr>
            <w:lastRenderedPageBreak/>
            <w:t>Incorporation of Team-Based Learning:</w:t>
          </w:r>
          <w:r>
            <w:t xml:space="preserve"> Plans are in development to require team collaboration for the Capstone course, ensuring students experience group dynamics and project management.</w:t>
          </w:r>
        </w:p>
        <w:p w14:paraId="374E81D9" w14:textId="77777777" w:rsidR="008A3656" w:rsidRDefault="008A3656" w:rsidP="00DA22BE">
          <w:pPr>
            <w:numPr>
              <w:ilvl w:val="0"/>
              <w:numId w:val="52"/>
            </w:numPr>
            <w:spacing w:before="100" w:beforeAutospacing="1" w:after="100" w:afterAutospacing="1"/>
          </w:pPr>
          <w:r>
            <w:rPr>
              <w:rStyle w:val="Strong"/>
            </w:rPr>
            <w:t>Language Versatility:</w:t>
          </w:r>
          <w:r>
            <w:t xml:space="preserve"> Ensured a mix of scripting and compiled languages, aligning with industry feedback on essential coding skills.</w:t>
          </w:r>
        </w:p>
        <w:p w14:paraId="69557E99" w14:textId="13D15026" w:rsidR="00F8291A" w:rsidRPr="00B77534" w:rsidRDefault="008A3656" w:rsidP="00B77534">
          <w:pPr>
            <w:pStyle w:val="NormalWeb"/>
          </w:pPr>
          <w:r>
            <w:t>These updates reflect a collaborative effort to ensure the program remains relevant, rigorous, and responsive to market demands.</w:t>
          </w:r>
        </w:p>
      </w:sdtContent>
    </w:sdt>
    <w:p w14:paraId="1BE25916" w14:textId="77777777" w:rsidR="008B5368" w:rsidRPr="008B5368" w:rsidRDefault="008B5368" w:rsidP="008B5368">
      <w:pPr>
        <w:pStyle w:val="ListParagraph"/>
        <w:spacing w:line="276" w:lineRule="auto"/>
        <w:ind w:left="1080"/>
        <w:rPr>
          <w:rFonts w:eastAsia="MS Mincho"/>
          <w:bCs/>
        </w:rPr>
      </w:pPr>
    </w:p>
    <w:p w14:paraId="316CA1E6" w14:textId="07C49705" w:rsidR="00A51221" w:rsidRPr="00D31182" w:rsidRDefault="00A51221" w:rsidP="00D06021">
      <w:pPr>
        <w:pStyle w:val="ListParagraph"/>
        <w:numPr>
          <w:ilvl w:val="0"/>
          <w:numId w:val="21"/>
        </w:numPr>
        <w:spacing w:line="276" w:lineRule="auto"/>
        <w:ind w:left="1080"/>
        <w:rPr>
          <w:rFonts w:eastAsia="MS Mincho"/>
          <w:bCs/>
        </w:rPr>
      </w:pPr>
      <w:bookmarkStart w:id="21" w:name="OLE_LINK24"/>
      <w:bookmarkStart w:id="22" w:name="OLE_LINK25"/>
      <w:r w:rsidRPr="000A35D2">
        <w:rPr>
          <w:rFonts w:eastAsia="MS Mincho"/>
          <w:b/>
        </w:rPr>
        <w:t>Make a case with evidence that the program is well managed.</w:t>
      </w:r>
    </w:p>
    <w:bookmarkEnd w:id="21"/>
    <w:bookmarkEnd w:id="22"/>
    <w:p w14:paraId="6BF3458B" w14:textId="77777777" w:rsidR="00D31182" w:rsidRDefault="00D31182" w:rsidP="00D31182">
      <w:pPr>
        <w:pStyle w:val="ListParagraph"/>
        <w:spacing w:line="276" w:lineRule="auto"/>
        <w:ind w:left="1080"/>
        <w:rPr>
          <w:rFonts w:eastAsia="MS Mincho"/>
          <w:b/>
        </w:rPr>
      </w:pPr>
    </w:p>
    <w:p w14:paraId="510A2AB9" w14:textId="65A89458" w:rsidR="00D31182" w:rsidRDefault="00000000" w:rsidP="00BF2B9D">
      <w:pPr>
        <w:pStyle w:val="ListParagraph"/>
        <w:tabs>
          <w:tab w:val="left" w:pos="5310"/>
        </w:tabs>
        <w:spacing w:line="276" w:lineRule="auto"/>
        <w:ind w:left="1080"/>
        <w:rPr>
          <w:rStyle w:val="CalibriBody11"/>
        </w:rPr>
      </w:pPr>
      <w:sdt>
        <w:sdtPr>
          <w:rPr>
            <w:rStyle w:val="CalibriBody11"/>
          </w:rPr>
          <w:id w:val="-1339606233"/>
          <w:placeholder>
            <w:docPart w:val="6565DA3FC0C247CF8F2E703E7B8D2716"/>
          </w:placeholder>
        </w:sdtPr>
        <w:sdtEndPr>
          <w:rPr>
            <w:rStyle w:val="DefaultParagraphFont"/>
            <w:rFonts w:ascii="Times New Roman" w:eastAsia="MS Mincho" w:hAnsi="Times New Roman"/>
            <w:bCs/>
            <w:sz w:val="24"/>
          </w:rPr>
        </w:sdtEndPr>
        <w:sdtContent>
          <w:r w:rsidR="0025068D">
            <w:t xml:space="preserve">The Software Development program is well managed, as demonstrated by the continuous refinement of curriculum, data-driven decision-making, and active collaboration with industry experts. Over the years, the program has evolved based on advisory committee feedback, resulting in an updated curriculum that balances fundamental programming skills with relevant technical and workplace-focused competencies. Course schedules are thoughtfully developed to ensure strong enrollment numbers and to meet student demand while maintaining academic rigor. Grade distributions and section size data reflect a proactive approach to maintaining and improving student success, as seen in the increasing success rates of courses like ITSE 1311. Additionally, courses with fluctuating enrollment, such as ITSE 2374, are carefully monitored to optimize offerings without overburdening resources. Faculty and administrators consistently implement industry-relevant teaching practices and incorporate feedback from instructor evaluations and indirect student feedback mechanisms. The program's management is also forward-thinking, as evidenced by its flexibility to accommodate future growth. With the introduction of multiple option paths in the updated curriculum and preparation for the upcoming </w:t>
          </w:r>
          <w:proofErr w:type="spellStart"/>
          <w:proofErr w:type="gramStart"/>
          <w:r w:rsidR="0025068D">
            <w:t>Bachelor's</w:t>
          </w:r>
          <w:proofErr w:type="spellEnd"/>
          <w:r w:rsidR="0025068D">
            <w:t xml:space="preserve"> of Applied Technology</w:t>
          </w:r>
          <w:proofErr w:type="gramEnd"/>
          <w:r w:rsidR="0025068D">
            <w:t xml:space="preserve"> degree, the program is positioned to adapt to market demands while maintaining a focus on quality education for its diverse student body. </w:t>
          </w:r>
        </w:sdtContent>
      </w:sdt>
      <w:r w:rsidR="00BF2B9D">
        <w:rPr>
          <w:rStyle w:val="CalibriBody11"/>
        </w:rPr>
        <w:tab/>
      </w:r>
    </w:p>
    <w:p w14:paraId="1776E617" w14:textId="77777777" w:rsidR="00BF2B9D" w:rsidRDefault="00BF2B9D" w:rsidP="00BF2B9D">
      <w:pPr>
        <w:pStyle w:val="ListParagraph"/>
        <w:tabs>
          <w:tab w:val="left" w:pos="5310"/>
        </w:tabs>
        <w:spacing w:line="276" w:lineRule="auto"/>
        <w:ind w:left="1080"/>
        <w:rPr>
          <w:rFonts w:eastAsia="MS Mincho"/>
          <w:bCs/>
        </w:rPr>
      </w:pPr>
    </w:p>
    <w:p w14:paraId="655F28A6" w14:textId="523B88F9" w:rsidR="00C713DC" w:rsidRPr="00C12617" w:rsidRDefault="00030EF6" w:rsidP="00030EF6">
      <w:pPr>
        <w:pStyle w:val="ListParagraph"/>
        <w:numPr>
          <w:ilvl w:val="0"/>
          <w:numId w:val="2"/>
        </w:numPr>
        <w:tabs>
          <w:tab w:val="left" w:pos="5310"/>
        </w:tabs>
        <w:spacing w:line="276" w:lineRule="auto"/>
        <w:ind w:left="1440"/>
        <w:rPr>
          <w:rFonts w:eastAsia="MS Mincho"/>
          <w:bCs/>
          <w:color w:val="000000" w:themeColor="text1"/>
        </w:rPr>
      </w:pPr>
      <w:r w:rsidRPr="00816404">
        <w:rPr>
          <w:b/>
          <w:bCs/>
          <w:color w:val="000000" w:themeColor="text1"/>
        </w:rPr>
        <w:t xml:space="preserve">Upload the current Institutional Research Office (IRO) table of average </w:t>
      </w:r>
      <w:r w:rsidR="002346C4" w:rsidRPr="00C12617">
        <w:rPr>
          <w:b/>
          <w:bCs/>
          <w:color w:val="000000" w:themeColor="text1"/>
        </w:rPr>
        <w:t>section</w:t>
      </w:r>
      <w:r w:rsidRPr="00C12617">
        <w:rPr>
          <w:b/>
          <w:bCs/>
          <w:color w:val="000000" w:themeColor="text1"/>
        </w:rPr>
        <w:t xml:space="preserve"> size of program courses in section V.E.1. of the Appendix.</w:t>
      </w:r>
    </w:p>
    <w:p w14:paraId="4DA844BA" w14:textId="77777777" w:rsidR="00030EF6" w:rsidRPr="00C12617" w:rsidRDefault="00030EF6" w:rsidP="00030EF6">
      <w:pPr>
        <w:pStyle w:val="ListParagraph"/>
        <w:tabs>
          <w:tab w:val="left" w:pos="5310"/>
        </w:tabs>
        <w:spacing w:line="276" w:lineRule="auto"/>
        <w:ind w:left="1440"/>
        <w:rPr>
          <w:rFonts w:eastAsia="MS Mincho"/>
          <w:bCs/>
          <w:color w:val="000000" w:themeColor="text1"/>
        </w:rPr>
      </w:pPr>
    </w:p>
    <w:p w14:paraId="33C28E10" w14:textId="3C89043F" w:rsidR="009A4E60" w:rsidRDefault="00F75044" w:rsidP="00D06021">
      <w:pPr>
        <w:pStyle w:val="ListParagraph"/>
        <w:keepNext/>
        <w:keepLines/>
        <w:numPr>
          <w:ilvl w:val="0"/>
          <w:numId w:val="2"/>
        </w:numPr>
        <w:ind w:left="1440"/>
        <w:outlineLvl w:val="2"/>
        <w:rPr>
          <w:b/>
          <w:bCs/>
          <w:color w:val="000000" w:themeColor="text1"/>
        </w:rPr>
      </w:pPr>
      <w:bookmarkStart w:id="23" w:name="OLE_LINK18"/>
      <w:bookmarkStart w:id="24" w:name="OLE_LINK19"/>
      <w:r w:rsidRPr="00C12617">
        <w:rPr>
          <w:b/>
          <w:bCs/>
          <w:color w:val="000000" w:themeColor="text1"/>
        </w:rPr>
        <w:t xml:space="preserve">Examine the IRO table of average </w:t>
      </w:r>
      <w:r w:rsidR="00DA078F" w:rsidRPr="00C12617">
        <w:rPr>
          <w:b/>
          <w:bCs/>
          <w:color w:val="000000" w:themeColor="text1"/>
        </w:rPr>
        <w:t>section</w:t>
      </w:r>
      <w:r w:rsidRPr="00C12617">
        <w:rPr>
          <w:b/>
          <w:bCs/>
          <w:color w:val="000000" w:themeColor="text1"/>
        </w:rPr>
        <w:t xml:space="preserve"> size of program courses and </w:t>
      </w:r>
      <w:r w:rsidR="009A4E60" w:rsidRPr="00C12617">
        <w:rPr>
          <w:b/>
          <w:bCs/>
          <w:color w:val="000000" w:themeColor="text1"/>
        </w:rPr>
        <w:t>draw conc</w:t>
      </w:r>
      <w:r w:rsidR="009A4E60" w:rsidRPr="00816404">
        <w:rPr>
          <w:b/>
          <w:bCs/>
          <w:color w:val="000000" w:themeColor="text1"/>
        </w:rPr>
        <w:t xml:space="preserve">lusions from the data. </w:t>
      </w:r>
    </w:p>
    <w:bookmarkEnd w:id="23"/>
    <w:bookmarkEnd w:id="24"/>
    <w:p w14:paraId="2F3A777F" w14:textId="77777777" w:rsidR="00C713DC" w:rsidRDefault="00C713DC" w:rsidP="00C713DC">
      <w:pPr>
        <w:pStyle w:val="ListParagraph"/>
        <w:keepNext/>
        <w:keepLines/>
        <w:ind w:left="1440"/>
        <w:outlineLvl w:val="2"/>
        <w:rPr>
          <w:b/>
          <w:bCs/>
          <w:color w:val="000000" w:themeColor="text1"/>
        </w:rPr>
      </w:pPr>
    </w:p>
    <w:sdt>
      <w:sdtPr>
        <w:rPr>
          <w:rStyle w:val="CalibriBody11"/>
          <w:color w:val="auto"/>
        </w:rPr>
        <w:id w:val="1632362620"/>
        <w:placeholder>
          <w:docPart w:val="7BC66F43E09B4FF18EE3D914EB16A577"/>
        </w:placeholder>
      </w:sdtPr>
      <w:sdtEndPr>
        <w:rPr>
          <w:rStyle w:val="DefaultParagraphFont"/>
          <w:rFonts w:ascii="Times New Roman" w:hAnsi="Times New Roman"/>
          <w:sz w:val="24"/>
        </w:rPr>
      </w:sdtEndPr>
      <w:sdtContent>
        <w:p w14:paraId="3DD85246" w14:textId="77777777" w:rsidR="00C41729" w:rsidRPr="00C41729" w:rsidRDefault="00C41729" w:rsidP="00883123">
          <w:pPr>
            <w:pStyle w:val="Heading3"/>
            <w:ind w:left="1440"/>
            <w:rPr>
              <w:rFonts w:ascii="Times New Roman" w:hAnsi="Times New Roman"/>
              <w:b/>
              <w:bCs/>
              <w:color w:val="auto"/>
              <w:sz w:val="27"/>
              <w:szCs w:val="27"/>
            </w:rPr>
          </w:pPr>
          <w:r w:rsidRPr="00C41729">
            <w:rPr>
              <w:rFonts w:ascii="Times New Roman" w:hAnsi="Times New Roman"/>
              <w:b/>
              <w:bCs/>
              <w:color w:val="auto"/>
              <w:sz w:val="27"/>
              <w:szCs w:val="27"/>
            </w:rPr>
            <w:t>General Trends from 2020–2024:</w:t>
          </w:r>
        </w:p>
        <w:p w14:paraId="2ED91F66"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ITSE-1311 - Beginning Web Programming:</w:t>
          </w:r>
        </w:p>
        <w:p w14:paraId="5A9648F8" w14:textId="77777777" w:rsidR="00C41729" w:rsidRPr="00C41729" w:rsidRDefault="00C41729" w:rsidP="00883123">
          <w:pPr>
            <w:numPr>
              <w:ilvl w:val="1"/>
              <w:numId w:val="53"/>
            </w:numPr>
            <w:tabs>
              <w:tab w:val="clear" w:pos="1440"/>
              <w:tab w:val="num" w:pos="2880"/>
            </w:tabs>
            <w:spacing w:before="100" w:beforeAutospacing="1" w:after="100" w:afterAutospacing="1"/>
            <w:ind w:left="2880"/>
          </w:pPr>
          <w:r w:rsidRPr="00C41729">
            <w:lastRenderedPageBreak/>
            <w:t xml:space="preserve">Average section sizes typically range between </w:t>
          </w:r>
          <w:r w:rsidRPr="00C41729">
            <w:rPr>
              <w:b/>
              <w:bCs/>
            </w:rPr>
            <w:t>23 and 27 students</w:t>
          </w:r>
          <w:r w:rsidRPr="00C41729">
            <w:t xml:space="preserve"> during most semesters, with slightly lower averages in summer terms. This indicates strong and steady demand for this foundational course, often approaching the cap of 25 students for online classes.</w:t>
          </w:r>
        </w:p>
        <w:p w14:paraId="527A45C8"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ITSE-1359 - Intro to Scripting Languages - Python:</w:t>
          </w:r>
        </w:p>
        <w:p w14:paraId="37D3F4E1" w14:textId="77777777" w:rsidR="00C41729" w:rsidRPr="00C41729" w:rsidRDefault="00C41729" w:rsidP="00883123">
          <w:pPr>
            <w:numPr>
              <w:ilvl w:val="1"/>
              <w:numId w:val="53"/>
            </w:numPr>
            <w:tabs>
              <w:tab w:val="clear" w:pos="1440"/>
              <w:tab w:val="num" w:pos="2880"/>
            </w:tabs>
            <w:spacing w:before="100" w:beforeAutospacing="1" w:after="100" w:afterAutospacing="1"/>
            <w:ind w:left="2880"/>
          </w:pPr>
          <w:r w:rsidRPr="00C41729">
            <w:t xml:space="preserve">Section sizes range from </w:t>
          </w:r>
          <w:r w:rsidRPr="00C41729">
            <w:rPr>
              <w:b/>
              <w:bCs/>
            </w:rPr>
            <w:t>19 to 25 students</w:t>
          </w:r>
          <w:r w:rsidRPr="00C41729">
            <w:t>, with 25 being a common figure. This suggests that the course frequently fills to its capacity, reflecting high demand for Python programming as an introductory scripting language.</w:t>
          </w:r>
        </w:p>
        <w:p w14:paraId="596632CE"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IMED-1341 - Interface Design:</w:t>
          </w:r>
        </w:p>
        <w:p w14:paraId="40B7E539" w14:textId="77777777" w:rsidR="00C41729" w:rsidRPr="00C41729" w:rsidRDefault="00C41729" w:rsidP="00883123">
          <w:pPr>
            <w:numPr>
              <w:ilvl w:val="1"/>
              <w:numId w:val="53"/>
            </w:numPr>
            <w:tabs>
              <w:tab w:val="clear" w:pos="1440"/>
              <w:tab w:val="num" w:pos="2880"/>
            </w:tabs>
            <w:spacing w:before="100" w:beforeAutospacing="1" w:after="100" w:afterAutospacing="1"/>
            <w:ind w:left="2880"/>
          </w:pPr>
          <w:r w:rsidRPr="00C41729">
            <w:t xml:space="preserve">Starting in 2020, section sizes for IMED-1341 generally average around </w:t>
          </w:r>
          <w:r w:rsidRPr="00C41729">
            <w:rPr>
              <w:b/>
              <w:bCs/>
            </w:rPr>
            <w:t>24 students</w:t>
          </w:r>
          <w:r w:rsidRPr="00C41729">
            <w:t>, nearing the 25-student cap. Due to its popularity, the program plans to offer a second section starting next spring to accommodate the demand.</w:t>
          </w:r>
        </w:p>
        <w:p w14:paraId="69E1941F"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INEW-2334 - Advanced Web Programming:</w:t>
          </w:r>
        </w:p>
        <w:p w14:paraId="0DFC4FFE" w14:textId="77777777" w:rsidR="00C41729" w:rsidRPr="00C41729" w:rsidRDefault="00C41729" w:rsidP="00883123">
          <w:pPr>
            <w:numPr>
              <w:ilvl w:val="1"/>
              <w:numId w:val="53"/>
            </w:numPr>
            <w:tabs>
              <w:tab w:val="clear" w:pos="1440"/>
              <w:tab w:val="num" w:pos="2880"/>
            </w:tabs>
            <w:spacing w:before="100" w:beforeAutospacing="1" w:after="100" w:afterAutospacing="1"/>
            <w:ind w:left="2880"/>
          </w:pPr>
          <w:r w:rsidRPr="00C41729">
            <w:t xml:space="preserve">Typically, </w:t>
          </w:r>
          <w:r w:rsidRPr="00C41729">
            <w:rPr>
              <w:b/>
              <w:bCs/>
            </w:rPr>
            <w:t>one section per year</w:t>
          </w:r>
          <w:r w:rsidRPr="00C41729">
            <w:t xml:space="preserve"> has been offered to maintain enrollment numbers over 10 students. The section sizes average between </w:t>
          </w:r>
          <w:r w:rsidRPr="00C41729">
            <w:rPr>
              <w:b/>
              <w:bCs/>
            </w:rPr>
            <w:t>10 and 18 students</w:t>
          </w:r>
          <w:r w:rsidRPr="00C41729">
            <w:t>, reflecting moderate demand for advanced backend web development topics.</w:t>
          </w:r>
        </w:p>
        <w:p w14:paraId="239577E0"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ITSE-2302 - Intermediate Web Programming:</w:t>
          </w:r>
        </w:p>
        <w:p w14:paraId="3824937C" w14:textId="77777777" w:rsidR="00C41729" w:rsidRPr="00C41729" w:rsidRDefault="00C41729" w:rsidP="00883123">
          <w:pPr>
            <w:numPr>
              <w:ilvl w:val="1"/>
              <w:numId w:val="53"/>
            </w:numPr>
            <w:tabs>
              <w:tab w:val="clear" w:pos="1440"/>
              <w:tab w:val="num" w:pos="2880"/>
            </w:tabs>
            <w:spacing w:before="100" w:beforeAutospacing="1" w:after="100" w:afterAutospacing="1"/>
            <w:ind w:left="2880"/>
          </w:pPr>
          <w:r w:rsidRPr="00C41729">
            <w:t xml:space="preserve">Recent semesters show section sizes ranging from </w:t>
          </w:r>
          <w:r w:rsidRPr="00C41729">
            <w:rPr>
              <w:b/>
              <w:bCs/>
            </w:rPr>
            <w:t>21 to 25 students</w:t>
          </w:r>
          <w:r w:rsidRPr="00C41729">
            <w:t>, indicating that this course remains consistently popular and often reaches its cap.</w:t>
          </w:r>
        </w:p>
        <w:p w14:paraId="6E3ABDFB"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ITSE-2371 - Frontend Web Frameworks:</w:t>
          </w:r>
        </w:p>
        <w:p w14:paraId="5E974064" w14:textId="77777777" w:rsidR="00C41729" w:rsidRPr="00C41729" w:rsidRDefault="00C41729" w:rsidP="00883123">
          <w:pPr>
            <w:numPr>
              <w:ilvl w:val="1"/>
              <w:numId w:val="53"/>
            </w:numPr>
            <w:tabs>
              <w:tab w:val="clear" w:pos="1440"/>
              <w:tab w:val="num" w:pos="2880"/>
            </w:tabs>
            <w:spacing w:before="100" w:beforeAutospacing="1" w:after="100" w:afterAutospacing="1"/>
            <w:ind w:left="2880"/>
          </w:pPr>
          <w:r w:rsidRPr="00C41729">
            <w:t xml:space="preserve">As a relatively new course, it has only been offered three times in the data, with section sizes consistently between </w:t>
          </w:r>
          <w:r w:rsidRPr="00C41729">
            <w:rPr>
              <w:b/>
              <w:bCs/>
            </w:rPr>
            <w:t>10 and 15 students</w:t>
          </w:r>
          <w:r w:rsidRPr="00C41729">
            <w:t>. This course has been offered in a single section per semester to maintain these numbers.</w:t>
          </w:r>
        </w:p>
        <w:p w14:paraId="6B8E200E" w14:textId="77777777" w:rsidR="00C41729" w:rsidRPr="00C41729" w:rsidRDefault="00C41729" w:rsidP="00883123">
          <w:pPr>
            <w:numPr>
              <w:ilvl w:val="0"/>
              <w:numId w:val="53"/>
            </w:numPr>
            <w:tabs>
              <w:tab w:val="clear" w:pos="720"/>
              <w:tab w:val="num" w:pos="2160"/>
            </w:tabs>
            <w:spacing w:before="100" w:beforeAutospacing="1" w:after="100" w:afterAutospacing="1"/>
            <w:ind w:left="2160"/>
          </w:pPr>
          <w:r w:rsidRPr="00C41729">
            <w:rPr>
              <w:b/>
              <w:bCs/>
            </w:rPr>
            <w:t>ITSE-2374 - Software Development Project (Capstone):</w:t>
          </w:r>
        </w:p>
        <w:p w14:paraId="4670B039" w14:textId="77777777" w:rsidR="00C41729" w:rsidRDefault="00C41729" w:rsidP="00883123">
          <w:pPr>
            <w:numPr>
              <w:ilvl w:val="1"/>
              <w:numId w:val="53"/>
            </w:numPr>
            <w:tabs>
              <w:tab w:val="clear" w:pos="1440"/>
              <w:tab w:val="num" w:pos="2880"/>
            </w:tabs>
            <w:spacing w:before="100" w:beforeAutospacing="1" w:after="100" w:afterAutospacing="1"/>
            <w:ind w:left="2880"/>
          </w:pPr>
          <w:r w:rsidRPr="00C41729">
            <w:t xml:space="preserve">Section sizes vary significantly, reflecting the nature of a capstone course. Enrollment has ranged from </w:t>
          </w:r>
          <w:r w:rsidRPr="00C41729">
            <w:rPr>
              <w:b/>
              <w:bCs/>
            </w:rPr>
            <w:t>2 to 18 students</w:t>
          </w:r>
          <w:r w:rsidRPr="00C41729">
            <w:t xml:space="preserve">, with one section offered per semester. The course is run on a “per-head” </w:t>
          </w:r>
          <w:proofErr w:type="gramStart"/>
          <w:r w:rsidRPr="00C41729">
            <w:t>basis</w:t>
          </w:r>
          <w:proofErr w:type="gramEnd"/>
          <w:r w:rsidRPr="00C41729">
            <w:t xml:space="preserve"> when necessary, particularly when enrollment falls below 10 students. To improve numbers, the program plans to stop offering this course in summer, which may help consolidate enrollments in fall and spring semesters.</w:t>
          </w:r>
        </w:p>
        <w:p w14:paraId="2A1768BF" w14:textId="77777777" w:rsidR="00D67A38" w:rsidRPr="00C41729" w:rsidRDefault="00D67A38" w:rsidP="00883123">
          <w:pPr>
            <w:spacing w:before="100" w:beforeAutospacing="1" w:after="100" w:afterAutospacing="1"/>
            <w:ind w:left="1440"/>
          </w:pPr>
        </w:p>
        <w:p w14:paraId="26DB4819" w14:textId="77777777" w:rsidR="00657F91" w:rsidRPr="00657F91" w:rsidRDefault="00657F91" w:rsidP="00883123">
          <w:pPr>
            <w:pStyle w:val="Heading3"/>
            <w:ind w:left="1440"/>
            <w:rPr>
              <w:rFonts w:ascii="Times New Roman" w:hAnsi="Times New Roman"/>
              <w:b/>
              <w:bCs/>
              <w:color w:val="auto"/>
              <w:sz w:val="27"/>
              <w:szCs w:val="27"/>
            </w:rPr>
          </w:pPr>
          <w:r w:rsidRPr="00657F91">
            <w:rPr>
              <w:rFonts w:ascii="Times New Roman" w:hAnsi="Times New Roman"/>
              <w:b/>
              <w:bCs/>
              <w:color w:val="auto"/>
              <w:sz w:val="27"/>
              <w:szCs w:val="27"/>
            </w:rPr>
            <w:t>Conclusions:</w:t>
          </w:r>
        </w:p>
        <w:p w14:paraId="4569B921" w14:textId="77777777" w:rsidR="00657F91" w:rsidRDefault="00657F91" w:rsidP="00883123">
          <w:pPr>
            <w:pStyle w:val="NormalWeb"/>
            <w:numPr>
              <w:ilvl w:val="0"/>
              <w:numId w:val="54"/>
            </w:numPr>
            <w:tabs>
              <w:tab w:val="clear" w:pos="720"/>
              <w:tab w:val="num" w:pos="2160"/>
            </w:tabs>
            <w:ind w:left="2160"/>
          </w:pPr>
          <w:r>
            <w:rPr>
              <w:rStyle w:val="Strong"/>
            </w:rPr>
            <w:t>Broad Demand for Foundational Courses Across Majors:</w:t>
          </w:r>
        </w:p>
        <w:p w14:paraId="03EFFCDC" w14:textId="77777777" w:rsidR="00657F91" w:rsidRDefault="00657F91" w:rsidP="00883123">
          <w:pPr>
            <w:numPr>
              <w:ilvl w:val="1"/>
              <w:numId w:val="54"/>
            </w:numPr>
            <w:tabs>
              <w:tab w:val="clear" w:pos="1440"/>
              <w:tab w:val="num" w:pos="2880"/>
            </w:tabs>
            <w:spacing w:before="100" w:beforeAutospacing="1" w:after="100" w:afterAutospacing="1"/>
            <w:ind w:left="2880"/>
          </w:pPr>
          <w:r>
            <w:lastRenderedPageBreak/>
            <w:t>Courses like ITSE-1311 and ITSE-1359 consistently approach or reach their enrollment caps, with section sizes often ranging from 23 to 27 and 19 to 25 students, respectively. These courses are not only critical to the Software Development program but are also required by other majors, contributing to their consistently high demand and the need for multiple sections each semester.</w:t>
          </w:r>
        </w:p>
        <w:p w14:paraId="28C43D8B" w14:textId="77777777" w:rsidR="00657F91" w:rsidRDefault="00657F91" w:rsidP="00883123">
          <w:pPr>
            <w:pStyle w:val="NormalWeb"/>
            <w:numPr>
              <w:ilvl w:val="0"/>
              <w:numId w:val="54"/>
            </w:numPr>
            <w:tabs>
              <w:tab w:val="clear" w:pos="720"/>
              <w:tab w:val="num" w:pos="2160"/>
            </w:tabs>
            <w:ind w:left="2160"/>
          </w:pPr>
          <w:r>
            <w:rPr>
              <w:rStyle w:val="Strong"/>
            </w:rPr>
            <w:t>Steady Interest in Core and Specialized Courses:</w:t>
          </w:r>
        </w:p>
        <w:p w14:paraId="0B79CB20" w14:textId="77777777" w:rsidR="00657F91" w:rsidRDefault="00657F91" w:rsidP="00883123">
          <w:pPr>
            <w:numPr>
              <w:ilvl w:val="1"/>
              <w:numId w:val="54"/>
            </w:numPr>
            <w:tabs>
              <w:tab w:val="clear" w:pos="1440"/>
              <w:tab w:val="num" w:pos="2880"/>
            </w:tabs>
            <w:spacing w:before="100" w:beforeAutospacing="1" w:after="100" w:afterAutospacing="1"/>
            <w:ind w:left="2880"/>
          </w:pPr>
          <w:r>
            <w:t>Core courses such as IMED-1341 and ITSE-2302 show strong and stable enrollment, often nearing the maximum capacity of 25 students. Specialized courses like INEW-2334 and ITSE-2371 maintain viable enrollment levels, with section sizes ranging between 10 and 18 students. Strategic scheduling ensures these courses remain accessible without oversaturating offerings.</w:t>
          </w:r>
        </w:p>
        <w:p w14:paraId="5A7244FE" w14:textId="77777777" w:rsidR="00657F91" w:rsidRDefault="00657F91" w:rsidP="00883123">
          <w:pPr>
            <w:pStyle w:val="NormalWeb"/>
            <w:numPr>
              <w:ilvl w:val="0"/>
              <w:numId w:val="54"/>
            </w:numPr>
            <w:tabs>
              <w:tab w:val="clear" w:pos="720"/>
              <w:tab w:val="num" w:pos="2160"/>
            </w:tabs>
            <w:ind w:left="2160"/>
          </w:pPr>
          <w:r>
            <w:rPr>
              <w:rStyle w:val="Strong"/>
            </w:rPr>
            <w:t>Capstone Enrollment Variability:</w:t>
          </w:r>
        </w:p>
        <w:p w14:paraId="6CCDB137" w14:textId="77777777" w:rsidR="00657F91" w:rsidRDefault="00657F91" w:rsidP="00883123">
          <w:pPr>
            <w:numPr>
              <w:ilvl w:val="1"/>
              <w:numId w:val="54"/>
            </w:numPr>
            <w:tabs>
              <w:tab w:val="clear" w:pos="1440"/>
              <w:tab w:val="num" w:pos="2880"/>
            </w:tabs>
            <w:spacing w:before="100" w:beforeAutospacing="1" w:after="100" w:afterAutospacing="1"/>
            <w:ind w:left="2880"/>
          </w:pPr>
          <w:r>
            <w:t>Enrollment in ITSE-2374, the capstone course, varies significantly due to its nature as a culminating experience for students nearing graduation. Enrollment has ranged from 2 to 18 students per semester, often requiring the course to run on a "per-head" basis when numbers fall below 10. Moving the capstone course to fall and spring semesters exclusively is expected to help stabilize enrollment.</w:t>
          </w:r>
        </w:p>
        <w:p w14:paraId="0B23DFF9" w14:textId="3765CA31" w:rsidR="007E4BB4" w:rsidRDefault="007E4BB4" w:rsidP="00883123">
          <w:pPr>
            <w:spacing w:before="100" w:beforeAutospacing="1" w:after="100" w:afterAutospacing="1"/>
            <w:ind w:left="1440"/>
          </w:pPr>
          <w:r>
            <w:t>Note: Several courses</w:t>
          </w:r>
          <w:r w:rsidR="008623F3">
            <w:t xml:space="preserve"> in the curriculum are managed by other programs</w:t>
          </w:r>
          <w:r w:rsidR="00204E1C">
            <w:t>, and therefore not discussed above:</w:t>
          </w:r>
        </w:p>
        <w:tbl>
          <w:tblPr>
            <w:tblStyle w:val="TableGrid"/>
            <w:tblW w:w="0" w:type="auto"/>
            <w:tblInd w:w="2083" w:type="dxa"/>
            <w:tblLook w:val="04A0" w:firstRow="1" w:lastRow="0" w:firstColumn="1" w:lastColumn="0" w:noHBand="0" w:noVBand="1"/>
          </w:tblPr>
          <w:tblGrid>
            <w:gridCol w:w="2785"/>
            <w:gridCol w:w="1890"/>
          </w:tblGrid>
          <w:tr w:rsidR="00F609C8" w14:paraId="24F87308" w14:textId="77777777" w:rsidTr="00883123">
            <w:tc>
              <w:tcPr>
                <w:tcW w:w="2785" w:type="dxa"/>
              </w:tcPr>
              <w:p w14:paraId="60A620F0" w14:textId="14E60206" w:rsidR="00F609C8" w:rsidRDefault="00F609C8" w:rsidP="007E4BB4">
                <w:pPr>
                  <w:spacing w:before="100" w:beforeAutospacing="1" w:after="100" w:afterAutospacing="1"/>
                </w:pPr>
                <w:r>
                  <w:rPr>
                    <w:b/>
                    <w:bCs/>
                  </w:rPr>
                  <w:t>Department</w:t>
                </w:r>
              </w:p>
            </w:tc>
            <w:tc>
              <w:tcPr>
                <w:tcW w:w="1890" w:type="dxa"/>
              </w:tcPr>
              <w:p w14:paraId="604A7F09" w14:textId="5D9BF5CE" w:rsidR="00F609C8" w:rsidRDefault="00F609C8" w:rsidP="007E4BB4">
                <w:pPr>
                  <w:spacing w:before="100" w:beforeAutospacing="1" w:after="100" w:afterAutospacing="1"/>
                </w:pPr>
                <w:r>
                  <w:rPr>
                    <w:b/>
                    <w:bCs/>
                  </w:rPr>
                  <w:t>Course</w:t>
                </w:r>
              </w:p>
            </w:tc>
          </w:tr>
          <w:tr w:rsidR="00F609C8" w14:paraId="5471B86A" w14:textId="77777777" w:rsidTr="00883123">
            <w:tc>
              <w:tcPr>
                <w:tcW w:w="2785" w:type="dxa"/>
              </w:tcPr>
              <w:p w14:paraId="6A61CFEC" w14:textId="1CDCEBA1" w:rsidR="00F609C8" w:rsidRDefault="00F609C8" w:rsidP="0015795E">
                <w:r>
                  <w:t>Database Development</w:t>
                </w:r>
              </w:p>
            </w:tc>
            <w:tc>
              <w:tcPr>
                <w:tcW w:w="1890" w:type="dxa"/>
              </w:tcPr>
              <w:p w14:paraId="19172B91" w14:textId="77777777" w:rsidR="00F609C8" w:rsidRDefault="00F609C8" w:rsidP="0015795E">
                <w:r>
                  <w:t>ITSE 1346</w:t>
                </w:r>
              </w:p>
              <w:p w14:paraId="45727EA7" w14:textId="28EF2907" w:rsidR="0015795E" w:rsidRDefault="0015795E" w:rsidP="0015795E">
                <w:r>
                  <w:t>ITSE 2309</w:t>
                </w:r>
              </w:p>
            </w:tc>
          </w:tr>
          <w:tr w:rsidR="005121FC" w14:paraId="2FDFEC9A" w14:textId="77777777" w:rsidTr="00883123">
            <w:tc>
              <w:tcPr>
                <w:tcW w:w="2785" w:type="dxa"/>
              </w:tcPr>
              <w:p w14:paraId="29BC9BFE" w14:textId="2BCE50F9" w:rsidR="005121FC" w:rsidRDefault="005121FC" w:rsidP="005121FC">
                <w:r>
                  <w:t>Computer Science</w:t>
                </w:r>
              </w:p>
            </w:tc>
            <w:tc>
              <w:tcPr>
                <w:tcW w:w="1890" w:type="dxa"/>
              </w:tcPr>
              <w:p w14:paraId="39C8E787" w14:textId="77777777" w:rsidR="005121FC" w:rsidRDefault="005121FC" w:rsidP="005121FC">
                <w:r>
                  <w:t>COSC 1436</w:t>
                </w:r>
              </w:p>
              <w:p w14:paraId="6B66F7A3" w14:textId="77777777" w:rsidR="005121FC" w:rsidRDefault="005121FC" w:rsidP="005121FC">
                <w:r>
                  <w:t>COSC 1437</w:t>
                </w:r>
              </w:p>
              <w:p w14:paraId="43B91ED0" w14:textId="683720FF" w:rsidR="005121FC" w:rsidRDefault="005121FC" w:rsidP="005121FC">
                <w:r>
                  <w:t>COSC 2436</w:t>
                </w:r>
              </w:p>
            </w:tc>
          </w:tr>
          <w:tr w:rsidR="005121FC" w14:paraId="441F4FDB" w14:textId="77777777" w:rsidTr="00883123">
            <w:tc>
              <w:tcPr>
                <w:tcW w:w="2785" w:type="dxa"/>
              </w:tcPr>
              <w:p w14:paraId="3C849E05" w14:textId="5FE8483E" w:rsidR="005121FC" w:rsidRDefault="005121FC" w:rsidP="005121FC">
                <w:pPr>
                  <w:spacing w:before="100" w:beforeAutospacing="1" w:after="100" w:afterAutospacing="1"/>
                </w:pPr>
                <w:r>
                  <w:t>Computer Systems</w:t>
                </w:r>
              </w:p>
            </w:tc>
            <w:tc>
              <w:tcPr>
                <w:tcW w:w="1890" w:type="dxa"/>
              </w:tcPr>
              <w:p w14:paraId="46AF09FF" w14:textId="3FD50BFA" w:rsidR="005121FC" w:rsidRDefault="00045E18" w:rsidP="005121FC">
                <w:r>
                  <w:t>ITSE 1350</w:t>
                </w:r>
              </w:p>
            </w:tc>
          </w:tr>
          <w:tr w:rsidR="005121FC" w14:paraId="59C3B7C7" w14:textId="77777777" w:rsidTr="00883123">
            <w:tc>
              <w:tcPr>
                <w:tcW w:w="2785" w:type="dxa"/>
              </w:tcPr>
              <w:p w14:paraId="004764B2" w14:textId="237000DF" w:rsidR="005121FC" w:rsidRDefault="00EA07CA" w:rsidP="005121FC">
                <w:pPr>
                  <w:spacing w:before="100" w:beforeAutospacing="1" w:after="100" w:afterAutospacing="1"/>
                </w:pPr>
                <w:r>
                  <w:t>Cloud Computing</w:t>
                </w:r>
              </w:p>
            </w:tc>
            <w:tc>
              <w:tcPr>
                <w:tcW w:w="1890" w:type="dxa"/>
              </w:tcPr>
              <w:p w14:paraId="4DEEB5DD" w14:textId="7702BF7D" w:rsidR="005121FC" w:rsidRDefault="006D04FD" w:rsidP="005121FC">
                <w:pPr>
                  <w:spacing w:before="100" w:beforeAutospacing="1" w:after="100" w:afterAutospacing="1"/>
                </w:pPr>
                <w:r>
                  <w:t>ITSC</w:t>
                </w:r>
                <w:r w:rsidR="00045E18">
                  <w:t xml:space="preserve"> 1315</w:t>
                </w:r>
              </w:p>
            </w:tc>
          </w:tr>
          <w:tr w:rsidR="005121FC" w14:paraId="0E72A096" w14:textId="77777777" w:rsidTr="00883123">
            <w:tc>
              <w:tcPr>
                <w:tcW w:w="2785" w:type="dxa"/>
              </w:tcPr>
              <w:p w14:paraId="446E2303" w14:textId="77777777" w:rsidR="005121FC" w:rsidRDefault="005121FC" w:rsidP="005121FC">
                <w:pPr>
                  <w:spacing w:before="100" w:beforeAutospacing="1" w:after="100" w:afterAutospacing="1"/>
                </w:pPr>
              </w:p>
            </w:tc>
            <w:tc>
              <w:tcPr>
                <w:tcW w:w="1890" w:type="dxa"/>
              </w:tcPr>
              <w:p w14:paraId="5041FC23" w14:textId="77777777" w:rsidR="005121FC" w:rsidRDefault="005121FC" w:rsidP="005121FC">
                <w:pPr>
                  <w:spacing w:before="100" w:beforeAutospacing="1" w:after="100" w:afterAutospacing="1"/>
                </w:pPr>
              </w:p>
            </w:tc>
          </w:tr>
          <w:tr w:rsidR="005121FC" w14:paraId="4936C7A0" w14:textId="77777777" w:rsidTr="00883123">
            <w:tc>
              <w:tcPr>
                <w:tcW w:w="2785" w:type="dxa"/>
              </w:tcPr>
              <w:p w14:paraId="5E87541C" w14:textId="77777777" w:rsidR="005121FC" w:rsidRDefault="005121FC" w:rsidP="005121FC">
                <w:pPr>
                  <w:spacing w:before="100" w:beforeAutospacing="1" w:after="100" w:afterAutospacing="1"/>
                </w:pPr>
              </w:p>
            </w:tc>
            <w:tc>
              <w:tcPr>
                <w:tcW w:w="1890" w:type="dxa"/>
              </w:tcPr>
              <w:p w14:paraId="08B2AA2A" w14:textId="77777777" w:rsidR="005121FC" w:rsidRDefault="005121FC" w:rsidP="005121FC">
                <w:pPr>
                  <w:spacing w:before="100" w:beforeAutospacing="1" w:after="100" w:afterAutospacing="1"/>
                </w:pPr>
              </w:p>
            </w:tc>
          </w:tr>
          <w:tr w:rsidR="005121FC" w14:paraId="6532B1ED" w14:textId="77777777" w:rsidTr="00883123">
            <w:tc>
              <w:tcPr>
                <w:tcW w:w="2785" w:type="dxa"/>
              </w:tcPr>
              <w:p w14:paraId="55953212" w14:textId="77777777" w:rsidR="005121FC" w:rsidRDefault="005121FC" w:rsidP="005121FC">
                <w:pPr>
                  <w:spacing w:before="100" w:beforeAutospacing="1" w:after="100" w:afterAutospacing="1"/>
                </w:pPr>
              </w:p>
            </w:tc>
            <w:tc>
              <w:tcPr>
                <w:tcW w:w="1890" w:type="dxa"/>
              </w:tcPr>
              <w:p w14:paraId="57AEBA6C" w14:textId="77777777" w:rsidR="005121FC" w:rsidRDefault="005121FC" w:rsidP="005121FC">
                <w:pPr>
                  <w:spacing w:before="100" w:beforeAutospacing="1" w:after="100" w:afterAutospacing="1"/>
                </w:pPr>
              </w:p>
            </w:tc>
          </w:tr>
        </w:tbl>
        <w:p w14:paraId="1AF9D64A" w14:textId="77777777" w:rsidR="009027C1" w:rsidRPr="00747DB4" w:rsidRDefault="009027C1" w:rsidP="00883123">
          <w:pPr>
            <w:spacing w:before="100" w:beforeAutospacing="1" w:after="100" w:afterAutospacing="1"/>
            <w:ind w:left="1440"/>
          </w:pPr>
        </w:p>
        <w:p w14:paraId="4CC60121" w14:textId="77777777" w:rsidR="00204E1C" w:rsidRDefault="00204E1C" w:rsidP="007E4BB4">
          <w:pPr>
            <w:spacing w:before="100" w:beforeAutospacing="1" w:after="100" w:afterAutospacing="1"/>
          </w:pPr>
        </w:p>
        <w:p w14:paraId="760D6B8E" w14:textId="6C254D33" w:rsidR="00C713DC" w:rsidRDefault="00000000" w:rsidP="00C713DC">
          <w:pPr>
            <w:keepNext/>
            <w:keepLines/>
            <w:ind w:left="1440"/>
            <w:outlineLvl w:val="2"/>
            <w:rPr>
              <w:rStyle w:val="CalibriBody11"/>
            </w:rPr>
          </w:pPr>
        </w:p>
      </w:sdtContent>
    </w:sdt>
    <w:p w14:paraId="68769DCF" w14:textId="77777777" w:rsidR="009A4E60" w:rsidRPr="00816404" w:rsidRDefault="009A4E60" w:rsidP="009A4E60">
      <w:pPr>
        <w:pStyle w:val="ListParagraph"/>
        <w:keepNext/>
        <w:keepLines/>
        <w:ind w:left="1440"/>
        <w:outlineLvl w:val="2"/>
        <w:rPr>
          <w:b/>
          <w:bCs/>
          <w:color w:val="000000" w:themeColor="text1"/>
        </w:rPr>
      </w:pPr>
    </w:p>
    <w:p w14:paraId="6EC6A94E" w14:textId="6F140E4D" w:rsidR="002A0934" w:rsidRDefault="00EE3FA7" w:rsidP="00EE3FA7">
      <w:pPr>
        <w:pStyle w:val="ListParagraph"/>
        <w:keepNext/>
        <w:keepLines/>
        <w:numPr>
          <w:ilvl w:val="0"/>
          <w:numId w:val="2"/>
        </w:numPr>
        <w:ind w:left="1440"/>
        <w:outlineLvl w:val="2"/>
        <w:rPr>
          <w:b/>
          <w:bCs/>
          <w:color w:val="000000" w:themeColor="text1"/>
        </w:rPr>
      </w:pPr>
      <w:r w:rsidRPr="00816404">
        <w:rPr>
          <w:b/>
          <w:bCs/>
          <w:color w:val="000000" w:themeColor="text1"/>
        </w:rPr>
        <w:t xml:space="preserve">Upload the current Institutional Research Office (IRO) table of grade distributions of program courses in section </w:t>
      </w:r>
      <w:r>
        <w:rPr>
          <w:b/>
          <w:bCs/>
          <w:color w:val="000000" w:themeColor="text1"/>
        </w:rPr>
        <w:t>V.E.</w:t>
      </w:r>
      <w:r w:rsidR="008435C1">
        <w:rPr>
          <w:b/>
          <w:bCs/>
          <w:color w:val="000000" w:themeColor="text1"/>
        </w:rPr>
        <w:t>3</w:t>
      </w:r>
      <w:r w:rsidRPr="00816404">
        <w:rPr>
          <w:b/>
          <w:bCs/>
          <w:color w:val="000000" w:themeColor="text1"/>
        </w:rPr>
        <w:t xml:space="preserve">. </w:t>
      </w:r>
      <w:r>
        <w:rPr>
          <w:b/>
          <w:bCs/>
          <w:color w:val="000000" w:themeColor="text1"/>
        </w:rPr>
        <w:t>of the Appendix.</w:t>
      </w:r>
    </w:p>
    <w:p w14:paraId="14410D0C" w14:textId="77777777" w:rsidR="00EE3FA7" w:rsidRPr="00816404" w:rsidRDefault="00EE3FA7" w:rsidP="00EE3FA7">
      <w:pPr>
        <w:pStyle w:val="ListParagraph"/>
        <w:keepNext/>
        <w:keepLines/>
        <w:ind w:left="1440"/>
        <w:outlineLvl w:val="2"/>
        <w:rPr>
          <w:b/>
          <w:bCs/>
          <w:color w:val="000000" w:themeColor="text1"/>
        </w:rPr>
      </w:pPr>
    </w:p>
    <w:p w14:paraId="5B87A9DF" w14:textId="682436AE" w:rsidR="004D7257" w:rsidRPr="00816404" w:rsidRDefault="005A04F9" w:rsidP="00D06021">
      <w:pPr>
        <w:numPr>
          <w:ilvl w:val="0"/>
          <w:numId w:val="2"/>
        </w:numPr>
        <w:ind w:left="1440"/>
        <w:contextualSpacing/>
        <w:rPr>
          <w:rStyle w:val="PlaceholderText"/>
          <w:b/>
          <w:bCs/>
          <w:color w:val="000000" w:themeColor="text1"/>
        </w:rPr>
      </w:pPr>
      <w:r w:rsidRPr="00816404">
        <w:rPr>
          <w:b/>
          <w:bCs/>
          <w:color w:val="000000" w:themeColor="text1"/>
        </w:rPr>
        <w:t xml:space="preserve">Examine the IRO table of grade </w:t>
      </w:r>
      <w:r w:rsidR="008E2534" w:rsidRPr="00816404">
        <w:rPr>
          <w:b/>
          <w:bCs/>
          <w:color w:val="000000" w:themeColor="text1"/>
        </w:rPr>
        <w:t>distributions</w:t>
      </w:r>
      <w:r w:rsidRPr="00816404">
        <w:rPr>
          <w:b/>
          <w:bCs/>
          <w:color w:val="000000" w:themeColor="text1"/>
        </w:rPr>
        <w:t xml:space="preserve"> </w:t>
      </w:r>
      <w:r w:rsidR="008E2534" w:rsidRPr="00816404">
        <w:rPr>
          <w:b/>
          <w:bCs/>
          <w:color w:val="000000" w:themeColor="text1"/>
        </w:rPr>
        <w:t xml:space="preserve">of program courses </w:t>
      </w:r>
      <w:r w:rsidRPr="00816404">
        <w:rPr>
          <w:b/>
          <w:bCs/>
          <w:color w:val="000000" w:themeColor="text1"/>
        </w:rPr>
        <w:t xml:space="preserve">and draw conclusions from the data. </w:t>
      </w:r>
      <w:r w:rsidR="00AC3F39" w:rsidRPr="00816404">
        <w:rPr>
          <w:b/>
          <w:bCs/>
          <w:color w:val="000000" w:themeColor="text1"/>
        </w:rPr>
        <w:t>For any courses that have a success rate below 75%, e</w:t>
      </w:r>
      <w:r w:rsidR="004D7257" w:rsidRPr="00816404">
        <w:rPr>
          <w:b/>
          <w:bCs/>
          <w:color w:val="000000" w:themeColor="text1"/>
        </w:rPr>
        <w:t xml:space="preserve">xplain the instructional and other intervention(s) that might improve success rates for each identified course. </w:t>
      </w:r>
    </w:p>
    <w:p w14:paraId="5E48608D" w14:textId="77777777" w:rsidR="00C713DC" w:rsidRDefault="00C713DC" w:rsidP="00C713DC">
      <w:pPr>
        <w:ind w:left="1440"/>
        <w:contextualSpacing/>
        <w:rPr>
          <w:rStyle w:val="CalibriBody11"/>
        </w:rPr>
      </w:pPr>
    </w:p>
    <w:sdt>
      <w:sdtPr>
        <w:rPr>
          <w:rStyle w:val="CalibriBody11"/>
        </w:rPr>
        <w:id w:val="-1742242639"/>
        <w:placeholder>
          <w:docPart w:val="7BF36BC6CB1B4698BF19FD6251D0495C"/>
        </w:placeholder>
      </w:sdtPr>
      <w:sdtEndPr>
        <w:rPr>
          <w:rStyle w:val="DefaultParagraphFont"/>
          <w:rFonts w:ascii="Times New Roman" w:hAnsi="Times New Roman"/>
          <w:sz w:val="24"/>
        </w:rPr>
      </w:sdtEndPr>
      <w:sdtContent>
        <w:p w14:paraId="49980561" w14:textId="77777777" w:rsidR="00E120FE" w:rsidRDefault="00E120FE" w:rsidP="00C713DC">
          <w:pPr>
            <w:ind w:left="1440"/>
            <w:contextualSpacing/>
            <w:rPr>
              <w:rStyle w:val="CalibriBody11"/>
            </w:rPr>
          </w:pPr>
        </w:p>
        <w:p w14:paraId="1CE28BBC" w14:textId="19EA0F22" w:rsidR="00A6246B" w:rsidRPr="00DB7CF0" w:rsidRDefault="00A6246B" w:rsidP="00A6246B">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 xml:space="preserve">COSC 1436:  </w:t>
          </w:r>
          <w:r>
            <w:rPr>
              <w:rStyle w:val="CalibriBody11"/>
              <w:rFonts w:ascii="Courier New" w:eastAsia="MS Mincho" w:hAnsi="Courier New" w:cs="Courier New"/>
            </w:rPr>
            <w:t>77</w:t>
          </w:r>
          <w:r w:rsidRPr="00DB7CF0">
            <w:rPr>
              <w:rStyle w:val="CalibriBody11"/>
              <w:rFonts w:ascii="Courier New" w:eastAsia="MS Mincho" w:hAnsi="Courier New" w:cs="Courier New"/>
            </w:rPr>
            <w:t>%</w:t>
          </w:r>
          <w:r w:rsidR="008A0F61">
            <w:rPr>
              <w:rStyle w:val="CalibriBody11"/>
              <w:rFonts w:ascii="Courier New" w:eastAsia="MS Mincho" w:hAnsi="Courier New" w:cs="Courier New"/>
            </w:rPr>
            <w:t xml:space="preserve"> </w:t>
          </w:r>
        </w:p>
        <w:p w14:paraId="3A176A03" w14:textId="78881C13" w:rsidR="00A6246B" w:rsidRPr="00DB7CF0" w:rsidRDefault="00A6246B" w:rsidP="00A6246B">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 xml:space="preserve">COSC 1437:  </w:t>
          </w:r>
          <w:r>
            <w:rPr>
              <w:rStyle w:val="CalibriBody11"/>
              <w:rFonts w:ascii="Courier New" w:eastAsia="MS Mincho" w:hAnsi="Courier New" w:cs="Courier New"/>
            </w:rPr>
            <w:t>79</w:t>
          </w:r>
          <w:r w:rsidRPr="00DB7CF0">
            <w:rPr>
              <w:rStyle w:val="CalibriBody11"/>
              <w:rFonts w:ascii="Courier New" w:eastAsia="MS Mincho" w:hAnsi="Courier New" w:cs="Courier New"/>
            </w:rPr>
            <w:t>%</w:t>
          </w:r>
        </w:p>
        <w:p w14:paraId="2F4AD034" w14:textId="175762A1" w:rsidR="00A6246B" w:rsidRPr="00DB7CF0" w:rsidRDefault="00A6246B" w:rsidP="00A6246B">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 xml:space="preserve">COSC 2436:  </w:t>
          </w:r>
          <w:r>
            <w:rPr>
              <w:rStyle w:val="CalibriBody11"/>
              <w:rFonts w:ascii="Courier New" w:eastAsia="MS Mincho" w:hAnsi="Courier New" w:cs="Courier New"/>
            </w:rPr>
            <w:t>88</w:t>
          </w:r>
          <w:r w:rsidRPr="00DB7CF0">
            <w:rPr>
              <w:rStyle w:val="CalibriBody11"/>
              <w:rFonts w:ascii="Courier New" w:eastAsia="MS Mincho" w:hAnsi="Courier New" w:cs="Courier New"/>
            </w:rPr>
            <w:t>%</w:t>
          </w:r>
        </w:p>
        <w:p w14:paraId="64222FEF" w14:textId="1A27093A" w:rsidR="00A6246B" w:rsidRPr="00DB7CF0" w:rsidRDefault="00A6246B" w:rsidP="00A6246B">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 xml:space="preserve">IMED 1341:  </w:t>
          </w:r>
          <w:r>
            <w:rPr>
              <w:rStyle w:val="CalibriBody11"/>
              <w:rFonts w:ascii="Courier New" w:eastAsia="MS Mincho" w:hAnsi="Courier New" w:cs="Courier New"/>
            </w:rPr>
            <w:t>75</w:t>
          </w:r>
          <w:r w:rsidRPr="00DB7CF0">
            <w:rPr>
              <w:rStyle w:val="CalibriBody11"/>
              <w:rFonts w:ascii="Courier New" w:eastAsia="MS Mincho" w:hAnsi="Courier New" w:cs="Courier New"/>
            </w:rPr>
            <w:t>%</w:t>
          </w:r>
        </w:p>
        <w:p w14:paraId="0E95C3E3" w14:textId="318A95F2" w:rsidR="00A6246B" w:rsidRDefault="00A6246B" w:rsidP="00A6246B">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 xml:space="preserve">INEW 2334:  </w:t>
          </w:r>
          <w:r w:rsidR="00996BE8">
            <w:rPr>
              <w:rStyle w:val="CalibriBody11"/>
              <w:rFonts w:ascii="Courier New" w:eastAsia="MS Mincho" w:hAnsi="Courier New" w:cs="Courier New"/>
            </w:rPr>
            <w:t>89</w:t>
          </w:r>
          <w:r w:rsidRPr="00DB7CF0">
            <w:rPr>
              <w:rStyle w:val="CalibriBody11"/>
              <w:rFonts w:ascii="Courier New" w:eastAsia="MS Mincho" w:hAnsi="Courier New" w:cs="Courier New"/>
            </w:rPr>
            <w:t>%</w:t>
          </w:r>
        </w:p>
        <w:p w14:paraId="385022BA" w14:textId="2F71E783" w:rsidR="00322B06" w:rsidRPr="00DB7CF0" w:rsidRDefault="00322B06"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w:t>
          </w:r>
          <w:r w:rsidR="006617A8">
            <w:rPr>
              <w:rStyle w:val="CalibriBody11"/>
              <w:rFonts w:ascii="Courier New" w:eastAsia="MS Mincho" w:hAnsi="Courier New" w:cs="Courier New"/>
            </w:rPr>
            <w:t>NW 1358:  76% (Course is no longer required after recent curriculum changes</w:t>
          </w:r>
          <w:r w:rsidR="008A0F61">
            <w:rPr>
              <w:rStyle w:val="CalibriBody11"/>
              <w:rFonts w:ascii="Courier New" w:eastAsia="MS Mincho" w:hAnsi="Courier New" w:cs="Courier New"/>
            </w:rPr>
            <w:t>)</w:t>
          </w:r>
        </w:p>
        <w:p w14:paraId="6B174E46" w14:textId="347B00F8" w:rsidR="00A6246B" w:rsidRPr="00DB7CF0" w:rsidRDefault="00A6246B" w:rsidP="00A6246B">
          <w:pPr>
            <w:pStyle w:val="BodyText"/>
            <w:spacing w:before="0" w:after="0"/>
            <w:ind w:left="1800"/>
            <w:rPr>
              <w:rStyle w:val="CalibriBody11"/>
              <w:rFonts w:ascii="Courier New" w:eastAsia="MS Mincho" w:hAnsi="Courier New" w:cs="Courier New"/>
            </w:rPr>
          </w:pPr>
          <w:r w:rsidRPr="00DB7CF0">
            <w:rPr>
              <w:rStyle w:val="CalibriBody11"/>
              <w:rFonts w:ascii="Courier New" w:eastAsia="MS Mincho" w:hAnsi="Courier New" w:cs="Courier New"/>
            </w:rPr>
            <w:t xml:space="preserve">ITSE 1301:  </w:t>
          </w:r>
          <w:r w:rsidR="00556AE8">
            <w:rPr>
              <w:rStyle w:val="CalibriBody11"/>
              <w:rFonts w:ascii="Courier New" w:eastAsia="MS Mincho" w:hAnsi="Courier New" w:cs="Courier New"/>
            </w:rPr>
            <w:t>76</w:t>
          </w:r>
          <w:r w:rsidRPr="00DB7CF0">
            <w:rPr>
              <w:rStyle w:val="CalibriBody11"/>
              <w:rFonts w:ascii="Courier New" w:eastAsia="MS Mincho" w:hAnsi="Courier New" w:cs="Courier New"/>
            </w:rPr>
            <w:t>%</w:t>
          </w:r>
        </w:p>
        <w:p w14:paraId="7822C0BF" w14:textId="3FCB5918" w:rsidR="00A6246B" w:rsidRDefault="00A6246B"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 xml:space="preserve">ITSE 1306:  </w:t>
          </w:r>
          <w:r w:rsidR="00556AE8">
            <w:rPr>
              <w:rStyle w:val="CalibriBody11"/>
              <w:rFonts w:ascii="Courier New" w:eastAsia="MS Mincho" w:hAnsi="Courier New" w:cs="Courier New"/>
            </w:rPr>
            <w:t>82</w:t>
          </w:r>
          <w:r>
            <w:rPr>
              <w:rStyle w:val="CalibriBody11"/>
              <w:rFonts w:ascii="Courier New" w:eastAsia="MS Mincho" w:hAnsi="Courier New" w:cs="Courier New"/>
            </w:rPr>
            <w:t>%</w:t>
          </w:r>
          <w:r w:rsidR="005D1A3D">
            <w:rPr>
              <w:rStyle w:val="CalibriBody11"/>
              <w:rFonts w:ascii="Courier New" w:eastAsia="MS Mincho" w:hAnsi="Courier New" w:cs="Courier New"/>
            </w:rPr>
            <w:t xml:space="preserve"> (Course is no longer required after recent curriculum changes</w:t>
          </w:r>
          <w:r w:rsidR="008A0F61">
            <w:rPr>
              <w:rStyle w:val="CalibriBody11"/>
              <w:rFonts w:ascii="Courier New" w:eastAsia="MS Mincho" w:hAnsi="Courier New" w:cs="Courier New"/>
            </w:rPr>
            <w:t>)</w:t>
          </w:r>
        </w:p>
        <w:p w14:paraId="68496030" w14:textId="06D13B62" w:rsidR="00A6246B" w:rsidRDefault="00A6246B" w:rsidP="00A6246B">
          <w:pPr>
            <w:pStyle w:val="BodyText"/>
            <w:spacing w:before="0" w:after="0"/>
            <w:ind w:left="1800"/>
            <w:rPr>
              <w:rStyle w:val="CalibriBody11"/>
              <w:rFonts w:ascii="Courier New" w:eastAsia="MS Mincho" w:hAnsi="Courier New" w:cs="Courier New"/>
              <w:highlight w:val="yellow"/>
            </w:rPr>
          </w:pPr>
          <w:r w:rsidRPr="00AC39CA">
            <w:rPr>
              <w:rStyle w:val="CalibriBody11"/>
              <w:rFonts w:ascii="Courier New" w:eastAsia="MS Mincho" w:hAnsi="Courier New" w:cs="Courier New"/>
              <w:highlight w:val="yellow"/>
            </w:rPr>
            <w:t xml:space="preserve">ITSE 1311:  </w:t>
          </w:r>
          <w:r w:rsidR="00556AE8" w:rsidRPr="00AC39CA">
            <w:rPr>
              <w:rStyle w:val="CalibriBody11"/>
              <w:rFonts w:ascii="Courier New" w:eastAsia="MS Mincho" w:hAnsi="Courier New" w:cs="Courier New"/>
              <w:highlight w:val="yellow"/>
            </w:rPr>
            <w:t>69</w:t>
          </w:r>
          <w:r w:rsidRPr="00AC39CA">
            <w:rPr>
              <w:rStyle w:val="CalibriBody11"/>
              <w:rFonts w:ascii="Courier New" w:eastAsia="MS Mincho" w:hAnsi="Courier New" w:cs="Courier New"/>
              <w:highlight w:val="yellow"/>
            </w:rPr>
            <w:t>%</w:t>
          </w:r>
        </w:p>
        <w:p w14:paraId="3289D88A" w14:textId="394F6573" w:rsidR="0092375F" w:rsidRDefault="0092375F" w:rsidP="00A6246B">
          <w:pPr>
            <w:pStyle w:val="BodyText"/>
            <w:spacing w:before="0" w:after="0"/>
            <w:ind w:left="1800"/>
            <w:rPr>
              <w:rStyle w:val="CalibriBody11"/>
              <w:rFonts w:ascii="Courier New" w:eastAsia="MS Mincho" w:hAnsi="Courier New" w:cs="Courier New"/>
            </w:rPr>
          </w:pPr>
          <w:r w:rsidRPr="0092375F">
            <w:rPr>
              <w:rStyle w:val="CalibriBody11"/>
              <w:rFonts w:ascii="Courier New" w:eastAsia="MS Mincho" w:hAnsi="Courier New" w:cs="Courier New"/>
            </w:rPr>
            <w:t>ITSE 1330:  72%</w:t>
          </w:r>
          <w:r>
            <w:rPr>
              <w:rStyle w:val="CalibriBody11"/>
              <w:rFonts w:ascii="Courier New" w:eastAsia="MS Mincho" w:hAnsi="Courier New" w:cs="Courier New"/>
            </w:rPr>
            <w:t xml:space="preserve"> (Course is no longer required after recent curriculum changes</w:t>
          </w:r>
          <w:r w:rsidR="00176746">
            <w:rPr>
              <w:rStyle w:val="CalibriBody11"/>
              <w:rFonts w:ascii="Courier New" w:eastAsia="MS Mincho" w:hAnsi="Courier New" w:cs="Courier New"/>
            </w:rPr>
            <w:t>)</w:t>
          </w:r>
        </w:p>
        <w:p w14:paraId="6525A0E9" w14:textId="5E5D41D8" w:rsidR="00176746" w:rsidRPr="0092375F" w:rsidRDefault="00176746"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ITSE 1333:  78% (Course is no longer required after recent curriculum changes)</w:t>
          </w:r>
        </w:p>
        <w:p w14:paraId="61FBF491" w14:textId="6A640C8D" w:rsidR="00A6246B" w:rsidRDefault="00A6246B" w:rsidP="00A6246B">
          <w:pPr>
            <w:pStyle w:val="BodyText"/>
            <w:spacing w:before="0" w:after="0"/>
            <w:ind w:left="1800"/>
            <w:rPr>
              <w:rStyle w:val="CalibriBody11"/>
              <w:rFonts w:ascii="Courier New" w:eastAsia="MS Mincho" w:hAnsi="Courier New" w:cs="Courier New"/>
            </w:rPr>
          </w:pPr>
          <w:r w:rsidRPr="00AC39CA">
            <w:rPr>
              <w:rStyle w:val="CalibriBody11"/>
              <w:rFonts w:ascii="Courier New" w:eastAsia="MS Mincho" w:hAnsi="Courier New" w:cs="Courier New"/>
              <w:highlight w:val="yellow"/>
            </w:rPr>
            <w:t xml:space="preserve">ITSE 1346:  </w:t>
          </w:r>
          <w:r w:rsidR="00E463C4" w:rsidRPr="00AC39CA">
            <w:rPr>
              <w:rStyle w:val="CalibriBody11"/>
              <w:rFonts w:ascii="Courier New" w:eastAsia="MS Mincho" w:hAnsi="Courier New" w:cs="Courier New"/>
              <w:highlight w:val="yellow"/>
            </w:rPr>
            <w:t>68</w:t>
          </w:r>
          <w:r w:rsidRPr="00AC39CA">
            <w:rPr>
              <w:rStyle w:val="CalibriBody11"/>
              <w:rFonts w:ascii="Courier New" w:eastAsia="MS Mincho" w:hAnsi="Courier New" w:cs="Courier New"/>
              <w:highlight w:val="yellow"/>
            </w:rPr>
            <w:t>%</w:t>
          </w:r>
          <w:r w:rsidR="00890CF7">
            <w:rPr>
              <w:rStyle w:val="CalibriBody11"/>
              <w:rFonts w:ascii="Courier New" w:eastAsia="MS Mincho" w:hAnsi="Courier New" w:cs="Courier New"/>
            </w:rPr>
            <w:t xml:space="preserve"> (New course ran two semesters)</w:t>
          </w:r>
        </w:p>
        <w:p w14:paraId="19E2446E" w14:textId="7D209C5D" w:rsidR="00A6246B" w:rsidRDefault="00A6246B"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 xml:space="preserve">ITSE 1359:  </w:t>
          </w:r>
          <w:r w:rsidR="00E463C4">
            <w:rPr>
              <w:rStyle w:val="CalibriBody11"/>
              <w:rFonts w:ascii="Courier New" w:eastAsia="MS Mincho" w:hAnsi="Courier New" w:cs="Courier New"/>
            </w:rPr>
            <w:t>78</w:t>
          </w:r>
          <w:r>
            <w:rPr>
              <w:rStyle w:val="CalibriBody11"/>
              <w:rFonts w:ascii="Courier New" w:eastAsia="MS Mincho" w:hAnsi="Courier New" w:cs="Courier New"/>
            </w:rPr>
            <w:t>%</w:t>
          </w:r>
        </w:p>
        <w:p w14:paraId="1867FD11" w14:textId="209C6884" w:rsidR="00A6246B" w:rsidRDefault="00A6246B"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 xml:space="preserve">ITSE 2302:  </w:t>
          </w:r>
          <w:r w:rsidR="0036020C">
            <w:rPr>
              <w:rStyle w:val="CalibriBody11"/>
              <w:rFonts w:ascii="Courier New" w:eastAsia="MS Mincho" w:hAnsi="Courier New" w:cs="Courier New"/>
            </w:rPr>
            <w:t>78</w:t>
          </w:r>
          <w:r>
            <w:rPr>
              <w:rStyle w:val="CalibriBody11"/>
              <w:rFonts w:ascii="Courier New" w:eastAsia="MS Mincho" w:hAnsi="Courier New" w:cs="Courier New"/>
            </w:rPr>
            <w:t>%</w:t>
          </w:r>
        </w:p>
        <w:p w14:paraId="68642521" w14:textId="09CC6C09" w:rsidR="00A6246B" w:rsidRDefault="00A6246B" w:rsidP="00A6246B">
          <w:pPr>
            <w:pStyle w:val="BodyText"/>
            <w:spacing w:before="0" w:after="0"/>
            <w:ind w:left="1800"/>
            <w:rPr>
              <w:rStyle w:val="CalibriBody11"/>
              <w:rFonts w:ascii="Courier New" w:eastAsia="MS Mincho" w:hAnsi="Courier New" w:cs="Courier New"/>
            </w:rPr>
          </w:pPr>
          <w:r w:rsidRPr="00AC39CA">
            <w:rPr>
              <w:rStyle w:val="CalibriBody11"/>
              <w:rFonts w:ascii="Courier New" w:eastAsia="MS Mincho" w:hAnsi="Courier New" w:cs="Courier New"/>
              <w:highlight w:val="yellow"/>
            </w:rPr>
            <w:t xml:space="preserve">ITSE 2309:  </w:t>
          </w:r>
          <w:r w:rsidR="0036020C" w:rsidRPr="00AC39CA">
            <w:rPr>
              <w:rStyle w:val="CalibriBody11"/>
              <w:rFonts w:ascii="Courier New" w:eastAsia="MS Mincho" w:hAnsi="Courier New" w:cs="Courier New"/>
              <w:highlight w:val="yellow"/>
            </w:rPr>
            <w:t>68</w:t>
          </w:r>
          <w:r w:rsidRPr="00AC39CA">
            <w:rPr>
              <w:rStyle w:val="CalibriBody11"/>
              <w:rFonts w:ascii="Courier New" w:eastAsia="MS Mincho" w:hAnsi="Courier New" w:cs="Courier New"/>
              <w:highlight w:val="yellow"/>
            </w:rPr>
            <w:t>%</w:t>
          </w:r>
        </w:p>
        <w:p w14:paraId="64F1466B" w14:textId="7725B2A6" w:rsidR="00A6246B" w:rsidRDefault="00A6246B"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 xml:space="preserve">ITSE 2313:  </w:t>
          </w:r>
          <w:r w:rsidR="00AC39CA">
            <w:rPr>
              <w:rStyle w:val="CalibriBody11"/>
              <w:rFonts w:ascii="Courier New" w:eastAsia="MS Mincho" w:hAnsi="Courier New" w:cs="Courier New"/>
            </w:rPr>
            <w:t>89</w:t>
          </w:r>
          <w:r>
            <w:rPr>
              <w:rStyle w:val="CalibriBody11"/>
              <w:rFonts w:ascii="Courier New" w:eastAsia="MS Mincho" w:hAnsi="Courier New" w:cs="Courier New"/>
            </w:rPr>
            <w:t>%</w:t>
          </w:r>
          <w:r w:rsidR="00E463C4">
            <w:rPr>
              <w:rStyle w:val="CalibriBody11"/>
              <w:rFonts w:ascii="Courier New" w:eastAsia="MS Mincho" w:hAnsi="Courier New" w:cs="Courier New"/>
            </w:rPr>
            <w:t xml:space="preserve"> </w:t>
          </w:r>
          <w:r w:rsidR="005D1A3D">
            <w:rPr>
              <w:rStyle w:val="CalibriBody11"/>
              <w:rFonts w:ascii="Courier New" w:eastAsia="MS Mincho" w:hAnsi="Courier New" w:cs="Courier New"/>
            </w:rPr>
            <w:t>(Course is no longer required after recent curriculum changes</w:t>
          </w:r>
          <w:r w:rsidR="008A0F61">
            <w:rPr>
              <w:rStyle w:val="CalibriBody11"/>
              <w:rFonts w:ascii="Courier New" w:eastAsia="MS Mincho" w:hAnsi="Courier New" w:cs="Courier New"/>
            </w:rPr>
            <w:t>)</w:t>
          </w:r>
          <w:r w:rsidR="00E463C4">
            <w:rPr>
              <w:rStyle w:val="CalibriBody11"/>
              <w:rFonts w:ascii="Courier New" w:eastAsia="MS Mincho" w:hAnsi="Courier New" w:cs="Courier New"/>
            </w:rPr>
            <w:t xml:space="preserve"> </w:t>
          </w:r>
        </w:p>
        <w:p w14:paraId="17275223" w14:textId="559C086C" w:rsidR="00A6246B" w:rsidRDefault="00A6246B"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 xml:space="preserve">ITSE 2371:  </w:t>
          </w:r>
          <w:r w:rsidR="00AC39CA">
            <w:rPr>
              <w:rStyle w:val="CalibriBody11"/>
              <w:rFonts w:ascii="Courier New" w:eastAsia="MS Mincho" w:hAnsi="Courier New" w:cs="Courier New"/>
            </w:rPr>
            <w:t>92</w:t>
          </w:r>
          <w:r>
            <w:rPr>
              <w:rStyle w:val="CalibriBody11"/>
              <w:rFonts w:ascii="Courier New" w:eastAsia="MS Mincho" w:hAnsi="Courier New" w:cs="Courier New"/>
            </w:rPr>
            <w:t>% (New course had only run once with 12 students)</w:t>
          </w:r>
        </w:p>
        <w:p w14:paraId="3B774C72" w14:textId="0E2F0C9D" w:rsidR="00544D85" w:rsidRDefault="00544D85" w:rsidP="00A6246B">
          <w:pPr>
            <w:pStyle w:val="BodyText"/>
            <w:spacing w:before="0" w:after="0"/>
            <w:ind w:left="1800"/>
            <w:rPr>
              <w:rStyle w:val="CalibriBody11"/>
              <w:rFonts w:ascii="Courier New" w:eastAsia="MS Mincho" w:hAnsi="Courier New" w:cs="Courier New"/>
            </w:rPr>
          </w:pPr>
          <w:r>
            <w:rPr>
              <w:rStyle w:val="CalibriBody11"/>
              <w:rFonts w:ascii="Courier New" w:eastAsia="MS Mincho" w:hAnsi="Courier New" w:cs="Courier New"/>
            </w:rPr>
            <w:t xml:space="preserve">ITSE 2374:  </w:t>
          </w:r>
          <w:r w:rsidR="00AB6106">
            <w:rPr>
              <w:rStyle w:val="CalibriBody11"/>
              <w:rFonts w:ascii="Courier New" w:eastAsia="MS Mincho" w:hAnsi="Courier New" w:cs="Courier New"/>
            </w:rPr>
            <w:t>89%</w:t>
          </w:r>
        </w:p>
        <w:p w14:paraId="455702B4" w14:textId="77777777" w:rsidR="00E120FE" w:rsidRDefault="00E120FE" w:rsidP="00C713DC">
          <w:pPr>
            <w:ind w:left="1440"/>
            <w:contextualSpacing/>
            <w:rPr>
              <w:rStyle w:val="CalibriBody11"/>
            </w:rPr>
          </w:pPr>
        </w:p>
        <w:p w14:paraId="2A1771A7" w14:textId="0B684E43" w:rsidR="00FF71A9" w:rsidRDefault="00FF71A9" w:rsidP="00C713DC">
          <w:pPr>
            <w:ind w:left="1440"/>
            <w:contextualSpacing/>
            <w:rPr>
              <w:rStyle w:val="CalibriBody11"/>
            </w:rPr>
          </w:pPr>
          <w:r>
            <w:rPr>
              <w:rStyle w:val="CalibriBody11"/>
            </w:rPr>
            <w:t>The following courses are listed in the report</w:t>
          </w:r>
          <w:r w:rsidR="00D44CD0">
            <w:rPr>
              <w:rStyle w:val="CalibriBody11"/>
            </w:rPr>
            <w:t>. However, they were</w:t>
          </w:r>
          <w:r w:rsidR="00587460">
            <w:rPr>
              <w:rStyle w:val="CalibriBody11"/>
            </w:rPr>
            <w:t xml:space="preserve"> </w:t>
          </w:r>
          <w:r w:rsidR="00D44CD0">
            <w:rPr>
              <w:rStyle w:val="CalibriBody11"/>
            </w:rPr>
            <w:t>only possible elective courses students could opt to take</w:t>
          </w:r>
          <w:r w:rsidR="003A2ACA">
            <w:rPr>
              <w:rStyle w:val="CalibriBody11"/>
            </w:rPr>
            <w:t>, and are managed by other programs:</w:t>
          </w:r>
        </w:p>
        <w:p w14:paraId="7B4886F9" w14:textId="133396CA" w:rsidR="003A2ACA" w:rsidRPr="00A65FCD" w:rsidRDefault="00A32484" w:rsidP="00A65FCD">
          <w:pPr>
            <w:pStyle w:val="BodyText"/>
            <w:spacing w:before="0" w:after="0"/>
            <w:ind w:left="1800"/>
            <w:rPr>
              <w:rStyle w:val="CalibriBody11"/>
              <w:rFonts w:ascii="Courier New" w:eastAsia="MS Mincho" w:hAnsi="Courier New" w:cs="Courier New"/>
            </w:rPr>
          </w:pPr>
          <w:r w:rsidRPr="00A65FCD">
            <w:rPr>
              <w:rStyle w:val="CalibriBody11"/>
              <w:rFonts w:ascii="Courier New" w:eastAsia="MS Mincho" w:hAnsi="Courier New" w:cs="Courier New"/>
            </w:rPr>
            <w:t>ITSE 1316:  88%</w:t>
          </w:r>
        </w:p>
        <w:p w14:paraId="6EA4BE69" w14:textId="3761474C" w:rsidR="00A32484" w:rsidRPr="00A65FCD" w:rsidRDefault="009266A4" w:rsidP="00A65FCD">
          <w:pPr>
            <w:pStyle w:val="BodyText"/>
            <w:spacing w:before="0" w:after="0"/>
            <w:ind w:left="1800"/>
            <w:rPr>
              <w:rStyle w:val="CalibriBody11"/>
              <w:rFonts w:ascii="Courier New" w:eastAsia="MS Mincho" w:hAnsi="Courier New" w:cs="Courier New"/>
            </w:rPr>
          </w:pPr>
          <w:r w:rsidRPr="00A65FCD">
            <w:rPr>
              <w:rStyle w:val="CalibriBody11"/>
              <w:rFonts w:ascii="Courier New" w:eastAsia="MS Mincho" w:hAnsi="Courier New" w:cs="Courier New"/>
            </w:rPr>
            <w:t>ITSE 2347:  83%</w:t>
          </w:r>
        </w:p>
        <w:p w14:paraId="17CE9FFB" w14:textId="77777777" w:rsidR="00E120FE" w:rsidRDefault="00E120FE" w:rsidP="00D16EF2">
          <w:pPr>
            <w:contextualSpacing/>
            <w:rPr>
              <w:rStyle w:val="CalibriBody11"/>
            </w:rPr>
          </w:pPr>
        </w:p>
        <w:p w14:paraId="6A553B2B" w14:textId="032427D7" w:rsidR="00F55E88" w:rsidRPr="00F55E88" w:rsidRDefault="00F55E88" w:rsidP="00736FE1">
          <w:pPr>
            <w:spacing w:before="100" w:beforeAutospacing="1" w:after="100" w:afterAutospacing="1"/>
            <w:ind w:left="1440"/>
          </w:pPr>
          <w:r w:rsidRPr="00F55E88">
            <w:lastRenderedPageBreak/>
            <w:t xml:space="preserve">The only course </w:t>
          </w:r>
          <w:r w:rsidR="00C85DBF">
            <w:t>owned by</w:t>
          </w:r>
          <w:r w:rsidRPr="00F55E88">
            <w:t xml:space="preserve"> the Software Development department with an average success rate below 75% over the past five years is </w:t>
          </w:r>
          <w:r w:rsidRPr="00F55E88">
            <w:rPr>
              <w:b/>
              <w:bCs/>
            </w:rPr>
            <w:t>ITSE1311 - Beginning Web Programming</w:t>
          </w:r>
          <w:r w:rsidRPr="00F55E88">
            <w:t xml:space="preserve">, which has averaged a </w:t>
          </w:r>
          <w:r w:rsidRPr="00F55E88">
            <w:rPr>
              <w:b/>
              <w:bCs/>
            </w:rPr>
            <w:t>69% success rate</w:t>
          </w:r>
          <w:r w:rsidRPr="00F55E88">
            <w:t xml:space="preserve"> during this period. However, the data indicates a positive upward trend, with the success rate increasing year-over-year, reaching </w:t>
          </w:r>
          <w:r w:rsidRPr="00F55E88">
            <w:rPr>
              <w:b/>
              <w:bCs/>
            </w:rPr>
            <w:t>76% last year</w:t>
          </w:r>
          <w:r w:rsidRPr="00F55E88">
            <w:t>, surpassing the 75% threshold.</w:t>
          </w:r>
        </w:p>
        <w:p w14:paraId="62CBCE2A" w14:textId="77777777" w:rsidR="00F55E88" w:rsidRPr="00F55E88" w:rsidRDefault="00F55E88" w:rsidP="00736FE1">
          <w:pPr>
            <w:spacing w:before="100" w:beforeAutospacing="1" w:after="100" w:afterAutospacing="1"/>
            <w:ind w:left="1440"/>
            <w:outlineLvl w:val="3"/>
            <w:rPr>
              <w:b/>
              <w:bCs/>
            </w:rPr>
          </w:pPr>
          <w:r w:rsidRPr="00F55E88">
            <w:rPr>
              <w:b/>
              <w:bCs/>
            </w:rPr>
            <w:t>Factors Contributing to Lower Success Rates:</w:t>
          </w:r>
        </w:p>
        <w:p w14:paraId="3FB11087" w14:textId="77777777" w:rsidR="00F55E88" w:rsidRPr="00F55E88" w:rsidRDefault="00F55E88" w:rsidP="00736FE1">
          <w:pPr>
            <w:numPr>
              <w:ilvl w:val="0"/>
              <w:numId w:val="55"/>
            </w:numPr>
            <w:tabs>
              <w:tab w:val="clear" w:pos="720"/>
              <w:tab w:val="num" w:pos="2160"/>
            </w:tabs>
            <w:spacing w:before="100" w:beforeAutospacing="1" w:after="100" w:afterAutospacing="1"/>
            <w:ind w:left="2160"/>
          </w:pPr>
          <w:r w:rsidRPr="00F55E88">
            <w:rPr>
              <w:b/>
              <w:bCs/>
            </w:rPr>
            <w:t>Variety of Majors Requiring ITSE1311</w:t>
          </w:r>
          <w:r w:rsidRPr="00F55E88">
            <w:t>: ITSE1311 is not exclusive to Software Development students. It is required for multiple majors, such as Computer Systems, whose students often perceive coding as less relevant to their career paths. This lack of interest and engagement from non-Software Development majors likely contributes to lower success rates historically.</w:t>
          </w:r>
        </w:p>
        <w:p w14:paraId="06D3DAC5" w14:textId="77777777" w:rsidR="00F55E88" w:rsidRPr="00F55E88" w:rsidRDefault="00F55E88" w:rsidP="00736FE1">
          <w:pPr>
            <w:numPr>
              <w:ilvl w:val="0"/>
              <w:numId w:val="55"/>
            </w:numPr>
            <w:tabs>
              <w:tab w:val="clear" w:pos="720"/>
              <w:tab w:val="num" w:pos="2160"/>
            </w:tabs>
            <w:spacing w:before="100" w:beforeAutospacing="1" w:after="100" w:afterAutospacing="1"/>
            <w:ind w:left="2160"/>
          </w:pPr>
          <w:r w:rsidRPr="00F55E88">
            <w:rPr>
              <w:b/>
              <w:bCs/>
            </w:rPr>
            <w:t>Evolving Web Development Practices</w:t>
          </w:r>
          <w:r w:rsidRPr="00F55E88">
            <w:t xml:space="preserve">: In the past, the course curriculum included techniques like </w:t>
          </w:r>
          <w:r w:rsidRPr="00F55E88">
            <w:rPr>
              <w:b/>
              <w:bCs/>
            </w:rPr>
            <w:t>CSS float</w:t>
          </w:r>
          <w:r w:rsidRPr="00F55E88">
            <w:t xml:space="preserve"> for webpage layouts, which were complex and challenging for beginners. This discouraged many students and contributed to the lower success rate.</w:t>
          </w:r>
        </w:p>
        <w:p w14:paraId="087C753C" w14:textId="77777777" w:rsidR="00F55E88" w:rsidRPr="00F55E88" w:rsidRDefault="00F55E88" w:rsidP="00736FE1">
          <w:pPr>
            <w:numPr>
              <w:ilvl w:val="0"/>
              <w:numId w:val="55"/>
            </w:numPr>
            <w:tabs>
              <w:tab w:val="clear" w:pos="720"/>
              <w:tab w:val="num" w:pos="2160"/>
            </w:tabs>
            <w:spacing w:before="100" w:beforeAutospacing="1" w:after="100" w:afterAutospacing="1"/>
            <w:ind w:left="2160"/>
          </w:pPr>
          <w:r w:rsidRPr="00F55E88">
            <w:rPr>
              <w:b/>
              <w:bCs/>
            </w:rPr>
            <w:t>Program Curriculum Adjustments</w:t>
          </w:r>
          <w:r w:rsidRPr="00F55E88">
            <w:t>: Previously, the Computer Support major required ITSE1311 as part of its curriculum. Over time, this requirement was removed, leading to a gradual reduction in enrollment by students who historically struggled with the course.</w:t>
          </w:r>
        </w:p>
        <w:p w14:paraId="29AA4515" w14:textId="77777777" w:rsidR="00F55E88" w:rsidRPr="00F55E88" w:rsidRDefault="00F55E88" w:rsidP="00736FE1">
          <w:pPr>
            <w:spacing w:before="100" w:beforeAutospacing="1" w:after="100" w:afterAutospacing="1"/>
            <w:ind w:left="1440"/>
            <w:outlineLvl w:val="3"/>
            <w:rPr>
              <w:b/>
              <w:bCs/>
            </w:rPr>
          </w:pPr>
          <w:r w:rsidRPr="00F55E88">
            <w:rPr>
              <w:b/>
              <w:bCs/>
            </w:rPr>
            <w:t>Successful Interventions:</w:t>
          </w:r>
        </w:p>
        <w:p w14:paraId="0428F8A5" w14:textId="77777777" w:rsidR="00F55E88" w:rsidRPr="00F55E88" w:rsidRDefault="00F55E88" w:rsidP="00736FE1">
          <w:pPr>
            <w:numPr>
              <w:ilvl w:val="0"/>
              <w:numId w:val="56"/>
            </w:numPr>
            <w:tabs>
              <w:tab w:val="clear" w:pos="720"/>
              <w:tab w:val="num" w:pos="2160"/>
            </w:tabs>
            <w:spacing w:before="100" w:beforeAutospacing="1" w:after="100" w:afterAutospacing="1"/>
            <w:ind w:left="2160"/>
          </w:pPr>
          <w:r w:rsidRPr="00F55E88">
            <w:rPr>
              <w:b/>
              <w:bCs/>
            </w:rPr>
            <w:t>Curriculum Updates</w:t>
          </w:r>
          <w:r w:rsidRPr="00F55E88">
            <w:t xml:space="preserve">: To align with industry standards, the course content has been updated to include modern and beginner-friendly techniques such as </w:t>
          </w:r>
          <w:r w:rsidRPr="00F55E88">
            <w:rPr>
              <w:b/>
              <w:bCs/>
            </w:rPr>
            <w:t>CSS Flexbox and Grid</w:t>
          </w:r>
          <w:r w:rsidRPr="00F55E88">
            <w:t xml:space="preserve"> for webpage layouts. These methods are significantly easier for students to learn and have contributed to the course's improved success rates.</w:t>
          </w:r>
        </w:p>
        <w:p w14:paraId="32D78664" w14:textId="77777777" w:rsidR="00F55E88" w:rsidRPr="00F55E88" w:rsidRDefault="00F55E88" w:rsidP="00736FE1">
          <w:pPr>
            <w:numPr>
              <w:ilvl w:val="0"/>
              <w:numId w:val="56"/>
            </w:numPr>
            <w:tabs>
              <w:tab w:val="clear" w:pos="720"/>
              <w:tab w:val="num" w:pos="2160"/>
            </w:tabs>
            <w:spacing w:before="100" w:beforeAutospacing="1" w:after="100" w:afterAutospacing="1"/>
            <w:ind w:left="2160"/>
          </w:pPr>
          <w:r w:rsidRPr="00F55E88">
            <w:rPr>
              <w:b/>
              <w:bCs/>
            </w:rPr>
            <w:t>Streamlined Enrollment</w:t>
          </w:r>
          <w:r w:rsidRPr="00F55E88">
            <w:t>: With the removal of ITSE1311 from the Computer Support curriculum, the student cohort is now more aligned with majors that require or value coding skills, leading to higher engagement and better outcomes.</w:t>
          </w:r>
        </w:p>
        <w:p w14:paraId="114B89DD" w14:textId="77777777" w:rsidR="00F55E88" w:rsidRPr="00F55E88" w:rsidRDefault="00F55E88" w:rsidP="00736FE1">
          <w:pPr>
            <w:spacing w:before="100" w:beforeAutospacing="1" w:after="100" w:afterAutospacing="1"/>
            <w:ind w:left="1440"/>
          </w:pPr>
          <w:r w:rsidRPr="00F55E88">
            <w:t>By continuing to monitor trends and make curriculum adjustments, the Software Development department aims to sustain and further improve the success rate of ITSE1311 in future semesters.</w:t>
          </w:r>
        </w:p>
        <w:p w14:paraId="69E4D3C7" w14:textId="77777777" w:rsidR="001A4252" w:rsidRDefault="001A4252" w:rsidP="00736FE1">
          <w:pPr>
            <w:ind w:left="1440"/>
            <w:contextualSpacing/>
            <w:rPr>
              <w:rStyle w:val="CalibriBody11"/>
            </w:rPr>
          </w:pPr>
        </w:p>
        <w:p w14:paraId="24994264" w14:textId="77777777" w:rsidR="001A4252" w:rsidRDefault="001A4252" w:rsidP="00736FE1">
          <w:pPr>
            <w:spacing w:before="100" w:beforeAutospacing="1" w:after="100" w:afterAutospacing="1"/>
            <w:ind w:left="1440"/>
          </w:pPr>
          <w:r>
            <w:t>Note: Several courses in the curriculum are managed by other programs, and therefore not discussed above:</w:t>
          </w:r>
        </w:p>
        <w:tbl>
          <w:tblPr>
            <w:tblStyle w:val="TableGrid"/>
            <w:tblW w:w="0" w:type="auto"/>
            <w:tblInd w:w="2047" w:type="dxa"/>
            <w:tblLook w:val="04A0" w:firstRow="1" w:lastRow="0" w:firstColumn="1" w:lastColumn="0" w:noHBand="0" w:noVBand="1"/>
          </w:tblPr>
          <w:tblGrid>
            <w:gridCol w:w="2785"/>
            <w:gridCol w:w="1890"/>
          </w:tblGrid>
          <w:tr w:rsidR="001A4252" w14:paraId="13D644A3" w14:textId="77777777" w:rsidTr="00736FE1">
            <w:tc>
              <w:tcPr>
                <w:tcW w:w="2785" w:type="dxa"/>
              </w:tcPr>
              <w:p w14:paraId="2694CB60" w14:textId="77777777" w:rsidR="001A4252" w:rsidRDefault="001A4252" w:rsidP="00076D97">
                <w:pPr>
                  <w:spacing w:before="100" w:beforeAutospacing="1" w:after="100" w:afterAutospacing="1"/>
                </w:pPr>
                <w:r>
                  <w:rPr>
                    <w:b/>
                    <w:bCs/>
                  </w:rPr>
                  <w:lastRenderedPageBreak/>
                  <w:t>Department</w:t>
                </w:r>
              </w:p>
            </w:tc>
            <w:tc>
              <w:tcPr>
                <w:tcW w:w="1890" w:type="dxa"/>
              </w:tcPr>
              <w:p w14:paraId="354ADB92" w14:textId="77777777" w:rsidR="001A4252" w:rsidRDefault="001A4252" w:rsidP="00076D97">
                <w:pPr>
                  <w:spacing w:before="100" w:beforeAutospacing="1" w:after="100" w:afterAutospacing="1"/>
                </w:pPr>
                <w:r>
                  <w:rPr>
                    <w:b/>
                    <w:bCs/>
                  </w:rPr>
                  <w:t>Course</w:t>
                </w:r>
              </w:p>
            </w:tc>
          </w:tr>
          <w:tr w:rsidR="001A4252" w14:paraId="7EA5428E" w14:textId="77777777" w:rsidTr="00736FE1">
            <w:tc>
              <w:tcPr>
                <w:tcW w:w="2785" w:type="dxa"/>
              </w:tcPr>
              <w:p w14:paraId="1E13D777" w14:textId="77777777" w:rsidR="001A4252" w:rsidRDefault="001A4252" w:rsidP="00076D97">
                <w:r>
                  <w:t>Database Development</w:t>
                </w:r>
              </w:p>
            </w:tc>
            <w:tc>
              <w:tcPr>
                <w:tcW w:w="1890" w:type="dxa"/>
              </w:tcPr>
              <w:p w14:paraId="7A3DB72F" w14:textId="77777777" w:rsidR="001A4252" w:rsidRDefault="001A4252" w:rsidP="00076D97">
                <w:r>
                  <w:t>ITSE 1346</w:t>
                </w:r>
              </w:p>
              <w:p w14:paraId="2CA986CD" w14:textId="77777777" w:rsidR="001A4252" w:rsidRDefault="001A4252" w:rsidP="00076D97">
                <w:r>
                  <w:t>ITSE 2309</w:t>
                </w:r>
              </w:p>
            </w:tc>
          </w:tr>
          <w:tr w:rsidR="001A4252" w14:paraId="79EF1642" w14:textId="77777777" w:rsidTr="00736FE1">
            <w:tc>
              <w:tcPr>
                <w:tcW w:w="2785" w:type="dxa"/>
              </w:tcPr>
              <w:p w14:paraId="24F74ADB" w14:textId="77777777" w:rsidR="001A4252" w:rsidRDefault="001A4252" w:rsidP="00076D97">
                <w:r>
                  <w:t>Computer Science</w:t>
                </w:r>
              </w:p>
            </w:tc>
            <w:tc>
              <w:tcPr>
                <w:tcW w:w="1890" w:type="dxa"/>
              </w:tcPr>
              <w:p w14:paraId="3DFF8468" w14:textId="77777777" w:rsidR="001A4252" w:rsidRDefault="001A4252" w:rsidP="00076D97">
                <w:r>
                  <w:t>COSC 1436</w:t>
                </w:r>
              </w:p>
              <w:p w14:paraId="0E876340" w14:textId="77777777" w:rsidR="001A4252" w:rsidRDefault="001A4252" w:rsidP="00076D97">
                <w:r>
                  <w:t>COSC 1437</w:t>
                </w:r>
              </w:p>
              <w:p w14:paraId="7AF73D14" w14:textId="77777777" w:rsidR="001A4252" w:rsidRDefault="001A4252" w:rsidP="00076D97">
                <w:r>
                  <w:t>COSC 2436</w:t>
                </w:r>
              </w:p>
            </w:tc>
          </w:tr>
          <w:tr w:rsidR="001A4252" w14:paraId="68F1848A" w14:textId="77777777" w:rsidTr="00736FE1">
            <w:tc>
              <w:tcPr>
                <w:tcW w:w="2785" w:type="dxa"/>
              </w:tcPr>
              <w:p w14:paraId="6435D4B1" w14:textId="77777777" w:rsidR="001A4252" w:rsidRDefault="001A4252" w:rsidP="00076D97">
                <w:pPr>
                  <w:spacing w:before="100" w:beforeAutospacing="1" w:after="100" w:afterAutospacing="1"/>
                </w:pPr>
                <w:r>
                  <w:t>Computer Systems</w:t>
                </w:r>
              </w:p>
            </w:tc>
            <w:tc>
              <w:tcPr>
                <w:tcW w:w="1890" w:type="dxa"/>
              </w:tcPr>
              <w:p w14:paraId="002D67BE" w14:textId="77777777" w:rsidR="001A4252" w:rsidRDefault="001A4252" w:rsidP="00076D97">
                <w:r>
                  <w:t>ITSE 1350</w:t>
                </w:r>
              </w:p>
            </w:tc>
          </w:tr>
          <w:tr w:rsidR="001A4252" w14:paraId="3F7DD4F8" w14:textId="77777777" w:rsidTr="00736FE1">
            <w:tc>
              <w:tcPr>
                <w:tcW w:w="2785" w:type="dxa"/>
              </w:tcPr>
              <w:p w14:paraId="14769BE5" w14:textId="77777777" w:rsidR="001A4252" w:rsidRDefault="001A4252" w:rsidP="00076D97">
                <w:pPr>
                  <w:spacing w:before="100" w:beforeAutospacing="1" w:after="100" w:afterAutospacing="1"/>
                </w:pPr>
                <w:r>
                  <w:t>Cloud Computing</w:t>
                </w:r>
              </w:p>
            </w:tc>
            <w:tc>
              <w:tcPr>
                <w:tcW w:w="1890" w:type="dxa"/>
              </w:tcPr>
              <w:p w14:paraId="2547686D" w14:textId="77777777" w:rsidR="001A4252" w:rsidRDefault="001A4252" w:rsidP="00076D97">
                <w:pPr>
                  <w:spacing w:before="100" w:beforeAutospacing="1" w:after="100" w:afterAutospacing="1"/>
                </w:pPr>
                <w:r>
                  <w:t>ITSC 1315</w:t>
                </w:r>
              </w:p>
            </w:tc>
          </w:tr>
          <w:tr w:rsidR="001A4252" w14:paraId="41227384" w14:textId="77777777" w:rsidTr="00736FE1">
            <w:tc>
              <w:tcPr>
                <w:tcW w:w="2785" w:type="dxa"/>
              </w:tcPr>
              <w:p w14:paraId="596010D9" w14:textId="77777777" w:rsidR="001A4252" w:rsidRDefault="001A4252" w:rsidP="00076D97">
                <w:pPr>
                  <w:spacing w:before="100" w:beforeAutospacing="1" w:after="100" w:afterAutospacing="1"/>
                </w:pPr>
              </w:p>
            </w:tc>
            <w:tc>
              <w:tcPr>
                <w:tcW w:w="1890" w:type="dxa"/>
              </w:tcPr>
              <w:p w14:paraId="55733E1B" w14:textId="77777777" w:rsidR="001A4252" w:rsidRDefault="001A4252" w:rsidP="00076D97">
                <w:pPr>
                  <w:spacing w:before="100" w:beforeAutospacing="1" w:after="100" w:afterAutospacing="1"/>
                </w:pPr>
              </w:p>
            </w:tc>
          </w:tr>
          <w:tr w:rsidR="001A4252" w14:paraId="5C11EB22" w14:textId="77777777" w:rsidTr="00736FE1">
            <w:tc>
              <w:tcPr>
                <w:tcW w:w="2785" w:type="dxa"/>
              </w:tcPr>
              <w:p w14:paraId="61B66365" w14:textId="77777777" w:rsidR="001A4252" w:rsidRDefault="001A4252" w:rsidP="00076D97">
                <w:pPr>
                  <w:spacing w:before="100" w:beforeAutospacing="1" w:after="100" w:afterAutospacing="1"/>
                </w:pPr>
              </w:p>
            </w:tc>
            <w:tc>
              <w:tcPr>
                <w:tcW w:w="1890" w:type="dxa"/>
              </w:tcPr>
              <w:p w14:paraId="2D100EBB" w14:textId="77777777" w:rsidR="001A4252" w:rsidRDefault="001A4252" w:rsidP="00076D97">
                <w:pPr>
                  <w:spacing w:before="100" w:beforeAutospacing="1" w:after="100" w:afterAutospacing="1"/>
                </w:pPr>
              </w:p>
            </w:tc>
          </w:tr>
          <w:tr w:rsidR="001A4252" w14:paraId="30673BAD" w14:textId="77777777" w:rsidTr="00736FE1">
            <w:tc>
              <w:tcPr>
                <w:tcW w:w="2785" w:type="dxa"/>
              </w:tcPr>
              <w:p w14:paraId="367650F7" w14:textId="77777777" w:rsidR="001A4252" w:rsidRDefault="001A4252" w:rsidP="00076D97">
                <w:pPr>
                  <w:spacing w:before="100" w:beforeAutospacing="1" w:after="100" w:afterAutospacing="1"/>
                </w:pPr>
              </w:p>
            </w:tc>
            <w:tc>
              <w:tcPr>
                <w:tcW w:w="1890" w:type="dxa"/>
              </w:tcPr>
              <w:p w14:paraId="740CF6DC" w14:textId="77777777" w:rsidR="001A4252" w:rsidRDefault="001A4252" w:rsidP="00076D97">
                <w:pPr>
                  <w:spacing w:before="100" w:beforeAutospacing="1" w:after="100" w:afterAutospacing="1"/>
                </w:pPr>
              </w:p>
            </w:tc>
          </w:tr>
        </w:tbl>
        <w:p w14:paraId="4CC4BDC7" w14:textId="4C78B7EA" w:rsidR="005A04F9" w:rsidRPr="0072201E" w:rsidRDefault="00000000" w:rsidP="0072201E">
          <w:pPr>
            <w:contextualSpacing/>
          </w:pPr>
        </w:p>
      </w:sdtContent>
    </w:sdt>
    <w:p w14:paraId="47439D97" w14:textId="77777777" w:rsidR="00523F44" w:rsidRPr="00C04ED8" w:rsidRDefault="00523F44" w:rsidP="00523F44">
      <w:pPr>
        <w:ind w:left="1440"/>
        <w:contextualSpacing/>
        <w:rPr>
          <w:b/>
          <w:bCs/>
          <w:color w:val="000000" w:themeColor="text1"/>
        </w:rPr>
      </w:pPr>
    </w:p>
    <w:p w14:paraId="5D5130DC" w14:textId="7A7A017A" w:rsidR="00C33FF2" w:rsidRPr="00D259A5" w:rsidRDefault="00FD1D24" w:rsidP="00D259A5">
      <w:pPr>
        <w:pStyle w:val="ListParagraph"/>
        <w:numPr>
          <w:ilvl w:val="0"/>
          <w:numId w:val="2"/>
        </w:numPr>
        <w:ind w:left="1440"/>
        <w:rPr>
          <w:b/>
          <w:bCs/>
          <w:color w:val="FF0000"/>
        </w:rPr>
      </w:pPr>
      <w:r w:rsidRPr="00D259A5">
        <w:rPr>
          <w:b/>
          <w:bCs/>
          <w:color w:val="000000" w:themeColor="text1"/>
        </w:rPr>
        <w:t xml:space="preserve">Insert </w:t>
      </w:r>
      <w:r w:rsidR="006413F8" w:rsidRPr="00D259A5">
        <w:rPr>
          <w:b/>
          <w:bCs/>
          <w:color w:val="000000" w:themeColor="text1"/>
        </w:rPr>
        <w:t xml:space="preserve">data pertaining to the program from </w:t>
      </w:r>
      <w:r w:rsidRPr="00D259A5">
        <w:rPr>
          <w:b/>
          <w:bCs/>
          <w:color w:val="000000" w:themeColor="text1"/>
        </w:rPr>
        <w:t>last Fall’s End-of-Term Full-Time/Part-Time Faculty Contact Hour Report here.</w:t>
      </w:r>
    </w:p>
    <w:p w14:paraId="5A0B57FE" w14:textId="77777777" w:rsidR="00A56D06" w:rsidRDefault="00A56D06" w:rsidP="00A56D06">
      <w:pPr>
        <w:pStyle w:val="ListParagraph"/>
        <w:ind w:left="1440"/>
        <w:rPr>
          <w:b/>
          <w:bCs/>
          <w:color w:val="FF0000"/>
        </w:rPr>
      </w:pPr>
    </w:p>
    <w:p w14:paraId="694CF615" w14:textId="63CEC86B" w:rsidR="00BC04AE" w:rsidRDefault="00BC04AE" w:rsidP="00BC04AE">
      <w:pPr>
        <w:ind w:left="1440"/>
        <w:contextualSpacing/>
      </w:pPr>
      <w:r>
        <w:t xml:space="preserve">According to the data in the table below, our </w:t>
      </w:r>
      <w:r w:rsidR="0029402A">
        <w:t>percentage split</w:t>
      </w:r>
      <w:r w:rsidR="00862C13">
        <w:t xml:space="preserve"> is</w:t>
      </w:r>
      <w:r>
        <w:t xml:space="preserve"> very close to the</w:t>
      </w:r>
      <w:r w:rsidR="0029402A">
        <w:t xml:space="preserve"> </w:t>
      </w:r>
      <w:proofErr w:type="gramStart"/>
      <w:r w:rsidR="00862C13">
        <w:t>institution as a whole</w:t>
      </w:r>
      <w:proofErr w:type="gramEnd"/>
      <w:r w:rsidR="00862C13">
        <w:t>.</w:t>
      </w:r>
    </w:p>
    <w:p w14:paraId="7FFA1FE4" w14:textId="4B21FBCE" w:rsidR="00355A82" w:rsidRDefault="00355A82" w:rsidP="00355A82">
      <w:pPr>
        <w:rPr>
          <w:rFonts w:ascii="Aptos" w:hAnsi="Aptos" w:cs="JetBrains Mono NL"/>
        </w:rPr>
      </w:pPr>
    </w:p>
    <w:tbl>
      <w:tblPr>
        <w:tblW w:w="9780" w:type="dxa"/>
        <w:tblInd w:w="1425" w:type="dxa"/>
        <w:tblCellMar>
          <w:top w:w="15" w:type="dxa"/>
          <w:left w:w="15" w:type="dxa"/>
          <w:bottom w:w="15" w:type="dxa"/>
          <w:right w:w="15" w:type="dxa"/>
        </w:tblCellMar>
        <w:tblLook w:val="04A0" w:firstRow="1" w:lastRow="0" w:firstColumn="1" w:lastColumn="0" w:noHBand="0" w:noVBand="1"/>
      </w:tblPr>
      <w:tblGrid>
        <w:gridCol w:w="4160"/>
        <w:gridCol w:w="1180"/>
        <w:gridCol w:w="920"/>
        <w:gridCol w:w="240"/>
        <w:gridCol w:w="1180"/>
        <w:gridCol w:w="920"/>
        <w:gridCol w:w="1180"/>
      </w:tblGrid>
      <w:tr w:rsidR="00355A82" w14:paraId="723AF515" w14:textId="77777777" w:rsidTr="00355A82">
        <w:trPr>
          <w:trHeight w:val="336"/>
        </w:trPr>
        <w:tc>
          <w:tcPr>
            <w:tcW w:w="4160" w:type="dxa"/>
            <w:noWrap/>
            <w:vAlign w:val="bottom"/>
            <w:hideMark/>
          </w:tcPr>
          <w:p w14:paraId="39A674B3" w14:textId="77777777" w:rsidR="00355A82" w:rsidRDefault="00355A82">
            <w:pPr>
              <w:rPr>
                <w:rFonts w:ascii="Aptos" w:hAnsi="Aptos" w:cs="JetBrains Mono NL"/>
              </w:rPr>
            </w:pPr>
          </w:p>
        </w:tc>
        <w:tc>
          <w:tcPr>
            <w:tcW w:w="2100" w:type="dxa"/>
            <w:gridSpan w:val="2"/>
            <w:tcBorders>
              <w:bottom w:val="single" w:sz="4" w:space="0" w:color="auto"/>
            </w:tcBorders>
            <w:noWrap/>
            <w:vAlign w:val="bottom"/>
            <w:hideMark/>
          </w:tcPr>
          <w:p w14:paraId="41D7CF11" w14:textId="77777777" w:rsidR="00355A82" w:rsidRDefault="00355A82">
            <w:pPr>
              <w:jc w:val="center"/>
              <w:rPr>
                <w:rFonts w:ascii="Aptos" w:hAnsi="Aptos"/>
              </w:rPr>
            </w:pPr>
            <w:r>
              <w:rPr>
                <w:rFonts w:ascii="Aptos" w:hAnsi="Aptos"/>
              </w:rPr>
              <w:t>Full-Time Faculty*</w:t>
            </w:r>
          </w:p>
        </w:tc>
        <w:tc>
          <w:tcPr>
            <w:tcW w:w="240" w:type="dxa"/>
            <w:noWrap/>
            <w:vAlign w:val="bottom"/>
            <w:hideMark/>
          </w:tcPr>
          <w:p w14:paraId="0F2FA96D" w14:textId="77777777" w:rsidR="00355A82" w:rsidRDefault="00355A82">
            <w:pPr>
              <w:jc w:val="center"/>
              <w:rPr>
                <w:rFonts w:ascii="Aptos" w:hAnsi="Aptos"/>
              </w:rPr>
            </w:pPr>
          </w:p>
        </w:tc>
        <w:tc>
          <w:tcPr>
            <w:tcW w:w="2100" w:type="dxa"/>
            <w:gridSpan w:val="2"/>
            <w:tcBorders>
              <w:bottom w:val="single" w:sz="4" w:space="0" w:color="auto"/>
            </w:tcBorders>
            <w:noWrap/>
            <w:vAlign w:val="bottom"/>
            <w:hideMark/>
          </w:tcPr>
          <w:p w14:paraId="328383CE" w14:textId="77777777" w:rsidR="00355A82" w:rsidRDefault="00355A82">
            <w:pPr>
              <w:jc w:val="center"/>
              <w:rPr>
                <w:rFonts w:ascii="Aptos" w:hAnsi="Aptos"/>
              </w:rPr>
            </w:pPr>
            <w:r>
              <w:rPr>
                <w:rFonts w:ascii="Aptos" w:hAnsi="Aptos"/>
              </w:rPr>
              <w:t>Part-Time Faculty</w:t>
            </w:r>
          </w:p>
        </w:tc>
        <w:tc>
          <w:tcPr>
            <w:tcW w:w="1180" w:type="dxa"/>
            <w:noWrap/>
            <w:vAlign w:val="bottom"/>
            <w:hideMark/>
          </w:tcPr>
          <w:p w14:paraId="7A643B11" w14:textId="77777777" w:rsidR="00355A82" w:rsidRDefault="00355A82">
            <w:pPr>
              <w:jc w:val="center"/>
              <w:rPr>
                <w:rFonts w:ascii="Aptos" w:hAnsi="Aptos"/>
              </w:rPr>
            </w:pPr>
          </w:p>
        </w:tc>
      </w:tr>
      <w:tr w:rsidR="00355A82" w14:paraId="749EBA7C" w14:textId="77777777" w:rsidTr="00355A82">
        <w:trPr>
          <w:trHeight w:val="342"/>
        </w:trPr>
        <w:tc>
          <w:tcPr>
            <w:tcW w:w="4160" w:type="dxa"/>
            <w:tcBorders>
              <w:bottom w:val="single" w:sz="4" w:space="0" w:color="auto"/>
            </w:tcBorders>
            <w:noWrap/>
            <w:vAlign w:val="bottom"/>
            <w:hideMark/>
          </w:tcPr>
          <w:p w14:paraId="5AD914D9" w14:textId="77777777" w:rsidR="00355A82" w:rsidRDefault="00355A82">
            <w:pPr>
              <w:rPr>
                <w:rFonts w:ascii="Aptos" w:hAnsi="Aptos"/>
              </w:rPr>
            </w:pPr>
            <w:r>
              <w:rPr>
                <w:rFonts w:ascii="Aptos" w:hAnsi="Aptos"/>
              </w:rPr>
              <w:t>Department</w:t>
            </w:r>
          </w:p>
        </w:tc>
        <w:tc>
          <w:tcPr>
            <w:tcW w:w="1180" w:type="dxa"/>
            <w:tcBorders>
              <w:bottom w:val="single" w:sz="4" w:space="0" w:color="auto"/>
            </w:tcBorders>
            <w:noWrap/>
            <w:vAlign w:val="bottom"/>
            <w:hideMark/>
          </w:tcPr>
          <w:p w14:paraId="5501AA2A" w14:textId="77777777" w:rsidR="00355A82" w:rsidRDefault="00355A82">
            <w:pPr>
              <w:jc w:val="right"/>
              <w:rPr>
                <w:rFonts w:ascii="Aptos" w:hAnsi="Aptos"/>
              </w:rPr>
            </w:pPr>
            <w:r>
              <w:rPr>
                <w:rFonts w:ascii="Aptos" w:hAnsi="Aptos"/>
              </w:rPr>
              <w:t>Number</w:t>
            </w:r>
          </w:p>
        </w:tc>
        <w:tc>
          <w:tcPr>
            <w:tcW w:w="920" w:type="dxa"/>
            <w:tcBorders>
              <w:bottom w:val="single" w:sz="4" w:space="0" w:color="auto"/>
            </w:tcBorders>
            <w:noWrap/>
            <w:vAlign w:val="bottom"/>
            <w:hideMark/>
          </w:tcPr>
          <w:p w14:paraId="3BE9E539" w14:textId="77777777" w:rsidR="00355A82" w:rsidRDefault="00355A82">
            <w:pPr>
              <w:jc w:val="right"/>
              <w:rPr>
                <w:rFonts w:ascii="Aptos" w:hAnsi="Aptos"/>
              </w:rPr>
            </w:pPr>
            <w:r>
              <w:rPr>
                <w:rFonts w:ascii="Aptos" w:hAnsi="Aptos"/>
              </w:rPr>
              <w:t>%</w:t>
            </w:r>
          </w:p>
        </w:tc>
        <w:tc>
          <w:tcPr>
            <w:tcW w:w="240" w:type="dxa"/>
            <w:tcBorders>
              <w:bottom w:val="single" w:sz="4" w:space="0" w:color="auto"/>
            </w:tcBorders>
            <w:noWrap/>
            <w:vAlign w:val="bottom"/>
            <w:hideMark/>
          </w:tcPr>
          <w:p w14:paraId="170B9EFD" w14:textId="77777777" w:rsidR="00355A82" w:rsidRDefault="00355A82">
            <w:pPr>
              <w:jc w:val="right"/>
              <w:rPr>
                <w:rFonts w:ascii="Aptos" w:hAnsi="Aptos"/>
              </w:rPr>
            </w:pPr>
          </w:p>
        </w:tc>
        <w:tc>
          <w:tcPr>
            <w:tcW w:w="1180" w:type="dxa"/>
            <w:tcBorders>
              <w:bottom w:val="single" w:sz="4" w:space="0" w:color="auto"/>
            </w:tcBorders>
            <w:noWrap/>
            <w:vAlign w:val="bottom"/>
            <w:hideMark/>
          </w:tcPr>
          <w:p w14:paraId="33DF1D3D" w14:textId="77777777" w:rsidR="00355A82" w:rsidRDefault="00355A82">
            <w:pPr>
              <w:jc w:val="right"/>
              <w:rPr>
                <w:rFonts w:ascii="Aptos" w:hAnsi="Aptos"/>
              </w:rPr>
            </w:pPr>
            <w:r>
              <w:rPr>
                <w:rFonts w:ascii="Aptos" w:hAnsi="Aptos"/>
              </w:rPr>
              <w:t>Number</w:t>
            </w:r>
          </w:p>
        </w:tc>
        <w:tc>
          <w:tcPr>
            <w:tcW w:w="920" w:type="dxa"/>
            <w:tcBorders>
              <w:bottom w:val="single" w:sz="4" w:space="0" w:color="auto"/>
            </w:tcBorders>
            <w:noWrap/>
            <w:vAlign w:val="bottom"/>
            <w:hideMark/>
          </w:tcPr>
          <w:p w14:paraId="11717206" w14:textId="77777777" w:rsidR="00355A82" w:rsidRDefault="00355A82">
            <w:pPr>
              <w:jc w:val="right"/>
              <w:rPr>
                <w:rFonts w:ascii="Aptos" w:hAnsi="Aptos"/>
              </w:rPr>
            </w:pPr>
            <w:r>
              <w:rPr>
                <w:rFonts w:ascii="Aptos" w:hAnsi="Aptos"/>
              </w:rPr>
              <w:t>%</w:t>
            </w:r>
          </w:p>
        </w:tc>
        <w:tc>
          <w:tcPr>
            <w:tcW w:w="1180" w:type="dxa"/>
            <w:tcBorders>
              <w:bottom w:val="single" w:sz="4" w:space="0" w:color="auto"/>
            </w:tcBorders>
            <w:noWrap/>
            <w:vAlign w:val="bottom"/>
            <w:hideMark/>
          </w:tcPr>
          <w:p w14:paraId="483000E2" w14:textId="77777777" w:rsidR="00355A82" w:rsidRDefault="00355A82">
            <w:pPr>
              <w:jc w:val="right"/>
              <w:rPr>
                <w:rFonts w:ascii="Aptos" w:hAnsi="Aptos"/>
              </w:rPr>
            </w:pPr>
            <w:r>
              <w:rPr>
                <w:rFonts w:ascii="Aptos" w:hAnsi="Aptos"/>
              </w:rPr>
              <w:t>Total</w:t>
            </w:r>
          </w:p>
        </w:tc>
      </w:tr>
      <w:tr w:rsidR="00355A82" w14:paraId="127BA066" w14:textId="77777777" w:rsidTr="00355A82">
        <w:trPr>
          <w:trHeight w:val="378"/>
        </w:trPr>
        <w:tc>
          <w:tcPr>
            <w:tcW w:w="4160" w:type="dxa"/>
            <w:tcBorders>
              <w:top w:val="single" w:sz="4" w:space="0" w:color="auto"/>
              <w:bottom w:val="single" w:sz="4" w:space="0" w:color="auto"/>
            </w:tcBorders>
            <w:shd w:val="clear" w:color="auto" w:fill="C0C0C0"/>
            <w:vAlign w:val="bottom"/>
            <w:hideMark/>
          </w:tcPr>
          <w:p w14:paraId="086525D4" w14:textId="77777777" w:rsidR="00355A82" w:rsidRDefault="00355A82">
            <w:pPr>
              <w:rPr>
                <w:rFonts w:ascii="JetBrainsMonoNL-Regular" w:hAnsi="JetBrainsMonoNL-Regular"/>
              </w:rPr>
            </w:pPr>
            <w:r>
              <w:rPr>
                <w:rFonts w:ascii="Aptos" w:hAnsi="Aptos"/>
              </w:rPr>
              <w:t>Institutional Total</w:t>
            </w:r>
          </w:p>
        </w:tc>
        <w:tc>
          <w:tcPr>
            <w:tcW w:w="1180" w:type="dxa"/>
            <w:tcBorders>
              <w:top w:val="single" w:sz="4" w:space="0" w:color="auto"/>
              <w:bottom w:val="single" w:sz="4" w:space="0" w:color="auto"/>
            </w:tcBorders>
            <w:shd w:val="clear" w:color="auto" w:fill="C0C0C0"/>
            <w:noWrap/>
            <w:vAlign w:val="bottom"/>
            <w:hideMark/>
          </w:tcPr>
          <w:p w14:paraId="2B68F661" w14:textId="77777777" w:rsidR="00355A82" w:rsidRDefault="00355A82">
            <w:pPr>
              <w:jc w:val="right"/>
              <w:rPr>
                <w:rFonts w:ascii="Aptos" w:hAnsi="Aptos"/>
              </w:rPr>
            </w:pPr>
            <w:r>
              <w:rPr>
                <w:rFonts w:ascii="Aptos" w:hAnsi="Aptos"/>
              </w:rPr>
              <w:t>3,887,448</w:t>
            </w:r>
          </w:p>
        </w:tc>
        <w:tc>
          <w:tcPr>
            <w:tcW w:w="920" w:type="dxa"/>
            <w:tcBorders>
              <w:top w:val="single" w:sz="4" w:space="0" w:color="auto"/>
              <w:bottom w:val="single" w:sz="4" w:space="0" w:color="auto"/>
            </w:tcBorders>
            <w:shd w:val="clear" w:color="auto" w:fill="C0C0C0"/>
            <w:noWrap/>
            <w:vAlign w:val="bottom"/>
            <w:hideMark/>
          </w:tcPr>
          <w:p w14:paraId="74C0C233" w14:textId="77777777" w:rsidR="00355A82" w:rsidRDefault="00355A82">
            <w:pPr>
              <w:jc w:val="right"/>
              <w:rPr>
                <w:rFonts w:ascii="Aptos" w:hAnsi="Aptos"/>
              </w:rPr>
            </w:pPr>
            <w:r>
              <w:rPr>
                <w:rFonts w:ascii="Aptos" w:hAnsi="Aptos"/>
              </w:rPr>
              <w:t>62%</w:t>
            </w:r>
          </w:p>
        </w:tc>
        <w:tc>
          <w:tcPr>
            <w:tcW w:w="240" w:type="dxa"/>
            <w:tcBorders>
              <w:top w:val="single" w:sz="4" w:space="0" w:color="auto"/>
              <w:bottom w:val="single" w:sz="4" w:space="0" w:color="auto"/>
            </w:tcBorders>
            <w:shd w:val="clear" w:color="auto" w:fill="C0C0C0"/>
            <w:noWrap/>
            <w:vAlign w:val="bottom"/>
            <w:hideMark/>
          </w:tcPr>
          <w:p w14:paraId="21E70C00" w14:textId="77777777" w:rsidR="00355A82" w:rsidRDefault="00355A82">
            <w:pPr>
              <w:jc w:val="right"/>
              <w:rPr>
                <w:rFonts w:ascii="Aptos" w:hAnsi="Aptos"/>
              </w:rPr>
            </w:pPr>
          </w:p>
        </w:tc>
        <w:tc>
          <w:tcPr>
            <w:tcW w:w="1180" w:type="dxa"/>
            <w:tcBorders>
              <w:top w:val="single" w:sz="4" w:space="0" w:color="auto"/>
              <w:bottom w:val="single" w:sz="4" w:space="0" w:color="auto"/>
            </w:tcBorders>
            <w:shd w:val="clear" w:color="auto" w:fill="C0C0C0"/>
            <w:noWrap/>
            <w:vAlign w:val="bottom"/>
            <w:hideMark/>
          </w:tcPr>
          <w:p w14:paraId="37C41E03" w14:textId="77777777" w:rsidR="00355A82" w:rsidRDefault="00355A82">
            <w:pPr>
              <w:jc w:val="right"/>
              <w:rPr>
                <w:rFonts w:ascii="Aptos" w:hAnsi="Aptos"/>
              </w:rPr>
            </w:pPr>
            <w:r>
              <w:rPr>
                <w:rFonts w:ascii="Aptos" w:hAnsi="Aptos"/>
              </w:rPr>
              <w:t>2,430,432</w:t>
            </w:r>
          </w:p>
        </w:tc>
        <w:tc>
          <w:tcPr>
            <w:tcW w:w="920" w:type="dxa"/>
            <w:tcBorders>
              <w:top w:val="single" w:sz="4" w:space="0" w:color="auto"/>
              <w:bottom w:val="single" w:sz="4" w:space="0" w:color="auto"/>
            </w:tcBorders>
            <w:shd w:val="clear" w:color="auto" w:fill="C0C0C0"/>
            <w:noWrap/>
            <w:vAlign w:val="bottom"/>
            <w:hideMark/>
          </w:tcPr>
          <w:p w14:paraId="79C033E6" w14:textId="77777777" w:rsidR="00355A82" w:rsidRDefault="00355A82">
            <w:pPr>
              <w:jc w:val="right"/>
              <w:rPr>
                <w:rFonts w:ascii="Aptos" w:hAnsi="Aptos"/>
              </w:rPr>
            </w:pPr>
            <w:r>
              <w:rPr>
                <w:rFonts w:ascii="Aptos" w:hAnsi="Aptos"/>
              </w:rPr>
              <w:t>38%</w:t>
            </w:r>
          </w:p>
        </w:tc>
        <w:tc>
          <w:tcPr>
            <w:tcW w:w="1180" w:type="dxa"/>
            <w:tcBorders>
              <w:top w:val="single" w:sz="4" w:space="0" w:color="auto"/>
              <w:bottom w:val="single" w:sz="4" w:space="0" w:color="auto"/>
            </w:tcBorders>
            <w:shd w:val="clear" w:color="auto" w:fill="C0C0C0"/>
            <w:noWrap/>
            <w:vAlign w:val="bottom"/>
            <w:hideMark/>
          </w:tcPr>
          <w:p w14:paraId="5D940473" w14:textId="77777777" w:rsidR="00355A82" w:rsidRDefault="00355A82">
            <w:pPr>
              <w:jc w:val="right"/>
              <w:rPr>
                <w:rFonts w:ascii="Aptos" w:hAnsi="Aptos"/>
              </w:rPr>
            </w:pPr>
            <w:r>
              <w:rPr>
                <w:rFonts w:ascii="Aptos" w:hAnsi="Aptos"/>
              </w:rPr>
              <w:t>6,317,880</w:t>
            </w:r>
          </w:p>
        </w:tc>
      </w:tr>
    </w:tbl>
    <w:p w14:paraId="2BC51CC2" w14:textId="77777777" w:rsidR="00355A82" w:rsidRDefault="00355A82" w:rsidP="00355A82">
      <w:pPr>
        <w:ind w:left="1425"/>
        <w:rPr>
          <w:rFonts w:ascii="Aptos" w:hAnsi="Aptos" w:cs="JetBrains Mono NL"/>
        </w:rPr>
      </w:pPr>
    </w:p>
    <w:tbl>
      <w:tblPr>
        <w:tblW w:w="9780" w:type="dxa"/>
        <w:tblInd w:w="1425" w:type="dxa"/>
        <w:tblCellMar>
          <w:top w:w="15" w:type="dxa"/>
          <w:left w:w="15" w:type="dxa"/>
          <w:bottom w:w="15" w:type="dxa"/>
          <w:right w:w="15" w:type="dxa"/>
        </w:tblCellMar>
        <w:tblLook w:val="04A0" w:firstRow="1" w:lastRow="0" w:firstColumn="1" w:lastColumn="0" w:noHBand="0" w:noVBand="1"/>
      </w:tblPr>
      <w:tblGrid>
        <w:gridCol w:w="4160"/>
        <w:gridCol w:w="1180"/>
        <w:gridCol w:w="920"/>
        <w:gridCol w:w="240"/>
        <w:gridCol w:w="1180"/>
        <w:gridCol w:w="920"/>
        <w:gridCol w:w="1180"/>
      </w:tblGrid>
      <w:tr w:rsidR="00355A82" w14:paraId="7813FEB7" w14:textId="77777777" w:rsidTr="00355A82">
        <w:trPr>
          <w:trHeight w:val="342"/>
        </w:trPr>
        <w:tc>
          <w:tcPr>
            <w:tcW w:w="4160" w:type="dxa"/>
            <w:tcBorders>
              <w:top w:val="single" w:sz="4" w:space="0" w:color="auto"/>
              <w:bottom w:val="single" w:sz="4" w:space="0" w:color="auto"/>
            </w:tcBorders>
            <w:noWrap/>
            <w:vAlign w:val="bottom"/>
            <w:hideMark/>
          </w:tcPr>
          <w:p w14:paraId="43ECFEB1" w14:textId="77777777" w:rsidR="00355A82" w:rsidRDefault="00355A82">
            <w:pPr>
              <w:divId w:val="1863543707"/>
              <w:rPr>
                <w:rFonts w:ascii="Aptos" w:hAnsi="Aptos"/>
              </w:rPr>
            </w:pPr>
            <w:r>
              <w:rPr>
                <w:rFonts w:ascii="Aptos" w:hAnsi="Aptos"/>
              </w:rPr>
              <w:t>Software Development (SFTD)</w:t>
            </w:r>
          </w:p>
        </w:tc>
        <w:tc>
          <w:tcPr>
            <w:tcW w:w="1180" w:type="dxa"/>
            <w:tcBorders>
              <w:top w:val="single" w:sz="4" w:space="0" w:color="auto"/>
              <w:bottom w:val="single" w:sz="4" w:space="0" w:color="auto"/>
            </w:tcBorders>
            <w:noWrap/>
            <w:vAlign w:val="bottom"/>
            <w:hideMark/>
          </w:tcPr>
          <w:p w14:paraId="75F39953" w14:textId="77777777" w:rsidR="00355A82" w:rsidRDefault="00355A82">
            <w:pPr>
              <w:jc w:val="right"/>
              <w:rPr>
                <w:rFonts w:ascii="Aptos" w:hAnsi="Aptos"/>
              </w:rPr>
            </w:pPr>
            <w:r>
              <w:rPr>
                <w:rFonts w:ascii="Aptos" w:hAnsi="Aptos"/>
              </w:rPr>
              <w:t>13,696</w:t>
            </w:r>
          </w:p>
        </w:tc>
        <w:tc>
          <w:tcPr>
            <w:tcW w:w="920" w:type="dxa"/>
            <w:tcBorders>
              <w:top w:val="single" w:sz="4" w:space="0" w:color="auto"/>
              <w:bottom w:val="single" w:sz="4" w:space="0" w:color="auto"/>
            </w:tcBorders>
            <w:noWrap/>
            <w:vAlign w:val="bottom"/>
            <w:hideMark/>
          </w:tcPr>
          <w:p w14:paraId="1D4DFADE" w14:textId="77777777" w:rsidR="00355A82" w:rsidRDefault="00355A82">
            <w:pPr>
              <w:jc w:val="right"/>
              <w:rPr>
                <w:rFonts w:ascii="Aptos" w:hAnsi="Aptos"/>
              </w:rPr>
            </w:pPr>
            <w:r>
              <w:rPr>
                <w:rFonts w:ascii="Aptos" w:hAnsi="Aptos"/>
              </w:rPr>
              <w:t>63%</w:t>
            </w:r>
          </w:p>
        </w:tc>
        <w:tc>
          <w:tcPr>
            <w:tcW w:w="240" w:type="dxa"/>
            <w:tcBorders>
              <w:top w:val="single" w:sz="4" w:space="0" w:color="auto"/>
              <w:bottom w:val="single" w:sz="4" w:space="0" w:color="auto"/>
            </w:tcBorders>
            <w:noWrap/>
            <w:vAlign w:val="bottom"/>
            <w:hideMark/>
          </w:tcPr>
          <w:p w14:paraId="539DD7E9" w14:textId="77777777" w:rsidR="00355A82" w:rsidRDefault="00355A82">
            <w:pPr>
              <w:jc w:val="right"/>
              <w:rPr>
                <w:rFonts w:ascii="Aptos" w:hAnsi="Aptos"/>
              </w:rPr>
            </w:pPr>
          </w:p>
        </w:tc>
        <w:tc>
          <w:tcPr>
            <w:tcW w:w="1180" w:type="dxa"/>
            <w:tcBorders>
              <w:top w:val="single" w:sz="4" w:space="0" w:color="auto"/>
              <w:bottom w:val="single" w:sz="4" w:space="0" w:color="auto"/>
            </w:tcBorders>
            <w:noWrap/>
            <w:vAlign w:val="bottom"/>
            <w:hideMark/>
          </w:tcPr>
          <w:p w14:paraId="6970E780" w14:textId="77777777" w:rsidR="00355A82" w:rsidRDefault="00355A82">
            <w:pPr>
              <w:jc w:val="right"/>
              <w:rPr>
                <w:rFonts w:ascii="Aptos" w:hAnsi="Aptos"/>
              </w:rPr>
            </w:pPr>
            <w:r>
              <w:rPr>
                <w:rFonts w:ascii="Aptos" w:hAnsi="Aptos"/>
              </w:rPr>
              <w:t>8,064</w:t>
            </w:r>
          </w:p>
        </w:tc>
        <w:tc>
          <w:tcPr>
            <w:tcW w:w="920" w:type="dxa"/>
            <w:tcBorders>
              <w:top w:val="single" w:sz="4" w:space="0" w:color="auto"/>
              <w:bottom w:val="single" w:sz="4" w:space="0" w:color="auto"/>
            </w:tcBorders>
            <w:noWrap/>
            <w:vAlign w:val="bottom"/>
            <w:hideMark/>
          </w:tcPr>
          <w:p w14:paraId="2B6DFBE2" w14:textId="77777777" w:rsidR="00355A82" w:rsidRDefault="00355A82">
            <w:pPr>
              <w:jc w:val="right"/>
              <w:rPr>
                <w:rFonts w:ascii="Aptos" w:hAnsi="Aptos"/>
              </w:rPr>
            </w:pPr>
            <w:r>
              <w:rPr>
                <w:rFonts w:ascii="Aptos" w:hAnsi="Aptos"/>
              </w:rPr>
              <w:t>37%</w:t>
            </w:r>
          </w:p>
        </w:tc>
        <w:tc>
          <w:tcPr>
            <w:tcW w:w="1180" w:type="dxa"/>
            <w:tcBorders>
              <w:top w:val="single" w:sz="4" w:space="0" w:color="auto"/>
              <w:bottom w:val="single" w:sz="4" w:space="0" w:color="auto"/>
            </w:tcBorders>
            <w:noWrap/>
            <w:vAlign w:val="bottom"/>
            <w:hideMark/>
          </w:tcPr>
          <w:p w14:paraId="3564D389" w14:textId="77777777" w:rsidR="00355A82" w:rsidRDefault="00355A82">
            <w:pPr>
              <w:jc w:val="right"/>
              <w:rPr>
                <w:rFonts w:ascii="Aptos" w:hAnsi="Aptos"/>
              </w:rPr>
            </w:pPr>
            <w:r>
              <w:rPr>
                <w:rFonts w:ascii="Aptos" w:hAnsi="Aptos"/>
              </w:rPr>
              <w:t>21,760</w:t>
            </w:r>
          </w:p>
        </w:tc>
      </w:tr>
    </w:tbl>
    <w:p w14:paraId="5C211643" w14:textId="77777777" w:rsidR="00491C76" w:rsidRDefault="00491C76" w:rsidP="00381974">
      <w:pPr>
        <w:contextualSpacing/>
        <w:rPr>
          <w:rStyle w:val="CalibriBody11"/>
          <w:color w:val="808080" w:themeColor="background1" w:themeShade="80"/>
          <w:sz w:val="24"/>
        </w:rPr>
      </w:pPr>
    </w:p>
    <w:p w14:paraId="00F246C5" w14:textId="77777777" w:rsidR="00491C76" w:rsidRDefault="00491C76" w:rsidP="00572C8F">
      <w:pPr>
        <w:ind w:left="1440"/>
        <w:contextualSpacing/>
        <w:rPr>
          <w:rStyle w:val="CalibriBody11"/>
          <w:color w:val="808080" w:themeColor="background1" w:themeShade="80"/>
          <w:sz w:val="24"/>
        </w:rPr>
      </w:pPr>
    </w:p>
    <w:p w14:paraId="116C3D92" w14:textId="77777777" w:rsidR="00491C76" w:rsidRDefault="00491C76" w:rsidP="00572C8F">
      <w:pPr>
        <w:ind w:left="1440"/>
        <w:contextualSpacing/>
      </w:pPr>
    </w:p>
    <w:p w14:paraId="0D9C6BEB" w14:textId="5FB4CA22" w:rsidR="00775F3C" w:rsidRPr="00D259A5" w:rsidRDefault="00775F3C" w:rsidP="00D259A5">
      <w:pPr>
        <w:pStyle w:val="ListParagraph"/>
        <w:numPr>
          <w:ilvl w:val="0"/>
          <w:numId w:val="2"/>
        </w:numPr>
        <w:ind w:left="1440"/>
      </w:pPr>
      <w:r w:rsidRPr="00D259A5">
        <w:rPr>
          <w:rFonts w:cs="Calibri"/>
          <w:b/>
        </w:rPr>
        <w:t>Identify all courses that have a success rate below 75%. Explain</w:t>
      </w:r>
      <w:r w:rsidRPr="00D259A5">
        <w:rPr>
          <w:rFonts w:cs="Calibri"/>
          <w:b/>
          <w:color w:val="000000" w:themeColor="text1"/>
        </w:rPr>
        <w:t xml:space="preserve"> the instructional and other intervention(s) that might impro</w:t>
      </w:r>
      <w:r w:rsidRPr="00D259A5">
        <w:rPr>
          <w:rFonts w:cs="Calibri"/>
          <w:b/>
        </w:rPr>
        <w:t>ve success rates for each identified course.</w:t>
      </w:r>
    </w:p>
    <w:p w14:paraId="19486E30" w14:textId="0AB7D7FF" w:rsidR="00775F3C" w:rsidRDefault="00775F3C" w:rsidP="00572C8F">
      <w:pPr>
        <w:ind w:left="1440"/>
        <w:contextualSpacing/>
      </w:pPr>
    </w:p>
    <w:sdt>
      <w:sdtPr>
        <w:rPr>
          <w:rStyle w:val="CalibriBody11"/>
        </w:rPr>
        <w:id w:val="286866714"/>
        <w:placeholder>
          <w:docPart w:val="E529707828B847B7948E99FB065F8182"/>
        </w:placeholder>
      </w:sdtPr>
      <w:sdtEndPr>
        <w:rPr>
          <w:rStyle w:val="DefaultParagraphFont"/>
          <w:rFonts w:ascii="Times New Roman" w:eastAsia="MS Mincho" w:hAnsi="Times New Roman"/>
          <w:bCs/>
          <w:sz w:val="24"/>
        </w:rPr>
      </w:sdtEndPr>
      <w:sdtContent>
        <w:p w14:paraId="5B2A56FA" w14:textId="4C271C93" w:rsidR="004D015A" w:rsidRPr="008D10CC" w:rsidRDefault="008D10CC" w:rsidP="00EF425B">
          <w:pPr>
            <w:pStyle w:val="NormalWeb"/>
            <w:ind w:left="1080"/>
            <w:rPr>
              <w:rStyle w:val="CalibriBody11"/>
              <w:rFonts w:ascii="Times New Roman" w:hAnsi="Times New Roman"/>
              <w:sz w:val="24"/>
            </w:rPr>
          </w:pPr>
          <w:r>
            <w:t>The response to Question 6 regarding courses with a success rate below 75% and the interventions to improve them is addressed comprehensively in the answer to Question 4. Please refer to that section for the analysis and proposed strategies for improvement.</w:t>
          </w:r>
        </w:p>
        <w:p w14:paraId="02578AEB" w14:textId="77777777" w:rsidR="004D015A" w:rsidRDefault="004D015A" w:rsidP="004D015A">
          <w:pPr>
            <w:ind w:left="1440"/>
            <w:contextualSpacing/>
            <w:rPr>
              <w:rStyle w:val="CalibriBody11"/>
            </w:rPr>
          </w:pPr>
        </w:p>
        <w:p w14:paraId="29D4FB22" w14:textId="73790188" w:rsidR="008B7095" w:rsidRDefault="00000000" w:rsidP="008B7095">
          <w:pPr>
            <w:pStyle w:val="ListParagraph"/>
            <w:spacing w:line="276" w:lineRule="auto"/>
            <w:ind w:left="1440"/>
            <w:rPr>
              <w:rStyle w:val="CalibriBody11"/>
            </w:rPr>
          </w:pPr>
        </w:p>
      </w:sdtContent>
    </w:sdt>
    <w:p w14:paraId="49E5F9B9" w14:textId="7BAC85AF" w:rsidR="00775F3C" w:rsidRDefault="00775F3C" w:rsidP="00572C8F">
      <w:pPr>
        <w:ind w:left="1440"/>
        <w:contextualSpacing/>
      </w:pPr>
    </w:p>
    <w:p w14:paraId="1492EE86" w14:textId="6F60B101" w:rsidR="00A51221" w:rsidRPr="000709B1" w:rsidRDefault="00A51221" w:rsidP="00D259A5">
      <w:pPr>
        <w:numPr>
          <w:ilvl w:val="0"/>
          <w:numId w:val="2"/>
        </w:numPr>
        <w:ind w:left="1440"/>
        <w:contextualSpacing/>
        <w:rPr>
          <w:b/>
          <w:bCs/>
        </w:rPr>
      </w:pPr>
      <w:bookmarkStart w:id="25" w:name="OLE_LINK20"/>
      <w:bookmarkStart w:id="26" w:name="OLE_LINK21"/>
      <w:r w:rsidRPr="000709B1">
        <w:rPr>
          <w:b/>
          <w:bCs/>
        </w:rPr>
        <w:t>How well are general education requirements integrated with the technical coursework?</w:t>
      </w:r>
    </w:p>
    <w:bookmarkEnd w:id="25"/>
    <w:bookmarkEnd w:id="26"/>
    <w:p w14:paraId="652B7025" w14:textId="77777777" w:rsidR="000709B1" w:rsidRDefault="000709B1" w:rsidP="000709B1">
      <w:pPr>
        <w:ind w:left="1440"/>
        <w:contextualSpacing/>
      </w:pPr>
    </w:p>
    <w:sdt>
      <w:sdtPr>
        <w:rPr>
          <w:rStyle w:val="CalibriBody11"/>
        </w:rPr>
        <w:id w:val="-607347751"/>
        <w:placeholder>
          <w:docPart w:val="503C9738689B4305BA98E2E770C6C5C1"/>
        </w:placeholder>
      </w:sdtPr>
      <w:sdtEndPr>
        <w:rPr>
          <w:rStyle w:val="DefaultParagraphFont"/>
          <w:rFonts w:ascii="Times New Roman" w:hAnsi="Times New Roman"/>
          <w:sz w:val="24"/>
        </w:rPr>
      </w:sdtEndPr>
      <w:sdtContent>
        <w:p w14:paraId="3EA7B2AF" w14:textId="77777777" w:rsidR="00531834" w:rsidRDefault="00531834" w:rsidP="00EF425B">
          <w:pPr>
            <w:pStyle w:val="NormalWeb"/>
            <w:ind w:left="1080"/>
          </w:pPr>
          <w:r>
            <w:t xml:space="preserve">The general education requirements in the Software Development AAS degree are well-integrated with the technical coursework, ensuring students develop both technical expertise and critical soft skills necessary for the workplace. Courses such as </w:t>
          </w:r>
          <w:r>
            <w:rPr>
              <w:rStyle w:val="Strong"/>
            </w:rPr>
            <w:t>PHIL 2303 (Intro to Formal Logic)</w:t>
          </w:r>
          <w:r>
            <w:t xml:space="preserve"> support logical thinking and problem-solving skills, which directly align with programming and software design. Similarly, </w:t>
          </w:r>
          <w:r>
            <w:rPr>
              <w:rStyle w:val="Strong"/>
            </w:rPr>
            <w:t>SPCH 1321 (Business and Professional Communication)</w:t>
          </w:r>
          <w:r>
            <w:t xml:space="preserve"> provides students with communication skills essential for collaborative environments and client interactions.</w:t>
          </w:r>
        </w:p>
        <w:p w14:paraId="41240810" w14:textId="4B0E7645" w:rsidR="000709B1" w:rsidRDefault="00531834" w:rsidP="00EF425B">
          <w:pPr>
            <w:pStyle w:val="NormalWeb"/>
            <w:ind w:left="1080"/>
          </w:pPr>
          <w:r>
            <w:t xml:space="preserve">Other courses, such as </w:t>
          </w:r>
          <w:r>
            <w:rPr>
              <w:rStyle w:val="Strong"/>
            </w:rPr>
            <w:t>ENGL 1301 (English Composition)</w:t>
          </w:r>
          <w:r>
            <w:t xml:space="preserve"> and </w:t>
          </w:r>
          <w:r>
            <w:rPr>
              <w:rStyle w:val="Strong"/>
            </w:rPr>
            <w:t>MATH 1342 (Statistics)</w:t>
          </w:r>
          <w:r>
            <w:t xml:space="preserve">, enhance students' abilities to articulate technical ideas and analyze data effectively, supporting their success in technical courses like </w:t>
          </w:r>
          <w:r>
            <w:rPr>
              <w:rStyle w:val="Strong"/>
            </w:rPr>
            <w:t>ITSE 2309 (Database Programming - SQL)</w:t>
          </w:r>
          <w:r>
            <w:t xml:space="preserve"> and the </w:t>
          </w:r>
          <w:r>
            <w:rPr>
              <w:rStyle w:val="Strong"/>
            </w:rPr>
            <w:t>capstone project course</w:t>
          </w:r>
          <w:r>
            <w:t>. This deliberate alignment ensures that general education courses not only fulfill degree requirements but also provide valuable context and skills applicable in technical fields.</w:t>
          </w:r>
        </w:p>
      </w:sdtContent>
    </w:sdt>
    <w:p w14:paraId="13F60A84" w14:textId="4411328C" w:rsidR="000709B1" w:rsidRDefault="000709B1" w:rsidP="000709B1">
      <w:pPr>
        <w:ind w:left="1440"/>
        <w:contextualSpacing/>
      </w:pPr>
    </w:p>
    <w:p w14:paraId="63D549FE" w14:textId="0AFDFE10" w:rsidR="00A51221" w:rsidRPr="000709B1" w:rsidRDefault="00A51221" w:rsidP="00D259A5">
      <w:pPr>
        <w:numPr>
          <w:ilvl w:val="0"/>
          <w:numId w:val="2"/>
        </w:numPr>
        <w:ind w:left="1440"/>
        <w:contextualSpacing/>
        <w:rPr>
          <w:b/>
          <w:bCs/>
        </w:rPr>
      </w:pPr>
      <w:bookmarkStart w:id="27" w:name="OLE_LINK22"/>
      <w:bookmarkStart w:id="28" w:name="OLE_LINK23"/>
      <w:r w:rsidRPr="000709B1">
        <w:rPr>
          <w:b/>
          <w:bCs/>
        </w:rPr>
        <w:t>What evidence do you have that stude</w:t>
      </w:r>
      <w:r w:rsidRPr="00A76429">
        <w:rPr>
          <w:b/>
          <w:bCs/>
          <w:color w:val="000000" w:themeColor="text1"/>
        </w:rPr>
        <w:t xml:space="preserve">nts </w:t>
      </w:r>
      <w:r w:rsidR="00A76429" w:rsidRPr="00A76429">
        <w:rPr>
          <w:b/>
          <w:bCs/>
          <w:color w:val="000000" w:themeColor="text1"/>
        </w:rPr>
        <w:t>are</w:t>
      </w:r>
      <w:r w:rsidRPr="00A76429">
        <w:rPr>
          <w:b/>
          <w:bCs/>
          <w:color w:val="000000" w:themeColor="text1"/>
        </w:rPr>
        <w:t xml:space="preserve"> s</w:t>
      </w:r>
      <w:r w:rsidRPr="000709B1">
        <w:rPr>
          <w:b/>
          <w:bCs/>
        </w:rPr>
        <w:t xml:space="preserve">atisfied with the program? What kinds of complaints </w:t>
      </w:r>
      <w:r w:rsidR="00AD6940" w:rsidRPr="00884151">
        <w:rPr>
          <w:b/>
          <w:bCs/>
          <w:color w:val="000000" w:themeColor="text1"/>
        </w:rPr>
        <w:t>d</w:t>
      </w:r>
      <w:r w:rsidR="00B934F7" w:rsidRPr="00884151">
        <w:rPr>
          <w:b/>
          <w:bCs/>
          <w:color w:val="000000" w:themeColor="text1"/>
        </w:rPr>
        <w:t>o</w:t>
      </w:r>
      <w:r w:rsidR="00AD6940" w:rsidRPr="00884151">
        <w:rPr>
          <w:b/>
          <w:bCs/>
          <w:color w:val="000000" w:themeColor="text1"/>
        </w:rPr>
        <w:t xml:space="preserve"> program students</w:t>
      </w:r>
      <w:r w:rsidR="00A76429" w:rsidRPr="00884151">
        <w:rPr>
          <w:b/>
          <w:bCs/>
          <w:color w:val="000000" w:themeColor="text1"/>
        </w:rPr>
        <w:t xml:space="preserve"> make </w:t>
      </w:r>
      <w:r w:rsidRPr="00884151">
        <w:rPr>
          <w:b/>
          <w:bCs/>
          <w:color w:val="000000" w:themeColor="text1"/>
        </w:rPr>
        <w:t>t</w:t>
      </w:r>
      <w:r w:rsidRPr="000709B1">
        <w:rPr>
          <w:b/>
          <w:bCs/>
        </w:rPr>
        <w:t>o the associate dean/director</w:t>
      </w:r>
      <w:r w:rsidR="00A76429">
        <w:rPr>
          <w:b/>
          <w:bCs/>
        </w:rPr>
        <w:t>s</w:t>
      </w:r>
      <w:r w:rsidRPr="000709B1">
        <w:rPr>
          <w:b/>
          <w:bCs/>
        </w:rPr>
        <w:t>?</w:t>
      </w:r>
    </w:p>
    <w:bookmarkEnd w:id="27"/>
    <w:bookmarkEnd w:id="28"/>
    <w:p w14:paraId="2A41DB69" w14:textId="77777777" w:rsidR="00A51221" w:rsidRDefault="00A51221" w:rsidP="00B372D7">
      <w:pPr>
        <w:pStyle w:val="BodyText"/>
        <w:spacing w:before="0" w:after="0"/>
        <w:ind w:left="795"/>
        <w:rPr>
          <w:rFonts w:eastAsia="MS Mincho" w:cs="Calibri"/>
          <w:b/>
          <w:color w:val="000000"/>
        </w:rPr>
      </w:pPr>
    </w:p>
    <w:sdt>
      <w:sdtPr>
        <w:rPr>
          <w:rStyle w:val="CalibriBody11"/>
          <w:rFonts w:eastAsia="MS Mincho"/>
        </w:rPr>
        <w:id w:val="-2063623713"/>
        <w:placeholder>
          <w:docPart w:val="EB8567A1C89B4D5DB462219F47B0269D"/>
        </w:placeholder>
      </w:sdtPr>
      <w:sdtEndPr>
        <w:rPr>
          <w:rStyle w:val="DefaultParagraphFont"/>
          <w:rFonts w:ascii="Times New Roman" w:hAnsi="Times New Roman" w:cs="Calibri"/>
          <w:bCs/>
          <w:color w:val="000000"/>
          <w:sz w:val="24"/>
        </w:rPr>
      </w:sdtEndPr>
      <w:sdtContent>
        <w:p w14:paraId="4C20FAA5" w14:textId="77777777" w:rsidR="0025376E" w:rsidRDefault="0025376E" w:rsidP="00EF425B">
          <w:pPr>
            <w:pStyle w:val="NormalWeb"/>
            <w:ind w:left="1080"/>
          </w:pPr>
          <w:r>
            <w:t>We currently do not have any direct student satisfaction surveys specific to the program. However, we gather feedback indirectly through individual course evaluations and instructor evaluations, which include insights into both the course content and teaching effectiveness.</w:t>
          </w:r>
        </w:p>
        <w:p w14:paraId="283C6DCD" w14:textId="77777777" w:rsidR="0025376E" w:rsidRDefault="0025376E" w:rsidP="00EF425B">
          <w:pPr>
            <w:pStyle w:val="NormalWeb"/>
            <w:ind w:left="1080"/>
          </w:pPr>
          <w:r>
            <w:t>Some instructors have implemented methods such as quick surveys, anonymous feedback discussion boards, or reflective posts within their courses to gauge student sentiment and gather suggestions for improvement. While these mechanisms provide valuable insights, they are focused on specific courses rather than the overall program.</w:t>
          </w:r>
        </w:p>
        <w:p w14:paraId="2F00A8B0" w14:textId="5A39F0EC" w:rsidR="00A51221" w:rsidRPr="0025376E" w:rsidRDefault="0025376E" w:rsidP="00EF425B">
          <w:pPr>
            <w:pStyle w:val="NormalWeb"/>
            <w:ind w:left="1080"/>
          </w:pPr>
          <w:r>
            <w:lastRenderedPageBreak/>
            <w:t>Regarding complaints, the associate dean or directors occasionally receive feedback about scheduling challenges, particularly for second-year courses with limited sections. There have also been occasional concerns about workload in more advanced courses, though students generally appreciate the rigorous preparation they receive for the industry. Plans are underway to explore better ways to track overall program satisfaction through more structured exit interviews or surveys as students complete the program.</w:t>
          </w:r>
        </w:p>
      </w:sdtContent>
    </w:sdt>
    <w:p w14:paraId="0638834C" w14:textId="23335D0B" w:rsidR="00F66D29" w:rsidRDefault="00F66D29">
      <w:pPr>
        <w:rPr>
          <w:rFonts w:eastAsia="MS Mincho" w:cs="Calibri"/>
          <w:b/>
          <w:color w:val="000000"/>
        </w:rPr>
      </w:pPr>
    </w:p>
    <w:p w14:paraId="6A0FEA2F" w14:textId="4D7F56A6" w:rsidR="00AA65EE" w:rsidRPr="001E0453" w:rsidRDefault="00E61BF8" w:rsidP="00D06021">
      <w:pPr>
        <w:pStyle w:val="ListParagraph"/>
        <w:numPr>
          <w:ilvl w:val="0"/>
          <w:numId w:val="22"/>
        </w:numPr>
        <w:ind w:hanging="720"/>
        <w:rPr>
          <w:rFonts w:ascii="Cambria" w:eastAsia="MS Gothic" w:hAnsi="Cambria"/>
          <w:b/>
          <w:bCs/>
          <w:smallCaps/>
          <w:color w:val="2E74B5" w:themeColor="accent5" w:themeShade="BF"/>
          <w:sz w:val="32"/>
          <w:szCs w:val="32"/>
        </w:rPr>
      </w:pPr>
      <w:r w:rsidRPr="001E0453">
        <w:rPr>
          <w:rFonts w:ascii="Cambria" w:eastAsia="MS Gothic" w:hAnsi="Cambria"/>
          <w:b/>
          <w:bCs/>
          <w:smallCaps/>
          <w:color w:val="2E74B5" w:themeColor="accent5" w:themeShade="BF"/>
          <w:sz w:val="32"/>
          <w:szCs w:val="32"/>
        </w:rPr>
        <w:t>E</w:t>
      </w:r>
      <w:r w:rsidR="00053DD7" w:rsidRPr="001E0453">
        <w:rPr>
          <w:rFonts w:ascii="Cambria" w:eastAsia="MS Gothic" w:hAnsi="Cambria"/>
          <w:b/>
          <w:bCs/>
          <w:smallCaps/>
          <w:color w:val="2E74B5" w:themeColor="accent5" w:themeShade="BF"/>
          <w:sz w:val="32"/>
          <w:szCs w:val="32"/>
        </w:rPr>
        <w:t>ffectiveness of Program Communications</w:t>
      </w:r>
    </w:p>
    <w:p w14:paraId="7F98003C" w14:textId="77777777" w:rsidR="00F61E75" w:rsidRPr="004876B1" w:rsidRDefault="00F61E75" w:rsidP="00AA65EE">
      <w:pPr>
        <w:ind w:left="360" w:hanging="360"/>
        <w:rPr>
          <w:rFonts w:asciiTheme="minorHAnsi" w:eastAsia="MS Gothic" w:hAnsiTheme="minorHAnsi" w:cstheme="minorHAnsi"/>
          <w:b/>
          <w:bCs/>
          <w:smallCaps/>
          <w:color w:val="000000" w:themeColor="text1"/>
        </w:rPr>
      </w:pPr>
    </w:p>
    <w:p w14:paraId="054E04F9" w14:textId="6F408117" w:rsidR="00AA65EE" w:rsidRPr="004876B1" w:rsidRDefault="00AF4BEB" w:rsidP="00D06021">
      <w:pPr>
        <w:pStyle w:val="ListParagraph"/>
        <w:numPr>
          <w:ilvl w:val="0"/>
          <w:numId w:val="23"/>
        </w:numPr>
        <w:ind w:left="1080"/>
        <w:rPr>
          <w:rFonts w:asciiTheme="minorHAnsi" w:eastAsia="MS Mincho" w:hAnsiTheme="minorHAnsi" w:cstheme="minorHAnsi"/>
          <w:b/>
          <w:bCs/>
          <w:smallCaps/>
          <w:color w:val="000000" w:themeColor="text1"/>
        </w:rPr>
      </w:pPr>
      <w:r w:rsidRPr="004876B1">
        <w:rPr>
          <w:rFonts w:asciiTheme="minorHAnsi" w:eastAsia="MS Mincho" w:hAnsiTheme="minorHAnsi" w:cstheme="minorHAnsi"/>
          <w:b/>
          <w:color w:val="000000" w:themeColor="text1"/>
        </w:rPr>
        <w:t>Describe with evidence how</w:t>
      </w:r>
      <w:r w:rsidR="00AA65EE" w:rsidRPr="004876B1">
        <w:rPr>
          <w:rFonts w:asciiTheme="minorHAnsi" w:eastAsia="MS Mincho" w:hAnsiTheme="minorHAnsi" w:cstheme="minorHAnsi"/>
          <w:b/>
          <w:color w:val="000000" w:themeColor="text1"/>
        </w:rPr>
        <w:t xml:space="preserve"> the program literature and electronic sites are current, </w:t>
      </w:r>
      <w:r w:rsidR="00DF4C55" w:rsidRPr="004876B1">
        <w:rPr>
          <w:rFonts w:asciiTheme="minorHAnsi" w:eastAsia="MS Mincho" w:hAnsiTheme="minorHAnsi" w:cstheme="minorHAnsi"/>
          <w:b/>
          <w:color w:val="000000" w:themeColor="text1"/>
        </w:rPr>
        <w:t xml:space="preserve">including </w:t>
      </w:r>
      <w:r w:rsidR="00AA65EE" w:rsidRPr="004876B1">
        <w:rPr>
          <w:rFonts w:asciiTheme="minorHAnsi" w:eastAsia="MS Mincho" w:hAnsiTheme="minorHAnsi" w:cstheme="minorHAnsi"/>
          <w:b/>
          <w:color w:val="000000" w:themeColor="text1"/>
        </w:rPr>
        <w:t>accurate</w:t>
      </w:r>
      <w:r w:rsidR="004236B7" w:rsidRPr="004876B1">
        <w:rPr>
          <w:rFonts w:asciiTheme="minorHAnsi" w:eastAsia="MS Mincho" w:hAnsiTheme="minorHAnsi" w:cstheme="minorHAnsi"/>
          <w:b/>
          <w:color w:val="000000" w:themeColor="text1"/>
        </w:rPr>
        <w:t>ly</w:t>
      </w:r>
      <w:r w:rsidR="00F61535" w:rsidRPr="004876B1">
        <w:rPr>
          <w:rFonts w:asciiTheme="minorHAnsi" w:eastAsia="MS Mincho" w:hAnsiTheme="minorHAnsi" w:cstheme="minorHAnsi"/>
          <w:b/>
          <w:color w:val="000000" w:themeColor="text1"/>
        </w:rPr>
        <w:t xml:space="preserve"> </w:t>
      </w:r>
      <w:r w:rsidR="00AA65EE" w:rsidRPr="004876B1">
        <w:rPr>
          <w:rFonts w:asciiTheme="minorHAnsi" w:eastAsia="MS Mincho" w:hAnsiTheme="minorHAnsi" w:cstheme="minorHAnsi"/>
          <w:b/>
          <w:color w:val="000000" w:themeColor="text1"/>
        </w:rPr>
        <w:t>representi</w:t>
      </w:r>
      <w:r w:rsidR="004236B7" w:rsidRPr="004876B1">
        <w:rPr>
          <w:rFonts w:asciiTheme="minorHAnsi" w:eastAsia="MS Mincho" w:hAnsiTheme="minorHAnsi" w:cstheme="minorHAnsi"/>
          <w:b/>
          <w:color w:val="000000" w:themeColor="text1"/>
        </w:rPr>
        <w:t>ng</w:t>
      </w:r>
      <w:r w:rsidR="00AA65EE" w:rsidRPr="004876B1">
        <w:rPr>
          <w:rFonts w:asciiTheme="minorHAnsi" w:eastAsia="MS Mincho" w:hAnsiTheme="minorHAnsi" w:cstheme="minorHAnsi"/>
          <w:b/>
          <w:color w:val="000000" w:themeColor="text1"/>
        </w:rPr>
        <w:t xml:space="preserve"> the program and support</w:t>
      </w:r>
      <w:r w:rsidR="004236B7" w:rsidRPr="004876B1">
        <w:rPr>
          <w:rFonts w:asciiTheme="minorHAnsi" w:eastAsia="MS Mincho" w:hAnsiTheme="minorHAnsi" w:cstheme="minorHAnsi"/>
          <w:b/>
          <w:color w:val="000000" w:themeColor="text1"/>
        </w:rPr>
        <w:t>ing</w:t>
      </w:r>
      <w:r w:rsidR="00AA65EE" w:rsidRPr="004876B1">
        <w:rPr>
          <w:rFonts w:asciiTheme="minorHAnsi" w:eastAsia="MS Mincho" w:hAnsiTheme="minorHAnsi" w:cstheme="minorHAnsi"/>
          <w:b/>
          <w:color w:val="000000" w:themeColor="text1"/>
        </w:rPr>
        <w:t xml:space="preserve"> the program’s recruitment plan, retention plan</w:t>
      </w:r>
      <w:r w:rsidR="007E5BB8">
        <w:rPr>
          <w:rFonts w:asciiTheme="minorHAnsi" w:eastAsia="MS Mincho" w:hAnsiTheme="minorHAnsi" w:cstheme="minorHAnsi"/>
          <w:b/>
          <w:color w:val="000000" w:themeColor="text1"/>
        </w:rPr>
        <w:t>,</w:t>
      </w:r>
      <w:r w:rsidR="00AA65EE" w:rsidRPr="004876B1">
        <w:rPr>
          <w:rFonts w:asciiTheme="minorHAnsi" w:eastAsia="MS Mincho" w:hAnsiTheme="minorHAnsi" w:cstheme="minorHAnsi"/>
          <w:b/>
          <w:color w:val="000000" w:themeColor="text1"/>
        </w:rPr>
        <w:t xml:space="preserve"> and completion plan. </w:t>
      </w:r>
      <w:r w:rsidR="00AA65EE" w:rsidRPr="004876B1">
        <w:rPr>
          <w:rFonts w:asciiTheme="minorHAnsi" w:eastAsia="MS Mincho" w:hAnsiTheme="minorHAnsi" w:cstheme="minorHAnsi"/>
          <w:b/>
          <w:bCs/>
          <w:smallCaps/>
          <w:color w:val="000000" w:themeColor="text1"/>
        </w:rPr>
        <w:t xml:space="preserve"> </w:t>
      </w:r>
    </w:p>
    <w:p w14:paraId="75DAFCA7" w14:textId="77777777" w:rsidR="005F4166" w:rsidRPr="004876B1" w:rsidRDefault="005F4166" w:rsidP="005F4166">
      <w:pPr>
        <w:pStyle w:val="ListParagraph"/>
        <w:ind w:left="1080"/>
        <w:rPr>
          <w:rFonts w:asciiTheme="minorHAnsi" w:eastAsia="MS Mincho" w:hAnsiTheme="minorHAnsi" w:cstheme="minorHAnsi"/>
          <w:b/>
          <w:bCs/>
          <w:smallCaps/>
          <w:color w:val="000000" w:themeColor="text1"/>
        </w:rPr>
      </w:pPr>
    </w:p>
    <w:sdt>
      <w:sdtPr>
        <w:rPr>
          <w:rStyle w:val="CalibriBody11"/>
        </w:rPr>
        <w:id w:val="-1143337590"/>
        <w:placeholder>
          <w:docPart w:val="FC37604834E34331ADD321B33A6C495A"/>
        </w:placeholder>
      </w:sdtPr>
      <w:sdtEndPr>
        <w:rPr>
          <w:rStyle w:val="DefaultParagraphFont"/>
          <w:rFonts w:ascii="Times New Roman" w:eastAsia="MS Mincho" w:hAnsi="Times New Roman"/>
          <w:sz w:val="24"/>
        </w:rPr>
      </w:sdtEndPr>
      <w:sdtContent>
        <w:p w14:paraId="5659E145" w14:textId="478C1E34" w:rsidR="005F4166" w:rsidRPr="00E85AF5" w:rsidRDefault="00E85AF5" w:rsidP="00EF425B">
          <w:pPr>
            <w:pStyle w:val="NormalWeb"/>
            <w:ind w:left="720"/>
          </w:pPr>
          <w:r>
            <w:t xml:space="preserve">The Software Development program at Collin College maintains up-to-date program literature and online resources to accurately represent the program and support recruitment, retention, and completion. The official program catalog, available at </w:t>
          </w:r>
          <w:hyperlink r:id="rId29" w:tgtFrame="_new" w:history="1">
            <w:r>
              <w:rPr>
                <w:rStyle w:val="Hyperlink"/>
              </w:rPr>
              <w:t>Collin College Catalog</w:t>
            </w:r>
          </w:hyperlink>
          <w:r>
            <w:t xml:space="preserve">, is reviewed annually by the Curriculum Office and reflects current degree plans, course requirements, and learning outcomes. The department website, located at </w:t>
          </w:r>
          <w:hyperlink r:id="rId30" w:tgtFrame="_new" w:history="1">
            <w:r>
              <w:rPr>
                <w:rStyle w:val="Hyperlink"/>
              </w:rPr>
              <w:t>Department Website</w:t>
            </w:r>
          </w:hyperlink>
          <w:r>
            <w:t xml:space="preserve">, was reviewed and updated in 2024, ensuring it provides current, accurate, and relevant information. Promotional materials, including brochures and banners, are in the process of being updated to reflect the latest curriculum changes. Additionally, the program’s LinkedIn page, </w:t>
          </w:r>
          <w:hyperlink r:id="rId31" w:tgtFrame="_new" w:history="1">
            <w:r>
              <w:rPr>
                <w:rStyle w:val="Hyperlink"/>
              </w:rPr>
              <w:t>Collin College Software Development</w:t>
            </w:r>
          </w:hyperlink>
          <w:r>
            <w:t>, is regularly updated by the Discipline Lead and Program Coach to highlight program achievements, events, and opportunities.</w:t>
          </w:r>
        </w:p>
      </w:sdtContent>
    </w:sdt>
    <w:p w14:paraId="08D15B4C" w14:textId="1FDC4394" w:rsidR="00F61E75" w:rsidRPr="004876B1" w:rsidRDefault="00F61E75" w:rsidP="00A1420E">
      <w:pPr>
        <w:rPr>
          <w:rFonts w:asciiTheme="minorHAnsi" w:eastAsia="MS Mincho" w:hAnsiTheme="minorHAnsi" w:cstheme="minorHAnsi"/>
          <w:b/>
          <w:bCs/>
          <w:smallCaps/>
        </w:rPr>
      </w:pPr>
    </w:p>
    <w:p w14:paraId="49B218E2" w14:textId="2D792F0B" w:rsidR="009401E6" w:rsidRPr="004876B1" w:rsidRDefault="005F6EAF" w:rsidP="00D06021">
      <w:pPr>
        <w:numPr>
          <w:ilvl w:val="0"/>
          <w:numId w:val="3"/>
        </w:numPr>
        <w:ind w:left="1440"/>
        <w:rPr>
          <w:rFonts w:asciiTheme="minorHAnsi" w:eastAsia="MS Mincho" w:hAnsiTheme="minorHAnsi" w:cstheme="minorHAnsi"/>
          <w:b/>
          <w:bCs/>
        </w:rPr>
      </w:pPr>
      <w:r>
        <w:rPr>
          <w:rFonts w:asciiTheme="minorHAnsi" w:eastAsia="MS Mincho" w:hAnsiTheme="minorHAnsi" w:cstheme="minorHAnsi"/>
          <w:b/>
          <w:bCs/>
        </w:rPr>
        <w:t>Describe</w:t>
      </w:r>
      <w:r w:rsidR="00AA65EE" w:rsidRPr="004876B1">
        <w:rPr>
          <w:rFonts w:asciiTheme="minorHAnsi" w:eastAsia="MS Mincho" w:hAnsiTheme="minorHAnsi" w:cstheme="minorHAnsi"/>
          <w:b/>
          <w:bCs/>
        </w:rPr>
        <w:t xml:space="preserve"> how </w:t>
      </w:r>
      <w:r w:rsidR="00581E71" w:rsidRPr="004876B1">
        <w:rPr>
          <w:rFonts w:asciiTheme="minorHAnsi" w:eastAsia="MS Mincho" w:hAnsiTheme="minorHAnsi" w:cstheme="minorHAnsi"/>
          <w:b/>
          <w:bCs/>
          <w:color w:val="000000" w:themeColor="text1"/>
        </w:rPr>
        <w:t>the program</w:t>
      </w:r>
      <w:r w:rsidR="00AA65EE" w:rsidRPr="004876B1">
        <w:rPr>
          <w:rFonts w:asciiTheme="minorHAnsi" w:eastAsia="MS Mincho" w:hAnsiTheme="minorHAnsi" w:cstheme="minorHAnsi"/>
          <w:b/>
          <w:bCs/>
          <w:color w:val="000000" w:themeColor="text1"/>
        </w:rPr>
        <w:t xml:space="preserve"> </w:t>
      </w:r>
      <w:r w:rsidR="00AA65EE" w:rsidRPr="004876B1">
        <w:rPr>
          <w:rFonts w:asciiTheme="minorHAnsi" w:eastAsia="MS Mincho" w:hAnsiTheme="minorHAnsi" w:cstheme="minorHAnsi"/>
          <w:b/>
          <w:bCs/>
        </w:rPr>
        <w:t xml:space="preserve">solicits student feedback regarding its website and literature and how </w:t>
      </w:r>
      <w:r w:rsidR="00F445B7">
        <w:rPr>
          <w:rFonts w:asciiTheme="minorHAnsi" w:eastAsia="MS Mincho" w:hAnsiTheme="minorHAnsi" w:cstheme="minorHAnsi"/>
          <w:b/>
          <w:bCs/>
        </w:rPr>
        <w:t>the program</w:t>
      </w:r>
      <w:r w:rsidR="00AA65EE" w:rsidRPr="004876B1">
        <w:rPr>
          <w:rFonts w:asciiTheme="minorHAnsi" w:eastAsia="MS Mincho" w:hAnsiTheme="minorHAnsi" w:cstheme="minorHAnsi"/>
          <w:b/>
          <w:bCs/>
        </w:rPr>
        <w:t xml:space="preserve"> incorporates that feedback to make improvements.</w:t>
      </w:r>
    </w:p>
    <w:p w14:paraId="28B57B2F" w14:textId="77777777" w:rsidR="009401E6" w:rsidRPr="004876B1" w:rsidRDefault="009401E6" w:rsidP="009401E6">
      <w:pPr>
        <w:ind w:left="1440"/>
        <w:rPr>
          <w:rFonts w:asciiTheme="minorHAnsi" w:eastAsia="MS Mincho" w:hAnsiTheme="minorHAnsi" w:cstheme="minorHAnsi"/>
          <w:b/>
          <w:bCs/>
        </w:rPr>
      </w:pPr>
    </w:p>
    <w:sdt>
      <w:sdtPr>
        <w:rPr>
          <w:rStyle w:val="CalibriBody11"/>
        </w:rPr>
        <w:id w:val="1684482104"/>
        <w:placeholder>
          <w:docPart w:val="5FEC939BDF7344AF96DB63A4B14F1B45"/>
        </w:placeholder>
      </w:sdtPr>
      <w:sdtEndPr>
        <w:rPr>
          <w:rStyle w:val="DefaultParagraphFont"/>
          <w:rFonts w:ascii="Times New Roman" w:eastAsia="MS Mincho" w:hAnsi="Times New Roman" w:cstheme="minorHAnsi"/>
          <w:b/>
          <w:bCs/>
          <w:sz w:val="24"/>
        </w:rPr>
      </w:sdtEndPr>
      <w:sdtContent>
        <w:p w14:paraId="510CB5E1" w14:textId="3AA3479B" w:rsidR="009401E6" w:rsidRPr="00E85AF5" w:rsidRDefault="00E85AF5" w:rsidP="006F6B92">
          <w:pPr>
            <w:pStyle w:val="NormalWeb"/>
            <w:ind w:left="1440"/>
          </w:pPr>
          <w:r>
            <w:t>Student feedback regarding program websites and materials is solicited through informal discussions, course activities, and faculty interaction. For example, students in the IMED 1341 - Interface Design course evaluate various websites, including the program’s website, as part of their coursework. Feedback collected from students has led to updates and improvements, ensuring the website remains user-friendly and informative.</w:t>
          </w:r>
        </w:p>
      </w:sdtContent>
    </w:sdt>
    <w:p w14:paraId="0D69BF41" w14:textId="77777777" w:rsidR="00EF53C8" w:rsidRPr="004876B1" w:rsidRDefault="00EF53C8" w:rsidP="009401E6">
      <w:pPr>
        <w:ind w:left="1440"/>
        <w:rPr>
          <w:rFonts w:asciiTheme="minorHAnsi" w:eastAsia="MS Mincho" w:hAnsiTheme="minorHAnsi" w:cstheme="minorHAnsi"/>
          <w:b/>
          <w:bCs/>
        </w:rPr>
      </w:pPr>
    </w:p>
    <w:p w14:paraId="7EA0EA03" w14:textId="2C953E0E" w:rsidR="00AA65EE" w:rsidRPr="004876B1" w:rsidRDefault="00F445B7" w:rsidP="00D06021">
      <w:pPr>
        <w:numPr>
          <w:ilvl w:val="0"/>
          <w:numId w:val="3"/>
        </w:numPr>
        <w:ind w:left="1440"/>
        <w:rPr>
          <w:rFonts w:asciiTheme="minorHAnsi" w:eastAsia="MS Mincho" w:hAnsiTheme="minorHAnsi" w:cstheme="minorHAnsi"/>
          <w:b/>
          <w:bCs/>
          <w:color w:val="000000"/>
        </w:rPr>
      </w:pPr>
      <w:bookmarkStart w:id="29" w:name="_Hlk75184685"/>
      <w:r w:rsidRPr="00884151">
        <w:rPr>
          <w:rFonts w:asciiTheme="minorHAnsi" w:eastAsia="MS Mincho" w:hAnsiTheme="minorHAnsi" w:cstheme="minorHAnsi"/>
          <w:b/>
          <w:bCs/>
          <w:color w:val="000000" w:themeColor="text1"/>
        </w:rPr>
        <w:lastRenderedPageBreak/>
        <w:t>Describe h</w:t>
      </w:r>
      <w:r w:rsidR="00AA65EE" w:rsidRPr="00884151">
        <w:rPr>
          <w:rFonts w:asciiTheme="minorHAnsi" w:eastAsia="MS Mincho" w:hAnsiTheme="minorHAnsi" w:cstheme="minorHAnsi"/>
          <w:b/>
          <w:bCs/>
          <w:color w:val="000000" w:themeColor="text1"/>
        </w:rPr>
        <w:t>ow the program ensure</w:t>
      </w:r>
      <w:r w:rsidRPr="00884151">
        <w:rPr>
          <w:rFonts w:asciiTheme="minorHAnsi" w:eastAsia="MS Mincho" w:hAnsiTheme="minorHAnsi" w:cstheme="minorHAnsi"/>
          <w:b/>
          <w:bCs/>
          <w:color w:val="000000" w:themeColor="text1"/>
        </w:rPr>
        <w:t>s</w:t>
      </w:r>
      <w:r w:rsidR="00AA65EE" w:rsidRPr="004876B1">
        <w:rPr>
          <w:rFonts w:asciiTheme="minorHAnsi" w:eastAsia="MS Mincho" w:hAnsiTheme="minorHAnsi" w:cstheme="minorHAnsi"/>
          <w:b/>
          <w:bCs/>
          <w:color w:val="000000"/>
        </w:rPr>
        <w:t xml:space="preserve"> that students are informed/aware of program literature</w:t>
      </w:r>
      <w:r w:rsidRPr="00884151">
        <w:rPr>
          <w:rFonts w:asciiTheme="minorHAnsi" w:eastAsia="MS Mincho" w:hAnsiTheme="minorHAnsi" w:cstheme="minorHAnsi"/>
          <w:b/>
          <w:bCs/>
          <w:color w:val="000000" w:themeColor="text1"/>
        </w:rPr>
        <w:t>.</w:t>
      </w:r>
      <w:r w:rsidR="00AA65EE" w:rsidRPr="004876B1">
        <w:rPr>
          <w:rFonts w:asciiTheme="minorHAnsi" w:eastAsia="MS Mincho" w:hAnsiTheme="minorHAnsi" w:cstheme="minorHAnsi"/>
          <w:b/>
          <w:bCs/>
          <w:color w:val="000000"/>
        </w:rPr>
        <w:t xml:space="preserve"> Is program literature made accessible to all students (i.e.</w:t>
      </w:r>
      <w:r w:rsidR="00A158E4" w:rsidRPr="004876B1">
        <w:rPr>
          <w:rFonts w:asciiTheme="minorHAnsi" w:eastAsia="MS Mincho" w:hAnsiTheme="minorHAnsi" w:cstheme="minorHAnsi"/>
          <w:b/>
          <w:bCs/>
          <w:color w:val="000000"/>
        </w:rPr>
        <w:t>,</w:t>
      </w:r>
      <w:r w:rsidR="00AA65EE" w:rsidRPr="004876B1">
        <w:rPr>
          <w:rFonts w:asciiTheme="minorHAnsi" w:eastAsia="MS Mincho" w:hAnsiTheme="minorHAnsi" w:cstheme="minorHAnsi"/>
          <w:b/>
          <w:bCs/>
          <w:color w:val="000000"/>
        </w:rPr>
        <w:t xml:space="preserve"> can they obtain the information they need)?</w:t>
      </w:r>
    </w:p>
    <w:p w14:paraId="0E83B559" w14:textId="77777777" w:rsidR="004F6DB8" w:rsidRPr="004876B1" w:rsidRDefault="004F6DB8" w:rsidP="004F6DB8">
      <w:pPr>
        <w:ind w:left="720"/>
        <w:rPr>
          <w:rFonts w:asciiTheme="minorHAnsi" w:eastAsia="MS Mincho" w:hAnsiTheme="minorHAnsi" w:cstheme="minorHAnsi"/>
          <w:color w:val="000000"/>
        </w:rPr>
      </w:pPr>
    </w:p>
    <w:sdt>
      <w:sdtPr>
        <w:rPr>
          <w:rStyle w:val="CalibriBody11"/>
        </w:rPr>
        <w:id w:val="-89622756"/>
        <w:placeholder>
          <w:docPart w:val="ACA5747CBCE24BF58BBC983682AC8122"/>
        </w:placeholder>
      </w:sdtPr>
      <w:sdtEndPr>
        <w:rPr>
          <w:rStyle w:val="DefaultParagraphFont"/>
          <w:rFonts w:ascii="Times New Roman" w:eastAsia="MS Mincho" w:hAnsi="Times New Roman" w:cstheme="minorHAnsi"/>
          <w:color w:val="000000"/>
          <w:sz w:val="24"/>
        </w:rPr>
      </w:sdtEndPr>
      <w:sdtContent>
        <w:p w14:paraId="2F681FB3" w14:textId="2CE31F05" w:rsidR="004F6DB8" w:rsidRPr="00E85AF5" w:rsidRDefault="00E85AF5" w:rsidP="006F6B92">
          <w:pPr>
            <w:spacing w:before="100" w:beforeAutospacing="1" w:after="100" w:afterAutospacing="1"/>
            <w:ind w:left="1440"/>
          </w:pPr>
          <w:r>
            <w:t>Program literature is made accessible to all students through multiple channels, including the college website, in-class announcements, and online communications. Students are introduced to these resources during advising sessions and through outreach by the program coach and faculty. Additionally, the department website URL was recently added to the program description in the college catalog, further enhancing accessibility for current and prospective students.</w:t>
          </w:r>
        </w:p>
      </w:sdtContent>
    </w:sdt>
    <w:bookmarkEnd w:id="29"/>
    <w:p w14:paraId="7EFF51B5" w14:textId="0A1452CB" w:rsidR="00635DE7" w:rsidRDefault="00635DE7">
      <w:pPr>
        <w:rPr>
          <w:rFonts w:asciiTheme="minorHAnsi" w:eastAsia="MS Mincho" w:hAnsiTheme="minorHAnsi" w:cstheme="minorHAnsi"/>
          <w:b/>
          <w:bCs/>
          <w:color w:val="000000" w:themeColor="text1"/>
        </w:rPr>
      </w:pPr>
    </w:p>
    <w:p w14:paraId="7E3E694D" w14:textId="6AD9AFE4" w:rsidR="00AA65EE" w:rsidRPr="00FF7415" w:rsidRDefault="00727593" w:rsidP="00D06021">
      <w:pPr>
        <w:numPr>
          <w:ilvl w:val="0"/>
          <w:numId w:val="3"/>
        </w:numPr>
        <w:ind w:left="1440"/>
        <w:rPr>
          <w:rFonts w:asciiTheme="minorHAnsi" w:eastAsia="MS Mincho" w:hAnsiTheme="minorHAnsi" w:cstheme="minorHAnsi"/>
          <w:b/>
          <w:bCs/>
          <w:color w:val="000000" w:themeColor="text1"/>
        </w:rPr>
      </w:pPr>
      <w:r w:rsidRPr="004876B1">
        <w:rPr>
          <w:rFonts w:asciiTheme="minorHAnsi" w:eastAsia="MS Mincho" w:hAnsiTheme="minorHAnsi" w:cstheme="minorHAnsi"/>
          <w:b/>
          <w:bCs/>
          <w:color w:val="000000" w:themeColor="text1"/>
        </w:rPr>
        <w:t>I</w:t>
      </w:r>
      <w:r w:rsidR="00B23F6A" w:rsidRPr="004876B1">
        <w:rPr>
          <w:rFonts w:asciiTheme="minorHAnsi" w:eastAsia="MS Mincho" w:hAnsiTheme="minorHAnsi" w:cstheme="minorHAnsi"/>
          <w:b/>
          <w:bCs/>
          <w:color w:val="000000" w:themeColor="text1"/>
        </w:rPr>
        <w:t>d</w:t>
      </w:r>
      <w:r w:rsidR="00B23F6A" w:rsidRPr="00FF7415">
        <w:rPr>
          <w:rFonts w:asciiTheme="minorHAnsi" w:eastAsia="MS Mincho" w:hAnsiTheme="minorHAnsi" w:cstheme="minorHAnsi"/>
          <w:b/>
          <w:bCs/>
          <w:color w:val="000000" w:themeColor="text1"/>
        </w:rPr>
        <w:t xml:space="preserve">entify </w:t>
      </w:r>
      <w:r w:rsidR="00AA65EE" w:rsidRPr="00FF7415">
        <w:rPr>
          <w:rFonts w:asciiTheme="minorHAnsi" w:eastAsia="MS Mincho" w:hAnsiTheme="minorHAnsi" w:cstheme="minorHAnsi"/>
          <w:b/>
          <w:bCs/>
          <w:color w:val="000000" w:themeColor="text1"/>
        </w:rPr>
        <w:t xml:space="preserve">who is responsible for monitoring and maintaining </w:t>
      </w:r>
      <w:r w:rsidR="00B23F6A" w:rsidRPr="00FF7415">
        <w:rPr>
          <w:rFonts w:asciiTheme="minorHAnsi" w:eastAsia="MS Mincho" w:hAnsiTheme="minorHAnsi" w:cstheme="minorHAnsi"/>
          <w:b/>
          <w:bCs/>
          <w:color w:val="000000" w:themeColor="text1"/>
        </w:rPr>
        <w:t>the program</w:t>
      </w:r>
      <w:r w:rsidR="00674768" w:rsidRPr="00FF7415">
        <w:rPr>
          <w:rFonts w:asciiTheme="minorHAnsi" w:eastAsia="MS Mincho" w:hAnsiTheme="minorHAnsi" w:cstheme="minorHAnsi"/>
          <w:b/>
          <w:bCs/>
          <w:color w:val="000000" w:themeColor="text1"/>
        </w:rPr>
        <w:t>’</w:t>
      </w:r>
      <w:r w:rsidR="00B23F6A" w:rsidRPr="00FF7415">
        <w:rPr>
          <w:rFonts w:asciiTheme="minorHAnsi" w:eastAsia="MS Mincho" w:hAnsiTheme="minorHAnsi" w:cstheme="minorHAnsi"/>
          <w:b/>
          <w:bCs/>
          <w:color w:val="000000" w:themeColor="text1"/>
        </w:rPr>
        <w:t>s</w:t>
      </w:r>
      <w:r w:rsidR="00AA65EE" w:rsidRPr="00FF7415">
        <w:rPr>
          <w:rFonts w:asciiTheme="minorHAnsi" w:eastAsia="MS Mincho" w:hAnsiTheme="minorHAnsi" w:cstheme="minorHAnsi"/>
          <w:b/>
          <w:bCs/>
          <w:color w:val="000000" w:themeColor="text1"/>
        </w:rPr>
        <w:t xml:space="preserve"> website, and describe </w:t>
      </w:r>
      <w:r w:rsidR="004714D7">
        <w:rPr>
          <w:rFonts w:asciiTheme="minorHAnsi" w:eastAsia="MS Mincho" w:hAnsiTheme="minorHAnsi" w:cstheme="minorHAnsi"/>
          <w:b/>
          <w:bCs/>
          <w:color w:val="000000" w:themeColor="text1"/>
        </w:rPr>
        <w:t xml:space="preserve">the </w:t>
      </w:r>
      <w:r w:rsidR="00AA65EE" w:rsidRPr="00FF7415">
        <w:rPr>
          <w:rFonts w:asciiTheme="minorHAnsi" w:eastAsia="MS Mincho" w:hAnsiTheme="minorHAnsi" w:cstheme="minorHAnsi"/>
          <w:b/>
          <w:bCs/>
          <w:color w:val="000000" w:themeColor="text1"/>
        </w:rPr>
        <w:t>processes in place to ensure that information is current, accurate, relevant, and available.</w:t>
      </w:r>
    </w:p>
    <w:p w14:paraId="3B5AA4B0" w14:textId="77777777" w:rsidR="00B31BF1" w:rsidRPr="00FF7415" w:rsidRDefault="00AA65EE" w:rsidP="00FF7415">
      <w:pPr>
        <w:ind w:left="90" w:hanging="360"/>
        <w:rPr>
          <w:rFonts w:asciiTheme="minorHAnsi" w:eastAsia="MS Mincho" w:hAnsiTheme="minorHAnsi" w:cstheme="minorHAnsi"/>
        </w:rPr>
      </w:pPr>
      <w:r w:rsidRPr="00FF7415">
        <w:rPr>
          <w:rFonts w:asciiTheme="minorHAnsi" w:eastAsia="MS Mincho" w:hAnsiTheme="minorHAnsi" w:cstheme="minorHAnsi"/>
        </w:rPr>
        <w:t xml:space="preserve"> </w:t>
      </w:r>
    </w:p>
    <w:sdt>
      <w:sdtPr>
        <w:rPr>
          <w:rStyle w:val="CalibriBody11"/>
        </w:rPr>
        <w:id w:val="-1532408563"/>
        <w:placeholder>
          <w:docPart w:val="E124C92180FA44C9BABF533298AE9CA9"/>
        </w:placeholder>
      </w:sdtPr>
      <w:sdtEndPr>
        <w:rPr>
          <w:rStyle w:val="DefaultParagraphFont"/>
          <w:rFonts w:ascii="Times New Roman" w:eastAsia="MS Mincho" w:hAnsi="Times New Roman"/>
          <w:sz w:val="24"/>
        </w:rPr>
      </w:sdtEndPr>
      <w:sdtContent>
        <w:p w14:paraId="5D2FDB27" w14:textId="625104C6" w:rsidR="00674768" w:rsidRPr="00E85AF5" w:rsidRDefault="00E85AF5" w:rsidP="006F6B92">
          <w:pPr>
            <w:pStyle w:val="NormalWeb"/>
            <w:ind w:left="1440"/>
          </w:pPr>
          <w:r>
            <w:t>The Discipline Lead is primarily responsible for monitoring and maintaining the program’s website, in collaboration with the Curriculum Office. Annual reviews ensure the content is accurate, relevant, and reflects any changes to the curriculum. The website is cross-referenced with the college catalog to ensure consistency, and updates are made promptly based on feedback from students, faculty, and advisory committee members.</w:t>
          </w:r>
        </w:p>
      </w:sdtContent>
    </w:sdt>
    <w:p w14:paraId="1DAAC2B3" w14:textId="77777777" w:rsidR="00674768" w:rsidRDefault="00674768" w:rsidP="00FF7415">
      <w:pPr>
        <w:ind w:left="90" w:hanging="360"/>
        <w:rPr>
          <w:rFonts w:asciiTheme="minorHAnsi" w:eastAsia="MS Mincho" w:hAnsiTheme="minorHAnsi"/>
        </w:rPr>
      </w:pPr>
    </w:p>
    <w:p w14:paraId="28704763" w14:textId="3675F094" w:rsidR="00CF6D62" w:rsidRPr="005B6D18" w:rsidRDefault="009F3532" w:rsidP="00D06021">
      <w:pPr>
        <w:pStyle w:val="ListParagraph"/>
        <w:numPr>
          <w:ilvl w:val="0"/>
          <w:numId w:val="24"/>
        </w:numPr>
        <w:ind w:left="1080"/>
        <w:rPr>
          <w:rFonts w:eastAsia="MS Mincho" w:cs="Calibri"/>
          <w:b/>
          <w:bCs/>
          <w:color w:val="FF0000"/>
        </w:rPr>
      </w:pPr>
      <w:r w:rsidRPr="00FF7415">
        <w:rPr>
          <w:rFonts w:asciiTheme="minorHAnsi" w:eastAsia="MS Mincho" w:hAnsiTheme="minorHAnsi"/>
          <w:b/>
        </w:rPr>
        <w:t>In the Program Literature Review Table, document that the elements of information listed on the website and in brochures (current academic calendars, grading policies, course syllabi, program handouts, program tuition costs and additional fees, description of articulation agreements,</w:t>
      </w:r>
      <w:r w:rsidRPr="009F3532">
        <w:rPr>
          <w:rFonts w:eastAsia="MS Mincho"/>
          <w:b/>
        </w:rPr>
        <w:t xml:space="preserve"> availability of courses and awards, and local job demand in related fields) were verified for currency, accuracy, </w:t>
      </w:r>
      <w:r w:rsidR="00331AAB" w:rsidRPr="00884151">
        <w:rPr>
          <w:rFonts w:eastAsia="MS Mincho"/>
          <w:b/>
          <w:color w:val="000000" w:themeColor="text1"/>
        </w:rPr>
        <w:t xml:space="preserve">and </w:t>
      </w:r>
      <w:r w:rsidRPr="009F3532">
        <w:rPr>
          <w:rFonts w:eastAsia="MS Mincho"/>
          <w:b/>
        </w:rPr>
        <w:t xml:space="preserve">relevance </w:t>
      </w:r>
      <w:r w:rsidR="00884151">
        <w:rPr>
          <w:rFonts w:eastAsia="MS Mincho"/>
          <w:b/>
        </w:rPr>
        <w:t>and were</w:t>
      </w:r>
      <w:r w:rsidRPr="009F3532">
        <w:rPr>
          <w:rFonts w:eastAsia="MS Mincho"/>
          <w:b/>
        </w:rPr>
        <w:t xml:space="preserve"> readily available to students and the public.</w:t>
      </w:r>
    </w:p>
    <w:p w14:paraId="32A2BC03" w14:textId="77777777" w:rsidR="00A66EA2" w:rsidRDefault="00A66EA2" w:rsidP="005B6D18">
      <w:pPr>
        <w:pStyle w:val="ListParagraph"/>
        <w:ind w:left="1080"/>
        <w:rPr>
          <w:rFonts w:asciiTheme="minorHAnsi" w:eastAsia="MS Mincho" w:hAnsiTheme="minorHAnsi"/>
          <w:b/>
        </w:rPr>
      </w:pPr>
    </w:p>
    <w:p w14:paraId="02E41C81" w14:textId="7FC01338" w:rsidR="005103EB" w:rsidRDefault="00CE474F" w:rsidP="00CE474F">
      <w:pPr>
        <w:ind w:left="360" w:firstLine="720"/>
        <w:jc w:val="both"/>
        <w:rPr>
          <w:rFonts w:eastAsia="MS Mincho"/>
          <w:b/>
          <w:bCs/>
          <w:iCs/>
          <w:color w:val="000000" w:themeColor="text1"/>
        </w:rPr>
      </w:pPr>
      <w:r>
        <w:rPr>
          <w:rFonts w:eastAsia="MS Mincho"/>
          <w:b/>
          <w:bCs/>
          <w:iCs/>
          <w:color w:val="000000" w:themeColor="text1"/>
        </w:rPr>
        <w:t>U</w:t>
      </w:r>
      <w:r w:rsidRPr="0094163B">
        <w:rPr>
          <w:rFonts w:eastAsia="MS Mincho"/>
          <w:b/>
          <w:bCs/>
          <w:iCs/>
          <w:color w:val="000000" w:themeColor="text1"/>
        </w:rPr>
        <w:t xml:space="preserve">pload </w:t>
      </w:r>
      <w:r>
        <w:rPr>
          <w:rFonts w:eastAsia="MS Mincho"/>
          <w:b/>
          <w:bCs/>
          <w:iCs/>
          <w:color w:val="000000" w:themeColor="text1"/>
        </w:rPr>
        <w:t>the completed Program Literature Review Table</w:t>
      </w:r>
      <w:r w:rsidRPr="0094163B">
        <w:rPr>
          <w:rFonts w:eastAsia="MS Mincho"/>
          <w:b/>
          <w:bCs/>
          <w:iCs/>
          <w:color w:val="000000" w:themeColor="text1"/>
        </w:rPr>
        <w:t xml:space="preserve"> in section </w:t>
      </w:r>
      <w:r>
        <w:rPr>
          <w:rFonts w:eastAsia="MS Mincho"/>
          <w:b/>
          <w:bCs/>
          <w:iCs/>
          <w:color w:val="000000" w:themeColor="text1"/>
        </w:rPr>
        <w:t>VI.B.</w:t>
      </w:r>
      <w:r w:rsidRPr="0094163B">
        <w:rPr>
          <w:rFonts w:eastAsia="MS Mincho"/>
          <w:b/>
          <w:bCs/>
          <w:iCs/>
          <w:color w:val="000000" w:themeColor="text1"/>
        </w:rPr>
        <w:t xml:space="preserve"> of the </w:t>
      </w:r>
      <w:r>
        <w:rPr>
          <w:rFonts w:eastAsia="MS Mincho"/>
          <w:b/>
          <w:bCs/>
          <w:iCs/>
          <w:color w:val="000000" w:themeColor="text1"/>
        </w:rPr>
        <w:t>A</w:t>
      </w:r>
      <w:r w:rsidRPr="0094163B">
        <w:rPr>
          <w:rFonts w:eastAsia="MS Mincho"/>
          <w:b/>
          <w:bCs/>
          <w:iCs/>
          <w:color w:val="000000" w:themeColor="text1"/>
        </w:rPr>
        <w:t>ppendix.</w:t>
      </w:r>
    </w:p>
    <w:p w14:paraId="08CB44CD" w14:textId="77777777" w:rsidR="00CE474F" w:rsidRDefault="00CE474F" w:rsidP="00CE474F">
      <w:pPr>
        <w:ind w:left="360" w:firstLine="720"/>
        <w:jc w:val="both"/>
        <w:rPr>
          <w:rFonts w:eastAsia="MS Mincho"/>
          <w:b/>
          <w:bCs/>
          <w:iCs/>
          <w:color w:val="000000" w:themeColor="text1"/>
        </w:rPr>
      </w:pPr>
    </w:p>
    <w:p w14:paraId="553F6E22" w14:textId="11CF8333" w:rsidR="00BA1A57" w:rsidRPr="005C091F" w:rsidRDefault="00BA1A57" w:rsidP="00D06021">
      <w:pPr>
        <w:pStyle w:val="ListParagraph"/>
        <w:numPr>
          <w:ilvl w:val="0"/>
          <w:numId w:val="22"/>
        </w:numPr>
        <w:ind w:hanging="720"/>
        <w:rPr>
          <w:rFonts w:ascii="Cambria" w:eastAsia="MS Gothic" w:hAnsi="Cambria"/>
          <w:b/>
          <w:bCs/>
          <w:color w:val="2E74B5" w:themeColor="accent5" w:themeShade="BF"/>
          <w:sz w:val="32"/>
          <w:szCs w:val="32"/>
        </w:rPr>
      </w:pPr>
      <w:r w:rsidRPr="005C091F">
        <w:rPr>
          <w:rFonts w:ascii="Cambria" w:eastAsia="MS Gothic" w:hAnsi="Cambria"/>
          <w:b/>
          <w:bCs/>
          <w:smallCaps/>
          <w:color w:val="2E74B5" w:themeColor="accent5" w:themeShade="BF"/>
          <w:sz w:val="32"/>
          <w:szCs w:val="32"/>
        </w:rPr>
        <w:t>E</w:t>
      </w:r>
      <w:r w:rsidR="00665803" w:rsidRPr="005C091F">
        <w:rPr>
          <w:rFonts w:ascii="Cambria" w:eastAsia="MS Gothic" w:hAnsi="Cambria"/>
          <w:b/>
          <w:bCs/>
          <w:smallCaps/>
          <w:color w:val="2E74B5" w:themeColor="accent5" w:themeShade="BF"/>
          <w:sz w:val="32"/>
          <w:szCs w:val="32"/>
        </w:rPr>
        <w:t>ffectiveness of Program Stakeholder Resources and Partnerships</w:t>
      </w:r>
    </w:p>
    <w:p w14:paraId="7D70E0EB" w14:textId="77777777" w:rsidR="00665803" w:rsidRDefault="00665803" w:rsidP="002D5FC0">
      <w:pPr>
        <w:ind w:left="360" w:hanging="360"/>
        <w:rPr>
          <w:rFonts w:eastAsia="MS Mincho"/>
          <w:b/>
        </w:rPr>
      </w:pPr>
    </w:p>
    <w:p w14:paraId="6E719E04" w14:textId="300FD601" w:rsidR="000353D8" w:rsidRPr="006148C4" w:rsidRDefault="006C57F1" w:rsidP="002D5FC0">
      <w:pPr>
        <w:ind w:left="720"/>
        <w:rPr>
          <w:rFonts w:eastAsia="MS Mincho"/>
          <w:b/>
          <w:color w:val="000000" w:themeColor="text1"/>
        </w:rPr>
      </w:pPr>
      <w:r w:rsidRPr="006148C4">
        <w:rPr>
          <w:rFonts w:eastAsia="MS Mincho"/>
          <w:b/>
          <w:color w:val="000000" w:themeColor="text1"/>
        </w:rPr>
        <w:t>I</w:t>
      </w:r>
      <w:r w:rsidR="000353D8" w:rsidRPr="006148C4">
        <w:rPr>
          <w:rFonts w:eastAsia="MS Mincho"/>
          <w:b/>
          <w:color w:val="000000" w:themeColor="text1"/>
        </w:rPr>
        <w:t xml:space="preserve">n the </w:t>
      </w:r>
      <w:r w:rsidR="009024A8" w:rsidRPr="006148C4">
        <w:rPr>
          <w:rFonts w:eastAsia="MS Mincho"/>
          <w:b/>
          <w:color w:val="000000" w:themeColor="text1"/>
        </w:rPr>
        <w:t xml:space="preserve">Program Stakeholder Resources and Partnerships Table, </w:t>
      </w:r>
      <w:r w:rsidR="000353D8" w:rsidRPr="006148C4">
        <w:rPr>
          <w:rFonts w:eastAsia="MS Mincho"/>
          <w:b/>
          <w:color w:val="000000" w:themeColor="text1"/>
        </w:rPr>
        <w:t>list any business, industry, government, college, university, community, and/or consultant partnerships, including</w:t>
      </w:r>
      <w:r w:rsidR="00802C0F" w:rsidRPr="006148C4">
        <w:rPr>
          <w:rFonts w:eastAsia="MS Mincho"/>
          <w:b/>
          <w:color w:val="000000" w:themeColor="text1"/>
        </w:rPr>
        <w:t xml:space="preserve"> clinical or professional sites and</w:t>
      </w:r>
      <w:r w:rsidR="000353D8" w:rsidRPr="006148C4">
        <w:rPr>
          <w:rFonts w:eastAsia="MS Mincho"/>
          <w:b/>
          <w:color w:val="000000" w:themeColor="text1"/>
        </w:rPr>
        <w:t xml:space="preserve"> internal Collin departments, to advance program outcomes.  </w:t>
      </w:r>
    </w:p>
    <w:p w14:paraId="17C7E908" w14:textId="77777777" w:rsidR="000353D8" w:rsidRDefault="000353D8" w:rsidP="002D5FC0">
      <w:pPr>
        <w:ind w:left="360"/>
      </w:pPr>
    </w:p>
    <w:p w14:paraId="395BDF33" w14:textId="66FFDA21" w:rsidR="00CA4135" w:rsidRDefault="00E61263" w:rsidP="00E61263">
      <w:pPr>
        <w:ind w:firstLine="720"/>
        <w:rPr>
          <w:rFonts w:eastAsia="MS Mincho"/>
          <w:b/>
          <w:bCs/>
          <w:iCs/>
          <w:color w:val="000000" w:themeColor="text1"/>
        </w:rPr>
      </w:pPr>
      <w:r>
        <w:rPr>
          <w:rFonts w:eastAsia="MS Mincho"/>
          <w:b/>
          <w:bCs/>
          <w:iCs/>
          <w:color w:val="000000" w:themeColor="text1"/>
        </w:rPr>
        <w:t>U</w:t>
      </w:r>
      <w:r w:rsidRPr="0094163B">
        <w:rPr>
          <w:rFonts w:eastAsia="MS Mincho"/>
          <w:b/>
          <w:bCs/>
          <w:iCs/>
          <w:color w:val="000000" w:themeColor="text1"/>
        </w:rPr>
        <w:t xml:space="preserve">pload </w:t>
      </w:r>
      <w:r>
        <w:rPr>
          <w:rFonts w:eastAsia="MS Mincho"/>
          <w:b/>
          <w:bCs/>
          <w:iCs/>
          <w:color w:val="000000" w:themeColor="text1"/>
        </w:rPr>
        <w:t xml:space="preserve">the completed </w:t>
      </w:r>
      <w:r w:rsidRPr="006148C4">
        <w:rPr>
          <w:rFonts w:eastAsia="MS Mincho"/>
          <w:b/>
          <w:color w:val="000000" w:themeColor="text1"/>
        </w:rPr>
        <w:t>Program Stakeholder Resources and Partnerships Table</w:t>
      </w:r>
      <w:r w:rsidRPr="0094163B">
        <w:rPr>
          <w:rFonts w:eastAsia="MS Mincho"/>
          <w:b/>
          <w:bCs/>
          <w:iCs/>
          <w:color w:val="000000" w:themeColor="text1"/>
        </w:rPr>
        <w:t xml:space="preserve"> in section </w:t>
      </w:r>
      <w:r>
        <w:rPr>
          <w:rFonts w:eastAsia="MS Mincho"/>
          <w:b/>
          <w:bCs/>
          <w:iCs/>
          <w:color w:val="000000" w:themeColor="text1"/>
        </w:rPr>
        <w:t>VII.</w:t>
      </w:r>
      <w:r w:rsidRPr="0094163B">
        <w:rPr>
          <w:rFonts w:eastAsia="MS Mincho"/>
          <w:b/>
          <w:bCs/>
          <w:iCs/>
          <w:color w:val="000000" w:themeColor="text1"/>
        </w:rPr>
        <w:t xml:space="preserve"> of the </w:t>
      </w:r>
      <w:r>
        <w:rPr>
          <w:rFonts w:eastAsia="MS Mincho"/>
          <w:b/>
          <w:bCs/>
          <w:iCs/>
          <w:color w:val="000000" w:themeColor="text1"/>
        </w:rPr>
        <w:t>A</w:t>
      </w:r>
      <w:r w:rsidRPr="0094163B">
        <w:rPr>
          <w:rFonts w:eastAsia="MS Mincho"/>
          <w:b/>
          <w:bCs/>
          <w:iCs/>
          <w:color w:val="000000" w:themeColor="text1"/>
        </w:rPr>
        <w:t>ppendix.</w:t>
      </w:r>
      <w:r w:rsidR="00CA4135">
        <w:rPr>
          <w:rFonts w:eastAsia="MS Mincho"/>
          <w:b/>
          <w:bCs/>
          <w:iCs/>
          <w:color w:val="000000" w:themeColor="text1"/>
        </w:rPr>
        <w:br w:type="page"/>
      </w:r>
    </w:p>
    <w:p w14:paraId="6E8B74A4" w14:textId="5A975373" w:rsidR="00131FEC" w:rsidRPr="005C091F" w:rsidRDefault="000552ED" w:rsidP="00D06021">
      <w:pPr>
        <w:pStyle w:val="ListParagraph"/>
        <w:numPr>
          <w:ilvl w:val="0"/>
          <w:numId w:val="22"/>
        </w:numPr>
        <w:ind w:hanging="720"/>
        <w:rPr>
          <w:rFonts w:ascii="Arial" w:eastAsia="MS Gothic" w:hAnsi="Arial" w:cs="Arial"/>
          <w:b/>
          <w:bCs/>
          <w:smallCaps/>
          <w:color w:val="4F81BD"/>
          <w:sz w:val="32"/>
          <w:szCs w:val="32"/>
        </w:rPr>
      </w:pPr>
      <w:r w:rsidRPr="005C091F">
        <w:rPr>
          <w:rFonts w:ascii="Cambria" w:eastAsia="MS Gothic" w:hAnsi="Cambria"/>
          <w:b/>
          <w:bCs/>
          <w:smallCaps/>
          <w:color w:val="0070C0"/>
          <w:sz w:val="32"/>
          <w:szCs w:val="32"/>
        </w:rPr>
        <w:lastRenderedPageBreak/>
        <w:t>P</w:t>
      </w:r>
      <w:r w:rsidR="000B6C05" w:rsidRPr="005C091F">
        <w:rPr>
          <w:rFonts w:ascii="Cambria" w:eastAsia="MS Gothic" w:hAnsi="Cambria"/>
          <w:b/>
          <w:bCs/>
          <w:smallCaps/>
          <w:color w:val="0070C0"/>
          <w:sz w:val="32"/>
          <w:szCs w:val="32"/>
        </w:rPr>
        <w:t xml:space="preserve">rofessional </w:t>
      </w:r>
      <w:r w:rsidRPr="005C091F">
        <w:rPr>
          <w:rFonts w:ascii="Cambria" w:eastAsia="MS Gothic" w:hAnsi="Cambria"/>
          <w:b/>
          <w:bCs/>
          <w:smallCaps/>
          <w:color w:val="0070C0"/>
          <w:sz w:val="32"/>
          <w:szCs w:val="32"/>
        </w:rPr>
        <w:t>D</w:t>
      </w:r>
      <w:r w:rsidR="000B6C05" w:rsidRPr="005C091F">
        <w:rPr>
          <w:rFonts w:ascii="Cambria" w:eastAsia="MS Gothic" w:hAnsi="Cambria"/>
          <w:b/>
          <w:bCs/>
          <w:smallCaps/>
          <w:color w:val="0070C0"/>
          <w:sz w:val="32"/>
          <w:szCs w:val="32"/>
        </w:rPr>
        <w:t>evelopment</w:t>
      </w:r>
      <w:bookmarkStart w:id="30" w:name="_Hlk75177335"/>
    </w:p>
    <w:p w14:paraId="709D0C89" w14:textId="77777777" w:rsidR="002D5FC0" w:rsidRPr="00131FEC" w:rsidRDefault="002D5FC0" w:rsidP="002D5FC0">
      <w:pPr>
        <w:pStyle w:val="ListParagraph"/>
        <w:ind w:left="360"/>
        <w:rPr>
          <w:rFonts w:ascii="Arial" w:eastAsia="MS Gothic" w:hAnsi="Arial" w:cs="Arial"/>
          <w:b/>
          <w:bCs/>
          <w:smallCaps/>
          <w:color w:val="4F81BD"/>
        </w:rPr>
      </w:pPr>
    </w:p>
    <w:p w14:paraId="609B6181" w14:textId="33267E7A" w:rsidR="00131FEC" w:rsidRDefault="00131FEC" w:rsidP="002D5FC0">
      <w:pPr>
        <w:ind w:left="720"/>
        <w:rPr>
          <w:rFonts w:eastAsia="MS Mincho"/>
          <w:b/>
          <w:color w:val="000000" w:themeColor="text1"/>
        </w:rPr>
      </w:pPr>
      <w:r w:rsidRPr="006148C4">
        <w:rPr>
          <w:rFonts w:eastAsia="MS Mincho"/>
          <w:b/>
          <w:color w:val="000000" w:themeColor="text1"/>
        </w:rPr>
        <w:t xml:space="preserve">In the </w:t>
      </w:r>
      <w:r>
        <w:rPr>
          <w:rFonts w:eastAsia="MS Mincho"/>
          <w:b/>
          <w:color w:val="000000" w:themeColor="text1"/>
        </w:rPr>
        <w:t xml:space="preserve">Employee </w:t>
      </w:r>
      <w:r w:rsidRPr="006148C4">
        <w:rPr>
          <w:rFonts w:eastAsia="MS Mincho"/>
          <w:b/>
          <w:color w:val="000000" w:themeColor="text1"/>
        </w:rPr>
        <w:t>Resources Table,</w:t>
      </w:r>
      <w:r w:rsidR="00176ADA">
        <w:rPr>
          <w:rFonts w:eastAsia="MS Mincho"/>
          <w:b/>
          <w:color w:val="000000" w:themeColor="text1"/>
        </w:rPr>
        <w:t xml:space="preserve"> provide a list of professional development activities of program faculty/staff since the last program review.</w:t>
      </w:r>
      <w:r w:rsidRPr="006148C4">
        <w:rPr>
          <w:rFonts w:eastAsia="MS Mincho"/>
          <w:b/>
          <w:color w:val="000000" w:themeColor="text1"/>
        </w:rPr>
        <w:t xml:space="preserve"> </w:t>
      </w:r>
    </w:p>
    <w:p w14:paraId="36A29164" w14:textId="77777777" w:rsidR="00176ADA" w:rsidRDefault="00176ADA" w:rsidP="002D5FC0">
      <w:pPr>
        <w:ind w:left="720"/>
        <w:rPr>
          <w:rFonts w:eastAsia="MS Mincho"/>
          <w:b/>
          <w:color w:val="000000" w:themeColor="text1"/>
        </w:rPr>
      </w:pPr>
    </w:p>
    <w:p w14:paraId="38B8E7D9" w14:textId="6CE425F0" w:rsidR="0048214B" w:rsidRDefault="0048214B" w:rsidP="0048214B">
      <w:pPr>
        <w:ind w:firstLine="720"/>
        <w:rPr>
          <w:rFonts w:eastAsia="MS Mincho"/>
          <w:b/>
          <w:bCs/>
          <w:iCs/>
          <w:color w:val="000000" w:themeColor="text1"/>
        </w:rPr>
      </w:pPr>
      <w:r>
        <w:rPr>
          <w:rFonts w:eastAsia="MS Mincho"/>
          <w:b/>
          <w:bCs/>
          <w:iCs/>
          <w:color w:val="000000" w:themeColor="text1"/>
        </w:rPr>
        <w:t>U</w:t>
      </w:r>
      <w:r w:rsidRPr="0094163B">
        <w:rPr>
          <w:rFonts w:eastAsia="MS Mincho"/>
          <w:b/>
          <w:bCs/>
          <w:iCs/>
          <w:color w:val="000000" w:themeColor="text1"/>
        </w:rPr>
        <w:t xml:space="preserve">pload </w:t>
      </w:r>
      <w:r>
        <w:rPr>
          <w:rFonts w:eastAsia="MS Mincho"/>
          <w:b/>
          <w:bCs/>
          <w:iCs/>
          <w:color w:val="000000" w:themeColor="text1"/>
        </w:rPr>
        <w:t xml:space="preserve">the completed </w:t>
      </w:r>
      <w:bookmarkStart w:id="31" w:name="OLE_LINK45"/>
      <w:bookmarkStart w:id="32" w:name="OLE_LINK46"/>
      <w:r>
        <w:rPr>
          <w:rFonts w:eastAsia="MS Mincho"/>
          <w:b/>
          <w:color w:val="000000" w:themeColor="text1"/>
        </w:rPr>
        <w:t>Employee Resources</w:t>
      </w:r>
      <w:r w:rsidRPr="006148C4">
        <w:rPr>
          <w:rFonts w:eastAsia="MS Mincho"/>
          <w:b/>
          <w:color w:val="000000" w:themeColor="text1"/>
        </w:rPr>
        <w:t xml:space="preserve"> Table</w:t>
      </w:r>
      <w:r w:rsidRPr="0094163B">
        <w:rPr>
          <w:rFonts w:eastAsia="MS Mincho"/>
          <w:b/>
          <w:bCs/>
          <w:iCs/>
          <w:color w:val="000000" w:themeColor="text1"/>
        </w:rPr>
        <w:t xml:space="preserve"> in section </w:t>
      </w:r>
      <w:r>
        <w:rPr>
          <w:rFonts w:eastAsia="MS Mincho"/>
          <w:b/>
          <w:bCs/>
          <w:iCs/>
          <w:color w:val="000000" w:themeColor="text1"/>
        </w:rPr>
        <w:t>VIII</w:t>
      </w:r>
      <w:bookmarkEnd w:id="31"/>
      <w:bookmarkEnd w:id="32"/>
      <w:r>
        <w:rPr>
          <w:rFonts w:eastAsia="MS Mincho"/>
          <w:b/>
          <w:bCs/>
          <w:iCs/>
          <w:color w:val="000000" w:themeColor="text1"/>
        </w:rPr>
        <w:t>.</w:t>
      </w:r>
      <w:r w:rsidRPr="0094163B">
        <w:rPr>
          <w:rFonts w:eastAsia="MS Mincho"/>
          <w:b/>
          <w:bCs/>
          <w:iCs/>
          <w:color w:val="000000" w:themeColor="text1"/>
        </w:rPr>
        <w:t xml:space="preserve"> of the </w:t>
      </w:r>
      <w:r>
        <w:rPr>
          <w:rFonts w:eastAsia="MS Mincho"/>
          <w:b/>
          <w:bCs/>
          <w:iCs/>
          <w:color w:val="000000" w:themeColor="text1"/>
        </w:rPr>
        <w:t>A</w:t>
      </w:r>
      <w:r w:rsidRPr="0094163B">
        <w:rPr>
          <w:rFonts w:eastAsia="MS Mincho"/>
          <w:b/>
          <w:bCs/>
          <w:iCs/>
          <w:color w:val="000000" w:themeColor="text1"/>
        </w:rPr>
        <w:t>ppendix.</w:t>
      </w:r>
    </w:p>
    <w:p w14:paraId="31899231" w14:textId="05BA368C" w:rsidR="00F41DA4" w:rsidRDefault="00F41DA4" w:rsidP="002D5FC0">
      <w:pPr>
        <w:ind w:left="720"/>
        <w:rPr>
          <w:rFonts w:eastAsia="MS Mincho"/>
          <w:b/>
          <w:bCs/>
          <w:iCs/>
          <w:color w:val="000000" w:themeColor="text1"/>
        </w:rPr>
      </w:pPr>
    </w:p>
    <w:bookmarkEnd w:id="30"/>
    <w:p w14:paraId="0F64F6C6" w14:textId="7602F835" w:rsidR="00064F11" w:rsidRPr="00671109" w:rsidRDefault="00671109" w:rsidP="00D06021">
      <w:pPr>
        <w:pStyle w:val="ListParagraph"/>
        <w:numPr>
          <w:ilvl w:val="0"/>
          <w:numId w:val="22"/>
        </w:numPr>
        <w:ind w:hanging="720"/>
        <w:rPr>
          <w:rFonts w:ascii="Cambria" w:eastAsia="MS Gothic" w:hAnsi="Cambria"/>
          <w:b/>
          <w:bCs/>
          <w:smallCaps/>
          <w:color w:val="FF0000"/>
          <w:sz w:val="32"/>
          <w:szCs w:val="32"/>
        </w:rPr>
      </w:pPr>
      <w:r>
        <w:rPr>
          <w:rFonts w:ascii="Cambria" w:eastAsia="MS Gothic" w:hAnsi="Cambria"/>
          <w:b/>
          <w:bCs/>
          <w:smallCaps/>
          <w:color w:val="0070C0"/>
          <w:sz w:val="32"/>
          <w:szCs w:val="32"/>
        </w:rPr>
        <w:t>Fa</w:t>
      </w:r>
      <w:r w:rsidR="00064F11" w:rsidRPr="00671109">
        <w:rPr>
          <w:rFonts w:ascii="Cambria" w:eastAsia="MS Gothic" w:hAnsi="Cambria"/>
          <w:b/>
          <w:bCs/>
          <w:smallCaps/>
          <w:color w:val="0070C0"/>
          <w:sz w:val="32"/>
          <w:szCs w:val="32"/>
        </w:rPr>
        <w:t xml:space="preserve">cilities, </w:t>
      </w:r>
      <w:r w:rsidR="00B45B36" w:rsidRPr="00671109">
        <w:rPr>
          <w:rFonts w:ascii="Cambria" w:eastAsia="MS Gothic" w:hAnsi="Cambria"/>
          <w:b/>
          <w:bCs/>
          <w:smallCaps/>
          <w:color w:val="0070C0"/>
          <w:sz w:val="32"/>
          <w:szCs w:val="32"/>
        </w:rPr>
        <w:t>E</w:t>
      </w:r>
      <w:r w:rsidR="00064F11" w:rsidRPr="00671109">
        <w:rPr>
          <w:rFonts w:ascii="Cambria" w:eastAsia="MS Gothic" w:hAnsi="Cambria"/>
          <w:b/>
          <w:bCs/>
          <w:smallCaps/>
          <w:color w:val="0070C0"/>
          <w:sz w:val="32"/>
          <w:szCs w:val="32"/>
        </w:rPr>
        <w:t xml:space="preserve">quipment, and </w:t>
      </w:r>
      <w:r w:rsidR="00B45B36" w:rsidRPr="00671109">
        <w:rPr>
          <w:rFonts w:ascii="Cambria" w:eastAsia="MS Gothic" w:hAnsi="Cambria"/>
          <w:b/>
          <w:bCs/>
          <w:smallCaps/>
          <w:color w:val="0070C0"/>
          <w:sz w:val="32"/>
          <w:szCs w:val="32"/>
        </w:rPr>
        <w:t>F</w:t>
      </w:r>
      <w:r w:rsidR="00064F11" w:rsidRPr="00671109">
        <w:rPr>
          <w:rFonts w:ascii="Cambria" w:eastAsia="MS Gothic" w:hAnsi="Cambria"/>
          <w:b/>
          <w:bCs/>
          <w:smallCaps/>
          <w:color w:val="0070C0"/>
          <w:sz w:val="32"/>
          <w:szCs w:val="32"/>
        </w:rPr>
        <w:t>undin</w:t>
      </w:r>
      <w:r w:rsidR="002B4409" w:rsidRPr="00671109">
        <w:rPr>
          <w:rFonts w:ascii="Cambria" w:eastAsia="MS Gothic" w:hAnsi="Cambria"/>
          <w:b/>
          <w:bCs/>
          <w:smallCaps/>
          <w:color w:val="0070C0"/>
          <w:sz w:val="32"/>
          <w:szCs w:val="32"/>
        </w:rPr>
        <w:t>g (Optional)</w:t>
      </w:r>
    </w:p>
    <w:p w14:paraId="44EEB195" w14:textId="77777777" w:rsidR="004B5495" w:rsidRPr="004B5495" w:rsidRDefault="004B5495" w:rsidP="004B5495">
      <w:pPr>
        <w:pStyle w:val="ListParagraph"/>
        <w:rPr>
          <w:rFonts w:ascii="Cambria" w:eastAsia="MS Gothic" w:hAnsi="Cambria"/>
          <w:b/>
          <w:bCs/>
          <w:smallCaps/>
          <w:color w:val="FF0000"/>
        </w:rPr>
      </w:pPr>
    </w:p>
    <w:p w14:paraId="2F5BB504" w14:textId="5DF360AE" w:rsidR="00CE609C" w:rsidRPr="008D5E7E" w:rsidRDefault="00F03B76" w:rsidP="00942A3C">
      <w:pPr>
        <w:pStyle w:val="ListParagraph"/>
        <w:rPr>
          <w:rFonts w:eastAsia="MS Mincho"/>
          <w:b/>
          <w:bCs/>
          <w:color w:val="000000" w:themeColor="text1"/>
        </w:rPr>
      </w:pPr>
      <w:r>
        <w:rPr>
          <w:rFonts w:eastAsia="MS Mincho"/>
          <w:b/>
          <w:bCs/>
          <w:color w:val="000000" w:themeColor="text1"/>
        </w:rPr>
        <w:t xml:space="preserve">NOTE: </w:t>
      </w:r>
      <w:r w:rsidR="00CE609C" w:rsidRPr="008D5E7E">
        <w:rPr>
          <w:rFonts w:eastAsia="MS Mincho"/>
          <w:b/>
          <w:bCs/>
          <w:color w:val="000000" w:themeColor="text1"/>
        </w:rPr>
        <w:t xml:space="preserve">Respond to </w:t>
      </w:r>
      <w:r w:rsidR="00C71EBF">
        <w:rPr>
          <w:rFonts w:eastAsia="MS Mincho"/>
          <w:b/>
          <w:bCs/>
          <w:color w:val="000000" w:themeColor="text1"/>
        </w:rPr>
        <w:t>s</w:t>
      </w:r>
      <w:r w:rsidR="00CE609C" w:rsidRPr="008D5E7E">
        <w:rPr>
          <w:rFonts w:eastAsia="MS Mincho"/>
          <w:b/>
          <w:bCs/>
          <w:color w:val="000000" w:themeColor="text1"/>
        </w:rPr>
        <w:t xml:space="preserve">ection </w:t>
      </w:r>
      <w:r w:rsidR="00860C63" w:rsidRPr="008D5E7E">
        <w:rPr>
          <w:rFonts w:eastAsia="MS Mincho"/>
          <w:b/>
          <w:bCs/>
          <w:color w:val="000000" w:themeColor="text1"/>
        </w:rPr>
        <w:t>IX</w:t>
      </w:r>
      <w:r w:rsidR="00CE609C" w:rsidRPr="008D5E7E">
        <w:rPr>
          <w:rFonts w:eastAsia="MS Mincho"/>
          <w:b/>
          <w:bCs/>
          <w:color w:val="000000" w:themeColor="text1"/>
        </w:rPr>
        <w:t xml:space="preserve"> only if the program is requesting improved resources.</w:t>
      </w:r>
    </w:p>
    <w:p w14:paraId="6C3C1EEF" w14:textId="77777777" w:rsidR="00B75DD4" w:rsidRPr="008D5E7E" w:rsidRDefault="00B75DD4" w:rsidP="00064F11">
      <w:pPr>
        <w:rPr>
          <w:rFonts w:eastAsia="MS Mincho"/>
          <w:b/>
        </w:rPr>
      </w:pPr>
    </w:p>
    <w:p w14:paraId="597BB7C6" w14:textId="1E801032" w:rsidR="00064F11" w:rsidRPr="00417E51" w:rsidRDefault="00D078E5" w:rsidP="00DA22BE">
      <w:pPr>
        <w:pStyle w:val="ListParagraph"/>
        <w:numPr>
          <w:ilvl w:val="0"/>
          <w:numId w:val="27"/>
        </w:numPr>
        <w:rPr>
          <w:rFonts w:eastAsia="MS Mincho"/>
          <w:b/>
          <w:bCs/>
          <w:color w:val="000000" w:themeColor="text1"/>
        </w:rPr>
      </w:pPr>
      <w:r w:rsidRPr="00417E51">
        <w:rPr>
          <w:rFonts w:eastAsia="MS Mincho"/>
          <w:b/>
          <w:color w:val="000000" w:themeColor="text1"/>
        </w:rPr>
        <w:t xml:space="preserve">Provide </w:t>
      </w:r>
      <w:r w:rsidR="00397BB6" w:rsidRPr="00417E51">
        <w:rPr>
          <w:rFonts w:eastAsia="MS Mincho"/>
          <w:b/>
          <w:color w:val="000000" w:themeColor="text1"/>
        </w:rPr>
        <w:t xml:space="preserve">evidence </w:t>
      </w:r>
      <w:r w:rsidRPr="00417E51">
        <w:rPr>
          <w:rFonts w:eastAsia="MS Mincho"/>
          <w:b/>
          <w:color w:val="000000" w:themeColor="text1"/>
        </w:rPr>
        <w:t>regarding</w:t>
      </w:r>
      <w:r w:rsidR="00397BB6" w:rsidRPr="00417E51">
        <w:rPr>
          <w:rFonts w:eastAsia="MS Mincho"/>
          <w:b/>
          <w:color w:val="000000" w:themeColor="text1"/>
        </w:rPr>
        <w:t xml:space="preserve"> </w:t>
      </w:r>
      <w:r w:rsidR="00064F11" w:rsidRPr="00417E51">
        <w:rPr>
          <w:rFonts w:eastAsia="MS Mincho"/>
          <w:b/>
          <w:color w:val="000000" w:themeColor="text1"/>
        </w:rPr>
        <w:t xml:space="preserve">current deficiencies or potential deficiencies related to </w:t>
      </w:r>
      <w:r w:rsidRPr="00417E51">
        <w:rPr>
          <w:rFonts w:eastAsia="MS Mincho"/>
          <w:b/>
          <w:color w:val="000000" w:themeColor="text1"/>
        </w:rPr>
        <w:t xml:space="preserve">infrastructure (e.g., technology), </w:t>
      </w:r>
      <w:r w:rsidR="00064F11" w:rsidRPr="00417E51">
        <w:rPr>
          <w:rFonts w:eastAsia="MS Mincho"/>
          <w:b/>
          <w:color w:val="000000" w:themeColor="text1"/>
        </w:rPr>
        <w:t>facilities, equipment, maintenance, replacement, plans, or budgets</w:t>
      </w:r>
      <w:r w:rsidR="00B47557" w:rsidRPr="00417E51">
        <w:rPr>
          <w:rFonts w:eastAsia="MS Mincho"/>
          <w:b/>
          <w:color w:val="000000" w:themeColor="text1"/>
        </w:rPr>
        <w:t xml:space="preserve"> that </w:t>
      </w:r>
      <w:r w:rsidR="00064F11" w:rsidRPr="00417E51">
        <w:rPr>
          <w:rFonts w:eastAsia="MS Mincho"/>
          <w:b/>
          <w:color w:val="000000" w:themeColor="text1"/>
        </w:rPr>
        <w:t xml:space="preserve">pose important barriers to the program or student success. </w:t>
      </w:r>
    </w:p>
    <w:p w14:paraId="7ECC8A54" w14:textId="77777777" w:rsidR="00522B95" w:rsidRPr="008D5E7E" w:rsidRDefault="00522B95" w:rsidP="00942A3C">
      <w:pPr>
        <w:ind w:left="720"/>
        <w:rPr>
          <w:rFonts w:eastAsia="MS Mincho"/>
          <w:b/>
          <w:bCs/>
          <w:color w:val="000000" w:themeColor="text1"/>
        </w:rPr>
      </w:pPr>
    </w:p>
    <w:sdt>
      <w:sdtPr>
        <w:rPr>
          <w:rStyle w:val="CalibriBody11"/>
        </w:rPr>
        <w:id w:val="-1332684689"/>
        <w:placeholder>
          <w:docPart w:val="41A2E7FAE25B41C7A625BFC2FB619333"/>
        </w:placeholder>
      </w:sdtPr>
      <w:sdtEndPr>
        <w:rPr>
          <w:rStyle w:val="DefaultParagraphFont"/>
          <w:rFonts w:ascii="Times New Roman" w:eastAsia="MS Mincho" w:hAnsi="Times New Roman"/>
          <w:color w:val="000000" w:themeColor="text1"/>
          <w:sz w:val="24"/>
        </w:rPr>
      </w:sdtEndPr>
      <w:sdtContent>
        <w:p w14:paraId="4438535A" w14:textId="3D0ECE23" w:rsidR="00522B95" w:rsidRPr="008D5E7E" w:rsidRDefault="00ED5F1F" w:rsidP="00417E51">
          <w:pPr>
            <w:ind w:left="1080"/>
            <w:rPr>
              <w:rFonts w:eastAsia="MS Mincho"/>
              <w:color w:val="000000" w:themeColor="text1"/>
            </w:rPr>
          </w:pPr>
          <w:r>
            <w:rPr>
              <w:rStyle w:val="CalibriBody11"/>
            </w:rPr>
            <w:t>N/A</w:t>
          </w:r>
        </w:p>
      </w:sdtContent>
    </w:sdt>
    <w:p w14:paraId="7A4617FE" w14:textId="77777777" w:rsidR="00DA2522" w:rsidRPr="008D5E7E" w:rsidRDefault="00DA2522" w:rsidP="00CE609C">
      <w:pPr>
        <w:rPr>
          <w:rFonts w:eastAsia="MS Mincho"/>
          <w:b/>
          <w:bCs/>
        </w:rPr>
      </w:pPr>
    </w:p>
    <w:p w14:paraId="6E01DBD8" w14:textId="3BABA6FC" w:rsidR="000F387B" w:rsidRPr="00417E51" w:rsidRDefault="000F387B" w:rsidP="00DA22BE">
      <w:pPr>
        <w:pStyle w:val="ListParagraph"/>
        <w:numPr>
          <w:ilvl w:val="0"/>
          <w:numId w:val="27"/>
        </w:numPr>
        <w:rPr>
          <w:rFonts w:eastAsia="MS Mincho"/>
          <w:b/>
          <w:bCs/>
          <w:color w:val="000000" w:themeColor="text1"/>
        </w:rPr>
      </w:pPr>
      <w:r w:rsidRPr="00417E51">
        <w:rPr>
          <w:rFonts w:eastAsia="MS Mincho"/>
          <w:b/>
          <w:color w:val="000000" w:themeColor="text1"/>
        </w:rPr>
        <w:t xml:space="preserve">If any current or potential deficiencies exist, </w:t>
      </w:r>
      <w:r w:rsidRPr="00417E51">
        <w:rPr>
          <w:rFonts w:eastAsia="MS Mincho"/>
          <w:b/>
          <w:bCs/>
          <w:color w:val="000000" w:themeColor="text1"/>
        </w:rPr>
        <w:t>complete the resource tables below to support</w:t>
      </w:r>
      <w:r w:rsidRPr="00417E51">
        <w:rPr>
          <w:rFonts w:eastAsia="MS Mincho"/>
          <w:b/>
          <w:bCs/>
          <w:i/>
          <w:color w:val="000000" w:themeColor="text1"/>
        </w:rPr>
        <w:t xml:space="preserve"> </w:t>
      </w:r>
      <w:r w:rsidRPr="00417E51">
        <w:rPr>
          <w:rFonts w:eastAsia="MS Mincho"/>
          <w:b/>
          <w:bCs/>
          <w:color w:val="000000" w:themeColor="text1"/>
        </w:rPr>
        <w:t>your narrative.</w:t>
      </w:r>
    </w:p>
    <w:p w14:paraId="6FD758D6" w14:textId="77777777" w:rsidR="008A29D7" w:rsidRPr="008D5E7E" w:rsidRDefault="008A29D7" w:rsidP="000F387B">
      <w:pPr>
        <w:ind w:left="720"/>
        <w:rPr>
          <w:rFonts w:eastAsia="MS Mincho"/>
          <w:b/>
          <w:bCs/>
          <w:color w:val="000000" w:themeColor="text1"/>
        </w:rPr>
      </w:pPr>
    </w:p>
    <w:p w14:paraId="29E847D4" w14:textId="3BE10725" w:rsidR="0097591C" w:rsidRPr="00417E51" w:rsidRDefault="0097591C" w:rsidP="00D06021">
      <w:pPr>
        <w:pStyle w:val="ListParagraph"/>
        <w:numPr>
          <w:ilvl w:val="3"/>
          <w:numId w:val="16"/>
        </w:numPr>
        <w:ind w:left="1440"/>
        <w:rPr>
          <w:rFonts w:eastAsia="MS Mincho"/>
          <w:b/>
          <w:bCs/>
          <w:color w:val="000000" w:themeColor="text1"/>
        </w:rPr>
      </w:pPr>
      <w:r w:rsidRPr="00417E51">
        <w:rPr>
          <w:rFonts w:eastAsia="MS Mincho"/>
          <w:b/>
          <w:bCs/>
          <w:color w:val="000000" w:themeColor="text1"/>
        </w:rPr>
        <w:t>Facilities Resources Tabl</w:t>
      </w:r>
      <w:r w:rsidR="007B5AFF" w:rsidRPr="00417E51">
        <w:rPr>
          <w:rFonts w:eastAsia="MS Mincho"/>
          <w:b/>
          <w:bCs/>
          <w:color w:val="000000" w:themeColor="text1"/>
        </w:rPr>
        <w:t>e</w:t>
      </w:r>
    </w:p>
    <w:p w14:paraId="45AE6369" w14:textId="77777777" w:rsidR="007B5AFF" w:rsidRPr="008D5E7E" w:rsidRDefault="007B5AFF" w:rsidP="007B5AFF">
      <w:pPr>
        <w:pStyle w:val="ListParagraph"/>
        <w:ind w:left="1080"/>
        <w:rPr>
          <w:rFonts w:eastAsia="MS Mincho"/>
          <w:b/>
          <w:bCs/>
          <w:color w:val="000000" w:themeColor="text1"/>
        </w:rPr>
      </w:pPr>
    </w:p>
    <w:p w14:paraId="031D5CD2" w14:textId="77777777" w:rsidR="004F3306" w:rsidRDefault="004F3306" w:rsidP="004F3306">
      <w:pPr>
        <w:ind w:left="758" w:firstLine="682"/>
        <w:rPr>
          <w:rFonts w:eastAsia="MS Mincho"/>
          <w:b/>
          <w:bCs/>
          <w:iCs/>
          <w:color w:val="000000" w:themeColor="text1"/>
        </w:rPr>
      </w:pPr>
      <w:r w:rsidRPr="008D5E7E">
        <w:rPr>
          <w:rFonts w:eastAsia="MS Mincho"/>
          <w:b/>
          <w:bCs/>
          <w:iCs/>
          <w:color w:val="000000" w:themeColor="text1"/>
        </w:rPr>
        <w:t>Upload the completed Facilities</w:t>
      </w:r>
      <w:r w:rsidRPr="008D5E7E">
        <w:rPr>
          <w:rFonts w:eastAsia="MS Mincho"/>
          <w:b/>
          <w:color w:val="000000" w:themeColor="text1"/>
        </w:rPr>
        <w:t xml:space="preserve"> Resources Table</w:t>
      </w:r>
      <w:r w:rsidRPr="008D5E7E">
        <w:rPr>
          <w:rFonts w:eastAsia="MS Mincho"/>
          <w:b/>
          <w:bCs/>
          <w:iCs/>
          <w:color w:val="000000" w:themeColor="text1"/>
        </w:rPr>
        <w:t xml:space="preserve"> in section IX.</w:t>
      </w:r>
      <w:r>
        <w:rPr>
          <w:rFonts w:eastAsia="MS Mincho"/>
          <w:b/>
          <w:bCs/>
          <w:iCs/>
          <w:color w:val="000000" w:themeColor="text1"/>
        </w:rPr>
        <w:t>B</w:t>
      </w:r>
      <w:r w:rsidRPr="008D5E7E">
        <w:rPr>
          <w:rFonts w:eastAsia="MS Mincho"/>
          <w:b/>
          <w:bCs/>
          <w:iCs/>
          <w:color w:val="000000" w:themeColor="text1"/>
        </w:rPr>
        <w:t>.</w:t>
      </w:r>
      <w:r>
        <w:rPr>
          <w:rFonts w:eastAsia="MS Mincho"/>
          <w:b/>
          <w:bCs/>
          <w:iCs/>
          <w:color w:val="000000" w:themeColor="text1"/>
        </w:rPr>
        <w:t>1.</w:t>
      </w:r>
      <w:r w:rsidRPr="008D5E7E">
        <w:rPr>
          <w:rFonts w:eastAsia="MS Mincho"/>
          <w:b/>
          <w:bCs/>
          <w:iCs/>
          <w:color w:val="000000" w:themeColor="text1"/>
        </w:rPr>
        <w:t xml:space="preserve"> of the Appendix.</w:t>
      </w:r>
    </w:p>
    <w:p w14:paraId="3FAB2E9E" w14:textId="77777777" w:rsidR="00603225" w:rsidRDefault="00603225" w:rsidP="00603225">
      <w:pPr>
        <w:ind w:left="1440"/>
        <w:rPr>
          <w:rFonts w:eastAsia="MS Mincho"/>
          <w:b/>
          <w:bCs/>
          <w:color w:val="000000" w:themeColor="text1"/>
        </w:rPr>
      </w:pPr>
    </w:p>
    <w:p w14:paraId="78645988" w14:textId="2F72F65B" w:rsidR="0097591C" w:rsidRPr="00417E51" w:rsidRDefault="0097591C" w:rsidP="00D06021">
      <w:pPr>
        <w:pStyle w:val="ListParagraph"/>
        <w:numPr>
          <w:ilvl w:val="3"/>
          <w:numId w:val="16"/>
        </w:numPr>
        <w:ind w:left="1440"/>
        <w:rPr>
          <w:rFonts w:eastAsia="MS Mincho"/>
          <w:b/>
          <w:bCs/>
          <w:color w:val="000000" w:themeColor="text1"/>
        </w:rPr>
      </w:pPr>
      <w:r w:rsidRPr="00417E51">
        <w:rPr>
          <w:rFonts w:eastAsia="MS Mincho"/>
          <w:b/>
          <w:bCs/>
          <w:color w:val="000000" w:themeColor="text1"/>
        </w:rPr>
        <w:t xml:space="preserve">Equipment/Technology Table ($5,000 or </w:t>
      </w:r>
      <w:r w:rsidR="003E7C06" w:rsidRPr="00417E51">
        <w:rPr>
          <w:rFonts w:eastAsia="MS Mincho"/>
          <w:b/>
          <w:bCs/>
          <w:color w:val="000000" w:themeColor="text1"/>
        </w:rPr>
        <w:t>M</w:t>
      </w:r>
      <w:r w:rsidRPr="00417E51">
        <w:rPr>
          <w:rFonts w:eastAsia="MS Mincho"/>
          <w:b/>
          <w:bCs/>
          <w:color w:val="000000" w:themeColor="text1"/>
        </w:rPr>
        <w:t>ore)</w:t>
      </w:r>
    </w:p>
    <w:p w14:paraId="1230A6F1" w14:textId="77777777" w:rsidR="007B5AFF" w:rsidRPr="008D5E7E" w:rsidRDefault="007B5AFF" w:rsidP="007B5AFF">
      <w:pPr>
        <w:pStyle w:val="ListParagraph"/>
        <w:ind w:left="1080"/>
        <w:rPr>
          <w:rFonts w:eastAsia="MS Mincho"/>
          <w:b/>
          <w:bCs/>
          <w:color w:val="000000" w:themeColor="text1"/>
        </w:rPr>
      </w:pPr>
    </w:p>
    <w:p w14:paraId="28F4144A" w14:textId="3C2B0A13" w:rsidR="007B5AFF" w:rsidRDefault="001703C2" w:rsidP="001703C2">
      <w:pPr>
        <w:pStyle w:val="ListParagraph"/>
        <w:ind w:left="1080" w:firstLine="360"/>
        <w:rPr>
          <w:rFonts w:eastAsia="MS Mincho"/>
          <w:b/>
          <w:bCs/>
          <w:iCs/>
          <w:color w:val="000000" w:themeColor="text1"/>
        </w:rPr>
      </w:pPr>
      <w:r w:rsidRPr="008D5E7E">
        <w:rPr>
          <w:rFonts w:eastAsia="MS Mincho"/>
          <w:b/>
          <w:bCs/>
          <w:iCs/>
          <w:color w:val="000000" w:themeColor="text1"/>
        </w:rPr>
        <w:t xml:space="preserve">Upload the completed </w:t>
      </w:r>
      <w:r w:rsidRPr="008D5E7E">
        <w:rPr>
          <w:rFonts w:eastAsia="MS Mincho"/>
          <w:b/>
          <w:color w:val="000000" w:themeColor="text1"/>
        </w:rPr>
        <w:t>Equipment/Technology Table ($5,000 or More)</w:t>
      </w:r>
      <w:r w:rsidRPr="008D5E7E">
        <w:rPr>
          <w:rFonts w:eastAsia="MS Mincho"/>
          <w:b/>
          <w:bCs/>
          <w:iCs/>
          <w:color w:val="000000" w:themeColor="text1"/>
        </w:rPr>
        <w:t xml:space="preserve"> in section IX.B.</w:t>
      </w:r>
      <w:r>
        <w:rPr>
          <w:rFonts w:eastAsia="MS Mincho"/>
          <w:b/>
          <w:bCs/>
          <w:iCs/>
          <w:color w:val="000000" w:themeColor="text1"/>
        </w:rPr>
        <w:t>2.</w:t>
      </w:r>
      <w:r w:rsidRPr="008D5E7E">
        <w:rPr>
          <w:rFonts w:eastAsia="MS Mincho"/>
          <w:b/>
          <w:bCs/>
          <w:iCs/>
          <w:color w:val="000000" w:themeColor="text1"/>
        </w:rPr>
        <w:t xml:space="preserve"> of the Appendix.</w:t>
      </w:r>
    </w:p>
    <w:p w14:paraId="36695755" w14:textId="77777777" w:rsidR="001703C2" w:rsidRPr="008D5E7E" w:rsidRDefault="001703C2" w:rsidP="001703C2">
      <w:pPr>
        <w:pStyle w:val="ListParagraph"/>
        <w:ind w:left="1080" w:firstLine="360"/>
        <w:rPr>
          <w:rFonts w:eastAsia="MS Mincho"/>
          <w:b/>
          <w:bCs/>
          <w:color w:val="000000" w:themeColor="text1"/>
        </w:rPr>
      </w:pPr>
    </w:p>
    <w:p w14:paraId="2E088D93" w14:textId="490767F2" w:rsidR="0097591C" w:rsidRPr="00417E51" w:rsidRDefault="0097591C" w:rsidP="00D06021">
      <w:pPr>
        <w:pStyle w:val="ListParagraph"/>
        <w:numPr>
          <w:ilvl w:val="3"/>
          <w:numId w:val="16"/>
        </w:numPr>
        <w:ind w:left="1440"/>
        <w:rPr>
          <w:rFonts w:eastAsia="MS Mincho"/>
          <w:b/>
          <w:bCs/>
          <w:color w:val="000000" w:themeColor="text1"/>
        </w:rPr>
      </w:pPr>
      <w:r w:rsidRPr="00417E51">
        <w:rPr>
          <w:rFonts w:eastAsia="MS Mincho"/>
          <w:b/>
          <w:bCs/>
          <w:color w:val="000000" w:themeColor="text1"/>
        </w:rPr>
        <w:t>Financial Resources Table</w:t>
      </w:r>
    </w:p>
    <w:p w14:paraId="1BB7145B" w14:textId="77777777" w:rsidR="00FE3FFB" w:rsidRPr="008D5E7E" w:rsidRDefault="00FE3FFB" w:rsidP="00FE3FFB">
      <w:pPr>
        <w:pStyle w:val="ListParagraph"/>
        <w:rPr>
          <w:rFonts w:asciiTheme="minorHAnsi" w:eastAsia="MS Mincho" w:hAnsiTheme="minorHAnsi"/>
          <w:b/>
        </w:rPr>
      </w:pPr>
    </w:p>
    <w:p w14:paraId="51BC21DA" w14:textId="0EDF1C51" w:rsidR="008844F0" w:rsidRDefault="009D336D" w:rsidP="009D336D">
      <w:pPr>
        <w:ind w:left="720" w:firstLine="720"/>
        <w:rPr>
          <w:rFonts w:eastAsia="MS Mincho"/>
          <w:b/>
          <w:bCs/>
          <w:iCs/>
          <w:color w:val="000000" w:themeColor="text1"/>
        </w:rPr>
      </w:pPr>
      <w:r w:rsidRPr="00FD5E8B">
        <w:rPr>
          <w:rFonts w:eastAsia="MS Mincho"/>
          <w:b/>
          <w:bCs/>
          <w:iCs/>
          <w:color w:val="000000" w:themeColor="text1"/>
        </w:rPr>
        <w:t>Upload the completed Financial</w:t>
      </w:r>
      <w:r w:rsidRPr="00FD5E8B">
        <w:rPr>
          <w:rFonts w:eastAsia="MS Mincho"/>
          <w:b/>
          <w:color w:val="000000" w:themeColor="text1"/>
        </w:rPr>
        <w:t xml:space="preserve"> Resources Table</w:t>
      </w:r>
      <w:r w:rsidRPr="00FD5E8B">
        <w:rPr>
          <w:rFonts w:eastAsia="MS Mincho"/>
          <w:b/>
          <w:bCs/>
          <w:iCs/>
          <w:color w:val="000000" w:themeColor="text1"/>
        </w:rPr>
        <w:t xml:space="preserve"> in section IX.B.3. of the Appendix.</w:t>
      </w:r>
      <w:r w:rsidR="008844F0">
        <w:rPr>
          <w:rFonts w:eastAsia="MS Mincho"/>
          <w:b/>
          <w:bCs/>
          <w:iCs/>
          <w:color w:val="000000" w:themeColor="text1"/>
        </w:rPr>
        <w:br w:type="page"/>
      </w:r>
    </w:p>
    <w:p w14:paraId="5C727738" w14:textId="0DE48676" w:rsidR="00AF08FF" w:rsidRPr="00F05108" w:rsidRDefault="00AF08FF" w:rsidP="00D06021">
      <w:pPr>
        <w:pStyle w:val="ListParagraph"/>
        <w:numPr>
          <w:ilvl w:val="0"/>
          <w:numId w:val="22"/>
        </w:numPr>
        <w:spacing w:before="120" w:after="120"/>
        <w:ind w:hanging="720"/>
        <w:rPr>
          <w:rFonts w:ascii="Cambria" w:eastAsia="MS Gothic" w:hAnsi="Cambria"/>
          <w:b/>
          <w:bCs/>
          <w:smallCaps/>
          <w:color w:val="2E74B5" w:themeColor="accent5" w:themeShade="BF"/>
          <w:sz w:val="32"/>
          <w:szCs w:val="32"/>
        </w:rPr>
      </w:pPr>
      <w:bookmarkStart w:id="33" w:name="OLE_LINK30"/>
      <w:bookmarkStart w:id="34" w:name="OLE_LINK31"/>
      <w:r w:rsidRPr="00F05108">
        <w:rPr>
          <w:rFonts w:ascii="Cambria" w:eastAsia="MS Gothic" w:hAnsi="Cambria"/>
          <w:b/>
          <w:bCs/>
          <w:smallCaps/>
          <w:color w:val="2E74B5" w:themeColor="accent5" w:themeShade="BF"/>
          <w:sz w:val="32"/>
          <w:szCs w:val="32"/>
        </w:rPr>
        <w:lastRenderedPageBreak/>
        <w:t>Continuous Improvement Plan</w:t>
      </w:r>
      <w:r w:rsidR="00C42847">
        <w:rPr>
          <w:rFonts w:ascii="Cambria" w:eastAsia="MS Gothic" w:hAnsi="Cambria"/>
          <w:b/>
          <w:bCs/>
          <w:smallCaps/>
          <w:color w:val="2E74B5" w:themeColor="accent5" w:themeShade="BF"/>
          <w:sz w:val="32"/>
          <w:szCs w:val="32"/>
        </w:rPr>
        <w:t xml:space="preserve"> (CIP)</w:t>
      </w:r>
    </w:p>
    <w:p w14:paraId="49B68725" w14:textId="77777777" w:rsidR="00657FF7" w:rsidRDefault="00657FF7" w:rsidP="00657FF7">
      <w:pPr>
        <w:pStyle w:val="ListParagraph"/>
        <w:rPr>
          <w:rFonts w:eastAsia="MS Mincho"/>
          <w:b/>
        </w:rPr>
      </w:pPr>
    </w:p>
    <w:p w14:paraId="72B94FB8" w14:textId="7FA1CAD5" w:rsidR="00B863E0" w:rsidRPr="00024FEF" w:rsidRDefault="001D7967" w:rsidP="00DA22BE">
      <w:pPr>
        <w:pStyle w:val="ListParagraph"/>
        <w:numPr>
          <w:ilvl w:val="0"/>
          <w:numId w:val="31"/>
        </w:numPr>
        <w:tabs>
          <w:tab w:val="left" w:pos="1080"/>
        </w:tabs>
        <w:ind w:left="1080"/>
        <w:rPr>
          <w:rFonts w:eastAsia="MS Mincho"/>
          <w:b/>
        </w:rPr>
      </w:pPr>
      <w:r w:rsidRPr="00024FEF">
        <w:rPr>
          <w:rFonts w:eastAsia="MS Mincho"/>
          <w:b/>
          <w:color w:val="000000" w:themeColor="text1"/>
        </w:rPr>
        <w:t>Upload the program’s previous CIP tables in section X.A. of the Appendix.</w:t>
      </w:r>
      <w:r w:rsidR="00262C5C" w:rsidRPr="00024FEF">
        <w:rPr>
          <w:rFonts w:eastAsia="MS Mincho"/>
          <w:b/>
          <w:color w:val="00B050"/>
        </w:rPr>
        <w:t xml:space="preserve"> </w:t>
      </w:r>
    </w:p>
    <w:p w14:paraId="5354A497" w14:textId="77777777" w:rsidR="00024FEF" w:rsidRPr="00024FEF" w:rsidRDefault="00024FEF" w:rsidP="00024FEF">
      <w:pPr>
        <w:pStyle w:val="ListParagraph"/>
        <w:tabs>
          <w:tab w:val="left" w:pos="1080"/>
        </w:tabs>
        <w:ind w:left="1080"/>
        <w:rPr>
          <w:rFonts w:eastAsia="MS Mincho"/>
          <w:b/>
        </w:rPr>
      </w:pPr>
    </w:p>
    <w:p w14:paraId="0EA89B1E" w14:textId="24684EB7" w:rsidR="00024FEF" w:rsidRPr="00AC6A59" w:rsidRDefault="00AC6A59" w:rsidP="00AC6A59">
      <w:pPr>
        <w:tabs>
          <w:tab w:val="left" w:pos="1080"/>
        </w:tabs>
        <w:rPr>
          <w:rFonts w:eastAsia="MS Mincho"/>
          <w:b/>
        </w:rPr>
      </w:pPr>
      <w:r>
        <w:rPr>
          <w:rFonts w:eastAsia="MS Mincho"/>
          <w:b/>
        </w:rPr>
        <w:tab/>
      </w:r>
      <w:r w:rsidR="00024FEF" w:rsidRPr="00AC6A59">
        <w:rPr>
          <w:rFonts w:eastAsia="MS Mincho"/>
          <w:b/>
        </w:rPr>
        <w:t xml:space="preserve">In addition, e-mail the program’s </w:t>
      </w:r>
      <w:r w:rsidR="00024FEF" w:rsidRPr="00AC6A59">
        <w:rPr>
          <w:rFonts w:eastAsia="MS Mincho"/>
          <w:b/>
          <w:color w:val="000000" w:themeColor="text1"/>
        </w:rPr>
        <w:t>previous CIP tables to the Institutional Research Office (IRO) at effectiveness@collin.edu.</w:t>
      </w:r>
    </w:p>
    <w:p w14:paraId="1F46952C" w14:textId="77777777" w:rsidR="00024FEF" w:rsidRPr="00B863E0" w:rsidRDefault="00024FEF" w:rsidP="00B863E0">
      <w:pPr>
        <w:pStyle w:val="ListParagraph"/>
        <w:tabs>
          <w:tab w:val="left" w:pos="1080"/>
        </w:tabs>
        <w:ind w:left="1080"/>
        <w:rPr>
          <w:rFonts w:eastAsia="MS Mincho"/>
          <w:b/>
        </w:rPr>
      </w:pPr>
    </w:p>
    <w:p w14:paraId="7ABC861A" w14:textId="7A4C11F5" w:rsidR="00AF08FF" w:rsidRPr="00024FEF" w:rsidRDefault="001853C2" w:rsidP="00DA22BE">
      <w:pPr>
        <w:pStyle w:val="ListParagraph"/>
        <w:numPr>
          <w:ilvl w:val="0"/>
          <w:numId w:val="31"/>
        </w:numPr>
        <w:ind w:left="1080"/>
        <w:rPr>
          <w:rFonts w:eastAsia="MS Mincho"/>
          <w:b/>
          <w:color w:val="000000" w:themeColor="text1"/>
        </w:rPr>
      </w:pPr>
      <w:r w:rsidRPr="00024FEF">
        <w:rPr>
          <w:rFonts w:eastAsia="MS Mincho"/>
          <w:b/>
          <w:color w:val="000000" w:themeColor="text1"/>
        </w:rPr>
        <w:t>D</w:t>
      </w:r>
      <w:r w:rsidR="00AF08FF" w:rsidRPr="00024FEF">
        <w:rPr>
          <w:rFonts w:eastAsia="MS Mincho"/>
          <w:b/>
          <w:color w:val="000000" w:themeColor="text1"/>
        </w:rPr>
        <w:t xml:space="preserve">escribe how </w:t>
      </w:r>
      <w:r w:rsidR="001F4CF8" w:rsidRPr="00024FEF">
        <w:rPr>
          <w:rFonts w:eastAsia="MS Mincho"/>
          <w:b/>
          <w:color w:val="000000" w:themeColor="text1"/>
        </w:rPr>
        <w:t xml:space="preserve">the program </w:t>
      </w:r>
      <w:r w:rsidR="00AF08FF" w:rsidRPr="00024FEF">
        <w:rPr>
          <w:rFonts w:eastAsia="MS Mincho"/>
          <w:b/>
          <w:color w:val="000000" w:themeColor="text1"/>
        </w:rPr>
        <w:t xml:space="preserve">used </w:t>
      </w:r>
      <w:r w:rsidR="001F4CF8" w:rsidRPr="00024FEF">
        <w:rPr>
          <w:rFonts w:eastAsia="MS Mincho"/>
          <w:b/>
          <w:color w:val="000000" w:themeColor="text1"/>
        </w:rPr>
        <w:t xml:space="preserve">its </w:t>
      </w:r>
      <w:r w:rsidR="00195B6D" w:rsidRPr="00024FEF">
        <w:rPr>
          <w:rFonts w:eastAsia="MS Mincho"/>
          <w:b/>
          <w:color w:val="000000" w:themeColor="text1"/>
        </w:rPr>
        <w:t xml:space="preserve">last </w:t>
      </w:r>
      <w:r w:rsidR="00AF08FF" w:rsidRPr="00024FEF">
        <w:rPr>
          <w:rFonts w:eastAsia="MS Mincho"/>
          <w:b/>
          <w:color w:val="000000" w:themeColor="text1"/>
        </w:rPr>
        <w:t xml:space="preserve">Continuous Improvement Plan (CIP) to make the following improvements to </w:t>
      </w:r>
      <w:r w:rsidR="00970AC7" w:rsidRPr="00024FEF">
        <w:rPr>
          <w:rFonts w:eastAsia="MS Mincho"/>
          <w:b/>
          <w:color w:val="000000" w:themeColor="text1"/>
        </w:rPr>
        <w:t xml:space="preserve">the </w:t>
      </w:r>
      <w:r w:rsidR="00AF08FF" w:rsidRPr="00024FEF">
        <w:rPr>
          <w:rFonts w:eastAsia="MS Mincho"/>
          <w:b/>
          <w:color w:val="000000" w:themeColor="text1"/>
        </w:rPr>
        <w:t>program over the past 4 years</w:t>
      </w:r>
      <w:r w:rsidR="000E7263" w:rsidRPr="00024FEF">
        <w:rPr>
          <w:rFonts w:eastAsia="MS Mincho"/>
          <w:b/>
          <w:color w:val="000000" w:themeColor="text1"/>
        </w:rPr>
        <w:t>:</w:t>
      </w:r>
    </w:p>
    <w:p w14:paraId="2A0EE64F" w14:textId="77777777" w:rsidR="00115EAC" w:rsidRPr="00115EAC" w:rsidRDefault="00115EAC" w:rsidP="00115EAC">
      <w:pPr>
        <w:pStyle w:val="ListParagraph"/>
        <w:ind w:left="1080"/>
        <w:rPr>
          <w:rFonts w:eastAsia="MS Mincho"/>
          <w:b/>
        </w:rPr>
      </w:pPr>
    </w:p>
    <w:p w14:paraId="2D719FF0" w14:textId="6A9E55AD" w:rsidR="0028460A" w:rsidRPr="00D57410" w:rsidRDefault="00AF08FF" w:rsidP="00DA22BE">
      <w:pPr>
        <w:pStyle w:val="ListParagraph"/>
        <w:numPr>
          <w:ilvl w:val="0"/>
          <w:numId w:val="28"/>
        </w:numPr>
        <w:rPr>
          <w:rFonts w:eastAsia="MS Mincho"/>
          <w:b/>
        </w:rPr>
      </w:pPr>
      <w:r w:rsidRPr="00D57410">
        <w:rPr>
          <w:rFonts w:eastAsia="MS Mincho"/>
          <w:b/>
        </w:rPr>
        <w:t>Program Learning Outcomes/Program Competencies</w:t>
      </w:r>
    </w:p>
    <w:p w14:paraId="3BE5AF89" w14:textId="77777777" w:rsidR="00115EAC" w:rsidRDefault="00115EAC" w:rsidP="00115EAC">
      <w:pPr>
        <w:ind w:left="1440" w:hanging="360"/>
        <w:rPr>
          <w:rFonts w:eastAsia="MS Mincho"/>
          <w:b/>
        </w:rPr>
      </w:pPr>
    </w:p>
    <w:sdt>
      <w:sdtPr>
        <w:rPr>
          <w:rStyle w:val="CalibriBody11"/>
        </w:rPr>
        <w:id w:val="295803600"/>
        <w:placeholder>
          <w:docPart w:val="C9845395B0B14E7DAE2C3B85BDC692FC"/>
        </w:placeholder>
      </w:sdtPr>
      <w:sdtEndPr>
        <w:rPr>
          <w:rStyle w:val="DefaultParagraphFont"/>
          <w:rFonts w:ascii="Times New Roman" w:eastAsia="MS Mincho" w:hAnsi="Times New Roman"/>
          <w:b/>
          <w:sz w:val="24"/>
        </w:rPr>
      </w:sdtEndPr>
      <w:sdtContent>
        <w:p w14:paraId="4727F287" w14:textId="528C342A" w:rsidR="005A69B3" w:rsidRDefault="005A69B3" w:rsidP="008A58C6">
          <w:pPr>
            <w:pStyle w:val="NormalWeb"/>
            <w:ind w:left="1080"/>
          </w:pPr>
          <w:r>
            <w:t>The primary focus of the Year 3-4 CIP was on improving programming fundamentals, directly aligning with Program Learning Outcome (PLO) #4: demonstrating an understanding of fundamental programming concepts used for web applications. Actions taken included curriculum changes, such as replacing COSC-1315 with the more rigorous COSC-</w:t>
          </w:r>
          <w:proofErr w:type="gramStart"/>
          <w:r>
            <w:t>1436, and</w:t>
          </w:r>
          <w:proofErr w:type="gramEnd"/>
          <w:r>
            <w:t xml:space="preserve"> analyzing performance data from ITSE-2302. The data revealed consistently high scores on the first two quizzes, meeting or exceeding the 70% benchmark for success. However, limited data and other variables, such as instructor changes, make it difficult to isolate the impact of these curriculum updates fully. The program's ongoing curriculum redesign, effective Fall 2024, further strengthens this PLO by incorporating Python as a precursor to the Computer Science sequence.</w:t>
          </w:r>
        </w:p>
        <w:p w14:paraId="26754F8B" w14:textId="6E22D245" w:rsidR="00C7050C" w:rsidRPr="005A69B3" w:rsidRDefault="005A69B3" w:rsidP="008A58C6">
          <w:pPr>
            <w:pStyle w:val="NormalWeb"/>
            <w:ind w:left="1080"/>
          </w:pPr>
          <w:r>
            <w:t xml:space="preserve">The Year </w:t>
          </w:r>
          <w:r w:rsidR="00993229">
            <w:t>1-</w:t>
          </w:r>
          <w:r>
            <w:t>2 CIP targeted retention between intermediate and advanced courses, particularly from ITSE-2302 to INEW-2334 and other advanced courses. While retention percentages varied due to anomalies in enrollment data, overall enrollment in advanced courses increased, reflecting success in retaining students through effective communication strategies during registration and curriculum improvements.</w:t>
          </w:r>
        </w:p>
      </w:sdtContent>
    </w:sdt>
    <w:p w14:paraId="3034047B" w14:textId="77777777" w:rsidR="00C7050C" w:rsidRPr="00115EAC" w:rsidRDefault="00C7050C" w:rsidP="00115EAC">
      <w:pPr>
        <w:ind w:left="1440" w:hanging="360"/>
        <w:rPr>
          <w:rFonts w:eastAsia="MS Mincho"/>
          <w:b/>
        </w:rPr>
      </w:pPr>
    </w:p>
    <w:p w14:paraId="7B1183D7" w14:textId="77777777" w:rsidR="00AF08FF" w:rsidRPr="00115EAC" w:rsidRDefault="00AF08FF" w:rsidP="00D06021">
      <w:pPr>
        <w:pStyle w:val="ListParagraph"/>
        <w:numPr>
          <w:ilvl w:val="0"/>
          <w:numId w:val="4"/>
        </w:numPr>
        <w:ind w:left="1440"/>
        <w:rPr>
          <w:rFonts w:eastAsia="MS Mincho"/>
          <w:b/>
        </w:rPr>
      </w:pPr>
      <w:r w:rsidRPr="00115EAC">
        <w:rPr>
          <w:rFonts w:eastAsia="MS Mincho"/>
          <w:b/>
        </w:rPr>
        <w:t xml:space="preserve">Overall improvements to </w:t>
      </w:r>
      <w:r w:rsidR="00127693" w:rsidRPr="00115EAC">
        <w:rPr>
          <w:rFonts w:eastAsia="MS Mincho"/>
          <w:b/>
          <w:color w:val="000000" w:themeColor="text1"/>
        </w:rPr>
        <w:t xml:space="preserve">the </w:t>
      </w:r>
      <w:r w:rsidRPr="00115EAC">
        <w:rPr>
          <w:rFonts w:eastAsia="MS Mincho"/>
          <w:b/>
        </w:rPr>
        <w:t>program</w:t>
      </w:r>
    </w:p>
    <w:p w14:paraId="69FBBE26" w14:textId="77777777" w:rsidR="008D759E" w:rsidRPr="00115EAC" w:rsidRDefault="008D759E" w:rsidP="008D759E">
      <w:pPr>
        <w:rPr>
          <w:rFonts w:eastAsia="MS Mincho"/>
          <w:b/>
        </w:rPr>
      </w:pPr>
    </w:p>
    <w:sdt>
      <w:sdtPr>
        <w:rPr>
          <w:rStyle w:val="CalibriBody11"/>
        </w:rPr>
        <w:id w:val="887236219"/>
        <w:placeholder>
          <w:docPart w:val="B97E32A7CBD94B75827FDA2A501307FE"/>
        </w:placeholder>
      </w:sdtPr>
      <w:sdtEndPr>
        <w:rPr>
          <w:rStyle w:val="DefaultParagraphFont"/>
          <w:rFonts w:ascii="Times New Roman" w:eastAsia="MS Mincho" w:hAnsi="Times New Roman"/>
          <w:bCs/>
          <w:sz w:val="24"/>
        </w:rPr>
      </w:sdtEndPr>
      <w:sdtContent>
        <w:p w14:paraId="5A165BAF" w14:textId="1803508C" w:rsidR="0039519C" w:rsidRDefault="0039519C" w:rsidP="008A58C6">
          <w:pPr>
            <w:pStyle w:val="NormalWeb"/>
            <w:ind w:left="1080"/>
          </w:pPr>
          <w:r>
            <w:t>Over the four years, the program has evolved significantly</w:t>
          </w:r>
          <w:r w:rsidR="005A69B3">
            <w:t>,</w:t>
          </w:r>
          <w:r>
            <w:t xml:space="preserve"> includ</w:t>
          </w:r>
          <w:r w:rsidR="005A69B3">
            <w:t>ing</w:t>
          </w:r>
          <w:r>
            <w:t>:</w:t>
          </w:r>
        </w:p>
        <w:p w14:paraId="26C81C6C" w14:textId="77777777" w:rsidR="0039519C" w:rsidRDefault="0039519C" w:rsidP="008A58C6">
          <w:pPr>
            <w:numPr>
              <w:ilvl w:val="0"/>
              <w:numId w:val="57"/>
            </w:numPr>
            <w:tabs>
              <w:tab w:val="clear" w:pos="720"/>
              <w:tab w:val="num" w:pos="1800"/>
            </w:tabs>
            <w:spacing w:before="100" w:beforeAutospacing="1" w:after="100" w:afterAutospacing="1"/>
            <w:ind w:left="1800"/>
          </w:pPr>
          <w:r>
            <w:lastRenderedPageBreak/>
            <w:t>Transitioning the curriculum from foundational but standalone programming courses to a progressive, skills-building structure incorporating the COSC sequence and introductory Python.</w:t>
          </w:r>
        </w:p>
        <w:p w14:paraId="65F71886" w14:textId="77777777" w:rsidR="0039519C" w:rsidRDefault="0039519C" w:rsidP="008A58C6">
          <w:pPr>
            <w:numPr>
              <w:ilvl w:val="0"/>
              <w:numId w:val="57"/>
            </w:numPr>
            <w:tabs>
              <w:tab w:val="clear" w:pos="720"/>
              <w:tab w:val="num" w:pos="1800"/>
            </w:tabs>
            <w:spacing w:before="100" w:beforeAutospacing="1" w:after="100" w:afterAutospacing="1"/>
            <w:ind w:left="1800"/>
          </w:pPr>
          <w:r>
            <w:t>Enhanced communication during registration, contributing to increased advanced course enrollment and retention rates.</w:t>
          </w:r>
        </w:p>
        <w:p w14:paraId="5374BCD9" w14:textId="77777777" w:rsidR="0039519C" w:rsidRDefault="0039519C" w:rsidP="008A58C6">
          <w:pPr>
            <w:numPr>
              <w:ilvl w:val="0"/>
              <w:numId w:val="57"/>
            </w:numPr>
            <w:tabs>
              <w:tab w:val="clear" w:pos="720"/>
              <w:tab w:val="num" w:pos="1800"/>
            </w:tabs>
            <w:spacing w:before="100" w:beforeAutospacing="1" w:after="100" w:afterAutospacing="1"/>
            <w:ind w:left="1800"/>
          </w:pPr>
          <w:r>
            <w:t>Shifting the focus of CIPs from general program metrics to student learning outcomes, allowing for more targeted and measurable improvements.</w:t>
          </w:r>
        </w:p>
        <w:p w14:paraId="407DA773" w14:textId="77777777" w:rsidR="0039519C" w:rsidRDefault="0039519C" w:rsidP="008A58C6">
          <w:pPr>
            <w:numPr>
              <w:ilvl w:val="0"/>
              <w:numId w:val="57"/>
            </w:numPr>
            <w:tabs>
              <w:tab w:val="clear" w:pos="720"/>
              <w:tab w:val="num" w:pos="1800"/>
            </w:tabs>
            <w:spacing w:before="100" w:beforeAutospacing="1" w:after="100" w:afterAutospacing="1"/>
            <w:ind w:left="1800"/>
          </w:pPr>
          <w:r>
            <w:t>Continued adaptation of course content to industry trends, such as better alignment with fundamental programming languages (e.g., JavaScript) and frameworks.</w:t>
          </w:r>
        </w:p>
        <w:p w14:paraId="0ADB011B" w14:textId="5B2058A9" w:rsidR="00115EAC" w:rsidRPr="0039519C" w:rsidRDefault="0039519C" w:rsidP="008A58C6">
          <w:pPr>
            <w:pStyle w:val="NormalWeb"/>
            <w:ind w:left="1080"/>
          </w:pPr>
          <w:r>
            <w:t>These iterative improvements have ensured that the program remains relevant, student-focused, and responsive to both academic and industry demands.</w:t>
          </w:r>
        </w:p>
      </w:sdtContent>
    </w:sdt>
    <w:bookmarkEnd w:id="33"/>
    <w:bookmarkEnd w:id="34"/>
    <w:p w14:paraId="7F13D96F" w14:textId="77777777" w:rsidR="00AF08FF" w:rsidRDefault="00AF08FF" w:rsidP="00AF08FF">
      <w:pPr>
        <w:rPr>
          <w:rFonts w:eastAsia="MS Mincho"/>
          <w:b/>
        </w:rPr>
      </w:pPr>
    </w:p>
    <w:p w14:paraId="0EDF967A" w14:textId="5AA1AC39" w:rsidR="00AF08FF" w:rsidRPr="00202AC2" w:rsidRDefault="00E34630" w:rsidP="00D06021">
      <w:pPr>
        <w:pStyle w:val="ListParagraph"/>
        <w:numPr>
          <w:ilvl w:val="0"/>
          <w:numId w:val="22"/>
        </w:numPr>
        <w:ind w:hanging="720"/>
        <w:rPr>
          <w:rFonts w:ascii="Cambria" w:eastAsia="MS Gothic" w:hAnsi="Cambria"/>
          <w:b/>
          <w:bCs/>
          <w:smallCaps/>
          <w:color w:val="4F81BD"/>
          <w:sz w:val="32"/>
          <w:szCs w:val="32"/>
        </w:rPr>
      </w:pPr>
      <w:bookmarkStart w:id="35" w:name="OLE_LINK37"/>
      <w:bookmarkStart w:id="36" w:name="OLE_LINK38"/>
      <w:r w:rsidRPr="00202AC2">
        <w:rPr>
          <w:rFonts w:ascii="Cambria" w:eastAsia="MS Gothic" w:hAnsi="Cambria"/>
          <w:b/>
          <w:bCs/>
          <w:smallCaps/>
          <w:color w:val="4F81BD"/>
          <w:sz w:val="32"/>
          <w:szCs w:val="32"/>
        </w:rPr>
        <w:t>E</w:t>
      </w:r>
      <w:r w:rsidR="00AF08FF" w:rsidRPr="00202AC2">
        <w:rPr>
          <w:rFonts w:ascii="Cambria" w:eastAsia="MS Gothic" w:hAnsi="Cambria"/>
          <w:b/>
          <w:bCs/>
          <w:smallCaps/>
          <w:color w:val="4F81BD"/>
          <w:sz w:val="32"/>
          <w:szCs w:val="32"/>
        </w:rPr>
        <w:t>valuat</w:t>
      </w:r>
      <w:r w:rsidR="00B44C7C" w:rsidRPr="00202AC2">
        <w:rPr>
          <w:rFonts w:ascii="Cambria" w:eastAsia="MS Gothic" w:hAnsi="Cambria"/>
          <w:b/>
          <w:bCs/>
          <w:smallCaps/>
          <w:color w:val="4F81BD"/>
          <w:sz w:val="32"/>
          <w:szCs w:val="32"/>
        </w:rPr>
        <w:t xml:space="preserve">ion of </w:t>
      </w:r>
      <w:r w:rsidRPr="00202AC2">
        <w:rPr>
          <w:rFonts w:ascii="Cambria" w:eastAsia="MS Gothic" w:hAnsi="Cambria"/>
          <w:b/>
          <w:bCs/>
          <w:smallCaps/>
          <w:color w:val="4F81BD"/>
          <w:sz w:val="32"/>
          <w:szCs w:val="32"/>
        </w:rPr>
        <w:t>CIP</w:t>
      </w:r>
      <w:r w:rsidR="00B44C7C" w:rsidRPr="00202AC2">
        <w:rPr>
          <w:rFonts w:ascii="Cambria" w:eastAsia="MS Gothic" w:hAnsi="Cambria"/>
          <w:b/>
          <w:bCs/>
          <w:smallCaps/>
          <w:color w:val="4F81BD"/>
          <w:sz w:val="32"/>
          <w:szCs w:val="32"/>
        </w:rPr>
        <w:t xml:space="preserve"> </w:t>
      </w:r>
      <w:r w:rsidRPr="00202AC2">
        <w:rPr>
          <w:rFonts w:ascii="Cambria" w:eastAsia="MS Gothic" w:hAnsi="Cambria"/>
          <w:b/>
          <w:bCs/>
          <w:smallCaps/>
          <w:color w:val="4F81BD"/>
          <w:sz w:val="32"/>
          <w:szCs w:val="32"/>
        </w:rPr>
        <w:t>S</w:t>
      </w:r>
      <w:r w:rsidR="00B44C7C" w:rsidRPr="00202AC2">
        <w:rPr>
          <w:rFonts w:ascii="Cambria" w:eastAsia="MS Gothic" w:hAnsi="Cambria"/>
          <w:b/>
          <w:bCs/>
          <w:smallCaps/>
          <w:color w:val="4F81BD"/>
          <w:sz w:val="32"/>
          <w:szCs w:val="32"/>
        </w:rPr>
        <w:t>uccess</w:t>
      </w:r>
    </w:p>
    <w:p w14:paraId="329C870F" w14:textId="77777777" w:rsidR="00C824D6" w:rsidRDefault="00C824D6" w:rsidP="00AF08FF">
      <w:pPr>
        <w:contextualSpacing/>
        <w:rPr>
          <w:rFonts w:ascii="Cambria" w:eastAsia="MS Gothic" w:hAnsi="Cambria"/>
          <w:b/>
          <w:bCs/>
          <w:smallCaps/>
          <w:color w:val="4F81BD"/>
          <w:sz w:val="26"/>
          <w:szCs w:val="26"/>
        </w:rPr>
      </w:pPr>
    </w:p>
    <w:p w14:paraId="4506C94E" w14:textId="1148C651" w:rsidR="00D04E02" w:rsidRDefault="00D04E02" w:rsidP="009D5CAE">
      <w:pPr>
        <w:ind w:left="720"/>
        <w:rPr>
          <w:rFonts w:eastAsia="MS Mincho" w:cs="Calibri"/>
          <w:b/>
        </w:rPr>
      </w:pPr>
      <w:r w:rsidRPr="00D04E02">
        <w:rPr>
          <w:rFonts w:eastAsia="MS Mincho"/>
          <w:b/>
        </w:rPr>
        <w:t xml:space="preserve">Based on the information, analysis, and discussion that have been presented </w:t>
      </w:r>
      <w:r w:rsidR="00F91750" w:rsidRPr="00202AC2">
        <w:rPr>
          <w:rFonts w:eastAsia="MS Mincho"/>
          <w:b/>
          <w:color w:val="000000" w:themeColor="text1"/>
        </w:rPr>
        <w:t xml:space="preserve">in </w:t>
      </w:r>
      <w:r w:rsidR="00546424">
        <w:rPr>
          <w:rFonts w:eastAsia="MS Mincho"/>
          <w:b/>
          <w:color w:val="000000" w:themeColor="text1"/>
        </w:rPr>
        <w:t>s</w:t>
      </w:r>
      <w:r w:rsidR="00F91750" w:rsidRPr="00202AC2">
        <w:rPr>
          <w:rFonts w:eastAsia="MS Mincho"/>
          <w:b/>
          <w:color w:val="000000" w:themeColor="text1"/>
        </w:rPr>
        <w:t xml:space="preserve">ections </w:t>
      </w:r>
      <w:r w:rsidR="00A54687">
        <w:rPr>
          <w:rFonts w:eastAsia="MS Mincho"/>
          <w:b/>
          <w:color w:val="000000" w:themeColor="text1"/>
        </w:rPr>
        <w:t>I</w:t>
      </w:r>
      <w:r w:rsidR="00F91750" w:rsidRPr="00202AC2">
        <w:rPr>
          <w:rFonts w:eastAsia="MS Mincho" w:cs="Calibri"/>
          <w:b/>
          <w:color w:val="000000" w:themeColor="text1"/>
        </w:rPr>
        <w:t>–</w:t>
      </w:r>
      <w:r w:rsidR="00A54687">
        <w:rPr>
          <w:rFonts w:eastAsia="MS Mincho"/>
          <w:b/>
          <w:color w:val="000000" w:themeColor="text1"/>
        </w:rPr>
        <w:t>X</w:t>
      </w:r>
      <w:r w:rsidR="00F91750" w:rsidRPr="00202AC2">
        <w:rPr>
          <w:rFonts w:eastAsia="MS Mincho"/>
          <w:b/>
          <w:color w:val="000000" w:themeColor="text1"/>
        </w:rPr>
        <w:t xml:space="preserve"> of this program review</w:t>
      </w:r>
      <w:r w:rsidRPr="00202AC2">
        <w:rPr>
          <w:rFonts w:eastAsia="MS Mincho"/>
          <w:b/>
          <w:color w:val="000000" w:themeColor="text1"/>
        </w:rPr>
        <w:t xml:space="preserve">, </w:t>
      </w:r>
      <w:r w:rsidRPr="00D04E02">
        <w:rPr>
          <w:rFonts w:eastAsia="MS Mincho"/>
          <w:b/>
        </w:rPr>
        <w:t>summarize the strengths and weaknesses of th</w:t>
      </w:r>
      <w:r w:rsidR="00A15F1E">
        <w:rPr>
          <w:rFonts w:eastAsia="MS Mincho"/>
          <w:b/>
        </w:rPr>
        <w:t>e</w:t>
      </w:r>
      <w:r w:rsidRPr="00D04E02">
        <w:rPr>
          <w:rFonts w:eastAsia="MS Mincho"/>
          <w:b/>
        </w:rPr>
        <w:t xml:space="preserve"> program. </w:t>
      </w:r>
      <w:r w:rsidRPr="00D04E02">
        <w:rPr>
          <w:rFonts w:eastAsia="MS Mincho"/>
          <w:b/>
          <w:color w:val="000000"/>
        </w:rPr>
        <w:t xml:space="preserve">Describe </w:t>
      </w:r>
      <w:r w:rsidRPr="00D04E02">
        <w:rPr>
          <w:rFonts w:eastAsia="MS Mincho"/>
          <w:b/>
        </w:rPr>
        <w:t xml:space="preserve">specific actions the faculty intends to take to capitalize on the strengths, mitigate the </w:t>
      </w:r>
      <w:r w:rsidRPr="00D04E02">
        <w:rPr>
          <w:rFonts w:eastAsia="MS Mincho" w:cs="Calibri"/>
          <w:b/>
        </w:rPr>
        <w:t xml:space="preserve">weaknesses, </w:t>
      </w:r>
      <w:r w:rsidR="00A15F1E" w:rsidRPr="000D0D76">
        <w:rPr>
          <w:rFonts w:eastAsia="MS Mincho" w:cs="Calibri"/>
          <w:b/>
          <w:color w:val="000000" w:themeColor="text1"/>
        </w:rPr>
        <w:t>and</w:t>
      </w:r>
      <w:r w:rsidR="00A15F1E">
        <w:rPr>
          <w:rFonts w:eastAsia="MS Mincho" w:cs="Calibri"/>
          <w:b/>
        </w:rPr>
        <w:t xml:space="preserve"> </w:t>
      </w:r>
      <w:r w:rsidRPr="00D04E02">
        <w:rPr>
          <w:rFonts w:eastAsia="MS Mincho" w:cs="Calibri"/>
          <w:b/>
        </w:rPr>
        <w:t>improve student success and program learning outcomes.</w:t>
      </w:r>
      <w:r w:rsidRPr="00D04E02">
        <w:rPr>
          <w:rFonts w:eastAsia="MS Mincho" w:cs="Calibri"/>
        </w:rPr>
        <w:t xml:space="preserve"> </w:t>
      </w:r>
      <w:r w:rsidRPr="00D04E02">
        <w:rPr>
          <w:rFonts w:eastAsia="MS Mincho" w:cs="Calibri"/>
          <w:b/>
        </w:rPr>
        <w:t>Provide the rationale for the expected outcomes chosen for the CIP(s).</w:t>
      </w:r>
    </w:p>
    <w:p w14:paraId="019B2572" w14:textId="77777777" w:rsidR="00924A52" w:rsidRDefault="00924A52" w:rsidP="009D5CAE">
      <w:pPr>
        <w:ind w:left="720"/>
        <w:rPr>
          <w:rFonts w:eastAsia="MS Mincho" w:cs="Calibri"/>
          <w:b/>
        </w:rPr>
      </w:pPr>
    </w:p>
    <w:sdt>
      <w:sdtPr>
        <w:rPr>
          <w:rStyle w:val="CalibriBody11"/>
          <w:rFonts w:eastAsia="Times New Roman" w:cs="Times New Roman"/>
          <w:i w:val="0"/>
          <w:iCs w:val="0"/>
          <w:color w:val="auto"/>
        </w:rPr>
        <w:id w:val="1608929518"/>
        <w:placeholder>
          <w:docPart w:val="E32B4C45E7B948E8AAA1701E9E9223EF"/>
        </w:placeholder>
      </w:sdtPr>
      <w:sdtEndPr>
        <w:rPr>
          <w:rStyle w:val="DefaultParagraphFont"/>
          <w:rFonts w:ascii="Times New Roman" w:eastAsia="MS Mincho" w:hAnsi="Times New Roman" w:cs="Calibri"/>
          <w:bCs/>
          <w:sz w:val="24"/>
        </w:rPr>
      </w:sdtEndPr>
      <w:sdtContent>
        <w:p w14:paraId="09627748" w14:textId="77777777" w:rsidR="00123C20" w:rsidRDefault="00123C20" w:rsidP="008A58C6">
          <w:pPr>
            <w:pStyle w:val="Heading4"/>
            <w:ind w:left="720"/>
          </w:pPr>
          <w:r>
            <w:t>Strengths</w:t>
          </w:r>
        </w:p>
        <w:p w14:paraId="2186B5B6" w14:textId="77777777" w:rsidR="00123C20" w:rsidRDefault="00123C20" w:rsidP="008A58C6">
          <w:pPr>
            <w:pStyle w:val="NormalWeb"/>
            <w:ind w:left="720"/>
          </w:pPr>
          <w:r>
            <w:t>The Software Development program demonstrates significant strengths in its curriculum design, alignment with industry standards, and responsiveness to advisory committee input. The program’s integration of COSC courses has strengthened the programming fundamentals of students, and the inclusion of elective tracks for web development and general software development provides flexibility for diverse career pathways. Additionally, new transfer agreements, such as the partnership with Texas A&amp;M University-Central Texas, enhance opportunities for students to continue their education.</w:t>
          </w:r>
        </w:p>
        <w:p w14:paraId="47F5D591" w14:textId="77777777" w:rsidR="00123C20" w:rsidRDefault="00123C20" w:rsidP="008A58C6">
          <w:pPr>
            <w:pStyle w:val="Heading4"/>
            <w:ind w:left="720"/>
          </w:pPr>
          <w:r>
            <w:t>Weaknesses</w:t>
          </w:r>
        </w:p>
        <w:p w14:paraId="3D0EFC55" w14:textId="77777777" w:rsidR="00123C20" w:rsidRDefault="00123C20" w:rsidP="008A58C6">
          <w:pPr>
            <w:pStyle w:val="NormalWeb"/>
            <w:ind w:left="720"/>
          </w:pPr>
          <w:r>
            <w:t xml:space="preserve">One challenge is ensuring that students complete advanced coursework in a timely manner. Some courses, such as IMED 1341 and INEW 2334, currently only offer limited sections each year due to enrollment patterns. Although the program expects gradual enrollment growth, particularly with the upcoming BAT degree launch, additional sections cannot be added immediately. Another </w:t>
          </w:r>
          <w:r>
            <w:lastRenderedPageBreak/>
            <w:t>identified issue is in IMED 1341, where some students fail to complete their final projects, impacting both their learning outcomes and grades.</w:t>
          </w:r>
        </w:p>
        <w:p w14:paraId="02F32EDC" w14:textId="77777777" w:rsidR="00123C20" w:rsidRDefault="00123C20" w:rsidP="008A58C6">
          <w:pPr>
            <w:pStyle w:val="Heading4"/>
            <w:ind w:left="720"/>
          </w:pPr>
          <w:r>
            <w:t>Specific Actions</w:t>
          </w:r>
        </w:p>
        <w:p w14:paraId="46596991" w14:textId="77777777" w:rsidR="00123C20" w:rsidRDefault="00123C20" w:rsidP="008A58C6">
          <w:pPr>
            <w:pStyle w:val="NormalWeb"/>
            <w:numPr>
              <w:ilvl w:val="0"/>
              <w:numId w:val="58"/>
            </w:numPr>
            <w:tabs>
              <w:tab w:val="clear" w:pos="720"/>
              <w:tab w:val="num" w:pos="1440"/>
            </w:tabs>
            <w:ind w:left="1440"/>
          </w:pPr>
          <w:r>
            <w:rPr>
              <w:rStyle w:val="Strong"/>
            </w:rPr>
            <w:t>Curriculum Enhancements:</w:t>
          </w:r>
        </w:p>
        <w:p w14:paraId="6F33A9A1" w14:textId="77777777" w:rsidR="00123C20" w:rsidRDefault="00123C20" w:rsidP="008A58C6">
          <w:pPr>
            <w:numPr>
              <w:ilvl w:val="1"/>
              <w:numId w:val="58"/>
            </w:numPr>
            <w:tabs>
              <w:tab w:val="clear" w:pos="1440"/>
              <w:tab w:val="num" w:pos="2160"/>
            </w:tabs>
            <w:spacing w:before="100" w:beforeAutospacing="1" w:after="100" w:afterAutospacing="1"/>
            <w:ind w:left="2160"/>
          </w:pPr>
          <w:r>
            <w:t>Implement milestone check-ins in IMED 1341 to address issues with project completion. These structured progress checks aim to keep students on track, provide actionable feedback, and improve the likelihood of project submission or partial credit.</w:t>
          </w:r>
        </w:p>
        <w:p w14:paraId="2BFF810C" w14:textId="77777777" w:rsidR="00123C20" w:rsidRDefault="00123C20" w:rsidP="008A58C6">
          <w:pPr>
            <w:pStyle w:val="NormalWeb"/>
            <w:numPr>
              <w:ilvl w:val="0"/>
              <w:numId w:val="58"/>
            </w:numPr>
            <w:tabs>
              <w:tab w:val="clear" w:pos="720"/>
              <w:tab w:val="num" w:pos="1440"/>
            </w:tabs>
            <w:ind w:left="1440"/>
          </w:pPr>
          <w:r>
            <w:rPr>
              <w:rStyle w:val="Strong"/>
            </w:rPr>
            <w:t>Retention and Planning:</w:t>
          </w:r>
        </w:p>
        <w:p w14:paraId="04067112" w14:textId="77777777" w:rsidR="00123C20" w:rsidRDefault="00123C20" w:rsidP="008A58C6">
          <w:pPr>
            <w:numPr>
              <w:ilvl w:val="1"/>
              <w:numId w:val="58"/>
            </w:numPr>
            <w:tabs>
              <w:tab w:val="clear" w:pos="1440"/>
              <w:tab w:val="num" w:pos="2160"/>
            </w:tabs>
            <w:spacing w:before="100" w:beforeAutospacing="1" w:after="100" w:afterAutospacing="1"/>
            <w:ind w:left="2160"/>
          </w:pPr>
          <w:r>
            <w:t>Collaborate with advisors and program coordinators to improve communication regarding course sequencing and prerequisites, ensuring students enroll in the correct courses at the right time.</w:t>
          </w:r>
        </w:p>
        <w:p w14:paraId="062C6C80" w14:textId="77777777" w:rsidR="00123C20" w:rsidRDefault="00123C20" w:rsidP="008A58C6">
          <w:pPr>
            <w:numPr>
              <w:ilvl w:val="1"/>
              <w:numId w:val="58"/>
            </w:numPr>
            <w:tabs>
              <w:tab w:val="clear" w:pos="1440"/>
              <w:tab w:val="num" w:pos="2160"/>
            </w:tabs>
            <w:spacing w:before="100" w:beforeAutospacing="1" w:after="100" w:afterAutospacing="1"/>
            <w:ind w:left="2160"/>
          </w:pPr>
          <w:r>
            <w:t>Continue monitoring enrollment patterns and strategically plan for additional sections over time as program growth allows, especially with increased visibility from the BAT degree.</w:t>
          </w:r>
        </w:p>
        <w:p w14:paraId="714B1D60" w14:textId="77777777" w:rsidR="00123C20" w:rsidRDefault="00123C20" w:rsidP="008A58C6">
          <w:pPr>
            <w:pStyle w:val="NormalWeb"/>
            <w:numPr>
              <w:ilvl w:val="0"/>
              <w:numId w:val="58"/>
            </w:numPr>
            <w:tabs>
              <w:tab w:val="clear" w:pos="720"/>
              <w:tab w:val="num" w:pos="1440"/>
            </w:tabs>
            <w:ind w:left="1440"/>
          </w:pPr>
          <w:r>
            <w:rPr>
              <w:rStyle w:val="Strong"/>
            </w:rPr>
            <w:t>Advisory Committee Engagement:</w:t>
          </w:r>
        </w:p>
        <w:p w14:paraId="69B2D286" w14:textId="77777777" w:rsidR="00123C20" w:rsidRDefault="00123C20" w:rsidP="008A58C6">
          <w:pPr>
            <w:numPr>
              <w:ilvl w:val="1"/>
              <w:numId w:val="58"/>
            </w:numPr>
            <w:tabs>
              <w:tab w:val="clear" w:pos="1440"/>
              <w:tab w:val="num" w:pos="2160"/>
            </w:tabs>
            <w:spacing w:before="100" w:beforeAutospacing="1" w:after="100" w:afterAutospacing="1"/>
            <w:ind w:left="2160"/>
          </w:pPr>
          <w:r>
            <w:t>Leverage input from the advisory committee to further align curriculum updates with evolving industry trends, such as emphasizing Agile methodologies, collaborative projects, and practical applications of advanced technologies.</w:t>
          </w:r>
        </w:p>
        <w:p w14:paraId="0C43590B" w14:textId="77777777" w:rsidR="00123C20" w:rsidRDefault="00123C20" w:rsidP="008A58C6">
          <w:pPr>
            <w:pStyle w:val="Heading4"/>
            <w:ind w:left="720"/>
          </w:pPr>
          <w:r>
            <w:t>Rationale for CIP Focus (2025–2027)</w:t>
          </w:r>
        </w:p>
        <w:p w14:paraId="0EBB9FDD" w14:textId="77777777" w:rsidR="00123C20" w:rsidRDefault="00123C20" w:rsidP="008A58C6">
          <w:pPr>
            <w:pStyle w:val="NormalWeb"/>
            <w:ind w:left="720"/>
          </w:pPr>
          <w:r>
            <w:t>The future CIP will target improvements in IMED 1341 by addressing the identified issue of incomplete final projects. By implementing milestone check-ins, the program aims to ensure students make steady progress, submit their work, and gain valuable hands-on experience. These efforts are expected to enhance average project scores and provide students with the critical skills needed to succeed in real-world interface design scenarios. This focus aligns with the program’s commitment to continuous improvement, student success, and industry readiness, ensuring graduates are prepared to meet the demands of the workforce.</w:t>
          </w:r>
        </w:p>
        <w:p w14:paraId="47A99ED2" w14:textId="4EF0A2D9" w:rsidR="00924A52" w:rsidRPr="00924A52" w:rsidRDefault="00000000" w:rsidP="009D5CAE">
          <w:pPr>
            <w:ind w:left="720"/>
            <w:rPr>
              <w:rFonts w:eastAsia="MS Mincho" w:cs="Calibri"/>
              <w:bCs/>
            </w:rPr>
          </w:pPr>
        </w:p>
      </w:sdtContent>
    </w:sdt>
    <w:bookmarkEnd w:id="35"/>
    <w:bookmarkEnd w:id="36"/>
    <w:p w14:paraId="0719BCC5" w14:textId="77777777" w:rsidR="00924A52" w:rsidRDefault="00924A52">
      <w:pPr>
        <w:rPr>
          <w:rFonts w:ascii="Cambria" w:eastAsia="MS Gothic" w:hAnsi="Cambria"/>
          <w:b/>
          <w:bCs/>
          <w:smallCaps/>
          <w:color w:val="4F81BD"/>
          <w:sz w:val="32"/>
          <w:szCs w:val="32"/>
        </w:rPr>
      </w:pPr>
    </w:p>
    <w:p w14:paraId="40A6DA93" w14:textId="77777777" w:rsidR="008C308A" w:rsidRDefault="008C308A">
      <w:pPr>
        <w:rPr>
          <w:rFonts w:ascii="Cambria" w:eastAsia="MS Gothic" w:hAnsi="Cambria"/>
          <w:b/>
          <w:bCs/>
          <w:smallCaps/>
          <w:color w:val="4F81BD"/>
          <w:sz w:val="32"/>
          <w:szCs w:val="32"/>
        </w:rPr>
      </w:pPr>
      <w:r>
        <w:rPr>
          <w:rFonts w:ascii="Cambria" w:eastAsia="MS Gothic" w:hAnsi="Cambria"/>
          <w:b/>
          <w:bCs/>
          <w:smallCaps/>
          <w:color w:val="4F81BD"/>
          <w:sz w:val="32"/>
          <w:szCs w:val="32"/>
        </w:rPr>
        <w:br w:type="page"/>
      </w:r>
    </w:p>
    <w:p w14:paraId="6118869E" w14:textId="514AE102" w:rsidR="0046339A" w:rsidRPr="007F0134" w:rsidRDefault="00BB4033" w:rsidP="00BB4033">
      <w:pPr>
        <w:ind w:left="720" w:hanging="720"/>
        <w:contextualSpacing/>
        <w:rPr>
          <w:rFonts w:ascii="Cambria" w:eastAsia="MS Gothic" w:hAnsi="Cambria"/>
          <w:b/>
          <w:bCs/>
          <w:smallCaps/>
          <w:color w:val="4F81BD"/>
          <w:sz w:val="32"/>
          <w:szCs w:val="32"/>
        </w:rPr>
      </w:pPr>
      <w:r w:rsidRPr="007F0134">
        <w:rPr>
          <w:rFonts w:ascii="Cambria" w:eastAsia="MS Gothic" w:hAnsi="Cambria"/>
          <w:b/>
          <w:bCs/>
          <w:smallCaps/>
          <w:color w:val="4F81BD"/>
          <w:sz w:val="32"/>
          <w:szCs w:val="32"/>
        </w:rPr>
        <w:lastRenderedPageBreak/>
        <w:t xml:space="preserve">XII. </w:t>
      </w:r>
      <w:r w:rsidRPr="007F0134">
        <w:rPr>
          <w:rFonts w:ascii="Cambria" w:eastAsia="MS Gothic" w:hAnsi="Cambria"/>
          <w:b/>
          <w:bCs/>
          <w:smallCaps/>
          <w:color w:val="4F81BD"/>
          <w:sz w:val="32"/>
          <w:szCs w:val="32"/>
        </w:rPr>
        <w:tab/>
      </w:r>
      <w:r w:rsidR="00D4586A" w:rsidRPr="007F0134">
        <w:rPr>
          <w:rFonts w:ascii="Cambria" w:eastAsia="MS Gothic" w:hAnsi="Cambria"/>
          <w:b/>
          <w:bCs/>
          <w:smallCaps/>
          <w:color w:val="4F81BD"/>
          <w:sz w:val="32"/>
          <w:szCs w:val="32"/>
        </w:rPr>
        <w:t>New</w:t>
      </w:r>
      <w:r w:rsidR="00AF08FF" w:rsidRPr="007F0134">
        <w:rPr>
          <w:rFonts w:ascii="Cambria" w:eastAsia="MS Gothic" w:hAnsi="Cambria"/>
          <w:b/>
          <w:bCs/>
          <w:smallCaps/>
          <w:color w:val="4F81BD"/>
          <w:sz w:val="32"/>
          <w:szCs w:val="32"/>
        </w:rPr>
        <w:t xml:space="preserve"> CIP </w:t>
      </w:r>
      <w:r w:rsidR="00D4586A" w:rsidRPr="007F0134">
        <w:rPr>
          <w:rFonts w:ascii="Cambria" w:eastAsia="MS Gothic" w:hAnsi="Cambria"/>
          <w:b/>
          <w:bCs/>
          <w:smallCaps/>
          <w:color w:val="4F81BD"/>
          <w:sz w:val="32"/>
          <w:szCs w:val="32"/>
        </w:rPr>
        <w:t>T</w:t>
      </w:r>
      <w:r w:rsidR="00AF08FF" w:rsidRPr="007F0134">
        <w:rPr>
          <w:rFonts w:ascii="Cambria" w:eastAsia="MS Gothic" w:hAnsi="Cambria"/>
          <w:b/>
          <w:bCs/>
          <w:smallCaps/>
          <w:color w:val="4F81BD"/>
          <w:sz w:val="32"/>
          <w:szCs w:val="32"/>
        </w:rPr>
        <w:t>ables</w:t>
      </w:r>
    </w:p>
    <w:p w14:paraId="04F13A43" w14:textId="77777777" w:rsidR="0046339A" w:rsidRPr="00454758" w:rsidRDefault="0046339A" w:rsidP="00AF08FF">
      <w:pPr>
        <w:contextualSpacing/>
        <w:rPr>
          <w:rFonts w:ascii="Cambria" w:eastAsia="MS Gothic" w:hAnsi="Cambria"/>
          <w:b/>
          <w:bCs/>
          <w:smallCaps/>
          <w:color w:val="4F81BD"/>
        </w:rPr>
      </w:pPr>
    </w:p>
    <w:p w14:paraId="4DDEFA16" w14:textId="77AD8565" w:rsidR="00AA2F75" w:rsidRDefault="00D04E02" w:rsidP="00A8085E">
      <w:pPr>
        <w:spacing w:line="241" w:lineRule="auto"/>
        <w:ind w:left="720" w:right="210"/>
        <w:rPr>
          <w:b/>
          <w:bCs/>
          <w:color w:val="000000" w:themeColor="text1"/>
        </w:rPr>
      </w:pPr>
      <w:r w:rsidRPr="00A7486F">
        <w:rPr>
          <w:b/>
          <w:bCs/>
          <w:color w:val="000000" w:themeColor="text1"/>
        </w:rPr>
        <w:t xml:space="preserve">Within the context of the information gleaned in this review process and any other relevant data, identify program priorities for the next two years, including at least one program learning outcome (or program competency), and focus on these priorities to formulate </w:t>
      </w:r>
      <w:r w:rsidR="00DA6BAF" w:rsidRPr="000D0D76">
        <w:rPr>
          <w:b/>
          <w:bCs/>
          <w:color w:val="000000" w:themeColor="text1"/>
        </w:rPr>
        <w:t>the program’s</w:t>
      </w:r>
      <w:r w:rsidR="00856CEE" w:rsidRPr="000D0D76">
        <w:rPr>
          <w:b/>
          <w:bCs/>
          <w:color w:val="000000" w:themeColor="text1"/>
        </w:rPr>
        <w:t xml:space="preserve"> new</w:t>
      </w:r>
      <w:r w:rsidRPr="00A7486F">
        <w:rPr>
          <w:b/>
          <w:bCs/>
          <w:color w:val="000000" w:themeColor="text1"/>
        </w:rPr>
        <w:t xml:space="preserve"> CIP. </w:t>
      </w:r>
      <w:r w:rsidR="00220048" w:rsidRPr="00A7486F">
        <w:rPr>
          <w:b/>
          <w:bCs/>
          <w:color w:val="000000" w:themeColor="text1"/>
        </w:rPr>
        <w:t>The program</w:t>
      </w:r>
      <w:r w:rsidRPr="00A7486F">
        <w:rPr>
          <w:b/>
          <w:bCs/>
          <w:color w:val="000000" w:themeColor="text1"/>
        </w:rPr>
        <w:t xml:space="preserve"> may also add short-term administrative, technological, assessment, resource</w:t>
      </w:r>
      <w:r w:rsidR="00220048" w:rsidRPr="00A7486F">
        <w:rPr>
          <w:b/>
          <w:bCs/>
          <w:color w:val="000000" w:themeColor="text1"/>
        </w:rPr>
        <w:t>,</w:t>
      </w:r>
      <w:r w:rsidRPr="00A7486F">
        <w:rPr>
          <w:b/>
          <w:bCs/>
          <w:color w:val="000000" w:themeColor="text1"/>
        </w:rPr>
        <w:t xml:space="preserve"> or professional development outcomes as needed.</w:t>
      </w:r>
    </w:p>
    <w:p w14:paraId="6CFC1FDE" w14:textId="77777777" w:rsidR="00A8085E" w:rsidRDefault="00A8085E" w:rsidP="00B424D2">
      <w:pPr>
        <w:spacing w:line="241" w:lineRule="auto"/>
        <w:ind w:left="720" w:right="210" w:hanging="720"/>
        <w:rPr>
          <w:b/>
          <w:bCs/>
          <w:color w:val="000000" w:themeColor="text1"/>
        </w:rPr>
      </w:pPr>
    </w:p>
    <w:p w14:paraId="043C59AA" w14:textId="0C35E699" w:rsidR="00111F7C" w:rsidRPr="006E08EA" w:rsidRDefault="00111F7C" w:rsidP="00DA22BE">
      <w:pPr>
        <w:pStyle w:val="ListParagraph"/>
        <w:numPr>
          <w:ilvl w:val="0"/>
          <w:numId w:val="29"/>
        </w:numPr>
        <w:ind w:left="1080" w:right="216"/>
        <w:rPr>
          <w:rFonts w:cs="Calibri"/>
          <w:b/>
        </w:rPr>
      </w:pPr>
      <w:r w:rsidRPr="006E08EA">
        <w:rPr>
          <w:rFonts w:cs="Calibri"/>
          <w:b/>
          <w:color w:val="000000"/>
        </w:rPr>
        <w:t xml:space="preserve">Complete the CIP Outcomes, Measures &amp; Targets Table. </w:t>
      </w:r>
      <w:r w:rsidRPr="006E08EA">
        <w:rPr>
          <w:rFonts w:cs="Calibri"/>
          <w:b/>
        </w:rPr>
        <w:t xml:space="preserve">Choose 1 to 2 outcomes from </w:t>
      </w:r>
      <w:r w:rsidR="00BF0D1C" w:rsidRPr="006E08EA">
        <w:rPr>
          <w:rFonts w:cs="Calibri"/>
          <w:b/>
          <w:color w:val="000000" w:themeColor="text1"/>
        </w:rPr>
        <w:t>the table</w:t>
      </w:r>
      <w:r w:rsidRPr="006E08EA">
        <w:rPr>
          <w:rFonts w:cs="Calibri"/>
          <w:b/>
        </w:rPr>
        <w:t xml:space="preserve"> to focus on over the next two years. </w:t>
      </w:r>
    </w:p>
    <w:p w14:paraId="418338BA" w14:textId="77777777" w:rsidR="00AC4847" w:rsidRDefault="00AC4847" w:rsidP="005E5BAA">
      <w:pPr>
        <w:pStyle w:val="ListParagraph"/>
        <w:ind w:firstLine="360"/>
        <w:rPr>
          <w:rFonts w:asciiTheme="minorHAnsi" w:eastAsia="MS Mincho" w:hAnsiTheme="minorHAnsi"/>
          <w:b/>
        </w:rPr>
      </w:pPr>
    </w:p>
    <w:p w14:paraId="0764ADAF" w14:textId="77777777" w:rsidR="00F6106E" w:rsidRDefault="00F6106E" w:rsidP="00F6106E">
      <w:pPr>
        <w:ind w:left="720" w:firstLine="360"/>
        <w:rPr>
          <w:rFonts w:eastAsia="MS Mincho"/>
          <w:b/>
          <w:bCs/>
          <w:iCs/>
          <w:color w:val="000000" w:themeColor="text1"/>
        </w:rPr>
      </w:pPr>
      <w:r w:rsidRPr="006E08EA">
        <w:rPr>
          <w:rFonts w:eastAsia="MS Mincho"/>
          <w:b/>
          <w:bCs/>
          <w:iCs/>
          <w:color w:val="000000" w:themeColor="text1"/>
        </w:rPr>
        <w:t xml:space="preserve">Upload the completed </w:t>
      </w:r>
      <w:r w:rsidRPr="006E08EA">
        <w:rPr>
          <w:rFonts w:cs="Calibri"/>
          <w:b/>
          <w:color w:val="000000"/>
        </w:rPr>
        <w:t>CIP Outcomes, Measures &amp; Targets Table</w:t>
      </w:r>
      <w:r w:rsidRPr="006E08EA">
        <w:rPr>
          <w:rFonts w:eastAsia="MS Mincho"/>
          <w:b/>
          <w:bCs/>
          <w:iCs/>
          <w:color w:val="000000" w:themeColor="text1"/>
        </w:rPr>
        <w:t xml:space="preserve"> in section XII.</w:t>
      </w:r>
      <w:r>
        <w:rPr>
          <w:rFonts w:eastAsia="MS Mincho"/>
          <w:b/>
          <w:bCs/>
          <w:iCs/>
          <w:color w:val="000000" w:themeColor="text1"/>
        </w:rPr>
        <w:t>A</w:t>
      </w:r>
      <w:r w:rsidRPr="006E08EA">
        <w:rPr>
          <w:rFonts w:eastAsia="MS Mincho"/>
          <w:b/>
          <w:bCs/>
          <w:iCs/>
          <w:color w:val="000000" w:themeColor="text1"/>
        </w:rPr>
        <w:t>. of the Appendix.</w:t>
      </w:r>
    </w:p>
    <w:p w14:paraId="3C67B74A" w14:textId="77777777" w:rsidR="00F6106E" w:rsidRDefault="00F6106E" w:rsidP="00F6106E">
      <w:pPr>
        <w:ind w:left="360"/>
        <w:rPr>
          <w:rFonts w:eastAsia="MS Mincho"/>
          <w:b/>
          <w:bCs/>
          <w:iCs/>
          <w:color w:val="000000" w:themeColor="text1"/>
        </w:rPr>
      </w:pPr>
    </w:p>
    <w:p w14:paraId="71EF6BDE" w14:textId="77777777" w:rsidR="00F6106E" w:rsidRPr="006E08EA" w:rsidRDefault="00F6106E" w:rsidP="004846E1">
      <w:pPr>
        <w:ind w:left="1080"/>
        <w:rPr>
          <w:rFonts w:eastAsia="MS Mincho"/>
          <w:b/>
          <w:bCs/>
          <w:iCs/>
          <w:color w:val="000000" w:themeColor="text1"/>
        </w:rPr>
      </w:pPr>
      <w:r>
        <w:rPr>
          <w:rFonts w:eastAsia="MS Mincho"/>
          <w:b/>
          <w:bCs/>
          <w:iCs/>
          <w:color w:val="000000" w:themeColor="text1"/>
        </w:rPr>
        <w:t>In addition, e-mail the completed CIP Outcomes, Measures &amp; Targets Table to the Institutional Research Office (IRO) at effectiveness@collin.edu.</w:t>
      </w:r>
    </w:p>
    <w:p w14:paraId="2B542ACF" w14:textId="77777777" w:rsidR="00F27D26" w:rsidRPr="00F27D26" w:rsidRDefault="00F27D26" w:rsidP="005E5BAA">
      <w:pPr>
        <w:ind w:left="1080" w:right="216"/>
        <w:rPr>
          <w:rFonts w:cs="Calibri"/>
          <w:b/>
          <w:color w:val="000000"/>
        </w:rPr>
      </w:pPr>
    </w:p>
    <w:p w14:paraId="1A487C8B" w14:textId="6E145C03" w:rsidR="00111F7C" w:rsidRPr="006E08EA" w:rsidRDefault="00C90638" w:rsidP="00DA22BE">
      <w:pPr>
        <w:pStyle w:val="ListParagraph"/>
        <w:numPr>
          <w:ilvl w:val="0"/>
          <w:numId w:val="29"/>
        </w:numPr>
        <w:spacing w:line="242" w:lineRule="exact"/>
        <w:ind w:left="1080" w:right="240"/>
        <w:rPr>
          <w:rFonts w:cs="Calibri"/>
          <w:b/>
          <w:bCs/>
          <w:color w:val="000000"/>
        </w:rPr>
      </w:pPr>
      <w:r w:rsidRPr="006E08EA">
        <w:rPr>
          <w:rFonts w:cs="Calibri"/>
          <w:b/>
          <w:bCs/>
          <w:color w:val="000000"/>
        </w:rPr>
        <w:t>Complete boxes A, B, C, and D of the CIP Outcomes 1 &amp; 2</w:t>
      </w:r>
      <w:r w:rsidR="005E5BAA" w:rsidRPr="006E08EA">
        <w:rPr>
          <w:rFonts w:cs="Calibri"/>
          <w:b/>
          <w:bCs/>
          <w:color w:val="000000"/>
        </w:rPr>
        <w:t xml:space="preserve"> Table.</w:t>
      </w:r>
    </w:p>
    <w:p w14:paraId="352278F4" w14:textId="77777777" w:rsidR="005E5BAA" w:rsidRDefault="005E5BAA" w:rsidP="005E5BAA">
      <w:pPr>
        <w:pStyle w:val="ListParagraph"/>
        <w:spacing w:line="242" w:lineRule="exact"/>
        <w:ind w:left="1440" w:right="240"/>
        <w:rPr>
          <w:rFonts w:cs="Calibri"/>
          <w:b/>
          <w:bCs/>
          <w:color w:val="000000"/>
        </w:rPr>
      </w:pPr>
    </w:p>
    <w:p w14:paraId="1593D1A2" w14:textId="77777777" w:rsidR="0083692C" w:rsidRDefault="0083692C" w:rsidP="0083692C">
      <w:pPr>
        <w:ind w:left="720" w:firstLine="360"/>
        <w:rPr>
          <w:rFonts w:eastAsia="MS Mincho"/>
          <w:b/>
          <w:bCs/>
          <w:iCs/>
          <w:color w:val="000000" w:themeColor="text1"/>
        </w:rPr>
      </w:pPr>
      <w:r w:rsidRPr="006E08EA">
        <w:rPr>
          <w:rFonts w:eastAsia="MS Mincho"/>
          <w:b/>
          <w:bCs/>
          <w:iCs/>
          <w:color w:val="000000" w:themeColor="text1"/>
        </w:rPr>
        <w:t xml:space="preserve">Upload the completed </w:t>
      </w:r>
      <w:r w:rsidRPr="006E08EA">
        <w:rPr>
          <w:rFonts w:cs="Calibri"/>
          <w:b/>
          <w:bCs/>
          <w:color w:val="000000"/>
        </w:rPr>
        <w:t>CIP Outcomes 1 &amp; 2 Table</w:t>
      </w:r>
      <w:r w:rsidRPr="006E08EA">
        <w:rPr>
          <w:rFonts w:eastAsia="MS Mincho"/>
          <w:b/>
          <w:bCs/>
          <w:iCs/>
          <w:color w:val="000000" w:themeColor="text1"/>
        </w:rPr>
        <w:t xml:space="preserve"> in section XII.B. of the Appendix.</w:t>
      </w:r>
    </w:p>
    <w:p w14:paraId="62DDE5D4" w14:textId="77777777" w:rsidR="0083692C" w:rsidRDefault="0083692C" w:rsidP="0083692C">
      <w:pPr>
        <w:ind w:left="360"/>
        <w:rPr>
          <w:rFonts w:eastAsia="MS Mincho"/>
          <w:b/>
          <w:bCs/>
          <w:iCs/>
          <w:color w:val="000000" w:themeColor="text1"/>
        </w:rPr>
      </w:pPr>
    </w:p>
    <w:p w14:paraId="75C6D5C5" w14:textId="77777777" w:rsidR="0083692C" w:rsidRPr="006E08EA" w:rsidRDefault="0083692C" w:rsidP="0083692C">
      <w:pPr>
        <w:ind w:left="1080"/>
        <w:rPr>
          <w:rFonts w:eastAsia="MS Mincho"/>
          <w:b/>
          <w:bCs/>
          <w:iCs/>
          <w:color w:val="000000" w:themeColor="text1"/>
        </w:rPr>
      </w:pPr>
      <w:r>
        <w:rPr>
          <w:rFonts w:eastAsia="MS Mincho"/>
          <w:b/>
          <w:bCs/>
          <w:iCs/>
          <w:color w:val="000000" w:themeColor="text1"/>
        </w:rPr>
        <w:t>In addition, e-mail the completed CIP Outcomes, Measures &amp; Targets Table to the Institutional Research Office (IRO) at effectiveness@collin.edu.</w:t>
      </w:r>
    </w:p>
    <w:p w14:paraId="2B8B3361" w14:textId="1AB559BA" w:rsidR="0070413E" w:rsidRDefault="0070413E">
      <w:pPr>
        <w:rPr>
          <w:rFonts w:eastAsia="MS Mincho"/>
          <w:b/>
          <w:bCs/>
          <w:iCs/>
          <w:color w:val="000000" w:themeColor="text1"/>
        </w:rPr>
      </w:pPr>
      <w:r>
        <w:rPr>
          <w:rFonts w:eastAsia="MS Mincho"/>
          <w:b/>
          <w:bCs/>
          <w:iCs/>
          <w:color w:val="000000" w:themeColor="text1"/>
        </w:rPr>
        <w:br w:type="page"/>
      </w:r>
    </w:p>
    <w:p w14:paraId="06DCA00B" w14:textId="6DD155EB" w:rsidR="006723B4" w:rsidRPr="007F0134" w:rsidRDefault="006723B4" w:rsidP="006723B4">
      <w:pPr>
        <w:ind w:left="720" w:hanging="720"/>
        <w:contextualSpacing/>
        <w:rPr>
          <w:rFonts w:ascii="Cambria" w:eastAsia="MS Gothic" w:hAnsi="Cambria"/>
          <w:b/>
          <w:bCs/>
          <w:smallCaps/>
          <w:color w:val="4F81BD"/>
          <w:sz w:val="32"/>
          <w:szCs w:val="32"/>
        </w:rPr>
      </w:pPr>
      <w:r w:rsidRPr="007F0134">
        <w:rPr>
          <w:rFonts w:ascii="Cambria" w:eastAsia="MS Gothic" w:hAnsi="Cambria"/>
          <w:b/>
          <w:bCs/>
          <w:smallCaps/>
          <w:color w:val="4F81BD"/>
          <w:sz w:val="32"/>
          <w:szCs w:val="32"/>
        </w:rPr>
        <w:lastRenderedPageBreak/>
        <w:t>XII</w:t>
      </w:r>
      <w:r>
        <w:rPr>
          <w:rFonts w:ascii="Cambria" w:eastAsia="MS Gothic" w:hAnsi="Cambria"/>
          <w:b/>
          <w:bCs/>
          <w:smallCaps/>
          <w:color w:val="4F81BD"/>
          <w:sz w:val="32"/>
          <w:szCs w:val="32"/>
        </w:rPr>
        <w:t>I</w:t>
      </w:r>
      <w:r w:rsidRPr="007F0134">
        <w:rPr>
          <w:rFonts w:ascii="Cambria" w:eastAsia="MS Gothic" w:hAnsi="Cambria"/>
          <w:b/>
          <w:bCs/>
          <w:smallCaps/>
          <w:color w:val="4F81BD"/>
          <w:sz w:val="32"/>
          <w:szCs w:val="32"/>
        </w:rPr>
        <w:t xml:space="preserve">. </w:t>
      </w:r>
      <w:r w:rsidRPr="007F0134">
        <w:rPr>
          <w:rFonts w:ascii="Cambria" w:eastAsia="MS Gothic" w:hAnsi="Cambria"/>
          <w:b/>
          <w:bCs/>
          <w:smallCaps/>
          <w:color w:val="4F81BD"/>
          <w:sz w:val="32"/>
          <w:szCs w:val="32"/>
        </w:rPr>
        <w:tab/>
      </w:r>
      <w:r>
        <w:rPr>
          <w:rFonts w:ascii="Cambria" w:eastAsia="MS Gothic" w:hAnsi="Cambria"/>
          <w:b/>
          <w:bCs/>
          <w:smallCaps/>
          <w:color w:val="4F81BD"/>
          <w:sz w:val="32"/>
          <w:szCs w:val="32"/>
        </w:rPr>
        <w:t>Program Learning Outcomes (PLOs)</w:t>
      </w:r>
    </w:p>
    <w:p w14:paraId="1251BED9" w14:textId="77777777" w:rsidR="00BD60F7" w:rsidRPr="007D3402" w:rsidRDefault="00BD60F7" w:rsidP="00BD60F7">
      <w:pPr>
        <w:pStyle w:val="ListParagraph"/>
        <w:rPr>
          <w:rFonts w:eastAsia="MS Mincho"/>
          <w:b/>
          <w:color w:val="FF0000"/>
        </w:rPr>
      </w:pPr>
    </w:p>
    <w:p w14:paraId="35522704" w14:textId="77777777" w:rsidR="00E2053A" w:rsidRPr="00CF3944" w:rsidRDefault="00E2053A" w:rsidP="00DA22BE">
      <w:pPr>
        <w:pStyle w:val="ListParagraph"/>
        <w:numPr>
          <w:ilvl w:val="0"/>
          <w:numId w:val="32"/>
        </w:numPr>
        <w:ind w:left="1080"/>
        <w:rPr>
          <w:rFonts w:eastAsia="MS Mincho"/>
          <w:b/>
          <w:bCs/>
          <w:iCs/>
          <w:color w:val="000000" w:themeColor="text1"/>
        </w:rPr>
      </w:pPr>
      <w:r w:rsidRPr="00CF3944">
        <w:rPr>
          <w:rFonts w:eastAsia="MS Mincho"/>
          <w:b/>
          <w:color w:val="000000" w:themeColor="text1"/>
        </w:rPr>
        <w:t xml:space="preserve">Upload the program’s most recent Program Assessment Data Report </w:t>
      </w:r>
      <w:r w:rsidRPr="00CF3944">
        <w:rPr>
          <w:rFonts w:eastAsia="MS Mincho"/>
          <w:b/>
          <w:bCs/>
          <w:iCs/>
          <w:color w:val="000000" w:themeColor="text1"/>
        </w:rPr>
        <w:t>in section XIII.A. of the Appendix.</w:t>
      </w:r>
    </w:p>
    <w:p w14:paraId="2BAF8CD6" w14:textId="77777777" w:rsidR="00E2053A" w:rsidRPr="00CF3944" w:rsidRDefault="00E2053A" w:rsidP="00E2053A">
      <w:pPr>
        <w:pStyle w:val="ListParagraph"/>
        <w:ind w:left="398"/>
        <w:rPr>
          <w:rFonts w:eastAsia="MS Mincho"/>
          <w:b/>
          <w:color w:val="000000" w:themeColor="text1"/>
        </w:rPr>
      </w:pPr>
    </w:p>
    <w:p w14:paraId="42242DE1" w14:textId="02A0C7DC" w:rsidR="00BE6B8B" w:rsidRDefault="00E2053A" w:rsidP="00D82159">
      <w:pPr>
        <w:ind w:left="1080"/>
        <w:rPr>
          <w:rFonts w:eastAsia="MS Mincho"/>
          <w:b/>
          <w:color w:val="FF0000"/>
        </w:rPr>
      </w:pPr>
      <w:r w:rsidRPr="00CF3944">
        <w:rPr>
          <w:rFonts w:eastAsia="MS Mincho"/>
          <w:b/>
          <w:bCs/>
          <w:iCs/>
          <w:color w:val="000000" w:themeColor="text1"/>
        </w:rPr>
        <w:t>In addition, e-mail the</w:t>
      </w:r>
      <w:r w:rsidRPr="00CF3944">
        <w:rPr>
          <w:rFonts w:eastAsia="MS Mincho"/>
          <w:b/>
          <w:color w:val="000000" w:themeColor="text1"/>
        </w:rPr>
        <w:t xml:space="preserve"> program’s most recent Program Assessment Data Report</w:t>
      </w:r>
      <w:r w:rsidRPr="00CF3944">
        <w:rPr>
          <w:rFonts w:eastAsia="MS Mincho"/>
          <w:b/>
          <w:bCs/>
          <w:iCs/>
          <w:color w:val="000000" w:themeColor="text1"/>
        </w:rPr>
        <w:t xml:space="preserve"> to the Institutional Research Office (IRO) at effectiveness@collin.edu.</w:t>
      </w:r>
    </w:p>
    <w:p w14:paraId="03701AA0" w14:textId="77777777" w:rsidR="00606617" w:rsidRPr="00BE6B8B" w:rsidRDefault="00606617" w:rsidP="00BE6B8B">
      <w:pPr>
        <w:pStyle w:val="ListParagraph"/>
        <w:tabs>
          <w:tab w:val="left" w:pos="1080"/>
        </w:tabs>
        <w:ind w:left="1080"/>
        <w:rPr>
          <w:rFonts w:eastAsia="MS Mincho"/>
          <w:b/>
          <w:color w:val="FF0000"/>
        </w:rPr>
      </w:pPr>
    </w:p>
    <w:p w14:paraId="65133E9B" w14:textId="7D7EF077" w:rsidR="00BD60F7" w:rsidRPr="008A3D75" w:rsidRDefault="00BD60F7" w:rsidP="00DA22BE">
      <w:pPr>
        <w:pStyle w:val="ListParagraph"/>
        <w:numPr>
          <w:ilvl w:val="0"/>
          <w:numId w:val="32"/>
        </w:numPr>
        <w:ind w:left="1080"/>
        <w:rPr>
          <w:rFonts w:eastAsia="MS Mincho"/>
          <w:b/>
          <w:color w:val="000000" w:themeColor="text1"/>
        </w:rPr>
      </w:pPr>
      <w:bookmarkStart w:id="37" w:name="OLE_LINK39"/>
      <w:bookmarkStart w:id="38" w:name="OLE_LINK40"/>
      <w:r w:rsidRPr="008A3D75">
        <w:rPr>
          <w:rFonts w:eastAsia="MS Mincho"/>
          <w:b/>
          <w:color w:val="000000" w:themeColor="text1"/>
        </w:rPr>
        <w:t>Describe how the program used</w:t>
      </w:r>
      <w:r w:rsidR="004759B3" w:rsidRPr="008A3D75">
        <w:rPr>
          <w:rFonts w:eastAsia="MS Mincho"/>
          <w:b/>
          <w:color w:val="000000" w:themeColor="text1"/>
        </w:rPr>
        <w:t xml:space="preserve"> the</w:t>
      </w:r>
      <w:r w:rsidR="00E77852" w:rsidRPr="008A3D75">
        <w:rPr>
          <w:rFonts w:eastAsia="MS Mincho"/>
          <w:b/>
          <w:color w:val="000000" w:themeColor="text1"/>
        </w:rPr>
        <w:t xml:space="preserve"> </w:t>
      </w:r>
      <w:r w:rsidR="00F65C1A" w:rsidRPr="008A3D75">
        <w:rPr>
          <w:rFonts w:eastAsia="MS Mincho"/>
          <w:b/>
          <w:color w:val="000000" w:themeColor="text1"/>
        </w:rPr>
        <w:t>Assessment</w:t>
      </w:r>
      <w:r w:rsidRPr="008A3D75">
        <w:rPr>
          <w:rFonts w:eastAsia="MS Mincho"/>
          <w:b/>
          <w:color w:val="000000" w:themeColor="text1"/>
        </w:rPr>
        <w:t xml:space="preserve"> Plan </w:t>
      </w:r>
      <w:r w:rsidR="00E77852" w:rsidRPr="008A3D75">
        <w:rPr>
          <w:rFonts w:eastAsia="MS Mincho"/>
          <w:b/>
          <w:color w:val="000000" w:themeColor="text1"/>
        </w:rPr>
        <w:t>in the</w:t>
      </w:r>
      <w:r w:rsidR="004759B3" w:rsidRPr="008A3D75">
        <w:rPr>
          <w:rFonts w:eastAsia="MS Mincho"/>
          <w:b/>
          <w:color w:val="000000" w:themeColor="text1"/>
        </w:rPr>
        <w:t xml:space="preserve"> program’s</w:t>
      </w:r>
      <w:r w:rsidR="00E77852" w:rsidRPr="008A3D75">
        <w:rPr>
          <w:rFonts w:eastAsia="MS Mincho"/>
          <w:b/>
          <w:color w:val="000000" w:themeColor="text1"/>
        </w:rPr>
        <w:t xml:space="preserve"> Program Outcomes and Course Alignment (POCA) document </w:t>
      </w:r>
      <w:r w:rsidRPr="008A3D75">
        <w:rPr>
          <w:rFonts w:eastAsia="MS Mincho"/>
          <w:b/>
          <w:color w:val="000000" w:themeColor="text1"/>
        </w:rPr>
        <w:t>to make the following improvements to the program:</w:t>
      </w:r>
    </w:p>
    <w:p w14:paraId="2E55ADDB" w14:textId="77777777" w:rsidR="00BD60F7" w:rsidRPr="007D3402" w:rsidRDefault="00BD60F7" w:rsidP="00BD60F7">
      <w:pPr>
        <w:pStyle w:val="ListParagraph"/>
        <w:ind w:left="1080"/>
        <w:rPr>
          <w:rFonts w:eastAsia="MS Mincho"/>
          <w:b/>
          <w:color w:val="FF0000"/>
        </w:rPr>
      </w:pPr>
    </w:p>
    <w:p w14:paraId="27FB7377" w14:textId="09A7017E" w:rsidR="00BD60F7" w:rsidRPr="00606617" w:rsidRDefault="00BD60F7" w:rsidP="00DA22BE">
      <w:pPr>
        <w:pStyle w:val="ListParagraph"/>
        <w:numPr>
          <w:ilvl w:val="0"/>
          <w:numId w:val="33"/>
        </w:numPr>
        <w:rPr>
          <w:rFonts w:eastAsia="MS Mincho"/>
          <w:b/>
          <w:color w:val="000000" w:themeColor="text1"/>
        </w:rPr>
      </w:pPr>
      <w:bookmarkStart w:id="39" w:name="OLE_LINK41"/>
      <w:bookmarkStart w:id="40" w:name="OLE_LINK42"/>
      <w:r w:rsidRPr="00606617">
        <w:rPr>
          <w:rFonts w:eastAsia="MS Mincho"/>
          <w:b/>
          <w:color w:val="000000" w:themeColor="text1"/>
        </w:rPr>
        <w:t>Program Learning Outcomes/Program Competencies</w:t>
      </w:r>
    </w:p>
    <w:bookmarkEnd w:id="39"/>
    <w:bookmarkEnd w:id="40"/>
    <w:p w14:paraId="74896BF4" w14:textId="77777777" w:rsidR="00BD60F7" w:rsidRPr="00606617" w:rsidRDefault="00BD60F7" w:rsidP="00BD60F7">
      <w:pPr>
        <w:ind w:left="1440" w:hanging="360"/>
        <w:rPr>
          <w:rFonts w:eastAsia="MS Mincho"/>
          <w:b/>
          <w:color w:val="000000" w:themeColor="text1"/>
        </w:rPr>
      </w:pPr>
    </w:p>
    <w:sdt>
      <w:sdtPr>
        <w:rPr>
          <w:rStyle w:val="CalibriBody11"/>
          <w:color w:val="000000" w:themeColor="text1"/>
        </w:rPr>
        <w:id w:val="746391064"/>
        <w:placeholder>
          <w:docPart w:val="E9D5F398996044C78773BA16760C7A93"/>
        </w:placeholder>
      </w:sdtPr>
      <w:sdtEndPr>
        <w:rPr>
          <w:rStyle w:val="DefaultParagraphFont"/>
          <w:rFonts w:ascii="Times New Roman" w:eastAsia="MS Mincho" w:hAnsi="Times New Roman"/>
          <w:b/>
          <w:color w:val="auto"/>
          <w:sz w:val="24"/>
        </w:rPr>
      </w:sdtEndPr>
      <w:sdtContent>
        <w:p w14:paraId="39E8AC27" w14:textId="77777777" w:rsidR="00ED3876" w:rsidRPr="00ED3876" w:rsidRDefault="00ED3876" w:rsidP="008A58C6">
          <w:pPr>
            <w:pStyle w:val="NormalWeb"/>
            <w:ind w:left="720"/>
          </w:pPr>
          <w:r w:rsidRPr="00ED3876">
            <w:t>The Program Learning Outcomes (PLOs) for both tracks—Web Development and General Tracks—are aligned with industry standards and provide students with the essential competencies required for entry-level roles in software development. While the tracks share four common PLOs, each track also has a distinct PLO (PLO 5) that reflects its specialized focus.</w:t>
          </w:r>
        </w:p>
        <w:p w14:paraId="2E21282A" w14:textId="77777777" w:rsidR="00ED3876" w:rsidRPr="00ED3876" w:rsidRDefault="00ED3876" w:rsidP="008A58C6">
          <w:pPr>
            <w:spacing w:before="100" w:beforeAutospacing="1" w:after="100" w:afterAutospacing="1"/>
            <w:ind w:left="720"/>
            <w:outlineLvl w:val="3"/>
            <w:rPr>
              <w:b/>
              <w:bCs/>
            </w:rPr>
          </w:pPr>
          <w:r w:rsidRPr="00ED3876">
            <w:rPr>
              <w:b/>
              <w:bCs/>
            </w:rPr>
            <w:t>Shared PLOs:</w:t>
          </w:r>
        </w:p>
        <w:p w14:paraId="490E9E7C" w14:textId="77777777" w:rsidR="00ED3876" w:rsidRPr="00ED3876" w:rsidRDefault="00ED3876" w:rsidP="008A58C6">
          <w:pPr>
            <w:numPr>
              <w:ilvl w:val="0"/>
              <w:numId w:val="59"/>
            </w:numPr>
            <w:tabs>
              <w:tab w:val="clear" w:pos="720"/>
              <w:tab w:val="num" w:pos="1440"/>
            </w:tabs>
            <w:spacing w:before="100" w:beforeAutospacing="1" w:after="100" w:afterAutospacing="1"/>
            <w:ind w:left="1440"/>
          </w:pPr>
          <w:r w:rsidRPr="00ED3876">
            <w:rPr>
              <w:b/>
              <w:bCs/>
            </w:rPr>
            <w:t>Programming Fundamentals</w:t>
          </w:r>
          <w:r w:rsidRPr="00ED3876">
            <w:t>: Students demonstrate a fundamental understanding of programming concepts and use object-oriented programming techniques to develop executable programs. This competency is assessed in foundational courses such as COSC-1436 and ITSE-2302, which build programming fluency and problem-solving skills.</w:t>
          </w:r>
        </w:p>
        <w:p w14:paraId="50E2E2F9" w14:textId="77777777" w:rsidR="00ED3876" w:rsidRPr="00ED3876" w:rsidRDefault="00ED3876" w:rsidP="008A58C6">
          <w:pPr>
            <w:numPr>
              <w:ilvl w:val="0"/>
              <w:numId w:val="59"/>
            </w:numPr>
            <w:tabs>
              <w:tab w:val="clear" w:pos="720"/>
              <w:tab w:val="num" w:pos="1440"/>
            </w:tabs>
            <w:spacing w:before="100" w:beforeAutospacing="1" w:after="100" w:afterAutospacing="1"/>
            <w:ind w:left="1440"/>
          </w:pPr>
          <w:r w:rsidRPr="00ED3876">
            <w:rPr>
              <w:b/>
              <w:bCs/>
            </w:rPr>
            <w:t>Database Management</w:t>
          </w:r>
          <w:r w:rsidRPr="00ED3876">
            <w:t>: Students apply data management techniques, demonstrating the ability to design and manipulate databases. Courses such as ITSE-2309 ensure students have hands-on experience with database programming.</w:t>
          </w:r>
        </w:p>
        <w:p w14:paraId="2B2A41D3" w14:textId="77777777" w:rsidR="00ED3876" w:rsidRPr="00ED3876" w:rsidRDefault="00ED3876" w:rsidP="008A58C6">
          <w:pPr>
            <w:numPr>
              <w:ilvl w:val="0"/>
              <w:numId w:val="59"/>
            </w:numPr>
            <w:tabs>
              <w:tab w:val="clear" w:pos="720"/>
              <w:tab w:val="num" w:pos="1440"/>
            </w:tabs>
            <w:spacing w:before="100" w:beforeAutospacing="1" w:after="100" w:afterAutospacing="1"/>
            <w:ind w:left="1440"/>
          </w:pPr>
          <w:r w:rsidRPr="00ED3876">
            <w:rPr>
              <w:b/>
              <w:bCs/>
            </w:rPr>
            <w:t>User Interface Design</w:t>
          </w:r>
          <w:r w:rsidRPr="00ED3876">
            <w:t>: Students implement user interface design principles, encompassing aesthetics and usability, to develop intuitive and engaging digital interfaces utilizing advanced HTML and CSS techniques. This outcome is a key focus in IMED-1341, where students create responsive websites as part of their coursework.</w:t>
          </w:r>
        </w:p>
        <w:p w14:paraId="0F2C0D8D" w14:textId="77777777" w:rsidR="00ED3876" w:rsidRPr="00ED3876" w:rsidRDefault="00ED3876" w:rsidP="008A58C6">
          <w:pPr>
            <w:numPr>
              <w:ilvl w:val="0"/>
              <w:numId w:val="59"/>
            </w:numPr>
            <w:tabs>
              <w:tab w:val="clear" w:pos="720"/>
              <w:tab w:val="num" w:pos="1440"/>
            </w:tabs>
            <w:spacing w:before="100" w:beforeAutospacing="1" w:after="100" w:afterAutospacing="1"/>
            <w:ind w:left="1440"/>
          </w:pPr>
          <w:r w:rsidRPr="00ED3876">
            <w:rPr>
              <w:b/>
              <w:bCs/>
            </w:rPr>
            <w:t>Project Management</w:t>
          </w:r>
          <w:r w:rsidRPr="00ED3876">
            <w:t>: Students utilize project management and software design techniques to plan and execute team-based software projects. This outcome is addressed in courses such as ITSE-1350 and the capstone project course (ITSE-2374), preparing students for collaborative and real-world software development projects.</w:t>
          </w:r>
        </w:p>
        <w:p w14:paraId="2810A228" w14:textId="77777777" w:rsidR="00ED3876" w:rsidRPr="00ED3876" w:rsidRDefault="00ED3876" w:rsidP="008A58C6">
          <w:pPr>
            <w:spacing w:before="100" w:beforeAutospacing="1" w:after="100" w:afterAutospacing="1"/>
            <w:ind w:left="720"/>
            <w:outlineLvl w:val="3"/>
            <w:rPr>
              <w:b/>
              <w:bCs/>
            </w:rPr>
          </w:pPr>
          <w:r w:rsidRPr="00ED3876">
            <w:rPr>
              <w:b/>
              <w:bCs/>
            </w:rPr>
            <w:t>Specialized PLOs:</w:t>
          </w:r>
        </w:p>
        <w:p w14:paraId="21299A65" w14:textId="77777777" w:rsidR="00ED3876" w:rsidRPr="00ED3876" w:rsidRDefault="00ED3876" w:rsidP="008A58C6">
          <w:pPr>
            <w:numPr>
              <w:ilvl w:val="0"/>
              <w:numId w:val="60"/>
            </w:numPr>
            <w:tabs>
              <w:tab w:val="clear" w:pos="720"/>
              <w:tab w:val="num" w:pos="1440"/>
            </w:tabs>
            <w:spacing w:before="100" w:beforeAutospacing="1" w:after="100" w:afterAutospacing="1"/>
            <w:ind w:left="1440"/>
          </w:pPr>
          <w:r w:rsidRPr="00ED3876">
            <w:rPr>
              <w:b/>
              <w:bCs/>
            </w:rPr>
            <w:lastRenderedPageBreak/>
            <w:t>Web Development Track (PLO 5)</w:t>
          </w:r>
          <w:r w:rsidRPr="00ED3876">
            <w:t>: Students develop and deploy dynamic web applications using industry-standard languages and data stores, emphasizing secure user authentication, efficient data storage, and effective unit testing. This is achieved through coursework in ITSE-2302, INEW-2334, and other web-focused classes.</w:t>
          </w:r>
        </w:p>
        <w:p w14:paraId="5414E191" w14:textId="77777777" w:rsidR="00ED3876" w:rsidRPr="00ED3876" w:rsidRDefault="00ED3876" w:rsidP="008A58C6">
          <w:pPr>
            <w:numPr>
              <w:ilvl w:val="0"/>
              <w:numId w:val="60"/>
            </w:numPr>
            <w:tabs>
              <w:tab w:val="clear" w:pos="720"/>
              <w:tab w:val="num" w:pos="1440"/>
            </w:tabs>
            <w:spacing w:before="100" w:beforeAutospacing="1" w:after="100" w:afterAutospacing="1"/>
            <w:ind w:left="1440"/>
          </w:pPr>
          <w:r w:rsidRPr="00ED3876">
            <w:rPr>
              <w:b/>
              <w:bCs/>
            </w:rPr>
            <w:t>General Track (PLO 5)</w:t>
          </w:r>
          <w:r w:rsidRPr="00ED3876">
            <w:t>: Students apply fundamental principles of secure software development to design and implement systems that resist various types of security vulnerabilities and threats, ensuring confidentiality, integrity, and availability of data. This outcome is supported through courses such as ITSE-1350 and ITSY-2341.</w:t>
          </w:r>
        </w:p>
        <w:p w14:paraId="401E5F74" w14:textId="77777777" w:rsidR="00ED3876" w:rsidRPr="00ED3876" w:rsidRDefault="00ED3876" w:rsidP="008A58C6">
          <w:pPr>
            <w:spacing w:before="100" w:beforeAutospacing="1" w:after="100" w:afterAutospacing="1"/>
            <w:ind w:left="720"/>
          </w:pPr>
          <w:r w:rsidRPr="00ED3876">
            <w:t>These PLOs reflect the program's continuous commitment to improving learning outcomes and aligning them with industry needs, as evidenced by the program’s consistent use of the Program Outcomes and Course Alignment (POCA) document for curriculum adjustments. This approach ensures that students not only meet academic goals but also acquire practical skills that prepare them for career success.</w:t>
          </w:r>
        </w:p>
        <w:p w14:paraId="6840AE91" w14:textId="77777777" w:rsidR="00ED3876" w:rsidRPr="00ED3876" w:rsidRDefault="002F1D5F" w:rsidP="00ED3876">
          <w:r>
            <w:rPr>
              <w:noProof/>
            </w:rPr>
            <w:pict w14:anchorId="57538380">
              <v:rect id="_x0000_i1025" alt="" style="width:468pt;height:.05pt;mso-width-percent:0;mso-height-percent:0;mso-width-percent:0;mso-height-percent:0" o:hralign="center" o:hrstd="t" o:hr="t" fillcolor="#a0a0a0" stroked="f"/>
            </w:pict>
          </w:r>
        </w:p>
        <w:p w14:paraId="56FF53AB" w14:textId="1475F12E" w:rsidR="00BD60F7" w:rsidRPr="002C25E8" w:rsidRDefault="00000000" w:rsidP="002C25E8">
          <w:pPr>
            <w:ind w:left="720" w:firstLine="720"/>
            <w:rPr>
              <w:rFonts w:eastAsia="MS Mincho"/>
              <w:b/>
              <w:color w:val="000000" w:themeColor="text1"/>
            </w:rPr>
          </w:pPr>
        </w:p>
      </w:sdtContent>
    </w:sdt>
    <w:p w14:paraId="1C39B3D8" w14:textId="77777777" w:rsidR="00BD60F7" w:rsidRPr="00606617" w:rsidRDefault="00BD60F7" w:rsidP="00BD60F7">
      <w:pPr>
        <w:ind w:left="1440" w:hanging="360"/>
        <w:rPr>
          <w:rFonts w:eastAsia="MS Mincho"/>
          <w:b/>
          <w:color w:val="000000" w:themeColor="text1"/>
        </w:rPr>
      </w:pPr>
    </w:p>
    <w:p w14:paraId="6CB52E72" w14:textId="5196CE38" w:rsidR="00BD60F7" w:rsidRPr="002C25E8" w:rsidRDefault="00BD60F7" w:rsidP="00DA22BE">
      <w:pPr>
        <w:pStyle w:val="ListParagraph"/>
        <w:numPr>
          <w:ilvl w:val="0"/>
          <w:numId w:val="33"/>
        </w:numPr>
        <w:rPr>
          <w:rFonts w:eastAsia="MS Mincho"/>
          <w:b/>
          <w:color w:val="000000" w:themeColor="text1"/>
        </w:rPr>
      </w:pPr>
      <w:bookmarkStart w:id="41" w:name="OLE_LINK43"/>
      <w:bookmarkStart w:id="42" w:name="OLE_LINK44"/>
      <w:r w:rsidRPr="002C25E8">
        <w:rPr>
          <w:rFonts w:eastAsia="MS Mincho"/>
          <w:b/>
          <w:color w:val="000000" w:themeColor="text1"/>
        </w:rPr>
        <w:t>Overall improvements to the program</w:t>
      </w:r>
    </w:p>
    <w:bookmarkEnd w:id="41"/>
    <w:bookmarkEnd w:id="42"/>
    <w:p w14:paraId="7DC3C877" w14:textId="77777777" w:rsidR="00BD60F7" w:rsidRPr="00606617" w:rsidRDefault="00BD60F7" w:rsidP="00BD60F7">
      <w:pPr>
        <w:rPr>
          <w:rFonts w:eastAsia="MS Mincho"/>
          <w:b/>
          <w:color w:val="000000" w:themeColor="text1"/>
        </w:rPr>
      </w:pPr>
    </w:p>
    <w:sdt>
      <w:sdtPr>
        <w:rPr>
          <w:rStyle w:val="CalibriBody11"/>
          <w:color w:val="000000" w:themeColor="text1"/>
        </w:rPr>
        <w:id w:val="89673765"/>
        <w:placeholder>
          <w:docPart w:val="853C52B4A6164491B849991D53E42243"/>
        </w:placeholder>
      </w:sdtPr>
      <w:sdtEndPr>
        <w:rPr>
          <w:rStyle w:val="DefaultParagraphFont"/>
          <w:rFonts w:ascii="Times New Roman" w:eastAsia="MS Mincho" w:hAnsi="Times New Roman"/>
          <w:bCs/>
          <w:sz w:val="24"/>
        </w:rPr>
      </w:sdtEndPr>
      <w:sdtContent>
        <w:p w14:paraId="2A2ADB00" w14:textId="77777777" w:rsidR="00D86311" w:rsidRPr="00D86311" w:rsidRDefault="00D86311" w:rsidP="008A58C6">
          <w:pPr>
            <w:pStyle w:val="NormalWeb"/>
            <w:ind w:left="720"/>
          </w:pPr>
          <w:r w:rsidRPr="00D86311">
            <w:t>Over the past review period, the Software Development program has undergone several strategic enhancements aimed at improving curriculum alignment, student outcomes, and program competitiveness. These improvements reflect the program's commitment to leveraging data, feedback, and industry trends to ensure relevance and effectiveness.</w:t>
          </w:r>
        </w:p>
        <w:p w14:paraId="49204BEB" w14:textId="77777777" w:rsidR="00D86311" w:rsidRPr="00D86311" w:rsidRDefault="00D86311" w:rsidP="008A58C6">
          <w:pPr>
            <w:spacing w:before="100" w:beforeAutospacing="1" w:after="100" w:afterAutospacing="1"/>
            <w:ind w:left="720"/>
            <w:outlineLvl w:val="3"/>
            <w:rPr>
              <w:b/>
              <w:bCs/>
            </w:rPr>
          </w:pPr>
          <w:r w:rsidRPr="00D86311">
            <w:rPr>
              <w:b/>
              <w:bCs/>
            </w:rPr>
            <w:t>Curricular Enhancements:</w:t>
          </w:r>
        </w:p>
        <w:p w14:paraId="770D43B2" w14:textId="77777777" w:rsidR="00D86311" w:rsidRPr="00D86311" w:rsidRDefault="00D86311" w:rsidP="008A58C6">
          <w:pPr>
            <w:numPr>
              <w:ilvl w:val="0"/>
              <w:numId w:val="61"/>
            </w:numPr>
            <w:tabs>
              <w:tab w:val="clear" w:pos="720"/>
              <w:tab w:val="num" w:pos="1440"/>
            </w:tabs>
            <w:spacing w:before="100" w:beforeAutospacing="1" w:after="100" w:afterAutospacing="1"/>
            <w:ind w:left="1440"/>
          </w:pPr>
          <w:r w:rsidRPr="00D86311">
            <w:rPr>
              <w:b/>
              <w:bCs/>
            </w:rPr>
            <w:t>Refinement of Core Curriculum</w:t>
          </w:r>
          <w:r w:rsidRPr="00D86311">
            <w:t>:</w:t>
          </w:r>
        </w:p>
        <w:p w14:paraId="52EAEEE3" w14:textId="77777777" w:rsidR="00D86311" w:rsidRPr="00D86311" w:rsidRDefault="00D86311" w:rsidP="008A58C6">
          <w:pPr>
            <w:numPr>
              <w:ilvl w:val="1"/>
              <w:numId w:val="61"/>
            </w:numPr>
            <w:tabs>
              <w:tab w:val="clear" w:pos="1440"/>
              <w:tab w:val="num" w:pos="2160"/>
            </w:tabs>
            <w:spacing w:before="100" w:beforeAutospacing="1" w:after="100" w:afterAutospacing="1"/>
            <w:ind w:left="2160"/>
          </w:pPr>
          <w:r w:rsidRPr="00D86311">
            <w:t>The program transitioned from COSC-1315 (Introduction to Programming) to COSC-1436 (Programming Fundamentals I) as a requirement. This change strengthens students’ programming foundations by providing a more rigorous introduction to object-oriented programming, preparing them for advanced coursework in both tracks.</w:t>
          </w:r>
        </w:p>
        <w:p w14:paraId="19DB519C" w14:textId="77777777" w:rsidR="00D86311" w:rsidRPr="00D86311" w:rsidRDefault="00D86311" w:rsidP="008A58C6">
          <w:pPr>
            <w:numPr>
              <w:ilvl w:val="1"/>
              <w:numId w:val="61"/>
            </w:numPr>
            <w:tabs>
              <w:tab w:val="clear" w:pos="1440"/>
              <w:tab w:val="num" w:pos="2160"/>
            </w:tabs>
            <w:spacing w:before="100" w:beforeAutospacing="1" w:after="100" w:afterAutospacing="1"/>
            <w:ind w:left="2160"/>
          </w:pPr>
          <w:r w:rsidRPr="00D86311">
            <w:t>An introductory Python programming course has been added to the curriculum to support student success in the Computer Science series. This addition bridges the gap for students new to programming before they tackle more challenging material.</w:t>
          </w:r>
        </w:p>
        <w:p w14:paraId="0DD68AAB" w14:textId="77777777" w:rsidR="00D86311" w:rsidRPr="00D86311" w:rsidRDefault="00D86311" w:rsidP="008A58C6">
          <w:pPr>
            <w:numPr>
              <w:ilvl w:val="0"/>
              <w:numId w:val="61"/>
            </w:numPr>
            <w:tabs>
              <w:tab w:val="clear" w:pos="720"/>
              <w:tab w:val="num" w:pos="1440"/>
            </w:tabs>
            <w:spacing w:before="100" w:beforeAutospacing="1" w:after="100" w:afterAutospacing="1"/>
            <w:ind w:left="1440"/>
          </w:pPr>
          <w:r w:rsidRPr="00D86311">
            <w:rPr>
              <w:b/>
              <w:bCs/>
            </w:rPr>
            <w:t>Integration of Secure Development Practices</w:t>
          </w:r>
          <w:r w:rsidRPr="00D86311">
            <w:t>:</w:t>
          </w:r>
        </w:p>
        <w:p w14:paraId="7A92700D" w14:textId="77777777" w:rsidR="00D86311" w:rsidRPr="00D86311" w:rsidRDefault="00D86311" w:rsidP="008A58C6">
          <w:pPr>
            <w:numPr>
              <w:ilvl w:val="1"/>
              <w:numId w:val="61"/>
            </w:numPr>
            <w:tabs>
              <w:tab w:val="clear" w:pos="1440"/>
              <w:tab w:val="num" w:pos="2160"/>
            </w:tabs>
            <w:spacing w:before="100" w:beforeAutospacing="1" w:after="100" w:afterAutospacing="1"/>
            <w:ind w:left="2160"/>
          </w:pPr>
          <w:r w:rsidRPr="00D86311">
            <w:lastRenderedPageBreak/>
            <w:t xml:space="preserve">The General Track was updated to include </w:t>
          </w:r>
          <w:r w:rsidRPr="00D86311">
            <w:rPr>
              <w:b/>
              <w:bCs/>
            </w:rPr>
            <w:t>Secure Software Development</w:t>
          </w:r>
          <w:r w:rsidRPr="00D86311">
            <w:t>, focusing on designing systems that resist security vulnerabilities. This change reflects growing industry demand for secure coding practices and better prepares students for cybersecurity-related roles.</w:t>
          </w:r>
        </w:p>
        <w:p w14:paraId="5EE189D3" w14:textId="77777777" w:rsidR="00D86311" w:rsidRPr="00D86311" w:rsidRDefault="00D86311" w:rsidP="008A58C6">
          <w:pPr>
            <w:numPr>
              <w:ilvl w:val="0"/>
              <w:numId w:val="61"/>
            </w:numPr>
            <w:tabs>
              <w:tab w:val="clear" w:pos="720"/>
              <w:tab w:val="num" w:pos="1440"/>
            </w:tabs>
            <w:spacing w:before="100" w:beforeAutospacing="1" w:after="100" w:afterAutospacing="1"/>
            <w:ind w:left="1440"/>
          </w:pPr>
          <w:r w:rsidRPr="00D86311">
            <w:rPr>
              <w:b/>
              <w:bCs/>
            </w:rPr>
            <w:t>Enhanced Focus on Web Development</w:t>
          </w:r>
          <w:r w:rsidRPr="00D86311">
            <w:t>:</w:t>
          </w:r>
        </w:p>
        <w:p w14:paraId="0D713B19" w14:textId="77777777" w:rsidR="00D86311" w:rsidRPr="00D86311" w:rsidRDefault="00D86311" w:rsidP="008A58C6">
          <w:pPr>
            <w:numPr>
              <w:ilvl w:val="1"/>
              <w:numId w:val="61"/>
            </w:numPr>
            <w:tabs>
              <w:tab w:val="clear" w:pos="1440"/>
              <w:tab w:val="num" w:pos="2160"/>
            </w:tabs>
            <w:spacing w:before="100" w:beforeAutospacing="1" w:after="100" w:afterAutospacing="1"/>
            <w:ind w:left="2160"/>
          </w:pPr>
          <w:r w:rsidRPr="00D86311">
            <w:t>The Web Development Track emphasizes creating responsive, accessible, and dynamic web applications using modern techniques, including secure user authentication and effective unit testing. These updates ensure that graduates are proficient in current industry standards.</w:t>
          </w:r>
        </w:p>
        <w:p w14:paraId="4BF4E095" w14:textId="77777777" w:rsidR="00D86311" w:rsidRPr="00D86311" w:rsidRDefault="00D86311" w:rsidP="008A58C6">
          <w:pPr>
            <w:spacing w:before="100" w:beforeAutospacing="1" w:after="100" w:afterAutospacing="1"/>
            <w:ind w:left="720"/>
            <w:outlineLvl w:val="3"/>
            <w:rPr>
              <w:b/>
              <w:bCs/>
            </w:rPr>
          </w:pPr>
          <w:r w:rsidRPr="00D86311">
            <w:rPr>
              <w:b/>
              <w:bCs/>
            </w:rPr>
            <w:t>Improved Course Delivery:</w:t>
          </w:r>
        </w:p>
        <w:p w14:paraId="0C589E4E" w14:textId="77777777" w:rsidR="00D86311" w:rsidRPr="00D86311" w:rsidRDefault="00D86311" w:rsidP="008A58C6">
          <w:pPr>
            <w:numPr>
              <w:ilvl w:val="0"/>
              <w:numId w:val="62"/>
            </w:numPr>
            <w:tabs>
              <w:tab w:val="clear" w:pos="720"/>
              <w:tab w:val="num" w:pos="1440"/>
            </w:tabs>
            <w:spacing w:before="100" w:beforeAutospacing="1" w:after="100" w:afterAutospacing="1"/>
            <w:ind w:left="1440"/>
          </w:pPr>
          <w:r w:rsidRPr="00D86311">
            <w:rPr>
              <w:b/>
              <w:bCs/>
            </w:rPr>
            <w:t>Responsive Offerings</w:t>
          </w:r>
          <w:r w:rsidRPr="00D86311">
            <w:t>: The program has adjusted course scheduling to better meet student demand. For example, IMED-1341 (Interface Design) is transitioning from one section per semester to multiple sections, reflecting increased enrollment and interest.</w:t>
          </w:r>
        </w:p>
        <w:p w14:paraId="3EBDD893" w14:textId="77777777" w:rsidR="00D86311" w:rsidRPr="00D86311" w:rsidRDefault="00D86311" w:rsidP="008A58C6">
          <w:pPr>
            <w:numPr>
              <w:ilvl w:val="0"/>
              <w:numId w:val="62"/>
            </w:numPr>
            <w:tabs>
              <w:tab w:val="clear" w:pos="720"/>
              <w:tab w:val="num" w:pos="1440"/>
            </w:tabs>
            <w:spacing w:before="100" w:beforeAutospacing="1" w:after="100" w:afterAutospacing="1"/>
            <w:ind w:left="1440"/>
          </w:pPr>
          <w:r w:rsidRPr="00D86311">
            <w:rPr>
              <w:b/>
              <w:bCs/>
            </w:rPr>
            <w:t>Planned Milestone Check-ins for Interface Design</w:t>
          </w:r>
          <w:r w:rsidRPr="00D86311">
            <w:t xml:space="preserve">: The </w:t>
          </w:r>
          <w:r w:rsidRPr="00D86311">
            <w:rPr>
              <w:b/>
              <w:bCs/>
            </w:rPr>
            <w:t>IMED-1341 (Interface Design)</w:t>
          </w:r>
          <w:r w:rsidRPr="00D86311">
            <w:t xml:space="preserve"> course will implement milestone project check-ins as part of the upcoming CIP. This intervention addresses the issue of some students failing to complete their final projects, aiming to ensure progress and provide valuable feedback. By doing so, the program expects to increase both project completion rates and overall learning outcomes.</w:t>
          </w:r>
        </w:p>
        <w:p w14:paraId="142A48C3" w14:textId="77777777" w:rsidR="00D86311" w:rsidRPr="00D86311" w:rsidRDefault="00D86311" w:rsidP="008A58C6">
          <w:pPr>
            <w:spacing w:before="100" w:beforeAutospacing="1" w:after="100" w:afterAutospacing="1"/>
            <w:ind w:left="720"/>
            <w:outlineLvl w:val="3"/>
            <w:rPr>
              <w:b/>
              <w:bCs/>
            </w:rPr>
          </w:pPr>
          <w:r w:rsidRPr="00D86311">
            <w:rPr>
              <w:b/>
              <w:bCs/>
            </w:rPr>
            <w:t>Strengthened Pathways:</w:t>
          </w:r>
        </w:p>
        <w:p w14:paraId="35360DA6" w14:textId="77777777" w:rsidR="00D86311" w:rsidRPr="00D86311" w:rsidRDefault="00D86311" w:rsidP="008A58C6">
          <w:pPr>
            <w:numPr>
              <w:ilvl w:val="0"/>
              <w:numId w:val="63"/>
            </w:numPr>
            <w:tabs>
              <w:tab w:val="clear" w:pos="720"/>
              <w:tab w:val="num" w:pos="1440"/>
            </w:tabs>
            <w:spacing w:before="100" w:beforeAutospacing="1" w:after="100" w:afterAutospacing="1"/>
            <w:ind w:left="1440"/>
          </w:pPr>
          <w:r w:rsidRPr="00D86311">
            <w:rPr>
              <w:b/>
              <w:bCs/>
            </w:rPr>
            <w:t>New Transfer Partnerships</w:t>
          </w:r>
          <w:r w:rsidRPr="00D86311">
            <w:t>:</w:t>
          </w:r>
        </w:p>
        <w:p w14:paraId="75B6649B" w14:textId="77777777" w:rsidR="00D86311" w:rsidRPr="00D86311" w:rsidRDefault="00D86311" w:rsidP="008A58C6">
          <w:pPr>
            <w:numPr>
              <w:ilvl w:val="1"/>
              <w:numId w:val="63"/>
            </w:numPr>
            <w:tabs>
              <w:tab w:val="clear" w:pos="1440"/>
              <w:tab w:val="num" w:pos="2160"/>
            </w:tabs>
            <w:spacing w:before="100" w:beforeAutospacing="1" w:after="100" w:afterAutospacing="1"/>
            <w:ind w:left="2160"/>
          </w:pPr>
          <w:r w:rsidRPr="00D86311">
            <w:t xml:space="preserve">The program recently formalized a partnership with Texas A&amp;M University-Central Texas (TAMUCT), enabling students to transfer seamlessly into the </w:t>
          </w:r>
          <w:r w:rsidRPr="00D86311">
            <w:rPr>
              <w:b/>
              <w:bCs/>
            </w:rPr>
            <w:t>BAAS in IT with a focus on Software Development</w:t>
          </w:r>
          <w:r w:rsidRPr="00D86311">
            <w:t>. This pathway provides students with opportunities to continue their education while aligning with their career goals.</w:t>
          </w:r>
        </w:p>
        <w:p w14:paraId="713E7D33" w14:textId="77777777" w:rsidR="00D86311" w:rsidRPr="00D86311" w:rsidRDefault="00D86311" w:rsidP="008A58C6">
          <w:pPr>
            <w:numPr>
              <w:ilvl w:val="0"/>
              <w:numId w:val="63"/>
            </w:numPr>
            <w:tabs>
              <w:tab w:val="clear" w:pos="720"/>
              <w:tab w:val="num" w:pos="1440"/>
            </w:tabs>
            <w:spacing w:before="100" w:beforeAutospacing="1" w:after="100" w:afterAutospacing="1"/>
            <w:ind w:left="1440"/>
          </w:pPr>
          <w:r w:rsidRPr="00D86311">
            <w:rPr>
              <w:b/>
              <w:bCs/>
            </w:rPr>
            <w:t>Preparation for the BAT</w:t>
          </w:r>
          <w:r w:rsidRPr="00D86311">
            <w:t>:</w:t>
          </w:r>
        </w:p>
        <w:p w14:paraId="05560724" w14:textId="6D36C20F" w:rsidR="00D86311" w:rsidRPr="00D86311" w:rsidRDefault="00D86311" w:rsidP="008A58C6">
          <w:pPr>
            <w:numPr>
              <w:ilvl w:val="1"/>
              <w:numId w:val="63"/>
            </w:numPr>
            <w:tabs>
              <w:tab w:val="clear" w:pos="1440"/>
              <w:tab w:val="num" w:pos="2160"/>
            </w:tabs>
            <w:spacing w:before="100" w:beforeAutospacing="1" w:after="100" w:afterAutospacing="1"/>
            <w:ind w:left="2160"/>
          </w:pPr>
          <w:r w:rsidRPr="00D86311">
            <w:t xml:space="preserve">The curriculum has been aligned with the upcoming Bachelor of Applied Technology (BAT) degree in Software Development, which </w:t>
          </w:r>
          <w:r w:rsidR="00B156A9">
            <w:t>is expected to</w:t>
          </w:r>
          <w:r w:rsidRPr="00D86311">
            <w:t xml:space="preserve"> launch in Fall 202</w:t>
          </w:r>
          <w:r w:rsidR="00B156A9">
            <w:t>5</w:t>
          </w:r>
          <w:r w:rsidRPr="00D86311">
            <w:t>. This alignment ensures that AAS graduates have a clear path to advancing their education within Collin College.</w:t>
          </w:r>
        </w:p>
        <w:p w14:paraId="505C9C0F" w14:textId="77777777" w:rsidR="00D86311" w:rsidRPr="00D86311" w:rsidRDefault="00D86311" w:rsidP="008A58C6">
          <w:pPr>
            <w:spacing w:before="100" w:beforeAutospacing="1" w:after="100" w:afterAutospacing="1"/>
            <w:ind w:left="720"/>
            <w:outlineLvl w:val="3"/>
            <w:rPr>
              <w:b/>
              <w:bCs/>
            </w:rPr>
          </w:pPr>
          <w:r w:rsidRPr="00D86311">
            <w:rPr>
              <w:b/>
              <w:bCs/>
            </w:rPr>
            <w:t>Outcome-Driven Assessment:</w:t>
          </w:r>
        </w:p>
        <w:p w14:paraId="0BDBDD32" w14:textId="77777777" w:rsidR="00D86311" w:rsidRPr="00D86311" w:rsidRDefault="00D86311" w:rsidP="008A58C6">
          <w:pPr>
            <w:spacing w:before="100" w:beforeAutospacing="1" w:after="100" w:afterAutospacing="1"/>
            <w:ind w:left="720"/>
          </w:pPr>
          <w:r w:rsidRPr="00D86311">
            <w:lastRenderedPageBreak/>
            <w:t xml:space="preserve">The program uses the </w:t>
          </w:r>
          <w:r w:rsidRPr="00D86311">
            <w:rPr>
              <w:b/>
              <w:bCs/>
            </w:rPr>
            <w:t>Program Outcomes and Course Alignment (POCA)</w:t>
          </w:r>
          <w:r w:rsidRPr="00D86311">
            <w:t xml:space="preserve"> document to continuously assess student achievement against Program Learning Outcomes (PLOs). This data-driven approach has led to targeted interventions, such as introducing milestone project checks for Interface Design and adapting course materials to industry needs.</w:t>
          </w:r>
        </w:p>
        <w:p w14:paraId="7825DD1E" w14:textId="156BA20D" w:rsidR="00E77852" w:rsidRPr="00D86311" w:rsidRDefault="00D86311" w:rsidP="008A58C6">
          <w:pPr>
            <w:spacing w:before="100" w:beforeAutospacing="1" w:after="100" w:afterAutospacing="1"/>
            <w:ind w:left="720"/>
          </w:pPr>
          <w:r w:rsidRPr="00D86311">
            <w:t>Through these initiatives, the Software Development program has demonstrated a proactive approach to improving the quality of education, addressing student and employer needs, and preparing graduates for successful careers in a rapidly evolving industry.</w:t>
          </w:r>
        </w:p>
      </w:sdtContent>
    </w:sdt>
    <w:bookmarkEnd w:id="38" w:displacedByCustomXml="prev"/>
    <w:bookmarkEnd w:id="37" w:displacedByCustomXml="prev"/>
    <w:sectPr w:rsidR="00E77852" w:rsidRPr="00D86311" w:rsidSect="003F6D11">
      <w:headerReference w:type="default" r:id="rId32"/>
      <w:footerReference w:type="default" r:id="rId33"/>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8ED190" w14:textId="77777777" w:rsidR="002F1D5F" w:rsidRDefault="002F1D5F" w:rsidP="001321E5">
      <w:r>
        <w:separator/>
      </w:r>
    </w:p>
  </w:endnote>
  <w:endnote w:type="continuationSeparator" w:id="0">
    <w:p w14:paraId="0F073C77" w14:textId="77777777" w:rsidR="002F1D5F" w:rsidRDefault="002F1D5F" w:rsidP="001321E5">
      <w:r>
        <w:continuationSeparator/>
      </w:r>
    </w:p>
  </w:endnote>
  <w:endnote w:type="continuationNotice" w:id="1">
    <w:p w14:paraId="6563B5AF" w14:textId="77777777" w:rsidR="002F1D5F" w:rsidRDefault="002F1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Times-Bold">
    <w:altName w:val="Times New Roman"/>
    <w:panose1 w:val="020B0604020202020204"/>
    <w:charset w:val="00"/>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JetBrains Mono NL">
    <w:panose1 w:val="02000009000000000000"/>
    <w:charset w:val="00"/>
    <w:family w:val="modern"/>
    <w:pitch w:val="fixed"/>
    <w:sig w:usb0="A00402FF" w:usb1="1200F9FB" w:usb2="0200003C" w:usb3="00000000" w:csb0="0000019F" w:csb1="00000000"/>
  </w:font>
  <w:font w:name="JetBrainsMonoNL-Regular">
    <w:altName w:val="Cambria"/>
    <w:panose1 w:val="02000009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89AF7" w14:textId="77777777" w:rsidR="00F10E25" w:rsidRDefault="00F10E25" w:rsidP="00C066EA">
    <w:pPr>
      <w:pStyle w:val="Footer"/>
      <w:rPr>
        <w:i/>
        <w:sz w:val="20"/>
        <w:szCs w:val="20"/>
      </w:rPr>
    </w:pPr>
  </w:p>
  <w:p w14:paraId="4A41A0AB" w14:textId="1376A932" w:rsidR="0070055B" w:rsidRDefault="0070055B" w:rsidP="00F10E25">
    <w:pPr>
      <w:pStyle w:val="Footer"/>
      <w:jc w:val="center"/>
    </w:pPr>
    <w:r w:rsidRPr="005A504A">
      <w:fldChar w:fldCharType="begin"/>
    </w:r>
    <w:r w:rsidRPr="005A504A">
      <w:instrText xml:space="preserve"> PAGE   \* MERGEFORMAT </w:instrText>
    </w:r>
    <w:r w:rsidRPr="005A504A">
      <w:fldChar w:fldCharType="separate"/>
    </w:r>
    <w:r>
      <w:rPr>
        <w:noProof/>
      </w:rPr>
      <w:t>30</w:t>
    </w:r>
    <w:r w:rsidRPr="005A504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127BBF" w14:textId="77777777" w:rsidR="002F1D5F" w:rsidRDefault="002F1D5F" w:rsidP="001321E5">
      <w:r>
        <w:separator/>
      </w:r>
    </w:p>
  </w:footnote>
  <w:footnote w:type="continuationSeparator" w:id="0">
    <w:p w14:paraId="14017DB3" w14:textId="77777777" w:rsidR="002F1D5F" w:rsidRDefault="002F1D5F" w:rsidP="001321E5">
      <w:r>
        <w:continuationSeparator/>
      </w:r>
    </w:p>
  </w:footnote>
  <w:footnote w:type="continuationNotice" w:id="1">
    <w:p w14:paraId="699FE4D7" w14:textId="77777777" w:rsidR="002F1D5F" w:rsidRDefault="002F1D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5ED20" w14:textId="433CA4B6" w:rsidR="0070055B" w:rsidRDefault="00F3745D" w:rsidP="001254B8">
    <w:pPr>
      <w:pStyle w:val="PRSC"/>
      <w:rPr>
        <w:b/>
        <w:sz w:val="16"/>
        <w:szCs w:val="16"/>
      </w:rPr>
    </w:pPr>
    <w:r>
      <w:rPr>
        <w:noProof/>
      </w:rPr>
      <w:drawing>
        <wp:anchor distT="0" distB="0" distL="114300" distR="114300" simplePos="0" relativeHeight="251658240" behindDoc="0" locked="0" layoutInCell="1" allowOverlap="1" wp14:anchorId="55EA52C8" wp14:editId="5CD3C3B1">
          <wp:simplePos x="0" y="0"/>
          <wp:positionH relativeFrom="column">
            <wp:posOffset>47625</wp:posOffset>
          </wp:positionH>
          <wp:positionV relativeFrom="page">
            <wp:posOffset>209550</wp:posOffset>
          </wp:positionV>
          <wp:extent cx="703580" cy="5676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358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55B">
      <w:rPr>
        <w:b/>
      </w:rPr>
      <w:t xml:space="preserve">                                                       WORFORCE PROGRAM REVIEW</w:t>
    </w:r>
    <w:r w:rsidR="0070055B">
      <w:rPr>
        <w:b/>
      </w:rPr>
      <w:tab/>
      <w:t xml:space="preserve">                                              </w:t>
    </w:r>
    <w:r w:rsidR="00AD05B5">
      <w:rPr>
        <w:b/>
      </w:rPr>
      <w:t xml:space="preserve">                      </w:t>
    </w:r>
    <w:r w:rsidR="00AD05B5">
      <w:rPr>
        <w:b/>
        <w:sz w:val="16"/>
        <w:szCs w:val="16"/>
      </w:rPr>
      <w:t>11</w:t>
    </w:r>
    <w:r w:rsidR="00480CF7">
      <w:rPr>
        <w:b/>
        <w:sz w:val="16"/>
        <w:szCs w:val="16"/>
      </w:rPr>
      <w:t>.</w:t>
    </w:r>
    <w:r w:rsidR="00AD05B5">
      <w:rPr>
        <w:b/>
        <w:sz w:val="16"/>
        <w:szCs w:val="16"/>
      </w:rPr>
      <w:t>15</w:t>
    </w:r>
    <w:r w:rsidR="00480CF7">
      <w:rPr>
        <w:b/>
        <w:sz w:val="16"/>
        <w:szCs w:val="16"/>
      </w:rPr>
      <w:t>.2</w:t>
    </w:r>
    <w:r w:rsidR="00946FC7">
      <w:rPr>
        <w:b/>
        <w:sz w:val="16"/>
        <w:szCs w:val="16"/>
      </w:rPr>
      <w:t>3</w:t>
    </w:r>
  </w:p>
  <w:p w14:paraId="2D8BA50D" w14:textId="77777777" w:rsidR="000C3EC7" w:rsidRPr="000C3EC7" w:rsidRDefault="000C3EC7" w:rsidP="000C3EC7"/>
  <w:p w14:paraId="0706C463" w14:textId="77777777" w:rsidR="0070055B" w:rsidRDefault="0070055B"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22B52"/>
    <w:multiLevelType w:val="hybridMultilevel"/>
    <w:tmpl w:val="B3C40374"/>
    <w:lvl w:ilvl="0" w:tplc="F976C5E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6F7C"/>
    <w:multiLevelType w:val="hybridMultilevel"/>
    <w:tmpl w:val="DDA4905A"/>
    <w:lvl w:ilvl="0" w:tplc="04090015">
      <w:start w:val="1"/>
      <w:numFmt w:val="upperLetter"/>
      <w:lvlText w:val="%1."/>
      <w:lvlJc w:val="left"/>
      <w:pPr>
        <w:ind w:left="360" w:hanging="360"/>
      </w:pPr>
      <w:rPr>
        <w:rFonts w:hint="default"/>
        <w:b/>
        <w:i w:val="0"/>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B56FF9"/>
    <w:multiLevelType w:val="multilevel"/>
    <w:tmpl w:val="D668F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3C0420"/>
    <w:multiLevelType w:val="hybridMultilevel"/>
    <w:tmpl w:val="DF72AF62"/>
    <w:lvl w:ilvl="0" w:tplc="D3FCFE9C">
      <w:start w:val="1"/>
      <w:numFmt w:val="upp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ABC0811"/>
    <w:multiLevelType w:val="multilevel"/>
    <w:tmpl w:val="6B147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8E7AA3"/>
    <w:multiLevelType w:val="hybridMultilevel"/>
    <w:tmpl w:val="198EC8FA"/>
    <w:lvl w:ilvl="0" w:tplc="643CD15E">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308A7"/>
    <w:multiLevelType w:val="multilevel"/>
    <w:tmpl w:val="446E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BD37DE"/>
    <w:multiLevelType w:val="hybridMultilevel"/>
    <w:tmpl w:val="175217F2"/>
    <w:lvl w:ilvl="0" w:tplc="0512C7B6">
      <w:start w:val="1"/>
      <w:numFmt w:val="lowerLetter"/>
      <w:lvlText w:val="%1."/>
      <w:lvlJc w:val="left"/>
      <w:pPr>
        <w:ind w:left="2160" w:hanging="360"/>
      </w:pPr>
      <w:rPr>
        <w:rFonts w:hint="default"/>
        <w:b/>
        <w:i w:val="0"/>
        <w:color w:val="000000" w:themeColor="text1"/>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5B43C57"/>
    <w:multiLevelType w:val="hybridMultilevel"/>
    <w:tmpl w:val="48BCA1AE"/>
    <w:lvl w:ilvl="0" w:tplc="3E34D1C8">
      <w:start w:val="1"/>
      <w:numFmt w:val="upperLetter"/>
      <w:lvlText w:val="%1."/>
      <w:lvlJc w:val="left"/>
      <w:pPr>
        <w:ind w:left="720" w:hanging="360"/>
      </w:pPr>
      <w:rPr>
        <w:rFonts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5C0DC9"/>
    <w:multiLevelType w:val="multilevel"/>
    <w:tmpl w:val="343E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C555BD"/>
    <w:multiLevelType w:val="multilevel"/>
    <w:tmpl w:val="E2F692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9D24F0"/>
    <w:multiLevelType w:val="hybridMultilevel"/>
    <w:tmpl w:val="74B6F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C06264"/>
    <w:multiLevelType w:val="hybridMultilevel"/>
    <w:tmpl w:val="B512F1A8"/>
    <w:lvl w:ilvl="0" w:tplc="8A185450">
      <w:start w:val="1"/>
      <w:numFmt w:val="decimal"/>
      <w:lvlText w:val="%1."/>
      <w:lvlJc w:val="left"/>
      <w:pPr>
        <w:ind w:left="1440" w:hanging="360"/>
      </w:pPr>
      <w:rPr>
        <w:rFonts w:ascii="Calibri" w:hAnsi="Calibri" w:cs="Times New Roman" w:hint="default"/>
        <w:b/>
        <w:i w:val="0"/>
        <w:color w:val="000000" w:themeColor="text1"/>
        <w:u w:color="FF000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D60521"/>
    <w:multiLevelType w:val="hybridMultilevel"/>
    <w:tmpl w:val="7042F34E"/>
    <w:lvl w:ilvl="0" w:tplc="5B42895E">
      <w:start w:val="1"/>
      <w:numFmt w:val="upperLetter"/>
      <w:lvlText w:val="%1."/>
      <w:lvlJc w:val="left"/>
      <w:pPr>
        <w:ind w:left="720" w:hanging="360"/>
      </w:pPr>
      <w:rPr>
        <w:rFonts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11B25"/>
    <w:multiLevelType w:val="hybridMultilevel"/>
    <w:tmpl w:val="2F4E0B1E"/>
    <w:lvl w:ilvl="0" w:tplc="3184EB48">
      <w:start w:val="1"/>
      <w:numFmt w:val="decimal"/>
      <w:lvlText w:val="%1."/>
      <w:lvlJc w:val="left"/>
      <w:pPr>
        <w:ind w:left="1440" w:hanging="360"/>
      </w:pPr>
      <w:rPr>
        <w:rFonts w:ascii="Calibri" w:hAnsi="Calibri" w:cs="Times New Roman"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5713D2"/>
    <w:multiLevelType w:val="hybridMultilevel"/>
    <w:tmpl w:val="34D896B0"/>
    <w:lvl w:ilvl="0" w:tplc="DBD2A0D0">
      <w:start w:val="6"/>
      <w:numFmt w:val="upperRoman"/>
      <w:lvlText w:val="%1."/>
      <w:lvlJc w:val="left"/>
      <w:pPr>
        <w:ind w:left="720" w:hanging="360"/>
      </w:pPr>
      <w:rPr>
        <w:rFonts w:ascii="Cambria" w:hAnsi="Cambria" w:hint="default"/>
        <w:b/>
        <w:i w:val="0"/>
        <w:caps w:val="0"/>
        <w:color w:val="2E74B5"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D22BC"/>
    <w:multiLevelType w:val="multilevel"/>
    <w:tmpl w:val="660A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2B7FCB"/>
    <w:multiLevelType w:val="hybridMultilevel"/>
    <w:tmpl w:val="AC328FAE"/>
    <w:lvl w:ilvl="0" w:tplc="3A8EA1C0">
      <w:start w:val="1"/>
      <w:numFmt w:val="decimal"/>
      <w:lvlText w:val="%1."/>
      <w:lvlJc w:val="left"/>
      <w:pPr>
        <w:ind w:left="4140" w:hanging="360"/>
      </w:pPr>
      <w:rPr>
        <w:rFonts w:ascii="Calibri" w:hAnsi="Calibri" w:cs="Times New Roman" w:hint="default"/>
        <w:b/>
        <w:i w:val="0"/>
        <w:color w:val="000000" w:themeColor="text1"/>
      </w:rPr>
    </w:lvl>
    <w:lvl w:ilvl="1" w:tplc="04090019" w:tentative="1">
      <w:start w:val="1"/>
      <w:numFmt w:val="lowerLetter"/>
      <w:lvlText w:val="%2."/>
      <w:lvlJc w:val="left"/>
      <w:pPr>
        <w:ind w:left="4860" w:hanging="360"/>
      </w:pPr>
    </w:lvl>
    <w:lvl w:ilvl="2" w:tplc="0409001B">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18" w15:restartNumberingAfterBreak="0">
    <w:nsid w:val="24050A10"/>
    <w:multiLevelType w:val="hybridMultilevel"/>
    <w:tmpl w:val="8A20629C"/>
    <w:lvl w:ilvl="0" w:tplc="DA302438">
      <w:start w:val="1"/>
      <w:numFmt w:val="upperLetter"/>
      <w:lvlText w:val="%1."/>
      <w:lvlJc w:val="left"/>
      <w:pPr>
        <w:ind w:left="720" w:hanging="360"/>
      </w:pPr>
      <w:rPr>
        <w:rFonts w:hint="default"/>
        <w:b/>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C83E6F"/>
    <w:multiLevelType w:val="multilevel"/>
    <w:tmpl w:val="C77092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6C4B54"/>
    <w:multiLevelType w:val="multilevel"/>
    <w:tmpl w:val="180E5AC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6C5F0E"/>
    <w:multiLevelType w:val="multilevel"/>
    <w:tmpl w:val="AADC4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C04FFE"/>
    <w:multiLevelType w:val="hybridMultilevel"/>
    <w:tmpl w:val="871CB238"/>
    <w:lvl w:ilvl="0" w:tplc="ED00BD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8224ED8"/>
    <w:multiLevelType w:val="multilevel"/>
    <w:tmpl w:val="EAD6BD38"/>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F11F82"/>
    <w:multiLevelType w:val="hybridMultilevel"/>
    <w:tmpl w:val="E9B449CC"/>
    <w:lvl w:ilvl="0" w:tplc="E9E23740">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076119"/>
    <w:multiLevelType w:val="hybridMultilevel"/>
    <w:tmpl w:val="7CB84150"/>
    <w:lvl w:ilvl="0" w:tplc="7B62ED3C">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936F73"/>
    <w:multiLevelType w:val="hybridMultilevel"/>
    <w:tmpl w:val="CBAE82BA"/>
    <w:lvl w:ilvl="0" w:tplc="95021522">
      <w:start w:val="3"/>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F23CD1"/>
    <w:multiLevelType w:val="multilevel"/>
    <w:tmpl w:val="A70C081C"/>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58C09F5"/>
    <w:multiLevelType w:val="hybridMultilevel"/>
    <w:tmpl w:val="082A9E38"/>
    <w:lvl w:ilvl="0" w:tplc="FFFFFFFF">
      <w:start w:val="1"/>
      <w:numFmt w:val="lowerLetter"/>
      <w:lvlText w:val="%1."/>
      <w:lvlJc w:val="left"/>
      <w:pPr>
        <w:ind w:left="720" w:hanging="360"/>
      </w:pPr>
    </w:lvl>
    <w:lvl w:ilvl="1" w:tplc="2E2E2B16">
      <w:start w:val="1"/>
      <w:numFmt w:val="upperLetter"/>
      <w:lvlText w:val="%2."/>
      <w:lvlJc w:val="left"/>
      <w:pPr>
        <w:ind w:left="720" w:hanging="360"/>
      </w:pPr>
      <w:rPr>
        <w:rFonts w:hint="default"/>
        <w:b/>
        <w:i w:val="0"/>
        <w:color w:val="000000" w:themeColor="text1"/>
        <w:sz w:val="24"/>
      </w:rPr>
    </w:lvl>
    <w:lvl w:ilvl="2" w:tplc="F948CB2E">
      <w:start w:val="1"/>
      <w:numFmt w:val="lowerLetter"/>
      <w:lvlText w:val="%3."/>
      <w:lvlJc w:val="left"/>
      <w:pPr>
        <w:ind w:left="2340" w:hanging="360"/>
      </w:pPr>
      <w:rPr>
        <w:rFonts w:hint="default"/>
        <w:b/>
        <w:i w:val="0"/>
        <w:color w:val="000000" w:themeColor="text1"/>
      </w:rPr>
    </w:lvl>
    <w:lvl w:ilvl="3" w:tplc="CC86BC2E">
      <w:start w:val="1"/>
      <w:numFmt w:val="decimal"/>
      <w:lvlText w:val="%4."/>
      <w:lvlJc w:val="left"/>
      <w:pPr>
        <w:ind w:left="2880" w:hanging="360"/>
      </w:pPr>
      <w:rPr>
        <w:rFonts w:hint="default"/>
      </w:rPr>
    </w:lvl>
    <w:lvl w:ilvl="4" w:tplc="6C4037A4">
      <w:start w:val="13"/>
      <w:numFmt w:val="upperRoman"/>
      <w:lvlText w:val="%5."/>
      <w:lvlJc w:val="left"/>
      <w:pPr>
        <w:ind w:left="3960" w:hanging="72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107DF8"/>
    <w:multiLevelType w:val="multilevel"/>
    <w:tmpl w:val="D9D09B2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D22EB5"/>
    <w:multiLevelType w:val="hybridMultilevel"/>
    <w:tmpl w:val="B776D78A"/>
    <w:lvl w:ilvl="0" w:tplc="7B143BF0">
      <w:start w:val="1"/>
      <w:numFmt w:val="decimal"/>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4D0DF5"/>
    <w:multiLevelType w:val="multilevel"/>
    <w:tmpl w:val="2188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E37782"/>
    <w:multiLevelType w:val="hybridMultilevel"/>
    <w:tmpl w:val="0B621E6C"/>
    <w:lvl w:ilvl="0" w:tplc="424830FE">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3" w15:restartNumberingAfterBreak="0">
    <w:nsid w:val="409D0C1F"/>
    <w:multiLevelType w:val="hybridMultilevel"/>
    <w:tmpl w:val="1EA895C6"/>
    <w:lvl w:ilvl="0" w:tplc="596E44E4">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F72983"/>
    <w:multiLevelType w:val="hybridMultilevel"/>
    <w:tmpl w:val="6AE8B96A"/>
    <w:lvl w:ilvl="0" w:tplc="2E2E2B16">
      <w:start w:val="1"/>
      <w:numFmt w:val="upperLetter"/>
      <w:lvlText w:val="%1."/>
      <w:lvlJc w:val="left"/>
      <w:pPr>
        <w:ind w:left="720" w:hanging="360"/>
      </w:pPr>
      <w:rPr>
        <w:rFonts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5643E09"/>
    <w:multiLevelType w:val="multilevel"/>
    <w:tmpl w:val="23AABE1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645134F"/>
    <w:multiLevelType w:val="hybridMultilevel"/>
    <w:tmpl w:val="D33EA8E6"/>
    <w:lvl w:ilvl="0" w:tplc="70B4342E">
      <w:start w:val="2"/>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275397"/>
    <w:multiLevelType w:val="hybridMultilevel"/>
    <w:tmpl w:val="31367620"/>
    <w:lvl w:ilvl="0" w:tplc="252C4A42">
      <w:start w:val="1"/>
      <w:numFmt w:val="decimal"/>
      <w:lvlText w:val="%1."/>
      <w:lvlJc w:val="left"/>
      <w:pPr>
        <w:ind w:left="720" w:hanging="360"/>
      </w:pPr>
      <w:rPr>
        <w:rFonts w:hint="default"/>
        <w:b/>
        <w:i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B3B515E"/>
    <w:multiLevelType w:val="hybridMultilevel"/>
    <w:tmpl w:val="4684C164"/>
    <w:lvl w:ilvl="0" w:tplc="FFC6F0C0">
      <w:start w:val="1"/>
      <w:numFmt w:val="lowerLetter"/>
      <w:lvlText w:val="%1."/>
      <w:lvlJc w:val="left"/>
      <w:pPr>
        <w:ind w:left="2160" w:hanging="360"/>
      </w:pPr>
      <w:rPr>
        <w:rFonts w:hint="default"/>
        <w:b/>
        <w:i w:val="0"/>
        <w:color w:val="000000" w:themeColor="text1"/>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9" w15:restartNumberingAfterBreak="0">
    <w:nsid w:val="4C814745"/>
    <w:multiLevelType w:val="hybridMultilevel"/>
    <w:tmpl w:val="D444B4BA"/>
    <w:lvl w:ilvl="0" w:tplc="87BCAC32">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D26768"/>
    <w:multiLevelType w:val="hybridMultilevel"/>
    <w:tmpl w:val="11EAACB0"/>
    <w:lvl w:ilvl="0" w:tplc="510CBF9E">
      <w:start w:val="1"/>
      <w:numFmt w:val="upp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2D687D"/>
    <w:multiLevelType w:val="multilevel"/>
    <w:tmpl w:val="BD167566"/>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4674171"/>
    <w:multiLevelType w:val="hybridMultilevel"/>
    <w:tmpl w:val="5A56F2C2"/>
    <w:lvl w:ilvl="0" w:tplc="4412E1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8795A67"/>
    <w:multiLevelType w:val="hybridMultilevel"/>
    <w:tmpl w:val="1D92E522"/>
    <w:lvl w:ilvl="0" w:tplc="42089E8E">
      <w:start w:val="1"/>
      <w:numFmt w:val="decimal"/>
      <w:lvlText w:val="%1."/>
      <w:lvlJc w:val="left"/>
      <w:pPr>
        <w:ind w:left="1080" w:hanging="360"/>
      </w:pPr>
      <w:rPr>
        <w:rFonts w:hint="default"/>
        <w:color w:val="000000" w:themeColor="text1"/>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5C8C3BE7"/>
    <w:multiLevelType w:val="hybridMultilevel"/>
    <w:tmpl w:val="7CDEB4D2"/>
    <w:lvl w:ilvl="0" w:tplc="7F7C29F4">
      <w:start w:val="5"/>
      <w:numFmt w:val="upperRoman"/>
      <w:lvlText w:val="%1."/>
      <w:lvlJc w:val="left"/>
      <w:pPr>
        <w:ind w:left="720" w:hanging="360"/>
      </w:pPr>
      <w:rPr>
        <w:rFonts w:ascii="Cambria" w:hAnsi="Cambria" w:hint="default"/>
        <w:b/>
        <w:i w:val="0"/>
        <w:caps w:val="0"/>
        <w:color w:val="2E74B5"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32727C"/>
    <w:multiLevelType w:val="multilevel"/>
    <w:tmpl w:val="8DEE5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AA4E0F"/>
    <w:multiLevelType w:val="multilevel"/>
    <w:tmpl w:val="CC068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167D2D"/>
    <w:multiLevelType w:val="hybridMultilevel"/>
    <w:tmpl w:val="CC9058D2"/>
    <w:lvl w:ilvl="0" w:tplc="2C6C9782">
      <w:start w:val="1"/>
      <w:numFmt w:val="upperLetter"/>
      <w:lvlText w:val="%1."/>
      <w:lvlJc w:val="left"/>
      <w:pPr>
        <w:ind w:left="720" w:hanging="360"/>
      </w:pPr>
      <w:rPr>
        <w:rFonts w:eastAsia="MS Mincho"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8F161C"/>
    <w:multiLevelType w:val="multilevel"/>
    <w:tmpl w:val="ED349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2140B2"/>
    <w:multiLevelType w:val="multilevel"/>
    <w:tmpl w:val="53BA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4E91285"/>
    <w:multiLevelType w:val="multilevel"/>
    <w:tmpl w:val="495E0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594324F"/>
    <w:multiLevelType w:val="multilevel"/>
    <w:tmpl w:val="7EC83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5CD39D1"/>
    <w:multiLevelType w:val="multilevel"/>
    <w:tmpl w:val="6F3E3D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837509D"/>
    <w:multiLevelType w:val="multilevel"/>
    <w:tmpl w:val="DCE28A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85D13B3"/>
    <w:multiLevelType w:val="hybridMultilevel"/>
    <w:tmpl w:val="E88830A0"/>
    <w:lvl w:ilvl="0" w:tplc="7E88B95A">
      <w:start w:val="5"/>
      <w:numFmt w:val="upperLetter"/>
      <w:lvlText w:val="%1."/>
      <w:lvlJc w:val="left"/>
      <w:pPr>
        <w:ind w:left="720" w:hanging="360"/>
      </w:pPr>
      <w:rPr>
        <w:rFonts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2CC4689"/>
    <w:multiLevelType w:val="multilevel"/>
    <w:tmpl w:val="609E0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2F1485F"/>
    <w:multiLevelType w:val="multilevel"/>
    <w:tmpl w:val="75BC20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3037D2C"/>
    <w:multiLevelType w:val="hybridMultilevel"/>
    <w:tmpl w:val="DE4E125E"/>
    <w:lvl w:ilvl="0" w:tplc="A7F6F606">
      <w:start w:val="2"/>
      <w:numFmt w:val="upperRoman"/>
      <w:lvlText w:val="%1."/>
      <w:lvlJc w:val="left"/>
      <w:pPr>
        <w:ind w:left="720" w:hanging="360"/>
      </w:pPr>
      <w:rPr>
        <w:rFonts w:ascii="Cambria" w:hAnsi="Cambria" w:hint="default"/>
        <w:b/>
        <w:i w:val="0"/>
        <w:caps w:val="0"/>
        <w:color w:val="2E74B5" w:themeColor="accent5" w:themeShade="BF"/>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32A5FA0"/>
    <w:multiLevelType w:val="hybridMultilevel"/>
    <w:tmpl w:val="882A3386"/>
    <w:lvl w:ilvl="0" w:tplc="7CC624E6">
      <w:start w:val="2"/>
      <w:numFmt w:val="upperLetter"/>
      <w:lvlText w:val="%1."/>
      <w:lvlJc w:val="left"/>
      <w:pPr>
        <w:ind w:left="720" w:hanging="360"/>
      </w:pPr>
      <w:rPr>
        <w:rFonts w:hint="default"/>
        <w:b/>
        <w:i w:val="0"/>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3F977F5"/>
    <w:multiLevelType w:val="hybridMultilevel"/>
    <w:tmpl w:val="76F078E6"/>
    <w:lvl w:ilvl="0" w:tplc="9AF659AC">
      <w:start w:val="4"/>
      <w:numFmt w:val="upperRoman"/>
      <w:lvlText w:val="%1."/>
      <w:lvlJc w:val="left"/>
      <w:pPr>
        <w:ind w:left="720" w:hanging="360"/>
      </w:pPr>
      <w:rPr>
        <w:rFonts w:ascii="Cambria" w:hAnsi="Cambria" w:hint="default"/>
        <w:b/>
        <w:i w:val="0"/>
        <w:caps w:val="0"/>
        <w:color w:val="2E74B5" w:themeColor="accent5"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2228D6"/>
    <w:multiLevelType w:val="multilevel"/>
    <w:tmpl w:val="BDEC8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E8053EB"/>
    <w:multiLevelType w:val="multilevel"/>
    <w:tmpl w:val="648000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F774C41"/>
    <w:multiLevelType w:val="multilevel"/>
    <w:tmpl w:val="4A0AAE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44571648">
    <w:abstractNumId w:val="43"/>
  </w:num>
  <w:num w:numId="2" w16cid:durableId="1477337700">
    <w:abstractNumId w:val="37"/>
  </w:num>
  <w:num w:numId="3" w16cid:durableId="1538473363">
    <w:abstractNumId w:val="30"/>
  </w:num>
  <w:num w:numId="4" w16cid:durableId="502744949">
    <w:abstractNumId w:val="0"/>
  </w:num>
  <w:num w:numId="5" w16cid:durableId="1483690184">
    <w:abstractNumId w:val="33"/>
  </w:num>
  <w:num w:numId="6" w16cid:durableId="2074309127">
    <w:abstractNumId w:val="5"/>
  </w:num>
  <w:num w:numId="7" w16cid:durableId="1330254719">
    <w:abstractNumId w:val="3"/>
  </w:num>
  <w:num w:numId="8" w16cid:durableId="1876624325">
    <w:abstractNumId w:val="57"/>
  </w:num>
  <w:num w:numId="9" w16cid:durableId="1001857035">
    <w:abstractNumId w:val="17"/>
  </w:num>
  <w:num w:numId="10" w16cid:durableId="224536322">
    <w:abstractNumId w:val="1"/>
  </w:num>
  <w:num w:numId="11" w16cid:durableId="1663728875">
    <w:abstractNumId w:val="59"/>
  </w:num>
  <w:num w:numId="12" w16cid:durableId="84155709">
    <w:abstractNumId w:val="44"/>
  </w:num>
  <w:num w:numId="13" w16cid:durableId="348339607">
    <w:abstractNumId w:val="34"/>
  </w:num>
  <w:num w:numId="14" w16cid:durableId="1859349030">
    <w:abstractNumId w:val="25"/>
  </w:num>
  <w:num w:numId="15" w16cid:durableId="156119346">
    <w:abstractNumId w:val="14"/>
  </w:num>
  <w:num w:numId="16" w16cid:durableId="794061470">
    <w:abstractNumId w:val="28"/>
  </w:num>
  <w:num w:numId="17" w16cid:durableId="385035616">
    <w:abstractNumId w:val="7"/>
  </w:num>
  <w:num w:numId="18" w16cid:durableId="172375806">
    <w:abstractNumId w:val="39"/>
  </w:num>
  <w:num w:numId="19" w16cid:durableId="1287854214">
    <w:abstractNumId w:val="36"/>
  </w:num>
  <w:num w:numId="20" w16cid:durableId="1090740943">
    <w:abstractNumId w:val="26"/>
  </w:num>
  <w:num w:numId="21" w16cid:durableId="2110420674">
    <w:abstractNumId w:val="54"/>
  </w:num>
  <w:num w:numId="22" w16cid:durableId="621421285">
    <w:abstractNumId w:val="15"/>
  </w:num>
  <w:num w:numId="23" w16cid:durableId="864052740">
    <w:abstractNumId w:val="8"/>
  </w:num>
  <w:num w:numId="24" w16cid:durableId="1240604601">
    <w:abstractNumId w:val="58"/>
  </w:num>
  <w:num w:numId="25" w16cid:durableId="328601492">
    <w:abstractNumId w:val="47"/>
  </w:num>
  <w:num w:numId="26" w16cid:durableId="1318920009">
    <w:abstractNumId w:val="13"/>
  </w:num>
  <w:num w:numId="27" w16cid:durableId="795950428">
    <w:abstractNumId w:val="22"/>
  </w:num>
  <w:num w:numId="28" w16cid:durableId="21561602">
    <w:abstractNumId w:val="42"/>
  </w:num>
  <w:num w:numId="29" w16cid:durableId="529805386">
    <w:abstractNumId w:val="24"/>
  </w:num>
  <w:num w:numId="30" w16cid:durableId="1102381985">
    <w:abstractNumId w:val="38"/>
  </w:num>
  <w:num w:numId="31" w16cid:durableId="2021396224">
    <w:abstractNumId w:val="18"/>
  </w:num>
  <w:num w:numId="32" w16cid:durableId="1034235249">
    <w:abstractNumId w:val="40"/>
  </w:num>
  <w:num w:numId="33" w16cid:durableId="1439325607">
    <w:abstractNumId w:val="12"/>
  </w:num>
  <w:num w:numId="34" w16cid:durableId="267548208">
    <w:abstractNumId w:val="51"/>
  </w:num>
  <w:num w:numId="35" w16cid:durableId="1464612357">
    <w:abstractNumId w:val="11"/>
  </w:num>
  <w:num w:numId="36" w16cid:durableId="417409690">
    <w:abstractNumId w:val="32"/>
  </w:num>
  <w:num w:numId="37" w16cid:durableId="1918662715">
    <w:abstractNumId w:val="10"/>
  </w:num>
  <w:num w:numId="38" w16cid:durableId="2068336732">
    <w:abstractNumId w:val="46"/>
  </w:num>
  <w:num w:numId="39" w16cid:durableId="1013192722">
    <w:abstractNumId w:val="56"/>
  </w:num>
  <w:num w:numId="40" w16cid:durableId="1160123708">
    <w:abstractNumId w:val="16"/>
  </w:num>
  <w:num w:numId="41" w16cid:durableId="1328284838">
    <w:abstractNumId w:val="45"/>
  </w:num>
  <w:num w:numId="42" w16cid:durableId="1713463121">
    <w:abstractNumId w:val="2"/>
  </w:num>
  <w:num w:numId="43" w16cid:durableId="1970746785">
    <w:abstractNumId w:val="60"/>
  </w:num>
  <w:num w:numId="44" w16cid:durableId="1928802540">
    <w:abstractNumId w:val="6"/>
  </w:num>
  <w:num w:numId="45" w16cid:durableId="642930332">
    <w:abstractNumId w:val="21"/>
  </w:num>
  <w:num w:numId="46" w16cid:durableId="1424380290">
    <w:abstractNumId w:val="29"/>
  </w:num>
  <w:num w:numId="47" w16cid:durableId="1554122376">
    <w:abstractNumId w:val="20"/>
  </w:num>
  <w:num w:numId="48" w16cid:durableId="969087735">
    <w:abstractNumId w:val="27"/>
  </w:num>
  <w:num w:numId="49" w16cid:durableId="1473673682">
    <w:abstractNumId w:val="23"/>
  </w:num>
  <w:num w:numId="50" w16cid:durableId="395932048">
    <w:abstractNumId w:val="41"/>
  </w:num>
  <w:num w:numId="51" w16cid:durableId="2033606799">
    <w:abstractNumId w:val="53"/>
  </w:num>
  <w:num w:numId="52" w16cid:durableId="1519388145">
    <w:abstractNumId w:val="31"/>
  </w:num>
  <w:num w:numId="53" w16cid:durableId="1147939019">
    <w:abstractNumId w:val="35"/>
  </w:num>
  <w:num w:numId="54" w16cid:durableId="446775331">
    <w:abstractNumId w:val="62"/>
  </w:num>
  <w:num w:numId="55" w16cid:durableId="455563425">
    <w:abstractNumId w:val="4"/>
  </w:num>
  <w:num w:numId="56" w16cid:durableId="486752706">
    <w:abstractNumId w:val="50"/>
  </w:num>
  <w:num w:numId="57" w16cid:durableId="1227649856">
    <w:abstractNumId w:val="9"/>
  </w:num>
  <w:num w:numId="58" w16cid:durableId="423840196">
    <w:abstractNumId w:val="19"/>
  </w:num>
  <w:num w:numId="59" w16cid:durableId="213323031">
    <w:abstractNumId w:val="55"/>
  </w:num>
  <w:num w:numId="60" w16cid:durableId="1826161427">
    <w:abstractNumId w:val="49"/>
  </w:num>
  <w:num w:numId="61" w16cid:durableId="1764759548">
    <w:abstractNumId w:val="52"/>
  </w:num>
  <w:num w:numId="62" w16cid:durableId="229538897">
    <w:abstractNumId w:val="48"/>
  </w:num>
  <w:num w:numId="63" w16cid:durableId="2116052710">
    <w:abstractNumId w:val="6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3"/>
  <w:proofState w:spelling="clean" w:grammar="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rQUAF8j3KCwAAAA="/>
  </w:docVars>
  <w:rsids>
    <w:rsidRoot w:val="00AC3B82"/>
    <w:rsid w:val="00000947"/>
    <w:rsid w:val="00000F92"/>
    <w:rsid w:val="00001567"/>
    <w:rsid w:val="00001835"/>
    <w:rsid w:val="00002FC5"/>
    <w:rsid w:val="0001205A"/>
    <w:rsid w:val="00014814"/>
    <w:rsid w:val="000165AD"/>
    <w:rsid w:val="00016998"/>
    <w:rsid w:val="000207E8"/>
    <w:rsid w:val="000209EB"/>
    <w:rsid w:val="00024C05"/>
    <w:rsid w:val="00024FEF"/>
    <w:rsid w:val="0002757C"/>
    <w:rsid w:val="00030EF6"/>
    <w:rsid w:val="00033A8A"/>
    <w:rsid w:val="000353D8"/>
    <w:rsid w:val="00035C7E"/>
    <w:rsid w:val="00036AED"/>
    <w:rsid w:val="00037432"/>
    <w:rsid w:val="00041FE9"/>
    <w:rsid w:val="00043939"/>
    <w:rsid w:val="0004414F"/>
    <w:rsid w:val="00045797"/>
    <w:rsid w:val="00045E18"/>
    <w:rsid w:val="00046371"/>
    <w:rsid w:val="00052330"/>
    <w:rsid w:val="00052683"/>
    <w:rsid w:val="00053DD7"/>
    <w:rsid w:val="0005426F"/>
    <w:rsid w:val="00054651"/>
    <w:rsid w:val="000552ED"/>
    <w:rsid w:val="00055860"/>
    <w:rsid w:val="00056213"/>
    <w:rsid w:val="00064F11"/>
    <w:rsid w:val="000654B6"/>
    <w:rsid w:val="00065809"/>
    <w:rsid w:val="00066A81"/>
    <w:rsid w:val="000671AA"/>
    <w:rsid w:val="00067DBC"/>
    <w:rsid w:val="000709B1"/>
    <w:rsid w:val="0007197B"/>
    <w:rsid w:val="00072493"/>
    <w:rsid w:val="00072E87"/>
    <w:rsid w:val="00073CB6"/>
    <w:rsid w:val="000751AB"/>
    <w:rsid w:val="00075DF1"/>
    <w:rsid w:val="00081C2F"/>
    <w:rsid w:val="000835A5"/>
    <w:rsid w:val="00084AC1"/>
    <w:rsid w:val="00086043"/>
    <w:rsid w:val="00091D1F"/>
    <w:rsid w:val="000A0573"/>
    <w:rsid w:val="000A35D2"/>
    <w:rsid w:val="000A3ED7"/>
    <w:rsid w:val="000A6A7F"/>
    <w:rsid w:val="000A7393"/>
    <w:rsid w:val="000A7E55"/>
    <w:rsid w:val="000B18B7"/>
    <w:rsid w:val="000B2F1C"/>
    <w:rsid w:val="000B34CE"/>
    <w:rsid w:val="000B6C05"/>
    <w:rsid w:val="000B7E91"/>
    <w:rsid w:val="000C016A"/>
    <w:rsid w:val="000C390E"/>
    <w:rsid w:val="000C3EC7"/>
    <w:rsid w:val="000D01FC"/>
    <w:rsid w:val="000D0212"/>
    <w:rsid w:val="000D0D76"/>
    <w:rsid w:val="000D4C34"/>
    <w:rsid w:val="000D6948"/>
    <w:rsid w:val="000D6E62"/>
    <w:rsid w:val="000E0AB6"/>
    <w:rsid w:val="000E7263"/>
    <w:rsid w:val="000F0580"/>
    <w:rsid w:val="000F1FD3"/>
    <w:rsid w:val="000F29BB"/>
    <w:rsid w:val="000F3089"/>
    <w:rsid w:val="000F32BF"/>
    <w:rsid w:val="000F387B"/>
    <w:rsid w:val="000F3934"/>
    <w:rsid w:val="000F3E05"/>
    <w:rsid w:val="000F51DF"/>
    <w:rsid w:val="000F600A"/>
    <w:rsid w:val="000F7BC1"/>
    <w:rsid w:val="00102A21"/>
    <w:rsid w:val="00103AF3"/>
    <w:rsid w:val="00105777"/>
    <w:rsid w:val="001073F9"/>
    <w:rsid w:val="00111F7C"/>
    <w:rsid w:val="00113323"/>
    <w:rsid w:val="00113EBC"/>
    <w:rsid w:val="00115EAC"/>
    <w:rsid w:val="001164BD"/>
    <w:rsid w:val="00123C20"/>
    <w:rsid w:val="00124DD9"/>
    <w:rsid w:val="001254B8"/>
    <w:rsid w:val="00127693"/>
    <w:rsid w:val="00131FEC"/>
    <w:rsid w:val="001321E5"/>
    <w:rsid w:val="0013233C"/>
    <w:rsid w:val="00132A46"/>
    <w:rsid w:val="00137152"/>
    <w:rsid w:val="00141E49"/>
    <w:rsid w:val="00143244"/>
    <w:rsid w:val="00143E28"/>
    <w:rsid w:val="00145A77"/>
    <w:rsid w:val="00145D1C"/>
    <w:rsid w:val="0015008A"/>
    <w:rsid w:val="0015046A"/>
    <w:rsid w:val="00153B6A"/>
    <w:rsid w:val="00154609"/>
    <w:rsid w:val="00155001"/>
    <w:rsid w:val="00155774"/>
    <w:rsid w:val="0015795E"/>
    <w:rsid w:val="00160162"/>
    <w:rsid w:val="00161278"/>
    <w:rsid w:val="0016157F"/>
    <w:rsid w:val="00161DC9"/>
    <w:rsid w:val="0016248A"/>
    <w:rsid w:val="001650D3"/>
    <w:rsid w:val="001703C2"/>
    <w:rsid w:val="00176408"/>
    <w:rsid w:val="00176746"/>
    <w:rsid w:val="00176ADA"/>
    <w:rsid w:val="001804EA"/>
    <w:rsid w:val="001839B3"/>
    <w:rsid w:val="00184423"/>
    <w:rsid w:val="001853C2"/>
    <w:rsid w:val="00185E0A"/>
    <w:rsid w:val="00187183"/>
    <w:rsid w:val="00191212"/>
    <w:rsid w:val="00191D1A"/>
    <w:rsid w:val="00193136"/>
    <w:rsid w:val="00193482"/>
    <w:rsid w:val="00193FDD"/>
    <w:rsid w:val="001943C3"/>
    <w:rsid w:val="00195B6D"/>
    <w:rsid w:val="0019712A"/>
    <w:rsid w:val="001A2DBF"/>
    <w:rsid w:val="001A4252"/>
    <w:rsid w:val="001B0F47"/>
    <w:rsid w:val="001B1F98"/>
    <w:rsid w:val="001B3F64"/>
    <w:rsid w:val="001C0879"/>
    <w:rsid w:val="001C3271"/>
    <w:rsid w:val="001C3B14"/>
    <w:rsid w:val="001C613F"/>
    <w:rsid w:val="001C74FD"/>
    <w:rsid w:val="001D088D"/>
    <w:rsid w:val="001D1014"/>
    <w:rsid w:val="001D28FC"/>
    <w:rsid w:val="001D4516"/>
    <w:rsid w:val="001D7967"/>
    <w:rsid w:val="001E0453"/>
    <w:rsid w:val="001E0BF2"/>
    <w:rsid w:val="001E1B5C"/>
    <w:rsid w:val="001E3411"/>
    <w:rsid w:val="001E4942"/>
    <w:rsid w:val="001E5AC2"/>
    <w:rsid w:val="001E7438"/>
    <w:rsid w:val="001F1AFF"/>
    <w:rsid w:val="001F2C8F"/>
    <w:rsid w:val="001F326B"/>
    <w:rsid w:val="001F4B0C"/>
    <w:rsid w:val="001F4CF8"/>
    <w:rsid w:val="00202AC2"/>
    <w:rsid w:val="00204E1C"/>
    <w:rsid w:val="00206CD7"/>
    <w:rsid w:val="00210FD8"/>
    <w:rsid w:val="00211981"/>
    <w:rsid w:val="002134CA"/>
    <w:rsid w:val="00213EAF"/>
    <w:rsid w:val="0021437A"/>
    <w:rsid w:val="00215781"/>
    <w:rsid w:val="0021651C"/>
    <w:rsid w:val="0021699F"/>
    <w:rsid w:val="00217B00"/>
    <w:rsid w:val="00220048"/>
    <w:rsid w:val="002212A1"/>
    <w:rsid w:val="00222BBC"/>
    <w:rsid w:val="002242D5"/>
    <w:rsid w:val="00226086"/>
    <w:rsid w:val="00227BEF"/>
    <w:rsid w:val="00230806"/>
    <w:rsid w:val="00232BF1"/>
    <w:rsid w:val="00233A38"/>
    <w:rsid w:val="002346C4"/>
    <w:rsid w:val="00240A8A"/>
    <w:rsid w:val="00242B79"/>
    <w:rsid w:val="00242D44"/>
    <w:rsid w:val="0025068D"/>
    <w:rsid w:val="0025148D"/>
    <w:rsid w:val="0025376E"/>
    <w:rsid w:val="00253DB6"/>
    <w:rsid w:val="0025542D"/>
    <w:rsid w:val="00257FF4"/>
    <w:rsid w:val="00260DD8"/>
    <w:rsid w:val="00262C5C"/>
    <w:rsid w:val="002631CA"/>
    <w:rsid w:val="0026499E"/>
    <w:rsid w:val="002737B0"/>
    <w:rsid w:val="0028000A"/>
    <w:rsid w:val="002805CD"/>
    <w:rsid w:val="00281319"/>
    <w:rsid w:val="00282150"/>
    <w:rsid w:val="00282DE9"/>
    <w:rsid w:val="0028460A"/>
    <w:rsid w:val="00286BAD"/>
    <w:rsid w:val="002878C1"/>
    <w:rsid w:val="00290604"/>
    <w:rsid w:val="00291640"/>
    <w:rsid w:val="0029317E"/>
    <w:rsid w:val="0029402A"/>
    <w:rsid w:val="00294F20"/>
    <w:rsid w:val="00295C9B"/>
    <w:rsid w:val="00297073"/>
    <w:rsid w:val="002A0934"/>
    <w:rsid w:val="002A21BF"/>
    <w:rsid w:val="002A2BF3"/>
    <w:rsid w:val="002A545A"/>
    <w:rsid w:val="002A6AA1"/>
    <w:rsid w:val="002B3884"/>
    <w:rsid w:val="002B411F"/>
    <w:rsid w:val="002B4409"/>
    <w:rsid w:val="002B464E"/>
    <w:rsid w:val="002B6D84"/>
    <w:rsid w:val="002C25E8"/>
    <w:rsid w:val="002C3284"/>
    <w:rsid w:val="002C3ED4"/>
    <w:rsid w:val="002C487A"/>
    <w:rsid w:val="002D1AF1"/>
    <w:rsid w:val="002D5FC0"/>
    <w:rsid w:val="002D718D"/>
    <w:rsid w:val="002E0391"/>
    <w:rsid w:val="002E19AB"/>
    <w:rsid w:val="002E2593"/>
    <w:rsid w:val="002E2DA9"/>
    <w:rsid w:val="002E2DCC"/>
    <w:rsid w:val="002E3B4D"/>
    <w:rsid w:val="002E3C2F"/>
    <w:rsid w:val="002E4F13"/>
    <w:rsid w:val="002E5F9E"/>
    <w:rsid w:val="002E5FDB"/>
    <w:rsid w:val="002F17AB"/>
    <w:rsid w:val="002F1D5F"/>
    <w:rsid w:val="002F2DB0"/>
    <w:rsid w:val="002F47EE"/>
    <w:rsid w:val="00307C93"/>
    <w:rsid w:val="00310286"/>
    <w:rsid w:val="00311472"/>
    <w:rsid w:val="00316BED"/>
    <w:rsid w:val="00320E30"/>
    <w:rsid w:val="00321387"/>
    <w:rsid w:val="00322907"/>
    <w:rsid w:val="00322B06"/>
    <w:rsid w:val="00323F00"/>
    <w:rsid w:val="003252DC"/>
    <w:rsid w:val="00326645"/>
    <w:rsid w:val="00331AAB"/>
    <w:rsid w:val="00334492"/>
    <w:rsid w:val="00336DB9"/>
    <w:rsid w:val="003370F5"/>
    <w:rsid w:val="003372BA"/>
    <w:rsid w:val="0034185E"/>
    <w:rsid w:val="00343050"/>
    <w:rsid w:val="00344124"/>
    <w:rsid w:val="00345E19"/>
    <w:rsid w:val="00345ED4"/>
    <w:rsid w:val="00347E72"/>
    <w:rsid w:val="003512C9"/>
    <w:rsid w:val="00352924"/>
    <w:rsid w:val="003556BC"/>
    <w:rsid w:val="00355A82"/>
    <w:rsid w:val="0036020C"/>
    <w:rsid w:val="00360670"/>
    <w:rsid w:val="003621F7"/>
    <w:rsid w:val="0036220D"/>
    <w:rsid w:val="003631C1"/>
    <w:rsid w:val="003650B1"/>
    <w:rsid w:val="00366A18"/>
    <w:rsid w:val="00367FEF"/>
    <w:rsid w:val="003711A1"/>
    <w:rsid w:val="003719C3"/>
    <w:rsid w:val="003746D3"/>
    <w:rsid w:val="003809AA"/>
    <w:rsid w:val="00380F70"/>
    <w:rsid w:val="00381974"/>
    <w:rsid w:val="00384621"/>
    <w:rsid w:val="0039130B"/>
    <w:rsid w:val="00393C2B"/>
    <w:rsid w:val="0039519C"/>
    <w:rsid w:val="00396CB8"/>
    <w:rsid w:val="00397BB6"/>
    <w:rsid w:val="003A07B6"/>
    <w:rsid w:val="003A0E3E"/>
    <w:rsid w:val="003A2ACA"/>
    <w:rsid w:val="003A7DC6"/>
    <w:rsid w:val="003B0C94"/>
    <w:rsid w:val="003B3766"/>
    <w:rsid w:val="003B4E71"/>
    <w:rsid w:val="003B4EBA"/>
    <w:rsid w:val="003C038E"/>
    <w:rsid w:val="003C1ABA"/>
    <w:rsid w:val="003C316C"/>
    <w:rsid w:val="003C3735"/>
    <w:rsid w:val="003C3936"/>
    <w:rsid w:val="003C4C3B"/>
    <w:rsid w:val="003D2E7F"/>
    <w:rsid w:val="003D474A"/>
    <w:rsid w:val="003D72E4"/>
    <w:rsid w:val="003E12D5"/>
    <w:rsid w:val="003E143C"/>
    <w:rsid w:val="003E5E75"/>
    <w:rsid w:val="003E6445"/>
    <w:rsid w:val="003E6591"/>
    <w:rsid w:val="003E7332"/>
    <w:rsid w:val="003E74C9"/>
    <w:rsid w:val="003E7C06"/>
    <w:rsid w:val="003F045E"/>
    <w:rsid w:val="003F0833"/>
    <w:rsid w:val="003F2EC4"/>
    <w:rsid w:val="003F5E21"/>
    <w:rsid w:val="003F6D11"/>
    <w:rsid w:val="00403093"/>
    <w:rsid w:val="00404414"/>
    <w:rsid w:val="00407849"/>
    <w:rsid w:val="0041089C"/>
    <w:rsid w:val="004113E7"/>
    <w:rsid w:val="00411541"/>
    <w:rsid w:val="00412CDC"/>
    <w:rsid w:val="00415F71"/>
    <w:rsid w:val="00416327"/>
    <w:rsid w:val="00417E51"/>
    <w:rsid w:val="00417E8E"/>
    <w:rsid w:val="00423043"/>
    <w:rsid w:val="004236B7"/>
    <w:rsid w:val="00424D52"/>
    <w:rsid w:val="00427924"/>
    <w:rsid w:val="00427EEE"/>
    <w:rsid w:val="00432006"/>
    <w:rsid w:val="00434433"/>
    <w:rsid w:val="00436392"/>
    <w:rsid w:val="00436908"/>
    <w:rsid w:val="00437126"/>
    <w:rsid w:val="004404F5"/>
    <w:rsid w:val="00440AD4"/>
    <w:rsid w:val="00441255"/>
    <w:rsid w:val="004419E5"/>
    <w:rsid w:val="004429A7"/>
    <w:rsid w:val="00443ADD"/>
    <w:rsid w:val="0044587F"/>
    <w:rsid w:val="00445BF9"/>
    <w:rsid w:val="00451344"/>
    <w:rsid w:val="004525A9"/>
    <w:rsid w:val="0045297B"/>
    <w:rsid w:val="004536FD"/>
    <w:rsid w:val="00453983"/>
    <w:rsid w:val="00453A29"/>
    <w:rsid w:val="00453E3E"/>
    <w:rsid w:val="00454758"/>
    <w:rsid w:val="004548D7"/>
    <w:rsid w:val="0045653B"/>
    <w:rsid w:val="004573F8"/>
    <w:rsid w:val="004608D1"/>
    <w:rsid w:val="0046339A"/>
    <w:rsid w:val="004662E1"/>
    <w:rsid w:val="00466679"/>
    <w:rsid w:val="004707AF"/>
    <w:rsid w:val="004714D7"/>
    <w:rsid w:val="00473B9B"/>
    <w:rsid w:val="00474BA6"/>
    <w:rsid w:val="004755DD"/>
    <w:rsid w:val="004759B3"/>
    <w:rsid w:val="00480CF7"/>
    <w:rsid w:val="0048214B"/>
    <w:rsid w:val="004827FB"/>
    <w:rsid w:val="004846E1"/>
    <w:rsid w:val="00485EE0"/>
    <w:rsid w:val="0048625F"/>
    <w:rsid w:val="004875AE"/>
    <w:rsid w:val="004876B1"/>
    <w:rsid w:val="00490801"/>
    <w:rsid w:val="00491876"/>
    <w:rsid w:val="00491C76"/>
    <w:rsid w:val="0049558B"/>
    <w:rsid w:val="004966E4"/>
    <w:rsid w:val="004A0E95"/>
    <w:rsid w:val="004A18BD"/>
    <w:rsid w:val="004B2EE6"/>
    <w:rsid w:val="004B5495"/>
    <w:rsid w:val="004B61A2"/>
    <w:rsid w:val="004C0B64"/>
    <w:rsid w:val="004C1893"/>
    <w:rsid w:val="004C205F"/>
    <w:rsid w:val="004C516D"/>
    <w:rsid w:val="004D015A"/>
    <w:rsid w:val="004D1C75"/>
    <w:rsid w:val="004D4B9B"/>
    <w:rsid w:val="004D7257"/>
    <w:rsid w:val="004E4EC7"/>
    <w:rsid w:val="004F0119"/>
    <w:rsid w:val="004F0EA1"/>
    <w:rsid w:val="004F2F62"/>
    <w:rsid w:val="004F3306"/>
    <w:rsid w:val="004F4BB9"/>
    <w:rsid w:val="004F6388"/>
    <w:rsid w:val="004F6DB8"/>
    <w:rsid w:val="004F6FD0"/>
    <w:rsid w:val="0050279F"/>
    <w:rsid w:val="005103EB"/>
    <w:rsid w:val="00511AC6"/>
    <w:rsid w:val="005121FC"/>
    <w:rsid w:val="00515A3E"/>
    <w:rsid w:val="00516120"/>
    <w:rsid w:val="00516FE2"/>
    <w:rsid w:val="0051738E"/>
    <w:rsid w:val="00517F15"/>
    <w:rsid w:val="00522B95"/>
    <w:rsid w:val="005231BC"/>
    <w:rsid w:val="005232CA"/>
    <w:rsid w:val="00523D45"/>
    <w:rsid w:val="00523F44"/>
    <w:rsid w:val="005304B8"/>
    <w:rsid w:val="00531834"/>
    <w:rsid w:val="00532044"/>
    <w:rsid w:val="00533628"/>
    <w:rsid w:val="005363D5"/>
    <w:rsid w:val="00537E81"/>
    <w:rsid w:val="00542D3D"/>
    <w:rsid w:val="00544D85"/>
    <w:rsid w:val="00546424"/>
    <w:rsid w:val="00550703"/>
    <w:rsid w:val="00555C31"/>
    <w:rsid w:val="00555CA9"/>
    <w:rsid w:val="00555EEB"/>
    <w:rsid w:val="0055680C"/>
    <w:rsid w:val="00556AE8"/>
    <w:rsid w:val="00557DD4"/>
    <w:rsid w:val="005600A3"/>
    <w:rsid w:val="005605EF"/>
    <w:rsid w:val="00562836"/>
    <w:rsid w:val="0056298C"/>
    <w:rsid w:val="00562CC2"/>
    <w:rsid w:val="00571072"/>
    <w:rsid w:val="005725BF"/>
    <w:rsid w:val="00572A2C"/>
    <w:rsid w:val="00572C8F"/>
    <w:rsid w:val="00577695"/>
    <w:rsid w:val="00577D47"/>
    <w:rsid w:val="00581E71"/>
    <w:rsid w:val="00581FB1"/>
    <w:rsid w:val="00582669"/>
    <w:rsid w:val="005837F0"/>
    <w:rsid w:val="0058411B"/>
    <w:rsid w:val="005855EE"/>
    <w:rsid w:val="005862A5"/>
    <w:rsid w:val="00587460"/>
    <w:rsid w:val="00594903"/>
    <w:rsid w:val="00594C93"/>
    <w:rsid w:val="00596A7A"/>
    <w:rsid w:val="005978B3"/>
    <w:rsid w:val="00597B8A"/>
    <w:rsid w:val="005A04F9"/>
    <w:rsid w:val="005A08DC"/>
    <w:rsid w:val="005A0BD2"/>
    <w:rsid w:val="005A13D2"/>
    <w:rsid w:val="005A3946"/>
    <w:rsid w:val="005A504A"/>
    <w:rsid w:val="005A51BA"/>
    <w:rsid w:val="005A5BBD"/>
    <w:rsid w:val="005A5E39"/>
    <w:rsid w:val="005A5FC1"/>
    <w:rsid w:val="005A69B3"/>
    <w:rsid w:val="005B3353"/>
    <w:rsid w:val="005B400B"/>
    <w:rsid w:val="005B5EEA"/>
    <w:rsid w:val="005B641E"/>
    <w:rsid w:val="005B6D18"/>
    <w:rsid w:val="005C091F"/>
    <w:rsid w:val="005C2418"/>
    <w:rsid w:val="005C2D79"/>
    <w:rsid w:val="005C4D1F"/>
    <w:rsid w:val="005C4F4F"/>
    <w:rsid w:val="005C55A5"/>
    <w:rsid w:val="005D0B45"/>
    <w:rsid w:val="005D1A3D"/>
    <w:rsid w:val="005D6FFA"/>
    <w:rsid w:val="005E1B8A"/>
    <w:rsid w:val="005E23C3"/>
    <w:rsid w:val="005E2487"/>
    <w:rsid w:val="005E24CA"/>
    <w:rsid w:val="005E5BAA"/>
    <w:rsid w:val="005F00BB"/>
    <w:rsid w:val="005F0545"/>
    <w:rsid w:val="005F4166"/>
    <w:rsid w:val="005F6EAF"/>
    <w:rsid w:val="0060118E"/>
    <w:rsid w:val="00602E63"/>
    <w:rsid w:val="00603225"/>
    <w:rsid w:val="006036BD"/>
    <w:rsid w:val="006037D6"/>
    <w:rsid w:val="00606617"/>
    <w:rsid w:val="0061052D"/>
    <w:rsid w:val="006108EA"/>
    <w:rsid w:val="006148C4"/>
    <w:rsid w:val="00620698"/>
    <w:rsid w:val="00620CCA"/>
    <w:rsid w:val="006217F0"/>
    <w:rsid w:val="006218EA"/>
    <w:rsid w:val="006316AF"/>
    <w:rsid w:val="00632FC0"/>
    <w:rsid w:val="006334A8"/>
    <w:rsid w:val="006350E1"/>
    <w:rsid w:val="0063516D"/>
    <w:rsid w:val="00635DE7"/>
    <w:rsid w:val="00636E74"/>
    <w:rsid w:val="006379F3"/>
    <w:rsid w:val="00640862"/>
    <w:rsid w:val="00640945"/>
    <w:rsid w:val="006413F8"/>
    <w:rsid w:val="00641B2E"/>
    <w:rsid w:val="00641FEB"/>
    <w:rsid w:val="006446D0"/>
    <w:rsid w:val="006478AE"/>
    <w:rsid w:val="00650D16"/>
    <w:rsid w:val="006524BB"/>
    <w:rsid w:val="006530EC"/>
    <w:rsid w:val="006570EA"/>
    <w:rsid w:val="00657113"/>
    <w:rsid w:val="00657F91"/>
    <w:rsid w:val="00657FF7"/>
    <w:rsid w:val="0066067B"/>
    <w:rsid w:val="006617A8"/>
    <w:rsid w:val="006652F4"/>
    <w:rsid w:val="00665803"/>
    <w:rsid w:val="00671109"/>
    <w:rsid w:val="006723B4"/>
    <w:rsid w:val="00674768"/>
    <w:rsid w:val="00676F44"/>
    <w:rsid w:val="006833AA"/>
    <w:rsid w:val="00683FB9"/>
    <w:rsid w:val="00691233"/>
    <w:rsid w:val="006919EB"/>
    <w:rsid w:val="00694597"/>
    <w:rsid w:val="00694846"/>
    <w:rsid w:val="006A0122"/>
    <w:rsid w:val="006A0EF7"/>
    <w:rsid w:val="006A2835"/>
    <w:rsid w:val="006A3109"/>
    <w:rsid w:val="006A3781"/>
    <w:rsid w:val="006B13EF"/>
    <w:rsid w:val="006B1802"/>
    <w:rsid w:val="006B20E0"/>
    <w:rsid w:val="006B3AEA"/>
    <w:rsid w:val="006B6C12"/>
    <w:rsid w:val="006B7830"/>
    <w:rsid w:val="006B7CAF"/>
    <w:rsid w:val="006C022C"/>
    <w:rsid w:val="006C37EA"/>
    <w:rsid w:val="006C4A2D"/>
    <w:rsid w:val="006C553A"/>
    <w:rsid w:val="006C57F1"/>
    <w:rsid w:val="006C5A1F"/>
    <w:rsid w:val="006C6A33"/>
    <w:rsid w:val="006C7690"/>
    <w:rsid w:val="006D04FD"/>
    <w:rsid w:val="006D3D9A"/>
    <w:rsid w:val="006D4645"/>
    <w:rsid w:val="006E08EA"/>
    <w:rsid w:val="006E239A"/>
    <w:rsid w:val="006E2B91"/>
    <w:rsid w:val="006E5F2C"/>
    <w:rsid w:val="006F0509"/>
    <w:rsid w:val="006F0800"/>
    <w:rsid w:val="006F0A03"/>
    <w:rsid w:val="006F31DF"/>
    <w:rsid w:val="006F5C8B"/>
    <w:rsid w:val="006F678D"/>
    <w:rsid w:val="006F6833"/>
    <w:rsid w:val="006F6B92"/>
    <w:rsid w:val="0070055B"/>
    <w:rsid w:val="00702B19"/>
    <w:rsid w:val="0070413E"/>
    <w:rsid w:val="00706EBD"/>
    <w:rsid w:val="0071065A"/>
    <w:rsid w:val="00711FF3"/>
    <w:rsid w:val="007132FC"/>
    <w:rsid w:val="00716446"/>
    <w:rsid w:val="007168BC"/>
    <w:rsid w:val="007177C6"/>
    <w:rsid w:val="0072201E"/>
    <w:rsid w:val="007226DE"/>
    <w:rsid w:val="007273EE"/>
    <w:rsid w:val="00727593"/>
    <w:rsid w:val="007311E6"/>
    <w:rsid w:val="00735268"/>
    <w:rsid w:val="00736FE1"/>
    <w:rsid w:val="00743685"/>
    <w:rsid w:val="00744177"/>
    <w:rsid w:val="007463A7"/>
    <w:rsid w:val="00747DB4"/>
    <w:rsid w:val="00750B20"/>
    <w:rsid w:val="007510FA"/>
    <w:rsid w:val="007512B9"/>
    <w:rsid w:val="00753940"/>
    <w:rsid w:val="007545E4"/>
    <w:rsid w:val="00761C0F"/>
    <w:rsid w:val="007632D8"/>
    <w:rsid w:val="00763ADC"/>
    <w:rsid w:val="00764492"/>
    <w:rsid w:val="007672BF"/>
    <w:rsid w:val="00767687"/>
    <w:rsid w:val="00767D17"/>
    <w:rsid w:val="00775075"/>
    <w:rsid w:val="0077581B"/>
    <w:rsid w:val="00775F3C"/>
    <w:rsid w:val="007763DB"/>
    <w:rsid w:val="00777CF9"/>
    <w:rsid w:val="00781951"/>
    <w:rsid w:val="00787046"/>
    <w:rsid w:val="00791B0A"/>
    <w:rsid w:val="00792710"/>
    <w:rsid w:val="00792E92"/>
    <w:rsid w:val="007932CE"/>
    <w:rsid w:val="0079577B"/>
    <w:rsid w:val="007962A7"/>
    <w:rsid w:val="007A0953"/>
    <w:rsid w:val="007A14F2"/>
    <w:rsid w:val="007A2336"/>
    <w:rsid w:val="007A2EEB"/>
    <w:rsid w:val="007A4517"/>
    <w:rsid w:val="007A575F"/>
    <w:rsid w:val="007B121F"/>
    <w:rsid w:val="007B13EF"/>
    <w:rsid w:val="007B19C3"/>
    <w:rsid w:val="007B3D8E"/>
    <w:rsid w:val="007B5AFF"/>
    <w:rsid w:val="007B5F73"/>
    <w:rsid w:val="007B6586"/>
    <w:rsid w:val="007B70F4"/>
    <w:rsid w:val="007B79F7"/>
    <w:rsid w:val="007C17FE"/>
    <w:rsid w:val="007C2464"/>
    <w:rsid w:val="007C43B3"/>
    <w:rsid w:val="007C499D"/>
    <w:rsid w:val="007C577A"/>
    <w:rsid w:val="007C5AAC"/>
    <w:rsid w:val="007C5AEE"/>
    <w:rsid w:val="007C64E0"/>
    <w:rsid w:val="007D0B67"/>
    <w:rsid w:val="007D0C0A"/>
    <w:rsid w:val="007D1B8F"/>
    <w:rsid w:val="007D3402"/>
    <w:rsid w:val="007D3CAC"/>
    <w:rsid w:val="007D593D"/>
    <w:rsid w:val="007D65E3"/>
    <w:rsid w:val="007E1537"/>
    <w:rsid w:val="007E176C"/>
    <w:rsid w:val="007E2126"/>
    <w:rsid w:val="007E2A82"/>
    <w:rsid w:val="007E4BB4"/>
    <w:rsid w:val="007E5BB8"/>
    <w:rsid w:val="007F0134"/>
    <w:rsid w:val="007F14ED"/>
    <w:rsid w:val="007F448A"/>
    <w:rsid w:val="007F6194"/>
    <w:rsid w:val="007F7000"/>
    <w:rsid w:val="00802C0F"/>
    <w:rsid w:val="008030D7"/>
    <w:rsid w:val="00803966"/>
    <w:rsid w:val="0080433B"/>
    <w:rsid w:val="00806640"/>
    <w:rsid w:val="00807E19"/>
    <w:rsid w:val="008108BB"/>
    <w:rsid w:val="008108FA"/>
    <w:rsid w:val="0081362C"/>
    <w:rsid w:val="00813A1B"/>
    <w:rsid w:val="00816404"/>
    <w:rsid w:val="008173A2"/>
    <w:rsid w:val="00821407"/>
    <w:rsid w:val="008230B0"/>
    <w:rsid w:val="0082374A"/>
    <w:rsid w:val="00823E0D"/>
    <w:rsid w:val="00826DDB"/>
    <w:rsid w:val="00826E41"/>
    <w:rsid w:val="008314A4"/>
    <w:rsid w:val="0083692C"/>
    <w:rsid w:val="00842661"/>
    <w:rsid w:val="008435C1"/>
    <w:rsid w:val="008436B4"/>
    <w:rsid w:val="008451A7"/>
    <w:rsid w:val="00845BE9"/>
    <w:rsid w:val="00847A45"/>
    <w:rsid w:val="008512CB"/>
    <w:rsid w:val="00855785"/>
    <w:rsid w:val="00856CEE"/>
    <w:rsid w:val="00860C63"/>
    <w:rsid w:val="008623F3"/>
    <w:rsid w:val="00862C13"/>
    <w:rsid w:val="00863EB6"/>
    <w:rsid w:val="00864544"/>
    <w:rsid w:val="008705D1"/>
    <w:rsid w:val="00873DD1"/>
    <w:rsid w:val="00881C1B"/>
    <w:rsid w:val="00882978"/>
    <w:rsid w:val="00883123"/>
    <w:rsid w:val="008835EF"/>
    <w:rsid w:val="00884151"/>
    <w:rsid w:val="008844F0"/>
    <w:rsid w:val="00884FA3"/>
    <w:rsid w:val="00887E96"/>
    <w:rsid w:val="00890CF7"/>
    <w:rsid w:val="00891501"/>
    <w:rsid w:val="00895B65"/>
    <w:rsid w:val="008A0F61"/>
    <w:rsid w:val="008A29D7"/>
    <w:rsid w:val="008A3656"/>
    <w:rsid w:val="008A3D75"/>
    <w:rsid w:val="008A58C6"/>
    <w:rsid w:val="008A716D"/>
    <w:rsid w:val="008B2EC0"/>
    <w:rsid w:val="008B3AAD"/>
    <w:rsid w:val="008B4490"/>
    <w:rsid w:val="008B5368"/>
    <w:rsid w:val="008B7095"/>
    <w:rsid w:val="008C1A89"/>
    <w:rsid w:val="008C2C52"/>
    <w:rsid w:val="008C308A"/>
    <w:rsid w:val="008C3EF0"/>
    <w:rsid w:val="008C6AA9"/>
    <w:rsid w:val="008D10CC"/>
    <w:rsid w:val="008D3AB6"/>
    <w:rsid w:val="008D4EF0"/>
    <w:rsid w:val="008D5E7E"/>
    <w:rsid w:val="008D6048"/>
    <w:rsid w:val="008D66ED"/>
    <w:rsid w:val="008D759E"/>
    <w:rsid w:val="008E1045"/>
    <w:rsid w:val="008E1050"/>
    <w:rsid w:val="008E1296"/>
    <w:rsid w:val="008E1F11"/>
    <w:rsid w:val="008E2534"/>
    <w:rsid w:val="008E3576"/>
    <w:rsid w:val="008E3979"/>
    <w:rsid w:val="008F015C"/>
    <w:rsid w:val="008F1B6E"/>
    <w:rsid w:val="008F2274"/>
    <w:rsid w:val="008F2C4B"/>
    <w:rsid w:val="008F37DC"/>
    <w:rsid w:val="008F3A67"/>
    <w:rsid w:val="008F53C0"/>
    <w:rsid w:val="00900E70"/>
    <w:rsid w:val="00901A2D"/>
    <w:rsid w:val="009024A8"/>
    <w:rsid w:val="00902687"/>
    <w:rsid w:val="009027C1"/>
    <w:rsid w:val="00905820"/>
    <w:rsid w:val="00907ACE"/>
    <w:rsid w:val="00907B8F"/>
    <w:rsid w:val="00914C7E"/>
    <w:rsid w:val="00914F73"/>
    <w:rsid w:val="009217D7"/>
    <w:rsid w:val="00922309"/>
    <w:rsid w:val="0092375F"/>
    <w:rsid w:val="00924500"/>
    <w:rsid w:val="00924A03"/>
    <w:rsid w:val="00924A52"/>
    <w:rsid w:val="009266A4"/>
    <w:rsid w:val="00927EAF"/>
    <w:rsid w:val="0093103E"/>
    <w:rsid w:val="00935584"/>
    <w:rsid w:val="009362DF"/>
    <w:rsid w:val="00937545"/>
    <w:rsid w:val="009401E6"/>
    <w:rsid w:val="0094163B"/>
    <w:rsid w:val="00942A3C"/>
    <w:rsid w:val="00943FE6"/>
    <w:rsid w:val="00946FC7"/>
    <w:rsid w:val="00952A62"/>
    <w:rsid w:val="00954569"/>
    <w:rsid w:val="0095717E"/>
    <w:rsid w:val="009608B2"/>
    <w:rsid w:val="00961D4E"/>
    <w:rsid w:val="00964EE2"/>
    <w:rsid w:val="0096527E"/>
    <w:rsid w:val="0096736F"/>
    <w:rsid w:val="00970AC7"/>
    <w:rsid w:val="0097171C"/>
    <w:rsid w:val="00971A21"/>
    <w:rsid w:val="0097591C"/>
    <w:rsid w:val="00976946"/>
    <w:rsid w:val="00983BA0"/>
    <w:rsid w:val="00986083"/>
    <w:rsid w:val="00990B07"/>
    <w:rsid w:val="00993229"/>
    <w:rsid w:val="00995D0A"/>
    <w:rsid w:val="00996BE8"/>
    <w:rsid w:val="009A176F"/>
    <w:rsid w:val="009A17DE"/>
    <w:rsid w:val="009A1E59"/>
    <w:rsid w:val="009A4E60"/>
    <w:rsid w:val="009B11EE"/>
    <w:rsid w:val="009B1AE5"/>
    <w:rsid w:val="009B4E15"/>
    <w:rsid w:val="009B556B"/>
    <w:rsid w:val="009B5904"/>
    <w:rsid w:val="009B76FB"/>
    <w:rsid w:val="009B77AE"/>
    <w:rsid w:val="009C225F"/>
    <w:rsid w:val="009C355D"/>
    <w:rsid w:val="009C36FB"/>
    <w:rsid w:val="009C5C3E"/>
    <w:rsid w:val="009C63AB"/>
    <w:rsid w:val="009C6C9B"/>
    <w:rsid w:val="009D0A74"/>
    <w:rsid w:val="009D336D"/>
    <w:rsid w:val="009D5CAE"/>
    <w:rsid w:val="009D5DB9"/>
    <w:rsid w:val="009E194C"/>
    <w:rsid w:val="009F251B"/>
    <w:rsid w:val="009F3532"/>
    <w:rsid w:val="009F4218"/>
    <w:rsid w:val="009F5718"/>
    <w:rsid w:val="009F76C0"/>
    <w:rsid w:val="009F7E6D"/>
    <w:rsid w:val="00A01CC3"/>
    <w:rsid w:val="00A02E1F"/>
    <w:rsid w:val="00A12A86"/>
    <w:rsid w:val="00A1420E"/>
    <w:rsid w:val="00A158E4"/>
    <w:rsid w:val="00A15F1E"/>
    <w:rsid w:val="00A17F7B"/>
    <w:rsid w:val="00A2018C"/>
    <w:rsid w:val="00A22ECD"/>
    <w:rsid w:val="00A2346F"/>
    <w:rsid w:val="00A24174"/>
    <w:rsid w:val="00A2527F"/>
    <w:rsid w:val="00A30A9A"/>
    <w:rsid w:val="00A32484"/>
    <w:rsid w:val="00A32C28"/>
    <w:rsid w:val="00A34B7B"/>
    <w:rsid w:val="00A3579F"/>
    <w:rsid w:val="00A40216"/>
    <w:rsid w:val="00A47A3B"/>
    <w:rsid w:val="00A509AA"/>
    <w:rsid w:val="00A50EE3"/>
    <w:rsid w:val="00A51221"/>
    <w:rsid w:val="00A52F0D"/>
    <w:rsid w:val="00A5396D"/>
    <w:rsid w:val="00A53CE1"/>
    <w:rsid w:val="00A54687"/>
    <w:rsid w:val="00A56D06"/>
    <w:rsid w:val="00A6246B"/>
    <w:rsid w:val="00A62FC7"/>
    <w:rsid w:val="00A65FCD"/>
    <w:rsid w:val="00A66146"/>
    <w:rsid w:val="00A66491"/>
    <w:rsid w:val="00A66EA2"/>
    <w:rsid w:val="00A711BD"/>
    <w:rsid w:val="00A722B1"/>
    <w:rsid w:val="00A74735"/>
    <w:rsid w:val="00A7486F"/>
    <w:rsid w:val="00A76429"/>
    <w:rsid w:val="00A8085E"/>
    <w:rsid w:val="00A820E4"/>
    <w:rsid w:val="00A8380E"/>
    <w:rsid w:val="00A8478D"/>
    <w:rsid w:val="00A86470"/>
    <w:rsid w:val="00A9146B"/>
    <w:rsid w:val="00A918BB"/>
    <w:rsid w:val="00A92B77"/>
    <w:rsid w:val="00A93D67"/>
    <w:rsid w:val="00AA06FD"/>
    <w:rsid w:val="00AA2F75"/>
    <w:rsid w:val="00AA65EE"/>
    <w:rsid w:val="00AA6ABA"/>
    <w:rsid w:val="00AA6CC5"/>
    <w:rsid w:val="00AB151D"/>
    <w:rsid w:val="00AB2A7D"/>
    <w:rsid w:val="00AB5A08"/>
    <w:rsid w:val="00AB6106"/>
    <w:rsid w:val="00AC1FEA"/>
    <w:rsid w:val="00AC288F"/>
    <w:rsid w:val="00AC39CA"/>
    <w:rsid w:val="00AC3B82"/>
    <w:rsid w:val="00AC3F39"/>
    <w:rsid w:val="00AC435B"/>
    <w:rsid w:val="00AC4847"/>
    <w:rsid w:val="00AC6A59"/>
    <w:rsid w:val="00AD05B5"/>
    <w:rsid w:val="00AD1815"/>
    <w:rsid w:val="00AD2164"/>
    <w:rsid w:val="00AD290E"/>
    <w:rsid w:val="00AD398A"/>
    <w:rsid w:val="00AD6940"/>
    <w:rsid w:val="00AE1675"/>
    <w:rsid w:val="00AE1FC8"/>
    <w:rsid w:val="00AE2FEA"/>
    <w:rsid w:val="00AE5AB0"/>
    <w:rsid w:val="00AE7A64"/>
    <w:rsid w:val="00AF078A"/>
    <w:rsid w:val="00AF08FF"/>
    <w:rsid w:val="00AF45A6"/>
    <w:rsid w:val="00AF4BEB"/>
    <w:rsid w:val="00AF64C8"/>
    <w:rsid w:val="00B01249"/>
    <w:rsid w:val="00B02D3D"/>
    <w:rsid w:val="00B03F21"/>
    <w:rsid w:val="00B051B1"/>
    <w:rsid w:val="00B05E8B"/>
    <w:rsid w:val="00B101AC"/>
    <w:rsid w:val="00B10372"/>
    <w:rsid w:val="00B156A9"/>
    <w:rsid w:val="00B17B98"/>
    <w:rsid w:val="00B21A37"/>
    <w:rsid w:val="00B23675"/>
    <w:rsid w:val="00B23F6A"/>
    <w:rsid w:val="00B2614E"/>
    <w:rsid w:val="00B26672"/>
    <w:rsid w:val="00B271EE"/>
    <w:rsid w:val="00B279B8"/>
    <w:rsid w:val="00B302B7"/>
    <w:rsid w:val="00B319D9"/>
    <w:rsid w:val="00B31BF1"/>
    <w:rsid w:val="00B371A8"/>
    <w:rsid w:val="00B372D7"/>
    <w:rsid w:val="00B378B9"/>
    <w:rsid w:val="00B4190F"/>
    <w:rsid w:val="00B424D2"/>
    <w:rsid w:val="00B43627"/>
    <w:rsid w:val="00B44C7C"/>
    <w:rsid w:val="00B45B36"/>
    <w:rsid w:val="00B47557"/>
    <w:rsid w:val="00B50F2D"/>
    <w:rsid w:val="00B54B2C"/>
    <w:rsid w:val="00B5501F"/>
    <w:rsid w:val="00B5538A"/>
    <w:rsid w:val="00B55FAB"/>
    <w:rsid w:val="00B5783A"/>
    <w:rsid w:val="00B60110"/>
    <w:rsid w:val="00B60393"/>
    <w:rsid w:val="00B644BD"/>
    <w:rsid w:val="00B66AB5"/>
    <w:rsid w:val="00B72FAA"/>
    <w:rsid w:val="00B740CB"/>
    <w:rsid w:val="00B75DD4"/>
    <w:rsid w:val="00B7720F"/>
    <w:rsid w:val="00B77534"/>
    <w:rsid w:val="00B81E6E"/>
    <w:rsid w:val="00B83CCF"/>
    <w:rsid w:val="00B841AD"/>
    <w:rsid w:val="00B85A63"/>
    <w:rsid w:val="00B863E0"/>
    <w:rsid w:val="00B90AA4"/>
    <w:rsid w:val="00B934F7"/>
    <w:rsid w:val="00B979C4"/>
    <w:rsid w:val="00BA1388"/>
    <w:rsid w:val="00BA1A57"/>
    <w:rsid w:val="00BA1CB2"/>
    <w:rsid w:val="00BA3781"/>
    <w:rsid w:val="00BA4331"/>
    <w:rsid w:val="00BB13C0"/>
    <w:rsid w:val="00BB2455"/>
    <w:rsid w:val="00BB4033"/>
    <w:rsid w:val="00BB561B"/>
    <w:rsid w:val="00BC04AE"/>
    <w:rsid w:val="00BC3017"/>
    <w:rsid w:val="00BC3561"/>
    <w:rsid w:val="00BC425A"/>
    <w:rsid w:val="00BC598B"/>
    <w:rsid w:val="00BD175C"/>
    <w:rsid w:val="00BD48B8"/>
    <w:rsid w:val="00BD54C0"/>
    <w:rsid w:val="00BD60F7"/>
    <w:rsid w:val="00BD7F41"/>
    <w:rsid w:val="00BE1A6B"/>
    <w:rsid w:val="00BE26D0"/>
    <w:rsid w:val="00BE4EAF"/>
    <w:rsid w:val="00BE5A44"/>
    <w:rsid w:val="00BE6B8B"/>
    <w:rsid w:val="00BF0D1C"/>
    <w:rsid w:val="00BF1BDA"/>
    <w:rsid w:val="00BF2763"/>
    <w:rsid w:val="00BF2B9D"/>
    <w:rsid w:val="00BF31D0"/>
    <w:rsid w:val="00BF5ABA"/>
    <w:rsid w:val="00C0490D"/>
    <w:rsid w:val="00C04ED8"/>
    <w:rsid w:val="00C066EA"/>
    <w:rsid w:val="00C12617"/>
    <w:rsid w:val="00C13D9F"/>
    <w:rsid w:val="00C154A7"/>
    <w:rsid w:val="00C210B4"/>
    <w:rsid w:val="00C21BA4"/>
    <w:rsid w:val="00C2425E"/>
    <w:rsid w:val="00C27A36"/>
    <w:rsid w:val="00C30A79"/>
    <w:rsid w:val="00C31F95"/>
    <w:rsid w:val="00C32865"/>
    <w:rsid w:val="00C33308"/>
    <w:rsid w:val="00C33A9E"/>
    <w:rsid w:val="00C33BBF"/>
    <w:rsid w:val="00C33D04"/>
    <w:rsid w:val="00C33FF2"/>
    <w:rsid w:val="00C3667E"/>
    <w:rsid w:val="00C4156C"/>
    <w:rsid w:val="00C41729"/>
    <w:rsid w:val="00C42847"/>
    <w:rsid w:val="00C42D8E"/>
    <w:rsid w:val="00C45A2A"/>
    <w:rsid w:val="00C4603F"/>
    <w:rsid w:val="00C47B62"/>
    <w:rsid w:val="00C533BF"/>
    <w:rsid w:val="00C56659"/>
    <w:rsid w:val="00C61F49"/>
    <w:rsid w:val="00C63D13"/>
    <w:rsid w:val="00C6425E"/>
    <w:rsid w:val="00C6718C"/>
    <w:rsid w:val="00C7050C"/>
    <w:rsid w:val="00C713DC"/>
    <w:rsid w:val="00C71EBF"/>
    <w:rsid w:val="00C74827"/>
    <w:rsid w:val="00C74BA6"/>
    <w:rsid w:val="00C7721E"/>
    <w:rsid w:val="00C810FE"/>
    <w:rsid w:val="00C824D6"/>
    <w:rsid w:val="00C85DBF"/>
    <w:rsid w:val="00C90638"/>
    <w:rsid w:val="00C94A84"/>
    <w:rsid w:val="00C96412"/>
    <w:rsid w:val="00C97595"/>
    <w:rsid w:val="00CA2290"/>
    <w:rsid w:val="00CA2919"/>
    <w:rsid w:val="00CA2C76"/>
    <w:rsid w:val="00CA33E5"/>
    <w:rsid w:val="00CA4135"/>
    <w:rsid w:val="00CA43E3"/>
    <w:rsid w:val="00CA4BF6"/>
    <w:rsid w:val="00CA525D"/>
    <w:rsid w:val="00CA63D1"/>
    <w:rsid w:val="00CB0BB4"/>
    <w:rsid w:val="00CB101A"/>
    <w:rsid w:val="00CB2614"/>
    <w:rsid w:val="00CB2E1F"/>
    <w:rsid w:val="00CB6550"/>
    <w:rsid w:val="00CC0D65"/>
    <w:rsid w:val="00CC1834"/>
    <w:rsid w:val="00CC647F"/>
    <w:rsid w:val="00CC6EAA"/>
    <w:rsid w:val="00CD00F7"/>
    <w:rsid w:val="00CD0B6F"/>
    <w:rsid w:val="00CD16D8"/>
    <w:rsid w:val="00CD2BC0"/>
    <w:rsid w:val="00CD6CDC"/>
    <w:rsid w:val="00CD75E5"/>
    <w:rsid w:val="00CE0382"/>
    <w:rsid w:val="00CE31B2"/>
    <w:rsid w:val="00CE474F"/>
    <w:rsid w:val="00CE5BF0"/>
    <w:rsid w:val="00CE609C"/>
    <w:rsid w:val="00CE7313"/>
    <w:rsid w:val="00CE7C9B"/>
    <w:rsid w:val="00CF0607"/>
    <w:rsid w:val="00CF068C"/>
    <w:rsid w:val="00CF2A1A"/>
    <w:rsid w:val="00CF2BEC"/>
    <w:rsid w:val="00CF3944"/>
    <w:rsid w:val="00CF6D62"/>
    <w:rsid w:val="00D00ACE"/>
    <w:rsid w:val="00D04E02"/>
    <w:rsid w:val="00D06021"/>
    <w:rsid w:val="00D078E5"/>
    <w:rsid w:val="00D10624"/>
    <w:rsid w:val="00D14D30"/>
    <w:rsid w:val="00D1543E"/>
    <w:rsid w:val="00D16EF2"/>
    <w:rsid w:val="00D17CC8"/>
    <w:rsid w:val="00D214D4"/>
    <w:rsid w:val="00D216F4"/>
    <w:rsid w:val="00D2282C"/>
    <w:rsid w:val="00D234B2"/>
    <w:rsid w:val="00D24B39"/>
    <w:rsid w:val="00D24D7F"/>
    <w:rsid w:val="00D25563"/>
    <w:rsid w:val="00D259A5"/>
    <w:rsid w:val="00D26E98"/>
    <w:rsid w:val="00D26F8F"/>
    <w:rsid w:val="00D27615"/>
    <w:rsid w:val="00D307C4"/>
    <w:rsid w:val="00D3110E"/>
    <w:rsid w:val="00D31182"/>
    <w:rsid w:val="00D31719"/>
    <w:rsid w:val="00D3557A"/>
    <w:rsid w:val="00D37FE7"/>
    <w:rsid w:val="00D408A6"/>
    <w:rsid w:val="00D440AE"/>
    <w:rsid w:val="00D44CD0"/>
    <w:rsid w:val="00D451EA"/>
    <w:rsid w:val="00D4525D"/>
    <w:rsid w:val="00D45320"/>
    <w:rsid w:val="00D455C8"/>
    <w:rsid w:val="00D4586A"/>
    <w:rsid w:val="00D5067D"/>
    <w:rsid w:val="00D50BDC"/>
    <w:rsid w:val="00D525D5"/>
    <w:rsid w:val="00D54C58"/>
    <w:rsid w:val="00D561DC"/>
    <w:rsid w:val="00D57410"/>
    <w:rsid w:val="00D577DF"/>
    <w:rsid w:val="00D57EC6"/>
    <w:rsid w:val="00D630FB"/>
    <w:rsid w:val="00D649CF"/>
    <w:rsid w:val="00D67A38"/>
    <w:rsid w:val="00D7072C"/>
    <w:rsid w:val="00D70B7E"/>
    <w:rsid w:val="00D7166B"/>
    <w:rsid w:val="00D77603"/>
    <w:rsid w:val="00D82159"/>
    <w:rsid w:val="00D85A1D"/>
    <w:rsid w:val="00D86246"/>
    <w:rsid w:val="00D86311"/>
    <w:rsid w:val="00D9170B"/>
    <w:rsid w:val="00D9249A"/>
    <w:rsid w:val="00D93CC7"/>
    <w:rsid w:val="00DA078F"/>
    <w:rsid w:val="00DA1C6A"/>
    <w:rsid w:val="00DA1E84"/>
    <w:rsid w:val="00DA22BE"/>
    <w:rsid w:val="00DA2522"/>
    <w:rsid w:val="00DA3377"/>
    <w:rsid w:val="00DA3563"/>
    <w:rsid w:val="00DA4527"/>
    <w:rsid w:val="00DA67F4"/>
    <w:rsid w:val="00DA6BAF"/>
    <w:rsid w:val="00DB1136"/>
    <w:rsid w:val="00DB1707"/>
    <w:rsid w:val="00DB18E7"/>
    <w:rsid w:val="00DB3DBD"/>
    <w:rsid w:val="00DB50FA"/>
    <w:rsid w:val="00DB5148"/>
    <w:rsid w:val="00DB74D6"/>
    <w:rsid w:val="00DB7A1B"/>
    <w:rsid w:val="00DB7CF0"/>
    <w:rsid w:val="00DC0509"/>
    <w:rsid w:val="00DC45B0"/>
    <w:rsid w:val="00DC521E"/>
    <w:rsid w:val="00DC552D"/>
    <w:rsid w:val="00DD167E"/>
    <w:rsid w:val="00DD298B"/>
    <w:rsid w:val="00DD3BB2"/>
    <w:rsid w:val="00DD40ED"/>
    <w:rsid w:val="00DD575F"/>
    <w:rsid w:val="00DD6549"/>
    <w:rsid w:val="00DD6817"/>
    <w:rsid w:val="00DD6ADF"/>
    <w:rsid w:val="00DD7C23"/>
    <w:rsid w:val="00DD7CFD"/>
    <w:rsid w:val="00DE454B"/>
    <w:rsid w:val="00DE4AA1"/>
    <w:rsid w:val="00DE6119"/>
    <w:rsid w:val="00DF0A5E"/>
    <w:rsid w:val="00DF37F9"/>
    <w:rsid w:val="00DF4C55"/>
    <w:rsid w:val="00DF5090"/>
    <w:rsid w:val="00DF74B1"/>
    <w:rsid w:val="00E019D0"/>
    <w:rsid w:val="00E022AB"/>
    <w:rsid w:val="00E04AD3"/>
    <w:rsid w:val="00E054DF"/>
    <w:rsid w:val="00E065DD"/>
    <w:rsid w:val="00E06653"/>
    <w:rsid w:val="00E120FE"/>
    <w:rsid w:val="00E12293"/>
    <w:rsid w:val="00E13E49"/>
    <w:rsid w:val="00E154E7"/>
    <w:rsid w:val="00E15B61"/>
    <w:rsid w:val="00E17C39"/>
    <w:rsid w:val="00E2053A"/>
    <w:rsid w:val="00E2089B"/>
    <w:rsid w:val="00E23B17"/>
    <w:rsid w:val="00E275FB"/>
    <w:rsid w:val="00E322F1"/>
    <w:rsid w:val="00E339B8"/>
    <w:rsid w:val="00E34630"/>
    <w:rsid w:val="00E3530F"/>
    <w:rsid w:val="00E3627B"/>
    <w:rsid w:val="00E36663"/>
    <w:rsid w:val="00E37869"/>
    <w:rsid w:val="00E4152D"/>
    <w:rsid w:val="00E463C4"/>
    <w:rsid w:val="00E465AF"/>
    <w:rsid w:val="00E47B64"/>
    <w:rsid w:val="00E57DD4"/>
    <w:rsid w:val="00E60028"/>
    <w:rsid w:val="00E61263"/>
    <w:rsid w:val="00E6134E"/>
    <w:rsid w:val="00E61368"/>
    <w:rsid w:val="00E61BF8"/>
    <w:rsid w:val="00E62576"/>
    <w:rsid w:val="00E62AAC"/>
    <w:rsid w:val="00E64EDD"/>
    <w:rsid w:val="00E6696D"/>
    <w:rsid w:val="00E67401"/>
    <w:rsid w:val="00E717F1"/>
    <w:rsid w:val="00E71C4F"/>
    <w:rsid w:val="00E72517"/>
    <w:rsid w:val="00E75D7B"/>
    <w:rsid w:val="00E77852"/>
    <w:rsid w:val="00E778ED"/>
    <w:rsid w:val="00E844CC"/>
    <w:rsid w:val="00E856C8"/>
    <w:rsid w:val="00E85AF5"/>
    <w:rsid w:val="00E8763A"/>
    <w:rsid w:val="00E87A19"/>
    <w:rsid w:val="00E95366"/>
    <w:rsid w:val="00E956F0"/>
    <w:rsid w:val="00E95ABA"/>
    <w:rsid w:val="00EA07CA"/>
    <w:rsid w:val="00EA3952"/>
    <w:rsid w:val="00EA4B23"/>
    <w:rsid w:val="00EA4E63"/>
    <w:rsid w:val="00EA7EF3"/>
    <w:rsid w:val="00EB0757"/>
    <w:rsid w:val="00EB1A7A"/>
    <w:rsid w:val="00EB3040"/>
    <w:rsid w:val="00EB3AB5"/>
    <w:rsid w:val="00EB4682"/>
    <w:rsid w:val="00EB5217"/>
    <w:rsid w:val="00EB55BF"/>
    <w:rsid w:val="00EB740E"/>
    <w:rsid w:val="00EC0968"/>
    <w:rsid w:val="00EC1023"/>
    <w:rsid w:val="00EC1641"/>
    <w:rsid w:val="00EC21FA"/>
    <w:rsid w:val="00EC2F8C"/>
    <w:rsid w:val="00EC6517"/>
    <w:rsid w:val="00ED3876"/>
    <w:rsid w:val="00ED5A00"/>
    <w:rsid w:val="00ED5F1F"/>
    <w:rsid w:val="00ED6745"/>
    <w:rsid w:val="00ED70C7"/>
    <w:rsid w:val="00ED7639"/>
    <w:rsid w:val="00ED7F5F"/>
    <w:rsid w:val="00EE0F0F"/>
    <w:rsid w:val="00EE2AEC"/>
    <w:rsid w:val="00EE3FA7"/>
    <w:rsid w:val="00EE587A"/>
    <w:rsid w:val="00EE669E"/>
    <w:rsid w:val="00EF2DCB"/>
    <w:rsid w:val="00EF2E71"/>
    <w:rsid w:val="00EF425B"/>
    <w:rsid w:val="00EF53C8"/>
    <w:rsid w:val="00EF6207"/>
    <w:rsid w:val="00F00212"/>
    <w:rsid w:val="00F026D4"/>
    <w:rsid w:val="00F03B76"/>
    <w:rsid w:val="00F050AC"/>
    <w:rsid w:val="00F05108"/>
    <w:rsid w:val="00F10B9C"/>
    <w:rsid w:val="00F10DB3"/>
    <w:rsid w:val="00F10E25"/>
    <w:rsid w:val="00F13733"/>
    <w:rsid w:val="00F148E5"/>
    <w:rsid w:val="00F17315"/>
    <w:rsid w:val="00F17D44"/>
    <w:rsid w:val="00F2063B"/>
    <w:rsid w:val="00F212FB"/>
    <w:rsid w:val="00F23B0D"/>
    <w:rsid w:val="00F25A27"/>
    <w:rsid w:val="00F27CCB"/>
    <w:rsid w:val="00F27D26"/>
    <w:rsid w:val="00F315DD"/>
    <w:rsid w:val="00F35AD3"/>
    <w:rsid w:val="00F363E9"/>
    <w:rsid w:val="00F3745D"/>
    <w:rsid w:val="00F40111"/>
    <w:rsid w:val="00F4045C"/>
    <w:rsid w:val="00F41DA4"/>
    <w:rsid w:val="00F43C18"/>
    <w:rsid w:val="00F445B7"/>
    <w:rsid w:val="00F5087D"/>
    <w:rsid w:val="00F5399A"/>
    <w:rsid w:val="00F54DC6"/>
    <w:rsid w:val="00F55E88"/>
    <w:rsid w:val="00F566AF"/>
    <w:rsid w:val="00F609C8"/>
    <w:rsid w:val="00F6106E"/>
    <w:rsid w:val="00F61535"/>
    <w:rsid w:val="00F61E75"/>
    <w:rsid w:val="00F65C1A"/>
    <w:rsid w:val="00F664C0"/>
    <w:rsid w:val="00F66D29"/>
    <w:rsid w:val="00F715C0"/>
    <w:rsid w:val="00F723EE"/>
    <w:rsid w:val="00F733AD"/>
    <w:rsid w:val="00F7390C"/>
    <w:rsid w:val="00F75044"/>
    <w:rsid w:val="00F8291A"/>
    <w:rsid w:val="00F83F4C"/>
    <w:rsid w:val="00F857F2"/>
    <w:rsid w:val="00F8704C"/>
    <w:rsid w:val="00F91750"/>
    <w:rsid w:val="00F91E06"/>
    <w:rsid w:val="00F92EAF"/>
    <w:rsid w:val="00F93875"/>
    <w:rsid w:val="00F95367"/>
    <w:rsid w:val="00F95C50"/>
    <w:rsid w:val="00FA31E1"/>
    <w:rsid w:val="00FA5BAF"/>
    <w:rsid w:val="00FB0D81"/>
    <w:rsid w:val="00FB261C"/>
    <w:rsid w:val="00FB4338"/>
    <w:rsid w:val="00FB5ABE"/>
    <w:rsid w:val="00FC1ADD"/>
    <w:rsid w:val="00FC3A2C"/>
    <w:rsid w:val="00FC404A"/>
    <w:rsid w:val="00FC70C9"/>
    <w:rsid w:val="00FC7CD3"/>
    <w:rsid w:val="00FD1D24"/>
    <w:rsid w:val="00FD334B"/>
    <w:rsid w:val="00FD352F"/>
    <w:rsid w:val="00FD3683"/>
    <w:rsid w:val="00FD4919"/>
    <w:rsid w:val="00FD540C"/>
    <w:rsid w:val="00FD5CC7"/>
    <w:rsid w:val="00FD644C"/>
    <w:rsid w:val="00FD65C2"/>
    <w:rsid w:val="00FD75EE"/>
    <w:rsid w:val="00FE0CB5"/>
    <w:rsid w:val="00FE3FFB"/>
    <w:rsid w:val="00FE5C27"/>
    <w:rsid w:val="00FF08ED"/>
    <w:rsid w:val="00FF0F6C"/>
    <w:rsid w:val="00FF26D4"/>
    <w:rsid w:val="00FF2B03"/>
    <w:rsid w:val="00FF5C9C"/>
    <w:rsid w:val="00FF642F"/>
    <w:rsid w:val="00FF69F6"/>
    <w:rsid w:val="00FF71A9"/>
    <w:rsid w:val="00FF7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9AE317"/>
  <w15:chartTrackingRefBased/>
  <w15:docId w15:val="{97907327-6378-4EFC-8502-1AB0DD8A9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A82"/>
    <w:rPr>
      <w:rFonts w:ascii="Times New Roman" w:eastAsia="Times New Roman" w:hAnsi="Times New Roman"/>
      <w:sz w:val="24"/>
      <w:szCs w:val="24"/>
    </w:rPr>
  </w:style>
  <w:style w:type="paragraph" w:styleId="Heading1">
    <w:name w:val="heading 1"/>
    <w:basedOn w:val="Normal"/>
    <w:next w:val="Normal"/>
    <w:link w:val="Heading1Char"/>
    <w:uiPriority w:val="9"/>
    <w:qFormat/>
    <w:rsid w:val="001321E5"/>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
    <w:unhideWhenUsed/>
    <w:qFormat/>
    <w:rsid w:val="001E5AC2"/>
    <w:pPr>
      <w:keepNext/>
      <w:keepLines/>
      <w:spacing w:before="40"/>
      <w:outlineLvl w:val="1"/>
    </w:pPr>
    <w:rPr>
      <w:rFonts w:ascii="Calibri Light" w:hAnsi="Calibri Light"/>
      <w:color w:val="2E74B5"/>
      <w:sz w:val="26"/>
      <w:szCs w:val="26"/>
    </w:rPr>
  </w:style>
  <w:style w:type="paragraph" w:styleId="Heading3">
    <w:name w:val="heading 3"/>
    <w:basedOn w:val="Normal"/>
    <w:next w:val="Normal"/>
    <w:link w:val="Heading3Char"/>
    <w:uiPriority w:val="9"/>
    <w:unhideWhenUsed/>
    <w:qFormat/>
    <w:rsid w:val="00D85A1D"/>
    <w:pPr>
      <w:keepNext/>
      <w:keepLines/>
      <w:spacing w:before="40"/>
      <w:outlineLvl w:val="2"/>
    </w:pPr>
    <w:rPr>
      <w:rFonts w:ascii="Calibri Light" w:hAnsi="Calibri Light"/>
      <w:color w:val="1F4D78"/>
    </w:rPr>
  </w:style>
  <w:style w:type="paragraph" w:styleId="Heading4">
    <w:name w:val="heading 4"/>
    <w:basedOn w:val="Normal"/>
    <w:next w:val="Normal"/>
    <w:link w:val="Heading4Char"/>
    <w:uiPriority w:val="9"/>
    <w:unhideWhenUsed/>
    <w:qFormat/>
    <w:rsid w:val="00B841A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uiPriority w:val="1"/>
    <w:qFormat/>
    <w:rsid w:val="005B3353"/>
    <w:rPr>
      <w:rFonts w:ascii="Freestyle Script" w:hAnsi="Freestyle Script"/>
      <w:color w:val="2E74B5"/>
      <w:sz w:val="48"/>
    </w:rPr>
  </w:style>
  <w:style w:type="character" w:customStyle="1" w:styleId="Style2">
    <w:name w:val="Style2"/>
    <w:basedOn w:val="DefaultParagraphFont"/>
    <w:uiPriority w:val="1"/>
    <w:rsid w:val="005B3353"/>
  </w:style>
  <w:style w:type="character" w:customStyle="1" w:styleId="Style4">
    <w:name w:val="Style4"/>
    <w:uiPriority w:val="1"/>
    <w:qFormat/>
    <w:rsid w:val="005B3353"/>
    <w:rPr>
      <w:rFonts w:ascii="Freestyle Script" w:hAnsi="Freestyle Script"/>
      <w:color w:val="2E74B5"/>
      <w:sz w:val="48"/>
    </w:rPr>
  </w:style>
  <w:style w:type="paragraph" w:styleId="Header">
    <w:name w:val="header"/>
    <w:aliases w:val="PRSC Template"/>
    <w:basedOn w:val="Normal"/>
    <w:link w:val="HeaderChar"/>
    <w:uiPriority w:val="99"/>
    <w:unhideWhenUsed/>
    <w:qFormat/>
    <w:rsid w:val="001254B8"/>
    <w:pPr>
      <w:tabs>
        <w:tab w:val="center" w:pos="4680"/>
        <w:tab w:val="right" w:pos="9360"/>
      </w:tabs>
    </w:pPr>
    <w:rPr>
      <w:rFonts w:ascii="Cambria" w:hAnsi="Cambria"/>
      <w:color w:val="2E74B5"/>
      <w:sz w:val="16"/>
    </w:rPr>
  </w:style>
  <w:style w:type="character" w:customStyle="1" w:styleId="HeaderChar">
    <w:name w:val="Header Char"/>
    <w:aliases w:val="PRSC Template Char"/>
    <w:link w:val="Header"/>
    <w:uiPriority w:val="99"/>
    <w:rsid w:val="001254B8"/>
    <w:rPr>
      <w:rFonts w:ascii="Cambria" w:hAnsi="Cambria"/>
      <w:color w:val="2E74B5"/>
      <w:sz w:val="16"/>
    </w:rPr>
  </w:style>
  <w:style w:type="paragraph" w:styleId="Footer">
    <w:name w:val="footer"/>
    <w:basedOn w:val="Normal"/>
    <w:link w:val="FooterChar"/>
    <w:uiPriority w:val="99"/>
    <w:unhideWhenUsed/>
    <w:rsid w:val="001321E5"/>
    <w:pPr>
      <w:tabs>
        <w:tab w:val="center" w:pos="4680"/>
        <w:tab w:val="right" w:pos="9360"/>
      </w:tabs>
    </w:pPr>
  </w:style>
  <w:style w:type="character" w:customStyle="1" w:styleId="FooterChar">
    <w:name w:val="Footer Char"/>
    <w:basedOn w:val="DefaultParagraphFont"/>
    <w:link w:val="Footer"/>
    <w:uiPriority w:val="99"/>
    <w:rsid w:val="001321E5"/>
  </w:style>
  <w:style w:type="character" w:customStyle="1" w:styleId="Heading1Char">
    <w:name w:val="Heading 1 Char"/>
    <w:link w:val="Heading1"/>
    <w:uiPriority w:val="9"/>
    <w:rsid w:val="001321E5"/>
    <w:rPr>
      <w:rFonts w:ascii="Calibri Light" w:eastAsia="Times New Roman" w:hAnsi="Calibri Light" w:cs="Times New Roman"/>
      <w:color w:val="2E74B5"/>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link w:val="Style3"/>
    <w:rsid w:val="001321E5"/>
    <w:rPr>
      <w:rFonts w:ascii="Cambria" w:hAnsi="Cambria"/>
      <w:color w:val="2E74B5"/>
      <w:sz w:val="16"/>
    </w:rPr>
  </w:style>
  <w:style w:type="table" w:styleId="TableGrid">
    <w:name w:val="Table Grid"/>
    <w:basedOn w:val="TableNormal"/>
    <w:uiPriority w:val="39"/>
    <w:rsid w:val="00ED67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link w:val="PRSC"/>
    <w:rsid w:val="001321E5"/>
    <w:rPr>
      <w:rFonts w:ascii="Cambria" w:hAnsi="Cambria"/>
      <w:color w:val="2E74B5"/>
      <w:sz w:val="28"/>
    </w:rPr>
  </w:style>
  <w:style w:type="character" w:styleId="PlaceholderText">
    <w:name w:val="Placeholder Text"/>
    <w:uiPriority w:val="99"/>
    <w:semiHidden/>
    <w:rsid w:val="006A3109"/>
    <w:rPr>
      <w:color w:val="808080"/>
    </w:rPr>
  </w:style>
  <w:style w:type="character" w:customStyle="1" w:styleId="PRSCTBL1">
    <w:name w:val="PRSC TBL1"/>
    <w:uiPriority w:val="1"/>
    <w:qFormat/>
    <w:rsid w:val="00542D3D"/>
    <w:rPr>
      <w:rFonts w:ascii="Cambria" w:eastAsia="Times New Roman" w:hAnsi="Cambria" w:cs="Times New Roman"/>
      <w:b/>
      <w:color w:val="2E74B5"/>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uiPriority w:val="99"/>
    <w:unhideWhenUsed/>
    <w:rsid w:val="00E154E7"/>
    <w:rPr>
      <w:color w:val="0563C1"/>
      <w:u w:val="single"/>
    </w:rPr>
  </w:style>
  <w:style w:type="character" w:customStyle="1" w:styleId="Heading2Char">
    <w:name w:val="Heading 2 Char"/>
    <w:link w:val="Heading2"/>
    <w:uiPriority w:val="9"/>
    <w:rsid w:val="001E5AC2"/>
    <w:rPr>
      <w:rFonts w:ascii="Calibri Light" w:eastAsia="Times New Roman" w:hAnsi="Calibri Light" w:cs="Times New Roman"/>
      <w:color w:val="2E74B5"/>
      <w:sz w:val="26"/>
      <w:szCs w:val="26"/>
    </w:rPr>
  </w:style>
  <w:style w:type="character" w:customStyle="1" w:styleId="CalibiBoldBlue">
    <w:name w:val="Calibi Bold Blue"/>
    <w:uiPriority w:val="1"/>
    <w:rsid w:val="001E5AC2"/>
    <w:rPr>
      <w:rFonts w:ascii="Calibri" w:hAnsi="Calibri"/>
      <w:b/>
      <w:color w:val="2E74B5"/>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character" w:styleId="Strong">
    <w:name w:val="Strong"/>
    <w:uiPriority w:val="22"/>
    <w:qFormat/>
    <w:rsid w:val="000F3089"/>
    <w:rPr>
      <w:b/>
      <w:bCs/>
    </w:rPr>
  </w:style>
  <w:style w:type="character" w:customStyle="1" w:styleId="Style6">
    <w:name w:val="Style6"/>
    <w:uiPriority w:val="1"/>
    <w:qFormat/>
    <w:rsid w:val="006F0509"/>
    <w:rPr>
      <w:rFonts w:ascii="Calibri" w:hAnsi="Calibri"/>
      <w:b/>
      <w:sz w:val="24"/>
      <w:u w:val="single"/>
    </w:rPr>
  </w:style>
  <w:style w:type="paragraph" w:styleId="BodyText">
    <w:name w:val="Body Text"/>
    <w:basedOn w:val="Normal"/>
    <w:link w:val="BodyTextChar"/>
    <w:rsid w:val="006F0509"/>
    <w:pPr>
      <w:spacing w:before="120" w:after="120"/>
    </w:pPr>
  </w:style>
  <w:style w:type="character" w:customStyle="1" w:styleId="BodyTextChar">
    <w:name w:val="Body Text Char"/>
    <w:link w:val="BodyText"/>
    <w:rsid w:val="006F0509"/>
    <w:rPr>
      <w:rFonts w:eastAsia="Times New Roman"/>
      <w:sz w:val="24"/>
      <w:szCs w:val="24"/>
    </w:rPr>
  </w:style>
  <w:style w:type="character" w:styleId="CommentReference">
    <w:name w:val="annotation reference"/>
    <w:uiPriority w:val="99"/>
    <w:semiHidden/>
    <w:unhideWhenUsed/>
    <w:rsid w:val="006F0509"/>
    <w:rPr>
      <w:sz w:val="16"/>
      <w:szCs w:val="16"/>
    </w:rPr>
  </w:style>
  <w:style w:type="paragraph" w:styleId="CommentText">
    <w:name w:val="annotation text"/>
    <w:basedOn w:val="Normal"/>
    <w:link w:val="CommentTextChar"/>
    <w:uiPriority w:val="99"/>
    <w:unhideWhenUsed/>
    <w:rsid w:val="006F0509"/>
    <w:rPr>
      <w:sz w:val="20"/>
      <w:szCs w:val="20"/>
    </w:rPr>
  </w:style>
  <w:style w:type="character" w:customStyle="1" w:styleId="CommentTextChar">
    <w:name w:val="Comment Text Char"/>
    <w:link w:val="CommentText"/>
    <w:uiPriority w:val="99"/>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rPr>
      <w:rFonts w:ascii="Segoe UI" w:hAnsi="Segoe UI" w:cs="Segoe UI"/>
      <w:sz w:val="18"/>
      <w:szCs w:val="18"/>
    </w:rPr>
  </w:style>
  <w:style w:type="character" w:customStyle="1" w:styleId="BalloonTextChar">
    <w:name w:val="Balloon Text Char"/>
    <w:link w:val="BalloonText"/>
    <w:uiPriority w:val="99"/>
    <w:semiHidden/>
    <w:rsid w:val="006F0509"/>
    <w:rPr>
      <w:rFonts w:ascii="Segoe UI" w:hAnsi="Segoe UI" w:cs="Segoe UI"/>
      <w:sz w:val="18"/>
      <w:szCs w:val="18"/>
    </w:rPr>
  </w:style>
  <w:style w:type="character" w:customStyle="1" w:styleId="Heading3Char">
    <w:name w:val="Heading 3 Char"/>
    <w:link w:val="Heading3"/>
    <w:uiPriority w:val="9"/>
    <w:rsid w:val="00D85A1D"/>
    <w:rPr>
      <w:rFonts w:ascii="Calibri Light" w:eastAsia="Times New Roman" w:hAnsi="Calibri Light" w:cs="Times New Roman"/>
      <w:color w:val="1F4D78"/>
      <w:sz w:val="24"/>
      <w:szCs w:val="24"/>
    </w:rPr>
  </w:style>
  <w:style w:type="table" w:customStyle="1" w:styleId="LightList-Accent11">
    <w:name w:val="Light List - Accent 11"/>
    <w:basedOn w:val="TableNormal"/>
    <w:next w:val="LightList-Accent1"/>
    <w:uiPriority w:val="61"/>
    <w:rsid w:val="000353D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1">
    <w:name w:val="Table Grid1"/>
    <w:basedOn w:val="TableNormal"/>
    <w:next w:val="TableGrid"/>
    <w:uiPriority w:val="39"/>
    <w:rsid w:val="00AF0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7">
    <w:name w:val="Style7"/>
    <w:basedOn w:val="DefaultParagraphFont"/>
    <w:uiPriority w:val="1"/>
    <w:rsid w:val="00BA1CB2"/>
  </w:style>
  <w:style w:type="character" w:styleId="UnresolvedMention">
    <w:name w:val="Unresolved Mention"/>
    <w:uiPriority w:val="99"/>
    <w:semiHidden/>
    <w:unhideWhenUsed/>
    <w:rsid w:val="00D234B2"/>
    <w:rPr>
      <w:color w:val="605E5C"/>
      <w:shd w:val="clear" w:color="auto" w:fill="E1DFDD"/>
    </w:rPr>
  </w:style>
  <w:style w:type="character" w:styleId="FollowedHyperlink">
    <w:name w:val="FollowedHyperlink"/>
    <w:uiPriority w:val="99"/>
    <w:semiHidden/>
    <w:unhideWhenUsed/>
    <w:rsid w:val="00895B65"/>
    <w:rPr>
      <w:color w:val="954F72"/>
      <w:u w:val="single"/>
    </w:rPr>
  </w:style>
  <w:style w:type="character" w:customStyle="1" w:styleId="CalibriBody11">
    <w:name w:val="Calibri Body 11"/>
    <w:basedOn w:val="DefaultParagraphFont"/>
    <w:uiPriority w:val="1"/>
    <w:qFormat/>
    <w:rsid w:val="00AF64C8"/>
    <w:rPr>
      <w:rFonts w:asciiTheme="minorHAnsi" w:hAnsiTheme="minorHAnsi"/>
      <w:sz w:val="22"/>
    </w:rPr>
  </w:style>
  <w:style w:type="paragraph" w:styleId="NormalWeb">
    <w:name w:val="Normal (Web)"/>
    <w:basedOn w:val="Normal"/>
    <w:uiPriority w:val="99"/>
    <w:unhideWhenUsed/>
    <w:rsid w:val="0071065A"/>
    <w:pPr>
      <w:spacing w:before="100" w:beforeAutospacing="1" w:after="100" w:afterAutospacing="1"/>
    </w:pPr>
  </w:style>
  <w:style w:type="paragraph" w:styleId="NoSpacing">
    <w:name w:val="No Spacing"/>
    <w:uiPriority w:val="1"/>
    <w:qFormat/>
    <w:rsid w:val="00B740CB"/>
    <w:rPr>
      <w:rFonts w:asciiTheme="minorHAnsi" w:eastAsiaTheme="minorHAnsi" w:hAnsiTheme="minorHAnsi" w:cstheme="minorBidi"/>
      <w:sz w:val="22"/>
      <w:szCs w:val="22"/>
    </w:rPr>
  </w:style>
  <w:style w:type="table" w:styleId="GridTable4-Accent1">
    <w:name w:val="Grid Table 4 Accent 1"/>
    <w:basedOn w:val="TableNormal"/>
    <w:uiPriority w:val="49"/>
    <w:rsid w:val="00B740CB"/>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4Char">
    <w:name w:val="Heading 4 Char"/>
    <w:basedOn w:val="DefaultParagraphFont"/>
    <w:link w:val="Heading4"/>
    <w:uiPriority w:val="9"/>
    <w:rsid w:val="00B841AD"/>
    <w:rPr>
      <w:rFonts w:asciiTheme="majorHAnsi" w:eastAsiaTheme="majorEastAsia" w:hAnsiTheme="majorHAnsi" w:cstheme="majorBidi"/>
      <w:i/>
      <w:iCs/>
      <w:color w:val="2F5496" w:themeColor="accent1" w:themeShade="BF"/>
      <w:sz w:val="24"/>
      <w:szCs w:val="24"/>
    </w:rPr>
  </w:style>
  <w:style w:type="character" w:customStyle="1" w:styleId="truncate">
    <w:name w:val="truncate"/>
    <w:basedOn w:val="DefaultParagraphFont"/>
    <w:rsid w:val="0029317E"/>
  </w:style>
  <w:style w:type="character" w:styleId="Emphasis">
    <w:name w:val="Emphasis"/>
    <w:basedOn w:val="DefaultParagraphFont"/>
    <w:uiPriority w:val="20"/>
    <w:qFormat/>
    <w:rsid w:val="0016157F"/>
    <w:rPr>
      <w:i/>
      <w:iCs/>
    </w:rPr>
  </w:style>
  <w:style w:type="character" w:customStyle="1" w:styleId="apple-converted-space">
    <w:name w:val="apple-converted-space"/>
    <w:basedOn w:val="DefaultParagraphFont"/>
    <w:rsid w:val="00E61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6045">
      <w:bodyDiv w:val="1"/>
      <w:marLeft w:val="0"/>
      <w:marRight w:val="0"/>
      <w:marTop w:val="0"/>
      <w:marBottom w:val="0"/>
      <w:divBdr>
        <w:top w:val="none" w:sz="0" w:space="0" w:color="auto"/>
        <w:left w:val="none" w:sz="0" w:space="0" w:color="auto"/>
        <w:bottom w:val="none" w:sz="0" w:space="0" w:color="auto"/>
        <w:right w:val="none" w:sz="0" w:space="0" w:color="auto"/>
      </w:divBdr>
    </w:div>
    <w:div w:id="53889784">
      <w:bodyDiv w:val="1"/>
      <w:marLeft w:val="0"/>
      <w:marRight w:val="0"/>
      <w:marTop w:val="0"/>
      <w:marBottom w:val="0"/>
      <w:divBdr>
        <w:top w:val="none" w:sz="0" w:space="0" w:color="auto"/>
        <w:left w:val="none" w:sz="0" w:space="0" w:color="auto"/>
        <w:bottom w:val="none" w:sz="0" w:space="0" w:color="auto"/>
        <w:right w:val="none" w:sz="0" w:space="0" w:color="auto"/>
      </w:divBdr>
    </w:div>
    <w:div w:id="72314169">
      <w:bodyDiv w:val="1"/>
      <w:marLeft w:val="0"/>
      <w:marRight w:val="0"/>
      <w:marTop w:val="0"/>
      <w:marBottom w:val="0"/>
      <w:divBdr>
        <w:top w:val="none" w:sz="0" w:space="0" w:color="auto"/>
        <w:left w:val="none" w:sz="0" w:space="0" w:color="auto"/>
        <w:bottom w:val="none" w:sz="0" w:space="0" w:color="auto"/>
        <w:right w:val="none" w:sz="0" w:space="0" w:color="auto"/>
      </w:divBdr>
    </w:div>
    <w:div w:id="152382068">
      <w:bodyDiv w:val="1"/>
      <w:marLeft w:val="0"/>
      <w:marRight w:val="0"/>
      <w:marTop w:val="0"/>
      <w:marBottom w:val="0"/>
      <w:divBdr>
        <w:top w:val="none" w:sz="0" w:space="0" w:color="auto"/>
        <w:left w:val="none" w:sz="0" w:space="0" w:color="auto"/>
        <w:bottom w:val="none" w:sz="0" w:space="0" w:color="auto"/>
        <w:right w:val="none" w:sz="0" w:space="0" w:color="auto"/>
      </w:divBdr>
      <w:divsChild>
        <w:div w:id="1945531378">
          <w:marLeft w:val="0"/>
          <w:marRight w:val="0"/>
          <w:marTop w:val="0"/>
          <w:marBottom w:val="0"/>
          <w:divBdr>
            <w:top w:val="none" w:sz="0" w:space="0" w:color="auto"/>
            <w:left w:val="none" w:sz="0" w:space="0" w:color="auto"/>
            <w:bottom w:val="none" w:sz="0" w:space="0" w:color="auto"/>
            <w:right w:val="none" w:sz="0" w:space="0" w:color="auto"/>
          </w:divBdr>
        </w:div>
        <w:div w:id="950162516">
          <w:marLeft w:val="0"/>
          <w:marRight w:val="0"/>
          <w:marTop w:val="0"/>
          <w:marBottom w:val="0"/>
          <w:divBdr>
            <w:top w:val="none" w:sz="0" w:space="0" w:color="auto"/>
            <w:left w:val="none" w:sz="0" w:space="0" w:color="auto"/>
            <w:bottom w:val="none" w:sz="0" w:space="0" w:color="auto"/>
            <w:right w:val="none" w:sz="0" w:space="0" w:color="auto"/>
          </w:divBdr>
        </w:div>
        <w:div w:id="1151360847">
          <w:marLeft w:val="0"/>
          <w:marRight w:val="0"/>
          <w:marTop w:val="0"/>
          <w:marBottom w:val="0"/>
          <w:divBdr>
            <w:top w:val="none" w:sz="0" w:space="0" w:color="auto"/>
            <w:left w:val="none" w:sz="0" w:space="0" w:color="auto"/>
            <w:bottom w:val="none" w:sz="0" w:space="0" w:color="auto"/>
            <w:right w:val="none" w:sz="0" w:space="0" w:color="auto"/>
          </w:divBdr>
        </w:div>
      </w:divsChild>
    </w:div>
    <w:div w:id="216094672">
      <w:bodyDiv w:val="1"/>
      <w:marLeft w:val="0"/>
      <w:marRight w:val="0"/>
      <w:marTop w:val="0"/>
      <w:marBottom w:val="0"/>
      <w:divBdr>
        <w:top w:val="none" w:sz="0" w:space="0" w:color="auto"/>
        <w:left w:val="none" w:sz="0" w:space="0" w:color="auto"/>
        <w:bottom w:val="none" w:sz="0" w:space="0" w:color="auto"/>
        <w:right w:val="none" w:sz="0" w:space="0" w:color="auto"/>
      </w:divBdr>
    </w:div>
    <w:div w:id="268390880">
      <w:bodyDiv w:val="1"/>
      <w:marLeft w:val="0"/>
      <w:marRight w:val="0"/>
      <w:marTop w:val="0"/>
      <w:marBottom w:val="0"/>
      <w:divBdr>
        <w:top w:val="none" w:sz="0" w:space="0" w:color="auto"/>
        <w:left w:val="none" w:sz="0" w:space="0" w:color="auto"/>
        <w:bottom w:val="none" w:sz="0" w:space="0" w:color="auto"/>
        <w:right w:val="none" w:sz="0" w:space="0" w:color="auto"/>
      </w:divBdr>
    </w:div>
    <w:div w:id="278681017">
      <w:bodyDiv w:val="1"/>
      <w:marLeft w:val="0"/>
      <w:marRight w:val="0"/>
      <w:marTop w:val="0"/>
      <w:marBottom w:val="0"/>
      <w:divBdr>
        <w:top w:val="none" w:sz="0" w:space="0" w:color="auto"/>
        <w:left w:val="none" w:sz="0" w:space="0" w:color="auto"/>
        <w:bottom w:val="none" w:sz="0" w:space="0" w:color="auto"/>
        <w:right w:val="none" w:sz="0" w:space="0" w:color="auto"/>
      </w:divBdr>
    </w:div>
    <w:div w:id="285628561">
      <w:bodyDiv w:val="1"/>
      <w:marLeft w:val="0"/>
      <w:marRight w:val="0"/>
      <w:marTop w:val="0"/>
      <w:marBottom w:val="0"/>
      <w:divBdr>
        <w:top w:val="none" w:sz="0" w:space="0" w:color="auto"/>
        <w:left w:val="none" w:sz="0" w:space="0" w:color="auto"/>
        <w:bottom w:val="none" w:sz="0" w:space="0" w:color="auto"/>
        <w:right w:val="none" w:sz="0" w:space="0" w:color="auto"/>
      </w:divBdr>
    </w:div>
    <w:div w:id="292684323">
      <w:bodyDiv w:val="1"/>
      <w:marLeft w:val="0"/>
      <w:marRight w:val="0"/>
      <w:marTop w:val="0"/>
      <w:marBottom w:val="0"/>
      <w:divBdr>
        <w:top w:val="none" w:sz="0" w:space="0" w:color="auto"/>
        <w:left w:val="none" w:sz="0" w:space="0" w:color="auto"/>
        <w:bottom w:val="none" w:sz="0" w:space="0" w:color="auto"/>
        <w:right w:val="none" w:sz="0" w:space="0" w:color="auto"/>
      </w:divBdr>
    </w:div>
    <w:div w:id="372655493">
      <w:bodyDiv w:val="1"/>
      <w:marLeft w:val="0"/>
      <w:marRight w:val="0"/>
      <w:marTop w:val="0"/>
      <w:marBottom w:val="0"/>
      <w:divBdr>
        <w:top w:val="none" w:sz="0" w:space="0" w:color="auto"/>
        <w:left w:val="none" w:sz="0" w:space="0" w:color="auto"/>
        <w:bottom w:val="none" w:sz="0" w:space="0" w:color="auto"/>
        <w:right w:val="none" w:sz="0" w:space="0" w:color="auto"/>
      </w:divBdr>
    </w:div>
    <w:div w:id="388768322">
      <w:bodyDiv w:val="1"/>
      <w:marLeft w:val="0"/>
      <w:marRight w:val="0"/>
      <w:marTop w:val="0"/>
      <w:marBottom w:val="0"/>
      <w:divBdr>
        <w:top w:val="none" w:sz="0" w:space="0" w:color="auto"/>
        <w:left w:val="none" w:sz="0" w:space="0" w:color="auto"/>
        <w:bottom w:val="none" w:sz="0" w:space="0" w:color="auto"/>
        <w:right w:val="none" w:sz="0" w:space="0" w:color="auto"/>
      </w:divBdr>
    </w:div>
    <w:div w:id="390471601">
      <w:bodyDiv w:val="1"/>
      <w:marLeft w:val="0"/>
      <w:marRight w:val="0"/>
      <w:marTop w:val="0"/>
      <w:marBottom w:val="0"/>
      <w:divBdr>
        <w:top w:val="none" w:sz="0" w:space="0" w:color="auto"/>
        <w:left w:val="none" w:sz="0" w:space="0" w:color="auto"/>
        <w:bottom w:val="none" w:sz="0" w:space="0" w:color="auto"/>
        <w:right w:val="none" w:sz="0" w:space="0" w:color="auto"/>
      </w:divBdr>
    </w:div>
    <w:div w:id="411510760">
      <w:bodyDiv w:val="1"/>
      <w:marLeft w:val="0"/>
      <w:marRight w:val="0"/>
      <w:marTop w:val="0"/>
      <w:marBottom w:val="0"/>
      <w:divBdr>
        <w:top w:val="none" w:sz="0" w:space="0" w:color="auto"/>
        <w:left w:val="none" w:sz="0" w:space="0" w:color="auto"/>
        <w:bottom w:val="none" w:sz="0" w:space="0" w:color="auto"/>
        <w:right w:val="none" w:sz="0" w:space="0" w:color="auto"/>
      </w:divBdr>
    </w:div>
    <w:div w:id="470251294">
      <w:bodyDiv w:val="1"/>
      <w:marLeft w:val="0"/>
      <w:marRight w:val="0"/>
      <w:marTop w:val="0"/>
      <w:marBottom w:val="0"/>
      <w:divBdr>
        <w:top w:val="none" w:sz="0" w:space="0" w:color="auto"/>
        <w:left w:val="none" w:sz="0" w:space="0" w:color="auto"/>
        <w:bottom w:val="none" w:sz="0" w:space="0" w:color="auto"/>
        <w:right w:val="none" w:sz="0" w:space="0" w:color="auto"/>
      </w:divBdr>
    </w:div>
    <w:div w:id="477040400">
      <w:bodyDiv w:val="1"/>
      <w:marLeft w:val="0"/>
      <w:marRight w:val="0"/>
      <w:marTop w:val="0"/>
      <w:marBottom w:val="0"/>
      <w:divBdr>
        <w:top w:val="none" w:sz="0" w:space="0" w:color="auto"/>
        <w:left w:val="none" w:sz="0" w:space="0" w:color="auto"/>
        <w:bottom w:val="none" w:sz="0" w:space="0" w:color="auto"/>
        <w:right w:val="none" w:sz="0" w:space="0" w:color="auto"/>
      </w:divBdr>
    </w:div>
    <w:div w:id="490752872">
      <w:bodyDiv w:val="1"/>
      <w:marLeft w:val="0"/>
      <w:marRight w:val="0"/>
      <w:marTop w:val="0"/>
      <w:marBottom w:val="0"/>
      <w:divBdr>
        <w:top w:val="none" w:sz="0" w:space="0" w:color="auto"/>
        <w:left w:val="none" w:sz="0" w:space="0" w:color="auto"/>
        <w:bottom w:val="none" w:sz="0" w:space="0" w:color="auto"/>
        <w:right w:val="none" w:sz="0" w:space="0" w:color="auto"/>
      </w:divBdr>
    </w:div>
    <w:div w:id="515851376">
      <w:bodyDiv w:val="1"/>
      <w:marLeft w:val="0"/>
      <w:marRight w:val="0"/>
      <w:marTop w:val="0"/>
      <w:marBottom w:val="0"/>
      <w:divBdr>
        <w:top w:val="none" w:sz="0" w:space="0" w:color="auto"/>
        <w:left w:val="none" w:sz="0" w:space="0" w:color="auto"/>
        <w:bottom w:val="none" w:sz="0" w:space="0" w:color="auto"/>
        <w:right w:val="none" w:sz="0" w:space="0" w:color="auto"/>
      </w:divBdr>
      <w:divsChild>
        <w:div w:id="1609922165">
          <w:marLeft w:val="0"/>
          <w:marRight w:val="0"/>
          <w:marTop w:val="0"/>
          <w:marBottom w:val="0"/>
          <w:divBdr>
            <w:top w:val="none" w:sz="0" w:space="0" w:color="auto"/>
            <w:left w:val="none" w:sz="0" w:space="0" w:color="auto"/>
            <w:bottom w:val="none" w:sz="0" w:space="0" w:color="auto"/>
            <w:right w:val="none" w:sz="0" w:space="0" w:color="auto"/>
          </w:divBdr>
          <w:divsChild>
            <w:div w:id="1812746808">
              <w:marLeft w:val="0"/>
              <w:marRight w:val="0"/>
              <w:marTop w:val="0"/>
              <w:marBottom w:val="0"/>
              <w:divBdr>
                <w:top w:val="none" w:sz="0" w:space="0" w:color="auto"/>
                <w:left w:val="none" w:sz="0" w:space="0" w:color="auto"/>
                <w:bottom w:val="none" w:sz="0" w:space="0" w:color="auto"/>
                <w:right w:val="none" w:sz="0" w:space="0" w:color="auto"/>
              </w:divBdr>
              <w:divsChild>
                <w:div w:id="1340162132">
                  <w:marLeft w:val="0"/>
                  <w:marRight w:val="0"/>
                  <w:marTop w:val="0"/>
                  <w:marBottom w:val="0"/>
                  <w:divBdr>
                    <w:top w:val="none" w:sz="0" w:space="0" w:color="auto"/>
                    <w:left w:val="none" w:sz="0" w:space="0" w:color="auto"/>
                    <w:bottom w:val="none" w:sz="0" w:space="0" w:color="auto"/>
                    <w:right w:val="none" w:sz="0" w:space="0" w:color="auto"/>
                  </w:divBdr>
                  <w:divsChild>
                    <w:div w:id="18080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30242">
      <w:bodyDiv w:val="1"/>
      <w:marLeft w:val="0"/>
      <w:marRight w:val="0"/>
      <w:marTop w:val="0"/>
      <w:marBottom w:val="0"/>
      <w:divBdr>
        <w:top w:val="none" w:sz="0" w:space="0" w:color="auto"/>
        <w:left w:val="none" w:sz="0" w:space="0" w:color="auto"/>
        <w:bottom w:val="none" w:sz="0" w:space="0" w:color="auto"/>
        <w:right w:val="none" w:sz="0" w:space="0" w:color="auto"/>
      </w:divBdr>
    </w:div>
    <w:div w:id="543752474">
      <w:bodyDiv w:val="1"/>
      <w:marLeft w:val="0"/>
      <w:marRight w:val="0"/>
      <w:marTop w:val="0"/>
      <w:marBottom w:val="0"/>
      <w:divBdr>
        <w:top w:val="none" w:sz="0" w:space="0" w:color="auto"/>
        <w:left w:val="none" w:sz="0" w:space="0" w:color="auto"/>
        <w:bottom w:val="none" w:sz="0" w:space="0" w:color="auto"/>
        <w:right w:val="none" w:sz="0" w:space="0" w:color="auto"/>
      </w:divBdr>
    </w:div>
    <w:div w:id="566960635">
      <w:bodyDiv w:val="1"/>
      <w:marLeft w:val="0"/>
      <w:marRight w:val="0"/>
      <w:marTop w:val="0"/>
      <w:marBottom w:val="0"/>
      <w:divBdr>
        <w:top w:val="none" w:sz="0" w:space="0" w:color="auto"/>
        <w:left w:val="none" w:sz="0" w:space="0" w:color="auto"/>
        <w:bottom w:val="none" w:sz="0" w:space="0" w:color="auto"/>
        <w:right w:val="none" w:sz="0" w:space="0" w:color="auto"/>
      </w:divBdr>
    </w:div>
    <w:div w:id="660155685">
      <w:bodyDiv w:val="1"/>
      <w:marLeft w:val="0"/>
      <w:marRight w:val="0"/>
      <w:marTop w:val="0"/>
      <w:marBottom w:val="0"/>
      <w:divBdr>
        <w:top w:val="none" w:sz="0" w:space="0" w:color="auto"/>
        <w:left w:val="none" w:sz="0" w:space="0" w:color="auto"/>
        <w:bottom w:val="none" w:sz="0" w:space="0" w:color="auto"/>
        <w:right w:val="none" w:sz="0" w:space="0" w:color="auto"/>
      </w:divBdr>
      <w:divsChild>
        <w:div w:id="1154564812">
          <w:marLeft w:val="0"/>
          <w:marRight w:val="0"/>
          <w:marTop w:val="0"/>
          <w:marBottom w:val="0"/>
          <w:divBdr>
            <w:top w:val="none" w:sz="0" w:space="0" w:color="auto"/>
            <w:left w:val="none" w:sz="0" w:space="0" w:color="auto"/>
            <w:bottom w:val="none" w:sz="0" w:space="0" w:color="auto"/>
            <w:right w:val="none" w:sz="0" w:space="0" w:color="auto"/>
          </w:divBdr>
          <w:divsChild>
            <w:div w:id="1740899804">
              <w:marLeft w:val="0"/>
              <w:marRight w:val="0"/>
              <w:marTop w:val="0"/>
              <w:marBottom w:val="0"/>
              <w:divBdr>
                <w:top w:val="none" w:sz="0" w:space="0" w:color="auto"/>
                <w:left w:val="none" w:sz="0" w:space="0" w:color="auto"/>
                <w:bottom w:val="none" w:sz="0" w:space="0" w:color="auto"/>
                <w:right w:val="none" w:sz="0" w:space="0" w:color="auto"/>
              </w:divBdr>
              <w:divsChild>
                <w:div w:id="12807799">
                  <w:marLeft w:val="0"/>
                  <w:marRight w:val="0"/>
                  <w:marTop w:val="0"/>
                  <w:marBottom w:val="0"/>
                  <w:divBdr>
                    <w:top w:val="none" w:sz="0" w:space="0" w:color="auto"/>
                    <w:left w:val="none" w:sz="0" w:space="0" w:color="auto"/>
                    <w:bottom w:val="none" w:sz="0" w:space="0" w:color="auto"/>
                    <w:right w:val="none" w:sz="0" w:space="0" w:color="auto"/>
                  </w:divBdr>
                  <w:divsChild>
                    <w:div w:id="459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200721">
      <w:bodyDiv w:val="1"/>
      <w:marLeft w:val="0"/>
      <w:marRight w:val="0"/>
      <w:marTop w:val="0"/>
      <w:marBottom w:val="0"/>
      <w:divBdr>
        <w:top w:val="none" w:sz="0" w:space="0" w:color="auto"/>
        <w:left w:val="none" w:sz="0" w:space="0" w:color="auto"/>
        <w:bottom w:val="none" w:sz="0" w:space="0" w:color="auto"/>
        <w:right w:val="none" w:sz="0" w:space="0" w:color="auto"/>
      </w:divBdr>
    </w:div>
    <w:div w:id="713038094">
      <w:bodyDiv w:val="1"/>
      <w:marLeft w:val="0"/>
      <w:marRight w:val="0"/>
      <w:marTop w:val="0"/>
      <w:marBottom w:val="0"/>
      <w:divBdr>
        <w:top w:val="none" w:sz="0" w:space="0" w:color="auto"/>
        <w:left w:val="none" w:sz="0" w:space="0" w:color="auto"/>
        <w:bottom w:val="none" w:sz="0" w:space="0" w:color="auto"/>
        <w:right w:val="none" w:sz="0" w:space="0" w:color="auto"/>
      </w:divBdr>
    </w:div>
    <w:div w:id="731343156">
      <w:bodyDiv w:val="1"/>
      <w:marLeft w:val="0"/>
      <w:marRight w:val="0"/>
      <w:marTop w:val="0"/>
      <w:marBottom w:val="0"/>
      <w:divBdr>
        <w:top w:val="none" w:sz="0" w:space="0" w:color="auto"/>
        <w:left w:val="none" w:sz="0" w:space="0" w:color="auto"/>
        <w:bottom w:val="none" w:sz="0" w:space="0" w:color="auto"/>
        <w:right w:val="none" w:sz="0" w:space="0" w:color="auto"/>
      </w:divBdr>
    </w:div>
    <w:div w:id="732002849">
      <w:bodyDiv w:val="1"/>
      <w:marLeft w:val="0"/>
      <w:marRight w:val="0"/>
      <w:marTop w:val="0"/>
      <w:marBottom w:val="0"/>
      <w:divBdr>
        <w:top w:val="none" w:sz="0" w:space="0" w:color="auto"/>
        <w:left w:val="none" w:sz="0" w:space="0" w:color="auto"/>
        <w:bottom w:val="none" w:sz="0" w:space="0" w:color="auto"/>
        <w:right w:val="none" w:sz="0" w:space="0" w:color="auto"/>
      </w:divBdr>
    </w:div>
    <w:div w:id="780491791">
      <w:bodyDiv w:val="1"/>
      <w:marLeft w:val="0"/>
      <w:marRight w:val="0"/>
      <w:marTop w:val="0"/>
      <w:marBottom w:val="0"/>
      <w:divBdr>
        <w:top w:val="none" w:sz="0" w:space="0" w:color="auto"/>
        <w:left w:val="none" w:sz="0" w:space="0" w:color="auto"/>
        <w:bottom w:val="none" w:sz="0" w:space="0" w:color="auto"/>
        <w:right w:val="none" w:sz="0" w:space="0" w:color="auto"/>
      </w:divBdr>
      <w:divsChild>
        <w:div w:id="158466703">
          <w:marLeft w:val="0"/>
          <w:marRight w:val="0"/>
          <w:marTop w:val="0"/>
          <w:marBottom w:val="0"/>
          <w:divBdr>
            <w:top w:val="none" w:sz="0" w:space="0" w:color="auto"/>
            <w:left w:val="none" w:sz="0" w:space="0" w:color="auto"/>
            <w:bottom w:val="none" w:sz="0" w:space="0" w:color="auto"/>
            <w:right w:val="none" w:sz="0" w:space="0" w:color="auto"/>
          </w:divBdr>
          <w:divsChild>
            <w:div w:id="762337556">
              <w:marLeft w:val="0"/>
              <w:marRight w:val="0"/>
              <w:marTop w:val="0"/>
              <w:marBottom w:val="0"/>
              <w:divBdr>
                <w:top w:val="none" w:sz="0" w:space="0" w:color="auto"/>
                <w:left w:val="none" w:sz="0" w:space="0" w:color="auto"/>
                <w:bottom w:val="none" w:sz="0" w:space="0" w:color="auto"/>
                <w:right w:val="none" w:sz="0" w:space="0" w:color="auto"/>
              </w:divBdr>
              <w:divsChild>
                <w:div w:id="41247292">
                  <w:marLeft w:val="0"/>
                  <w:marRight w:val="0"/>
                  <w:marTop w:val="0"/>
                  <w:marBottom w:val="0"/>
                  <w:divBdr>
                    <w:top w:val="none" w:sz="0" w:space="0" w:color="auto"/>
                    <w:left w:val="none" w:sz="0" w:space="0" w:color="auto"/>
                    <w:bottom w:val="none" w:sz="0" w:space="0" w:color="auto"/>
                    <w:right w:val="none" w:sz="0" w:space="0" w:color="auto"/>
                  </w:divBdr>
                  <w:divsChild>
                    <w:div w:id="1166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4213">
      <w:bodyDiv w:val="1"/>
      <w:marLeft w:val="0"/>
      <w:marRight w:val="0"/>
      <w:marTop w:val="0"/>
      <w:marBottom w:val="0"/>
      <w:divBdr>
        <w:top w:val="none" w:sz="0" w:space="0" w:color="auto"/>
        <w:left w:val="none" w:sz="0" w:space="0" w:color="auto"/>
        <w:bottom w:val="none" w:sz="0" w:space="0" w:color="auto"/>
        <w:right w:val="none" w:sz="0" w:space="0" w:color="auto"/>
      </w:divBdr>
    </w:div>
    <w:div w:id="807209606">
      <w:bodyDiv w:val="1"/>
      <w:marLeft w:val="0"/>
      <w:marRight w:val="0"/>
      <w:marTop w:val="0"/>
      <w:marBottom w:val="0"/>
      <w:divBdr>
        <w:top w:val="none" w:sz="0" w:space="0" w:color="auto"/>
        <w:left w:val="none" w:sz="0" w:space="0" w:color="auto"/>
        <w:bottom w:val="none" w:sz="0" w:space="0" w:color="auto"/>
        <w:right w:val="none" w:sz="0" w:space="0" w:color="auto"/>
      </w:divBdr>
    </w:div>
    <w:div w:id="814448320">
      <w:bodyDiv w:val="1"/>
      <w:marLeft w:val="0"/>
      <w:marRight w:val="0"/>
      <w:marTop w:val="0"/>
      <w:marBottom w:val="0"/>
      <w:divBdr>
        <w:top w:val="none" w:sz="0" w:space="0" w:color="auto"/>
        <w:left w:val="none" w:sz="0" w:space="0" w:color="auto"/>
        <w:bottom w:val="none" w:sz="0" w:space="0" w:color="auto"/>
        <w:right w:val="none" w:sz="0" w:space="0" w:color="auto"/>
      </w:divBdr>
    </w:div>
    <w:div w:id="821196963">
      <w:bodyDiv w:val="1"/>
      <w:marLeft w:val="0"/>
      <w:marRight w:val="0"/>
      <w:marTop w:val="0"/>
      <w:marBottom w:val="0"/>
      <w:divBdr>
        <w:top w:val="none" w:sz="0" w:space="0" w:color="auto"/>
        <w:left w:val="none" w:sz="0" w:space="0" w:color="auto"/>
        <w:bottom w:val="none" w:sz="0" w:space="0" w:color="auto"/>
        <w:right w:val="none" w:sz="0" w:space="0" w:color="auto"/>
      </w:divBdr>
    </w:div>
    <w:div w:id="843207541">
      <w:bodyDiv w:val="1"/>
      <w:marLeft w:val="0"/>
      <w:marRight w:val="0"/>
      <w:marTop w:val="0"/>
      <w:marBottom w:val="0"/>
      <w:divBdr>
        <w:top w:val="none" w:sz="0" w:space="0" w:color="auto"/>
        <w:left w:val="none" w:sz="0" w:space="0" w:color="auto"/>
        <w:bottom w:val="none" w:sz="0" w:space="0" w:color="auto"/>
        <w:right w:val="none" w:sz="0" w:space="0" w:color="auto"/>
      </w:divBdr>
    </w:div>
    <w:div w:id="869418419">
      <w:bodyDiv w:val="1"/>
      <w:marLeft w:val="0"/>
      <w:marRight w:val="0"/>
      <w:marTop w:val="0"/>
      <w:marBottom w:val="0"/>
      <w:divBdr>
        <w:top w:val="none" w:sz="0" w:space="0" w:color="auto"/>
        <w:left w:val="none" w:sz="0" w:space="0" w:color="auto"/>
        <w:bottom w:val="none" w:sz="0" w:space="0" w:color="auto"/>
        <w:right w:val="none" w:sz="0" w:space="0" w:color="auto"/>
      </w:divBdr>
      <w:divsChild>
        <w:div w:id="659432191">
          <w:marLeft w:val="0"/>
          <w:marRight w:val="0"/>
          <w:marTop w:val="0"/>
          <w:marBottom w:val="0"/>
          <w:divBdr>
            <w:top w:val="none" w:sz="0" w:space="0" w:color="auto"/>
            <w:left w:val="none" w:sz="0" w:space="0" w:color="auto"/>
            <w:bottom w:val="none" w:sz="0" w:space="0" w:color="auto"/>
            <w:right w:val="none" w:sz="0" w:space="0" w:color="auto"/>
          </w:divBdr>
          <w:divsChild>
            <w:div w:id="1050769984">
              <w:marLeft w:val="0"/>
              <w:marRight w:val="0"/>
              <w:marTop w:val="0"/>
              <w:marBottom w:val="0"/>
              <w:divBdr>
                <w:top w:val="none" w:sz="0" w:space="0" w:color="auto"/>
                <w:left w:val="none" w:sz="0" w:space="0" w:color="auto"/>
                <w:bottom w:val="none" w:sz="0" w:space="0" w:color="auto"/>
                <w:right w:val="none" w:sz="0" w:space="0" w:color="auto"/>
              </w:divBdr>
              <w:divsChild>
                <w:div w:id="1430274321">
                  <w:marLeft w:val="0"/>
                  <w:marRight w:val="0"/>
                  <w:marTop w:val="0"/>
                  <w:marBottom w:val="0"/>
                  <w:divBdr>
                    <w:top w:val="none" w:sz="0" w:space="0" w:color="auto"/>
                    <w:left w:val="none" w:sz="0" w:space="0" w:color="auto"/>
                    <w:bottom w:val="none" w:sz="0" w:space="0" w:color="auto"/>
                    <w:right w:val="none" w:sz="0" w:space="0" w:color="auto"/>
                  </w:divBdr>
                  <w:divsChild>
                    <w:div w:id="26596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339619">
      <w:bodyDiv w:val="1"/>
      <w:marLeft w:val="0"/>
      <w:marRight w:val="0"/>
      <w:marTop w:val="0"/>
      <w:marBottom w:val="0"/>
      <w:divBdr>
        <w:top w:val="none" w:sz="0" w:space="0" w:color="auto"/>
        <w:left w:val="none" w:sz="0" w:space="0" w:color="auto"/>
        <w:bottom w:val="none" w:sz="0" w:space="0" w:color="auto"/>
        <w:right w:val="none" w:sz="0" w:space="0" w:color="auto"/>
      </w:divBdr>
    </w:div>
    <w:div w:id="878201476">
      <w:bodyDiv w:val="1"/>
      <w:marLeft w:val="0"/>
      <w:marRight w:val="0"/>
      <w:marTop w:val="0"/>
      <w:marBottom w:val="0"/>
      <w:divBdr>
        <w:top w:val="none" w:sz="0" w:space="0" w:color="auto"/>
        <w:left w:val="none" w:sz="0" w:space="0" w:color="auto"/>
        <w:bottom w:val="none" w:sz="0" w:space="0" w:color="auto"/>
        <w:right w:val="none" w:sz="0" w:space="0" w:color="auto"/>
      </w:divBdr>
    </w:div>
    <w:div w:id="891380795">
      <w:bodyDiv w:val="1"/>
      <w:marLeft w:val="0"/>
      <w:marRight w:val="0"/>
      <w:marTop w:val="0"/>
      <w:marBottom w:val="0"/>
      <w:divBdr>
        <w:top w:val="none" w:sz="0" w:space="0" w:color="auto"/>
        <w:left w:val="none" w:sz="0" w:space="0" w:color="auto"/>
        <w:bottom w:val="none" w:sz="0" w:space="0" w:color="auto"/>
        <w:right w:val="none" w:sz="0" w:space="0" w:color="auto"/>
      </w:divBdr>
    </w:div>
    <w:div w:id="904993671">
      <w:bodyDiv w:val="1"/>
      <w:marLeft w:val="0"/>
      <w:marRight w:val="0"/>
      <w:marTop w:val="0"/>
      <w:marBottom w:val="0"/>
      <w:divBdr>
        <w:top w:val="none" w:sz="0" w:space="0" w:color="auto"/>
        <w:left w:val="none" w:sz="0" w:space="0" w:color="auto"/>
        <w:bottom w:val="none" w:sz="0" w:space="0" w:color="auto"/>
        <w:right w:val="none" w:sz="0" w:space="0" w:color="auto"/>
      </w:divBdr>
    </w:div>
    <w:div w:id="910509305">
      <w:bodyDiv w:val="1"/>
      <w:marLeft w:val="0"/>
      <w:marRight w:val="0"/>
      <w:marTop w:val="0"/>
      <w:marBottom w:val="0"/>
      <w:divBdr>
        <w:top w:val="none" w:sz="0" w:space="0" w:color="auto"/>
        <w:left w:val="none" w:sz="0" w:space="0" w:color="auto"/>
        <w:bottom w:val="none" w:sz="0" w:space="0" w:color="auto"/>
        <w:right w:val="none" w:sz="0" w:space="0" w:color="auto"/>
      </w:divBdr>
    </w:div>
    <w:div w:id="942424595">
      <w:bodyDiv w:val="1"/>
      <w:marLeft w:val="0"/>
      <w:marRight w:val="0"/>
      <w:marTop w:val="0"/>
      <w:marBottom w:val="0"/>
      <w:divBdr>
        <w:top w:val="none" w:sz="0" w:space="0" w:color="auto"/>
        <w:left w:val="none" w:sz="0" w:space="0" w:color="auto"/>
        <w:bottom w:val="none" w:sz="0" w:space="0" w:color="auto"/>
        <w:right w:val="none" w:sz="0" w:space="0" w:color="auto"/>
      </w:divBdr>
    </w:div>
    <w:div w:id="979386151">
      <w:bodyDiv w:val="1"/>
      <w:marLeft w:val="0"/>
      <w:marRight w:val="0"/>
      <w:marTop w:val="0"/>
      <w:marBottom w:val="0"/>
      <w:divBdr>
        <w:top w:val="none" w:sz="0" w:space="0" w:color="auto"/>
        <w:left w:val="none" w:sz="0" w:space="0" w:color="auto"/>
        <w:bottom w:val="none" w:sz="0" w:space="0" w:color="auto"/>
        <w:right w:val="none" w:sz="0" w:space="0" w:color="auto"/>
      </w:divBdr>
    </w:div>
    <w:div w:id="999696089">
      <w:bodyDiv w:val="1"/>
      <w:marLeft w:val="0"/>
      <w:marRight w:val="0"/>
      <w:marTop w:val="0"/>
      <w:marBottom w:val="0"/>
      <w:divBdr>
        <w:top w:val="none" w:sz="0" w:space="0" w:color="auto"/>
        <w:left w:val="none" w:sz="0" w:space="0" w:color="auto"/>
        <w:bottom w:val="none" w:sz="0" w:space="0" w:color="auto"/>
        <w:right w:val="none" w:sz="0" w:space="0" w:color="auto"/>
      </w:divBdr>
      <w:divsChild>
        <w:div w:id="239483652">
          <w:marLeft w:val="0"/>
          <w:marRight w:val="0"/>
          <w:marTop w:val="0"/>
          <w:marBottom w:val="0"/>
          <w:divBdr>
            <w:top w:val="none" w:sz="0" w:space="0" w:color="auto"/>
            <w:left w:val="none" w:sz="0" w:space="0" w:color="auto"/>
            <w:bottom w:val="none" w:sz="0" w:space="0" w:color="auto"/>
            <w:right w:val="none" w:sz="0" w:space="0" w:color="auto"/>
          </w:divBdr>
        </w:div>
        <w:div w:id="1408110047">
          <w:marLeft w:val="0"/>
          <w:marRight w:val="0"/>
          <w:marTop w:val="0"/>
          <w:marBottom w:val="0"/>
          <w:divBdr>
            <w:top w:val="none" w:sz="0" w:space="0" w:color="auto"/>
            <w:left w:val="none" w:sz="0" w:space="0" w:color="auto"/>
            <w:bottom w:val="none" w:sz="0" w:space="0" w:color="auto"/>
            <w:right w:val="none" w:sz="0" w:space="0" w:color="auto"/>
          </w:divBdr>
        </w:div>
      </w:divsChild>
    </w:div>
    <w:div w:id="1003899900">
      <w:bodyDiv w:val="1"/>
      <w:marLeft w:val="0"/>
      <w:marRight w:val="0"/>
      <w:marTop w:val="0"/>
      <w:marBottom w:val="0"/>
      <w:divBdr>
        <w:top w:val="none" w:sz="0" w:space="0" w:color="auto"/>
        <w:left w:val="none" w:sz="0" w:space="0" w:color="auto"/>
        <w:bottom w:val="none" w:sz="0" w:space="0" w:color="auto"/>
        <w:right w:val="none" w:sz="0" w:space="0" w:color="auto"/>
      </w:divBdr>
    </w:div>
    <w:div w:id="1053188790">
      <w:bodyDiv w:val="1"/>
      <w:marLeft w:val="0"/>
      <w:marRight w:val="0"/>
      <w:marTop w:val="0"/>
      <w:marBottom w:val="0"/>
      <w:divBdr>
        <w:top w:val="none" w:sz="0" w:space="0" w:color="auto"/>
        <w:left w:val="none" w:sz="0" w:space="0" w:color="auto"/>
        <w:bottom w:val="none" w:sz="0" w:space="0" w:color="auto"/>
        <w:right w:val="none" w:sz="0" w:space="0" w:color="auto"/>
      </w:divBdr>
    </w:div>
    <w:div w:id="1054158153">
      <w:bodyDiv w:val="1"/>
      <w:marLeft w:val="0"/>
      <w:marRight w:val="0"/>
      <w:marTop w:val="0"/>
      <w:marBottom w:val="0"/>
      <w:divBdr>
        <w:top w:val="none" w:sz="0" w:space="0" w:color="auto"/>
        <w:left w:val="none" w:sz="0" w:space="0" w:color="auto"/>
        <w:bottom w:val="none" w:sz="0" w:space="0" w:color="auto"/>
        <w:right w:val="none" w:sz="0" w:space="0" w:color="auto"/>
      </w:divBdr>
    </w:div>
    <w:div w:id="1093474245">
      <w:bodyDiv w:val="1"/>
      <w:marLeft w:val="0"/>
      <w:marRight w:val="0"/>
      <w:marTop w:val="0"/>
      <w:marBottom w:val="0"/>
      <w:divBdr>
        <w:top w:val="none" w:sz="0" w:space="0" w:color="auto"/>
        <w:left w:val="none" w:sz="0" w:space="0" w:color="auto"/>
        <w:bottom w:val="none" w:sz="0" w:space="0" w:color="auto"/>
        <w:right w:val="none" w:sz="0" w:space="0" w:color="auto"/>
      </w:divBdr>
    </w:div>
    <w:div w:id="1144348512">
      <w:bodyDiv w:val="1"/>
      <w:marLeft w:val="0"/>
      <w:marRight w:val="0"/>
      <w:marTop w:val="0"/>
      <w:marBottom w:val="0"/>
      <w:divBdr>
        <w:top w:val="none" w:sz="0" w:space="0" w:color="auto"/>
        <w:left w:val="none" w:sz="0" w:space="0" w:color="auto"/>
        <w:bottom w:val="none" w:sz="0" w:space="0" w:color="auto"/>
        <w:right w:val="none" w:sz="0" w:space="0" w:color="auto"/>
      </w:divBdr>
    </w:div>
    <w:div w:id="1154645538">
      <w:bodyDiv w:val="1"/>
      <w:marLeft w:val="0"/>
      <w:marRight w:val="0"/>
      <w:marTop w:val="0"/>
      <w:marBottom w:val="0"/>
      <w:divBdr>
        <w:top w:val="none" w:sz="0" w:space="0" w:color="auto"/>
        <w:left w:val="none" w:sz="0" w:space="0" w:color="auto"/>
        <w:bottom w:val="none" w:sz="0" w:space="0" w:color="auto"/>
        <w:right w:val="none" w:sz="0" w:space="0" w:color="auto"/>
      </w:divBdr>
    </w:div>
    <w:div w:id="1244148078">
      <w:bodyDiv w:val="1"/>
      <w:marLeft w:val="0"/>
      <w:marRight w:val="0"/>
      <w:marTop w:val="0"/>
      <w:marBottom w:val="0"/>
      <w:divBdr>
        <w:top w:val="none" w:sz="0" w:space="0" w:color="auto"/>
        <w:left w:val="none" w:sz="0" w:space="0" w:color="auto"/>
        <w:bottom w:val="none" w:sz="0" w:space="0" w:color="auto"/>
        <w:right w:val="none" w:sz="0" w:space="0" w:color="auto"/>
      </w:divBdr>
      <w:divsChild>
        <w:div w:id="299851324">
          <w:marLeft w:val="0"/>
          <w:marRight w:val="0"/>
          <w:marTop w:val="0"/>
          <w:marBottom w:val="0"/>
          <w:divBdr>
            <w:top w:val="none" w:sz="0" w:space="0" w:color="auto"/>
            <w:left w:val="none" w:sz="0" w:space="0" w:color="auto"/>
            <w:bottom w:val="none" w:sz="0" w:space="0" w:color="auto"/>
            <w:right w:val="none" w:sz="0" w:space="0" w:color="auto"/>
          </w:divBdr>
        </w:div>
      </w:divsChild>
    </w:div>
    <w:div w:id="1269238734">
      <w:bodyDiv w:val="1"/>
      <w:marLeft w:val="0"/>
      <w:marRight w:val="0"/>
      <w:marTop w:val="0"/>
      <w:marBottom w:val="0"/>
      <w:divBdr>
        <w:top w:val="none" w:sz="0" w:space="0" w:color="auto"/>
        <w:left w:val="none" w:sz="0" w:space="0" w:color="auto"/>
        <w:bottom w:val="none" w:sz="0" w:space="0" w:color="auto"/>
        <w:right w:val="none" w:sz="0" w:space="0" w:color="auto"/>
      </w:divBdr>
    </w:div>
    <w:div w:id="1274635758">
      <w:bodyDiv w:val="1"/>
      <w:marLeft w:val="0"/>
      <w:marRight w:val="0"/>
      <w:marTop w:val="0"/>
      <w:marBottom w:val="0"/>
      <w:divBdr>
        <w:top w:val="none" w:sz="0" w:space="0" w:color="auto"/>
        <w:left w:val="none" w:sz="0" w:space="0" w:color="auto"/>
        <w:bottom w:val="none" w:sz="0" w:space="0" w:color="auto"/>
        <w:right w:val="none" w:sz="0" w:space="0" w:color="auto"/>
      </w:divBdr>
      <w:divsChild>
        <w:div w:id="852035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782990">
              <w:marLeft w:val="0"/>
              <w:marRight w:val="0"/>
              <w:marTop w:val="0"/>
              <w:marBottom w:val="0"/>
              <w:divBdr>
                <w:top w:val="none" w:sz="0" w:space="0" w:color="auto"/>
                <w:left w:val="none" w:sz="0" w:space="0" w:color="auto"/>
                <w:bottom w:val="none" w:sz="0" w:space="0" w:color="auto"/>
                <w:right w:val="none" w:sz="0" w:space="0" w:color="auto"/>
              </w:divBdr>
              <w:divsChild>
                <w:div w:id="819811808">
                  <w:marLeft w:val="0"/>
                  <w:marRight w:val="0"/>
                  <w:marTop w:val="0"/>
                  <w:marBottom w:val="0"/>
                  <w:divBdr>
                    <w:top w:val="none" w:sz="0" w:space="0" w:color="auto"/>
                    <w:left w:val="none" w:sz="0" w:space="0" w:color="auto"/>
                    <w:bottom w:val="none" w:sz="0" w:space="0" w:color="auto"/>
                    <w:right w:val="none" w:sz="0" w:space="0" w:color="auto"/>
                  </w:divBdr>
                </w:div>
                <w:div w:id="2022201283">
                  <w:marLeft w:val="0"/>
                  <w:marRight w:val="0"/>
                  <w:marTop w:val="0"/>
                  <w:marBottom w:val="0"/>
                  <w:divBdr>
                    <w:top w:val="none" w:sz="0" w:space="0" w:color="auto"/>
                    <w:left w:val="none" w:sz="0" w:space="0" w:color="auto"/>
                    <w:bottom w:val="none" w:sz="0" w:space="0" w:color="auto"/>
                    <w:right w:val="none" w:sz="0" w:space="0" w:color="auto"/>
                  </w:divBdr>
                </w:div>
                <w:div w:id="1863543707">
                  <w:marLeft w:val="0"/>
                  <w:marRight w:val="0"/>
                  <w:marTop w:val="0"/>
                  <w:marBottom w:val="0"/>
                  <w:divBdr>
                    <w:top w:val="none" w:sz="0" w:space="0" w:color="auto"/>
                    <w:left w:val="none" w:sz="0" w:space="0" w:color="auto"/>
                    <w:bottom w:val="none" w:sz="0" w:space="0" w:color="auto"/>
                    <w:right w:val="none" w:sz="0" w:space="0" w:color="auto"/>
                  </w:divBdr>
                </w:div>
                <w:div w:id="180358335">
                  <w:marLeft w:val="0"/>
                  <w:marRight w:val="0"/>
                  <w:marTop w:val="0"/>
                  <w:marBottom w:val="0"/>
                  <w:divBdr>
                    <w:top w:val="none" w:sz="0" w:space="0" w:color="auto"/>
                    <w:left w:val="none" w:sz="0" w:space="0" w:color="auto"/>
                    <w:bottom w:val="none" w:sz="0" w:space="0" w:color="auto"/>
                    <w:right w:val="none" w:sz="0" w:space="0" w:color="auto"/>
                  </w:divBdr>
                </w:div>
                <w:div w:id="195062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78921">
      <w:bodyDiv w:val="1"/>
      <w:marLeft w:val="0"/>
      <w:marRight w:val="0"/>
      <w:marTop w:val="0"/>
      <w:marBottom w:val="0"/>
      <w:divBdr>
        <w:top w:val="none" w:sz="0" w:space="0" w:color="auto"/>
        <w:left w:val="none" w:sz="0" w:space="0" w:color="auto"/>
        <w:bottom w:val="none" w:sz="0" w:space="0" w:color="auto"/>
        <w:right w:val="none" w:sz="0" w:space="0" w:color="auto"/>
      </w:divBdr>
    </w:div>
    <w:div w:id="1336230639">
      <w:bodyDiv w:val="1"/>
      <w:marLeft w:val="0"/>
      <w:marRight w:val="0"/>
      <w:marTop w:val="0"/>
      <w:marBottom w:val="0"/>
      <w:divBdr>
        <w:top w:val="none" w:sz="0" w:space="0" w:color="auto"/>
        <w:left w:val="none" w:sz="0" w:space="0" w:color="auto"/>
        <w:bottom w:val="none" w:sz="0" w:space="0" w:color="auto"/>
        <w:right w:val="none" w:sz="0" w:space="0" w:color="auto"/>
      </w:divBdr>
    </w:div>
    <w:div w:id="1342929613">
      <w:bodyDiv w:val="1"/>
      <w:marLeft w:val="0"/>
      <w:marRight w:val="0"/>
      <w:marTop w:val="0"/>
      <w:marBottom w:val="0"/>
      <w:divBdr>
        <w:top w:val="none" w:sz="0" w:space="0" w:color="auto"/>
        <w:left w:val="none" w:sz="0" w:space="0" w:color="auto"/>
        <w:bottom w:val="none" w:sz="0" w:space="0" w:color="auto"/>
        <w:right w:val="none" w:sz="0" w:space="0" w:color="auto"/>
      </w:divBdr>
      <w:divsChild>
        <w:div w:id="1535116093">
          <w:marLeft w:val="0"/>
          <w:marRight w:val="0"/>
          <w:marTop w:val="0"/>
          <w:marBottom w:val="0"/>
          <w:divBdr>
            <w:top w:val="none" w:sz="0" w:space="0" w:color="auto"/>
            <w:left w:val="none" w:sz="0" w:space="0" w:color="auto"/>
            <w:bottom w:val="none" w:sz="0" w:space="0" w:color="auto"/>
            <w:right w:val="none" w:sz="0" w:space="0" w:color="auto"/>
          </w:divBdr>
        </w:div>
      </w:divsChild>
    </w:div>
    <w:div w:id="1402408757">
      <w:bodyDiv w:val="1"/>
      <w:marLeft w:val="0"/>
      <w:marRight w:val="0"/>
      <w:marTop w:val="0"/>
      <w:marBottom w:val="0"/>
      <w:divBdr>
        <w:top w:val="none" w:sz="0" w:space="0" w:color="auto"/>
        <w:left w:val="none" w:sz="0" w:space="0" w:color="auto"/>
        <w:bottom w:val="none" w:sz="0" w:space="0" w:color="auto"/>
        <w:right w:val="none" w:sz="0" w:space="0" w:color="auto"/>
      </w:divBdr>
      <w:divsChild>
        <w:div w:id="1118451051">
          <w:marLeft w:val="0"/>
          <w:marRight w:val="0"/>
          <w:marTop w:val="240"/>
          <w:marBottom w:val="240"/>
          <w:divBdr>
            <w:top w:val="none" w:sz="0" w:space="0" w:color="auto"/>
            <w:left w:val="none" w:sz="0" w:space="0" w:color="auto"/>
            <w:bottom w:val="none" w:sz="0" w:space="0" w:color="auto"/>
            <w:right w:val="none" w:sz="0" w:space="0" w:color="auto"/>
          </w:divBdr>
        </w:div>
      </w:divsChild>
    </w:div>
    <w:div w:id="1447919207">
      <w:bodyDiv w:val="1"/>
      <w:marLeft w:val="0"/>
      <w:marRight w:val="0"/>
      <w:marTop w:val="0"/>
      <w:marBottom w:val="0"/>
      <w:divBdr>
        <w:top w:val="none" w:sz="0" w:space="0" w:color="auto"/>
        <w:left w:val="none" w:sz="0" w:space="0" w:color="auto"/>
        <w:bottom w:val="none" w:sz="0" w:space="0" w:color="auto"/>
        <w:right w:val="none" w:sz="0" w:space="0" w:color="auto"/>
      </w:divBdr>
    </w:div>
    <w:div w:id="1469318784">
      <w:bodyDiv w:val="1"/>
      <w:marLeft w:val="0"/>
      <w:marRight w:val="0"/>
      <w:marTop w:val="0"/>
      <w:marBottom w:val="0"/>
      <w:divBdr>
        <w:top w:val="none" w:sz="0" w:space="0" w:color="auto"/>
        <w:left w:val="none" w:sz="0" w:space="0" w:color="auto"/>
        <w:bottom w:val="none" w:sz="0" w:space="0" w:color="auto"/>
        <w:right w:val="none" w:sz="0" w:space="0" w:color="auto"/>
      </w:divBdr>
    </w:div>
    <w:div w:id="1474833909">
      <w:bodyDiv w:val="1"/>
      <w:marLeft w:val="0"/>
      <w:marRight w:val="0"/>
      <w:marTop w:val="0"/>
      <w:marBottom w:val="0"/>
      <w:divBdr>
        <w:top w:val="none" w:sz="0" w:space="0" w:color="auto"/>
        <w:left w:val="none" w:sz="0" w:space="0" w:color="auto"/>
        <w:bottom w:val="none" w:sz="0" w:space="0" w:color="auto"/>
        <w:right w:val="none" w:sz="0" w:space="0" w:color="auto"/>
      </w:divBdr>
    </w:div>
    <w:div w:id="1474982652">
      <w:bodyDiv w:val="1"/>
      <w:marLeft w:val="0"/>
      <w:marRight w:val="0"/>
      <w:marTop w:val="0"/>
      <w:marBottom w:val="0"/>
      <w:divBdr>
        <w:top w:val="none" w:sz="0" w:space="0" w:color="auto"/>
        <w:left w:val="none" w:sz="0" w:space="0" w:color="auto"/>
        <w:bottom w:val="none" w:sz="0" w:space="0" w:color="auto"/>
        <w:right w:val="none" w:sz="0" w:space="0" w:color="auto"/>
      </w:divBdr>
    </w:div>
    <w:div w:id="1503736543">
      <w:bodyDiv w:val="1"/>
      <w:marLeft w:val="0"/>
      <w:marRight w:val="0"/>
      <w:marTop w:val="0"/>
      <w:marBottom w:val="0"/>
      <w:divBdr>
        <w:top w:val="none" w:sz="0" w:space="0" w:color="auto"/>
        <w:left w:val="none" w:sz="0" w:space="0" w:color="auto"/>
        <w:bottom w:val="none" w:sz="0" w:space="0" w:color="auto"/>
        <w:right w:val="none" w:sz="0" w:space="0" w:color="auto"/>
      </w:divBdr>
    </w:div>
    <w:div w:id="1532374180">
      <w:bodyDiv w:val="1"/>
      <w:marLeft w:val="0"/>
      <w:marRight w:val="0"/>
      <w:marTop w:val="0"/>
      <w:marBottom w:val="0"/>
      <w:divBdr>
        <w:top w:val="none" w:sz="0" w:space="0" w:color="auto"/>
        <w:left w:val="none" w:sz="0" w:space="0" w:color="auto"/>
        <w:bottom w:val="none" w:sz="0" w:space="0" w:color="auto"/>
        <w:right w:val="none" w:sz="0" w:space="0" w:color="auto"/>
      </w:divBdr>
    </w:div>
    <w:div w:id="1628006189">
      <w:bodyDiv w:val="1"/>
      <w:marLeft w:val="0"/>
      <w:marRight w:val="0"/>
      <w:marTop w:val="0"/>
      <w:marBottom w:val="0"/>
      <w:divBdr>
        <w:top w:val="none" w:sz="0" w:space="0" w:color="auto"/>
        <w:left w:val="none" w:sz="0" w:space="0" w:color="auto"/>
        <w:bottom w:val="none" w:sz="0" w:space="0" w:color="auto"/>
        <w:right w:val="none" w:sz="0" w:space="0" w:color="auto"/>
      </w:divBdr>
    </w:div>
    <w:div w:id="1682387294">
      <w:bodyDiv w:val="1"/>
      <w:marLeft w:val="0"/>
      <w:marRight w:val="0"/>
      <w:marTop w:val="0"/>
      <w:marBottom w:val="0"/>
      <w:divBdr>
        <w:top w:val="none" w:sz="0" w:space="0" w:color="auto"/>
        <w:left w:val="none" w:sz="0" w:space="0" w:color="auto"/>
        <w:bottom w:val="none" w:sz="0" w:space="0" w:color="auto"/>
        <w:right w:val="none" w:sz="0" w:space="0" w:color="auto"/>
      </w:divBdr>
    </w:div>
    <w:div w:id="1684939931">
      <w:bodyDiv w:val="1"/>
      <w:marLeft w:val="0"/>
      <w:marRight w:val="0"/>
      <w:marTop w:val="0"/>
      <w:marBottom w:val="0"/>
      <w:divBdr>
        <w:top w:val="none" w:sz="0" w:space="0" w:color="auto"/>
        <w:left w:val="none" w:sz="0" w:space="0" w:color="auto"/>
        <w:bottom w:val="none" w:sz="0" w:space="0" w:color="auto"/>
        <w:right w:val="none" w:sz="0" w:space="0" w:color="auto"/>
      </w:divBdr>
      <w:divsChild>
        <w:div w:id="1817339797">
          <w:marLeft w:val="0"/>
          <w:marRight w:val="0"/>
          <w:marTop w:val="0"/>
          <w:marBottom w:val="0"/>
          <w:divBdr>
            <w:top w:val="none" w:sz="0" w:space="0" w:color="auto"/>
            <w:left w:val="none" w:sz="0" w:space="0" w:color="auto"/>
            <w:bottom w:val="none" w:sz="0" w:space="0" w:color="auto"/>
            <w:right w:val="none" w:sz="0" w:space="0" w:color="auto"/>
          </w:divBdr>
          <w:divsChild>
            <w:div w:id="894701365">
              <w:marLeft w:val="0"/>
              <w:marRight w:val="0"/>
              <w:marTop w:val="0"/>
              <w:marBottom w:val="0"/>
              <w:divBdr>
                <w:top w:val="none" w:sz="0" w:space="0" w:color="auto"/>
                <w:left w:val="none" w:sz="0" w:space="0" w:color="auto"/>
                <w:bottom w:val="none" w:sz="0" w:space="0" w:color="auto"/>
                <w:right w:val="none" w:sz="0" w:space="0" w:color="auto"/>
              </w:divBdr>
              <w:divsChild>
                <w:div w:id="730544223">
                  <w:marLeft w:val="0"/>
                  <w:marRight w:val="0"/>
                  <w:marTop w:val="0"/>
                  <w:marBottom w:val="0"/>
                  <w:divBdr>
                    <w:top w:val="none" w:sz="0" w:space="0" w:color="auto"/>
                    <w:left w:val="none" w:sz="0" w:space="0" w:color="auto"/>
                    <w:bottom w:val="none" w:sz="0" w:space="0" w:color="auto"/>
                    <w:right w:val="none" w:sz="0" w:space="0" w:color="auto"/>
                  </w:divBdr>
                  <w:divsChild>
                    <w:div w:id="214014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831540">
      <w:bodyDiv w:val="1"/>
      <w:marLeft w:val="0"/>
      <w:marRight w:val="0"/>
      <w:marTop w:val="0"/>
      <w:marBottom w:val="0"/>
      <w:divBdr>
        <w:top w:val="none" w:sz="0" w:space="0" w:color="auto"/>
        <w:left w:val="none" w:sz="0" w:space="0" w:color="auto"/>
        <w:bottom w:val="none" w:sz="0" w:space="0" w:color="auto"/>
        <w:right w:val="none" w:sz="0" w:space="0" w:color="auto"/>
      </w:divBdr>
    </w:div>
    <w:div w:id="1745108744">
      <w:bodyDiv w:val="1"/>
      <w:marLeft w:val="0"/>
      <w:marRight w:val="0"/>
      <w:marTop w:val="0"/>
      <w:marBottom w:val="0"/>
      <w:divBdr>
        <w:top w:val="none" w:sz="0" w:space="0" w:color="auto"/>
        <w:left w:val="none" w:sz="0" w:space="0" w:color="auto"/>
        <w:bottom w:val="none" w:sz="0" w:space="0" w:color="auto"/>
        <w:right w:val="none" w:sz="0" w:space="0" w:color="auto"/>
      </w:divBdr>
    </w:div>
    <w:div w:id="1808860914">
      <w:bodyDiv w:val="1"/>
      <w:marLeft w:val="0"/>
      <w:marRight w:val="0"/>
      <w:marTop w:val="0"/>
      <w:marBottom w:val="0"/>
      <w:divBdr>
        <w:top w:val="none" w:sz="0" w:space="0" w:color="auto"/>
        <w:left w:val="none" w:sz="0" w:space="0" w:color="auto"/>
        <w:bottom w:val="none" w:sz="0" w:space="0" w:color="auto"/>
        <w:right w:val="none" w:sz="0" w:space="0" w:color="auto"/>
      </w:divBdr>
      <w:divsChild>
        <w:div w:id="1439135006">
          <w:marLeft w:val="0"/>
          <w:marRight w:val="0"/>
          <w:marTop w:val="0"/>
          <w:marBottom w:val="0"/>
          <w:divBdr>
            <w:top w:val="none" w:sz="0" w:space="0" w:color="auto"/>
            <w:left w:val="none" w:sz="0" w:space="0" w:color="auto"/>
            <w:bottom w:val="none" w:sz="0" w:space="0" w:color="auto"/>
            <w:right w:val="none" w:sz="0" w:space="0" w:color="auto"/>
          </w:divBdr>
        </w:div>
        <w:div w:id="698048440">
          <w:marLeft w:val="0"/>
          <w:marRight w:val="0"/>
          <w:marTop w:val="0"/>
          <w:marBottom w:val="0"/>
          <w:divBdr>
            <w:top w:val="none" w:sz="0" w:space="0" w:color="auto"/>
            <w:left w:val="none" w:sz="0" w:space="0" w:color="auto"/>
            <w:bottom w:val="none" w:sz="0" w:space="0" w:color="auto"/>
            <w:right w:val="none" w:sz="0" w:space="0" w:color="auto"/>
          </w:divBdr>
        </w:div>
        <w:div w:id="738358179">
          <w:marLeft w:val="0"/>
          <w:marRight w:val="0"/>
          <w:marTop w:val="0"/>
          <w:marBottom w:val="0"/>
          <w:divBdr>
            <w:top w:val="none" w:sz="0" w:space="0" w:color="auto"/>
            <w:left w:val="none" w:sz="0" w:space="0" w:color="auto"/>
            <w:bottom w:val="none" w:sz="0" w:space="0" w:color="auto"/>
            <w:right w:val="none" w:sz="0" w:space="0" w:color="auto"/>
          </w:divBdr>
        </w:div>
      </w:divsChild>
    </w:div>
    <w:div w:id="1813476277">
      <w:bodyDiv w:val="1"/>
      <w:marLeft w:val="0"/>
      <w:marRight w:val="0"/>
      <w:marTop w:val="0"/>
      <w:marBottom w:val="0"/>
      <w:divBdr>
        <w:top w:val="none" w:sz="0" w:space="0" w:color="auto"/>
        <w:left w:val="none" w:sz="0" w:space="0" w:color="auto"/>
        <w:bottom w:val="none" w:sz="0" w:space="0" w:color="auto"/>
        <w:right w:val="none" w:sz="0" w:space="0" w:color="auto"/>
      </w:divBdr>
    </w:div>
    <w:div w:id="1815641907">
      <w:bodyDiv w:val="1"/>
      <w:marLeft w:val="0"/>
      <w:marRight w:val="0"/>
      <w:marTop w:val="0"/>
      <w:marBottom w:val="0"/>
      <w:divBdr>
        <w:top w:val="none" w:sz="0" w:space="0" w:color="auto"/>
        <w:left w:val="none" w:sz="0" w:space="0" w:color="auto"/>
        <w:bottom w:val="none" w:sz="0" w:space="0" w:color="auto"/>
        <w:right w:val="none" w:sz="0" w:space="0" w:color="auto"/>
      </w:divBdr>
    </w:div>
    <w:div w:id="1829319903">
      <w:bodyDiv w:val="1"/>
      <w:marLeft w:val="0"/>
      <w:marRight w:val="0"/>
      <w:marTop w:val="0"/>
      <w:marBottom w:val="0"/>
      <w:divBdr>
        <w:top w:val="none" w:sz="0" w:space="0" w:color="auto"/>
        <w:left w:val="none" w:sz="0" w:space="0" w:color="auto"/>
        <w:bottom w:val="none" w:sz="0" w:space="0" w:color="auto"/>
        <w:right w:val="none" w:sz="0" w:space="0" w:color="auto"/>
      </w:divBdr>
      <w:divsChild>
        <w:div w:id="1653022335">
          <w:marLeft w:val="0"/>
          <w:marRight w:val="0"/>
          <w:marTop w:val="0"/>
          <w:marBottom w:val="0"/>
          <w:divBdr>
            <w:top w:val="none" w:sz="0" w:space="0" w:color="auto"/>
            <w:left w:val="none" w:sz="0" w:space="0" w:color="auto"/>
            <w:bottom w:val="none" w:sz="0" w:space="0" w:color="auto"/>
            <w:right w:val="none" w:sz="0" w:space="0" w:color="auto"/>
          </w:divBdr>
          <w:divsChild>
            <w:div w:id="1295990791">
              <w:marLeft w:val="0"/>
              <w:marRight w:val="0"/>
              <w:marTop w:val="0"/>
              <w:marBottom w:val="0"/>
              <w:divBdr>
                <w:top w:val="none" w:sz="0" w:space="0" w:color="auto"/>
                <w:left w:val="none" w:sz="0" w:space="0" w:color="auto"/>
                <w:bottom w:val="none" w:sz="0" w:space="0" w:color="auto"/>
                <w:right w:val="none" w:sz="0" w:space="0" w:color="auto"/>
              </w:divBdr>
              <w:divsChild>
                <w:div w:id="1800761224">
                  <w:marLeft w:val="0"/>
                  <w:marRight w:val="0"/>
                  <w:marTop w:val="0"/>
                  <w:marBottom w:val="0"/>
                  <w:divBdr>
                    <w:top w:val="none" w:sz="0" w:space="0" w:color="auto"/>
                    <w:left w:val="none" w:sz="0" w:space="0" w:color="auto"/>
                    <w:bottom w:val="none" w:sz="0" w:space="0" w:color="auto"/>
                    <w:right w:val="none" w:sz="0" w:space="0" w:color="auto"/>
                  </w:divBdr>
                  <w:divsChild>
                    <w:div w:id="113490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552636">
      <w:bodyDiv w:val="1"/>
      <w:marLeft w:val="0"/>
      <w:marRight w:val="0"/>
      <w:marTop w:val="0"/>
      <w:marBottom w:val="0"/>
      <w:divBdr>
        <w:top w:val="none" w:sz="0" w:space="0" w:color="auto"/>
        <w:left w:val="none" w:sz="0" w:space="0" w:color="auto"/>
        <w:bottom w:val="none" w:sz="0" w:space="0" w:color="auto"/>
        <w:right w:val="none" w:sz="0" w:space="0" w:color="auto"/>
      </w:divBdr>
    </w:div>
    <w:div w:id="1835995112">
      <w:bodyDiv w:val="1"/>
      <w:marLeft w:val="0"/>
      <w:marRight w:val="0"/>
      <w:marTop w:val="0"/>
      <w:marBottom w:val="0"/>
      <w:divBdr>
        <w:top w:val="none" w:sz="0" w:space="0" w:color="auto"/>
        <w:left w:val="none" w:sz="0" w:space="0" w:color="auto"/>
        <w:bottom w:val="none" w:sz="0" w:space="0" w:color="auto"/>
        <w:right w:val="none" w:sz="0" w:space="0" w:color="auto"/>
      </w:divBdr>
    </w:div>
    <w:div w:id="1924989680">
      <w:bodyDiv w:val="1"/>
      <w:marLeft w:val="0"/>
      <w:marRight w:val="0"/>
      <w:marTop w:val="0"/>
      <w:marBottom w:val="0"/>
      <w:divBdr>
        <w:top w:val="none" w:sz="0" w:space="0" w:color="auto"/>
        <w:left w:val="none" w:sz="0" w:space="0" w:color="auto"/>
        <w:bottom w:val="none" w:sz="0" w:space="0" w:color="auto"/>
        <w:right w:val="none" w:sz="0" w:space="0" w:color="auto"/>
      </w:divBdr>
    </w:div>
    <w:div w:id="1972586917">
      <w:bodyDiv w:val="1"/>
      <w:marLeft w:val="0"/>
      <w:marRight w:val="0"/>
      <w:marTop w:val="0"/>
      <w:marBottom w:val="0"/>
      <w:divBdr>
        <w:top w:val="none" w:sz="0" w:space="0" w:color="auto"/>
        <w:left w:val="none" w:sz="0" w:space="0" w:color="auto"/>
        <w:bottom w:val="none" w:sz="0" w:space="0" w:color="auto"/>
        <w:right w:val="none" w:sz="0" w:space="0" w:color="auto"/>
      </w:divBdr>
      <w:divsChild>
        <w:div w:id="1201362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1422194">
              <w:marLeft w:val="0"/>
              <w:marRight w:val="0"/>
              <w:marTop w:val="0"/>
              <w:marBottom w:val="0"/>
              <w:divBdr>
                <w:top w:val="none" w:sz="0" w:space="0" w:color="auto"/>
                <w:left w:val="none" w:sz="0" w:space="0" w:color="auto"/>
                <w:bottom w:val="none" w:sz="0" w:space="0" w:color="auto"/>
                <w:right w:val="none" w:sz="0" w:space="0" w:color="auto"/>
              </w:divBdr>
              <w:divsChild>
                <w:div w:id="961497011">
                  <w:marLeft w:val="0"/>
                  <w:marRight w:val="0"/>
                  <w:marTop w:val="0"/>
                  <w:marBottom w:val="0"/>
                  <w:divBdr>
                    <w:top w:val="none" w:sz="0" w:space="0" w:color="auto"/>
                    <w:left w:val="none" w:sz="0" w:space="0" w:color="auto"/>
                    <w:bottom w:val="none" w:sz="0" w:space="0" w:color="auto"/>
                    <w:right w:val="none" w:sz="0" w:space="0" w:color="auto"/>
                  </w:divBdr>
                </w:div>
                <w:div w:id="7139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10897">
      <w:bodyDiv w:val="1"/>
      <w:marLeft w:val="0"/>
      <w:marRight w:val="0"/>
      <w:marTop w:val="0"/>
      <w:marBottom w:val="0"/>
      <w:divBdr>
        <w:top w:val="none" w:sz="0" w:space="0" w:color="auto"/>
        <w:left w:val="none" w:sz="0" w:space="0" w:color="auto"/>
        <w:bottom w:val="none" w:sz="0" w:space="0" w:color="auto"/>
        <w:right w:val="none" w:sz="0" w:space="0" w:color="auto"/>
      </w:divBdr>
      <w:divsChild>
        <w:div w:id="262150556">
          <w:marLeft w:val="0"/>
          <w:marRight w:val="0"/>
          <w:marTop w:val="0"/>
          <w:marBottom w:val="0"/>
          <w:divBdr>
            <w:top w:val="none" w:sz="0" w:space="0" w:color="auto"/>
            <w:left w:val="none" w:sz="0" w:space="0" w:color="auto"/>
            <w:bottom w:val="none" w:sz="0" w:space="0" w:color="auto"/>
            <w:right w:val="none" w:sz="0" w:space="0" w:color="auto"/>
          </w:divBdr>
          <w:divsChild>
            <w:div w:id="916785933">
              <w:marLeft w:val="0"/>
              <w:marRight w:val="0"/>
              <w:marTop w:val="0"/>
              <w:marBottom w:val="0"/>
              <w:divBdr>
                <w:top w:val="none" w:sz="0" w:space="0" w:color="auto"/>
                <w:left w:val="none" w:sz="0" w:space="0" w:color="auto"/>
                <w:bottom w:val="none" w:sz="0" w:space="0" w:color="auto"/>
                <w:right w:val="none" w:sz="0" w:space="0" w:color="auto"/>
              </w:divBdr>
              <w:divsChild>
                <w:div w:id="1795635979">
                  <w:marLeft w:val="0"/>
                  <w:marRight w:val="0"/>
                  <w:marTop w:val="0"/>
                  <w:marBottom w:val="0"/>
                  <w:divBdr>
                    <w:top w:val="none" w:sz="0" w:space="0" w:color="auto"/>
                    <w:left w:val="none" w:sz="0" w:space="0" w:color="auto"/>
                    <w:bottom w:val="none" w:sz="0" w:space="0" w:color="auto"/>
                    <w:right w:val="none" w:sz="0" w:space="0" w:color="auto"/>
                  </w:divBdr>
                  <w:divsChild>
                    <w:div w:id="16313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83648">
      <w:bodyDiv w:val="1"/>
      <w:marLeft w:val="0"/>
      <w:marRight w:val="0"/>
      <w:marTop w:val="0"/>
      <w:marBottom w:val="0"/>
      <w:divBdr>
        <w:top w:val="none" w:sz="0" w:space="0" w:color="auto"/>
        <w:left w:val="none" w:sz="0" w:space="0" w:color="auto"/>
        <w:bottom w:val="none" w:sz="0" w:space="0" w:color="auto"/>
        <w:right w:val="none" w:sz="0" w:space="0" w:color="auto"/>
      </w:divBdr>
    </w:div>
    <w:div w:id="2061829609">
      <w:bodyDiv w:val="1"/>
      <w:marLeft w:val="0"/>
      <w:marRight w:val="0"/>
      <w:marTop w:val="0"/>
      <w:marBottom w:val="0"/>
      <w:divBdr>
        <w:top w:val="none" w:sz="0" w:space="0" w:color="auto"/>
        <w:left w:val="none" w:sz="0" w:space="0" w:color="auto"/>
        <w:bottom w:val="none" w:sz="0" w:space="0" w:color="auto"/>
        <w:right w:val="none" w:sz="0" w:space="0" w:color="auto"/>
      </w:divBdr>
    </w:div>
    <w:div w:id="2072002544">
      <w:bodyDiv w:val="1"/>
      <w:marLeft w:val="0"/>
      <w:marRight w:val="0"/>
      <w:marTop w:val="0"/>
      <w:marBottom w:val="0"/>
      <w:divBdr>
        <w:top w:val="none" w:sz="0" w:space="0" w:color="auto"/>
        <w:left w:val="none" w:sz="0" w:space="0" w:color="auto"/>
        <w:bottom w:val="none" w:sz="0" w:space="0" w:color="auto"/>
        <w:right w:val="none" w:sz="0" w:space="0" w:color="auto"/>
      </w:divBdr>
    </w:div>
    <w:div w:id="2075353283">
      <w:bodyDiv w:val="1"/>
      <w:marLeft w:val="0"/>
      <w:marRight w:val="0"/>
      <w:marTop w:val="0"/>
      <w:marBottom w:val="0"/>
      <w:divBdr>
        <w:top w:val="none" w:sz="0" w:space="0" w:color="auto"/>
        <w:left w:val="none" w:sz="0" w:space="0" w:color="auto"/>
        <w:bottom w:val="none" w:sz="0" w:space="0" w:color="auto"/>
        <w:right w:val="none" w:sz="0" w:space="0" w:color="auto"/>
      </w:divBdr>
      <w:divsChild>
        <w:div w:id="1429425804">
          <w:marLeft w:val="0"/>
          <w:marRight w:val="0"/>
          <w:marTop w:val="0"/>
          <w:marBottom w:val="0"/>
          <w:divBdr>
            <w:top w:val="none" w:sz="0" w:space="0" w:color="auto"/>
            <w:left w:val="none" w:sz="0" w:space="0" w:color="auto"/>
            <w:bottom w:val="none" w:sz="0" w:space="0" w:color="auto"/>
            <w:right w:val="none" w:sz="0" w:space="0" w:color="auto"/>
          </w:divBdr>
          <w:divsChild>
            <w:div w:id="1402946690">
              <w:marLeft w:val="0"/>
              <w:marRight w:val="0"/>
              <w:marTop w:val="0"/>
              <w:marBottom w:val="0"/>
              <w:divBdr>
                <w:top w:val="none" w:sz="0" w:space="0" w:color="auto"/>
                <w:left w:val="none" w:sz="0" w:space="0" w:color="auto"/>
                <w:bottom w:val="none" w:sz="0" w:space="0" w:color="auto"/>
                <w:right w:val="none" w:sz="0" w:space="0" w:color="auto"/>
              </w:divBdr>
              <w:divsChild>
                <w:div w:id="582955627">
                  <w:marLeft w:val="0"/>
                  <w:marRight w:val="0"/>
                  <w:marTop w:val="0"/>
                  <w:marBottom w:val="0"/>
                  <w:divBdr>
                    <w:top w:val="none" w:sz="0" w:space="0" w:color="auto"/>
                    <w:left w:val="none" w:sz="0" w:space="0" w:color="auto"/>
                    <w:bottom w:val="none" w:sz="0" w:space="0" w:color="auto"/>
                    <w:right w:val="none" w:sz="0" w:space="0" w:color="auto"/>
                  </w:divBdr>
                  <w:divsChild>
                    <w:div w:id="6849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507742">
      <w:bodyDiv w:val="1"/>
      <w:marLeft w:val="0"/>
      <w:marRight w:val="0"/>
      <w:marTop w:val="0"/>
      <w:marBottom w:val="0"/>
      <w:divBdr>
        <w:top w:val="none" w:sz="0" w:space="0" w:color="auto"/>
        <w:left w:val="none" w:sz="0" w:space="0" w:color="auto"/>
        <w:bottom w:val="none" w:sz="0" w:space="0" w:color="auto"/>
        <w:right w:val="none" w:sz="0" w:space="0" w:color="auto"/>
      </w:divBdr>
    </w:div>
    <w:div w:id="211243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ls.gov/ooh/computer-and-information-technology/software-developers.htm"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zippia.com/software-developer-jobs/trend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texascareercheck.com/OccupationInfo/OccupationSummary/15-1252.00/" TargetMode="External"/><Relationship Id="rId29" Type="http://schemas.openxmlformats.org/officeDocument/2006/relationships/hyperlink" Target="https://www.collin.edu/academics/programs/software-development-overview.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rojectionscentral.org/longterm" TargetMode="External"/><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allas.culturemap.com/news/innovation/best-tech-cities-plano-frisco/" TargetMode="External"/><Relationship Id="rId31" Type="http://schemas.openxmlformats.org/officeDocument/2006/relationships/hyperlink" Target="https://www.linkedin.com/school/collincollegesoftwarede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hyperlink" Target="https://www.collin.edu/department/softwaredev/" TargetMode="External"/><Relationship Id="rId35" Type="http://schemas.openxmlformats.org/officeDocument/2006/relationships/glossaryDocument" Target="glossary/document.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E770CAE5504ED1B9E6FF8854BC3708"/>
        <w:category>
          <w:name w:val="General"/>
          <w:gallery w:val="placeholder"/>
        </w:category>
        <w:types>
          <w:type w:val="bbPlcHdr"/>
        </w:types>
        <w:behaviors>
          <w:behavior w:val="content"/>
        </w:behaviors>
        <w:guid w:val="{EA9FC469-0773-4DDB-89FF-886DC08E2622}"/>
      </w:docPartPr>
      <w:docPartBody>
        <w:p w:rsidR="007D242C" w:rsidRDefault="00C14624" w:rsidP="00C14624">
          <w:pPr>
            <w:pStyle w:val="55E770CAE5504ED1B9E6FF8854BC37081"/>
          </w:pPr>
          <w:r w:rsidRPr="00FC2FF0">
            <w:rPr>
              <w:rStyle w:val="PlaceholderText"/>
            </w:rPr>
            <w:t>Click or tap here to enter text.</w:t>
          </w:r>
        </w:p>
      </w:docPartBody>
    </w:docPart>
    <w:docPart>
      <w:docPartPr>
        <w:name w:val="CA01A87BBDAF4C04A582AA2614C48B14"/>
        <w:category>
          <w:name w:val="General"/>
          <w:gallery w:val="placeholder"/>
        </w:category>
        <w:types>
          <w:type w:val="bbPlcHdr"/>
        </w:types>
        <w:behaviors>
          <w:behavior w:val="content"/>
        </w:behaviors>
        <w:guid w:val="{7AFDB510-A650-4592-82A9-CF4625991362}"/>
      </w:docPartPr>
      <w:docPartBody>
        <w:p w:rsidR="007D242C" w:rsidRDefault="00C14624" w:rsidP="00C14624">
          <w:pPr>
            <w:pStyle w:val="CA01A87BBDAF4C04A582AA2614C48B141"/>
          </w:pPr>
          <w:r w:rsidRPr="00EB740E">
            <w:rPr>
              <w:rStyle w:val="PlaceholderText"/>
              <w:sz w:val="24"/>
              <w:szCs w:val="24"/>
            </w:rPr>
            <w:t>Click or tap here to enter text.</w:t>
          </w:r>
        </w:p>
      </w:docPartBody>
    </w:docPart>
    <w:docPart>
      <w:docPartPr>
        <w:name w:val="5975E18AFC2C4AA0B5BCF03079797C3A"/>
        <w:category>
          <w:name w:val="General"/>
          <w:gallery w:val="placeholder"/>
        </w:category>
        <w:types>
          <w:type w:val="bbPlcHdr"/>
        </w:types>
        <w:behaviors>
          <w:behavior w:val="content"/>
        </w:behaviors>
        <w:guid w:val="{32DCBF76-8A0F-45B3-9E18-72F5F9855072}"/>
      </w:docPartPr>
      <w:docPartBody>
        <w:p w:rsidR="007D242C" w:rsidRDefault="00C14624" w:rsidP="00C14624">
          <w:pPr>
            <w:pStyle w:val="5975E18AFC2C4AA0B5BCF03079797C3A1"/>
          </w:pPr>
          <w:r w:rsidRPr="00EB740E">
            <w:rPr>
              <w:rStyle w:val="PlaceholderText"/>
              <w:sz w:val="24"/>
              <w:szCs w:val="24"/>
            </w:rPr>
            <w:t>Click or tap here to enter text.</w:t>
          </w:r>
        </w:p>
      </w:docPartBody>
    </w:docPart>
    <w:docPart>
      <w:docPartPr>
        <w:name w:val="2528A5A170564BDBB78DC96E59C4226E"/>
        <w:category>
          <w:name w:val="General"/>
          <w:gallery w:val="placeholder"/>
        </w:category>
        <w:types>
          <w:type w:val="bbPlcHdr"/>
        </w:types>
        <w:behaviors>
          <w:behavior w:val="content"/>
        </w:behaviors>
        <w:guid w:val="{D2CFE1E1-A7DD-4108-A6C1-335BCED20F22}"/>
      </w:docPartPr>
      <w:docPartBody>
        <w:p w:rsidR="007D242C" w:rsidRDefault="00C14624" w:rsidP="00C14624">
          <w:pPr>
            <w:pStyle w:val="2528A5A170564BDBB78DC96E59C4226E1"/>
          </w:pPr>
          <w:r w:rsidRPr="00EB740E">
            <w:rPr>
              <w:rStyle w:val="PlaceholderText"/>
              <w:sz w:val="24"/>
              <w:szCs w:val="24"/>
            </w:rPr>
            <w:t>Click or tap here to enter text.</w:t>
          </w:r>
        </w:p>
      </w:docPartBody>
    </w:docPart>
    <w:docPart>
      <w:docPartPr>
        <w:name w:val="C5714C0003554337BAA82A6F3F0D192C"/>
        <w:category>
          <w:name w:val="General"/>
          <w:gallery w:val="placeholder"/>
        </w:category>
        <w:types>
          <w:type w:val="bbPlcHdr"/>
        </w:types>
        <w:behaviors>
          <w:behavior w:val="content"/>
        </w:behaviors>
        <w:guid w:val="{256E3D80-DFA5-408D-97C1-E01BDCB8ED8F}"/>
      </w:docPartPr>
      <w:docPartBody>
        <w:p w:rsidR="007D242C" w:rsidRDefault="00C14624" w:rsidP="00C14624">
          <w:pPr>
            <w:pStyle w:val="C5714C0003554337BAA82A6F3F0D192C1"/>
          </w:pPr>
          <w:r w:rsidRPr="00EB740E">
            <w:rPr>
              <w:rStyle w:val="PlaceholderText"/>
              <w:sz w:val="24"/>
              <w:szCs w:val="24"/>
            </w:rPr>
            <w:t>Click or tap here to enter text.</w:t>
          </w:r>
        </w:p>
      </w:docPartBody>
    </w:docPart>
    <w:docPart>
      <w:docPartPr>
        <w:name w:val="E22C9888E7B443AFA1C81C34C1DD4281"/>
        <w:category>
          <w:name w:val="General"/>
          <w:gallery w:val="placeholder"/>
        </w:category>
        <w:types>
          <w:type w:val="bbPlcHdr"/>
        </w:types>
        <w:behaviors>
          <w:behavior w:val="content"/>
        </w:behaviors>
        <w:guid w:val="{7175315F-A169-4381-9819-48EDFFE91D0D}"/>
      </w:docPartPr>
      <w:docPartBody>
        <w:p w:rsidR="007D242C" w:rsidRDefault="00C14624" w:rsidP="00C14624">
          <w:pPr>
            <w:pStyle w:val="E22C9888E7B443AFA1C81C34C1DD42811"/>
          </w:pPr>
          <w:r w:rsidRPr="00EB740E">
            <w:rPr>
              <w:rStyle w:val="PlaceholderText"/>
              <w:sz w:val="24"/>
              <w:szCs w:val="24"/>
            </w:rPr>
            <w:t>Click or tap here to enter text.</w:t>
          </w:r>
        </w:p>
      </w:docPartBody>
    </w:docPart>
    <w:docPart>
      <w:docPartPr>
        <w:name w:val="1BB0800189EA4F00BE5CEE4942903707"/>
        <w:category>
          <w:name w:val="General"/>
          <w:gallery w:val="placeholder"/>
        </w:category>
        <w:types>
          <w:type w:val="bbPlcHdr"/>
        </w:types>
        <w:behaviors>
          <w:behavior w:val="content"/>
        </w:behaviors>
        <w:guid w:val="{43253D0A-52A8-4833-A527-E50459EC3B78}"/>
      </w:docPartPr>
      <w:docPartBody>
        <w:p w:rsidR="007D242C" w:rsidRDefault="00C14624" w:rsidP="00C14624">
          <w:pPr>
            <w:pStyle w:val="1BB0800189EA4F00BE5CEE49429037071"/>
          </w:pPr>
          <w:r w:rsidRPr="00EB740E">
            <w:rPr>
              <w:rStyle w:val="PlaceholderText"/>
              <w:sz w:val="24"/>
              <w:szCs w:val="24"/>
            </w:rPr>
            <w:t>Click or tap here to enter text.</w:t>
          </w:r>
        </w:p>
      </w:docPartBody>
    </w:docPart>
    <w:docPart>
      <w:docPartPr>
        <w:name w:val="C54710A13C1E449FA080FA433C6C6D7D"/>
        <w:category>
          <w:name w:val="General"/>
          <w:gallery w:val="placeholder"/>
        </w:category>
        <w:types>
          <w:type w:val="bbPlcHdr"/>
        </w:types>
        <w:behaviors>
          <w:behavior w:val="content"/>
        </w:behaviors>
        <w:guid w:val="{C2D6BD8A-72DC-4788-AC4D-CD2033AA385A}"/>
      </w:docPartPr>
      <w:docPartBody>
        <w:p w:rsidR="007D242C" w:rsidRDefault="00C14624" w:rsidP="00C14624">
          <w:pPr>
            <w:pStyle w:val="C54710A13C1E449FA080FA433C6C6D7D1"/>
          </w:pPr>
          <w:r w:rsidRPr="00EB740E">
            <w:rPr>
              <w:rStyle w:val="PlaceholderText"/>
              <w:sz w:val="24"/>
              <w:szCs w:val="24"/>
            </w:rPr>
            <w:t>Click or tap here to enter text.</w:t>
          </w:r>
        </w:p>
      </w:docPartBody>
    </w:docPart>
    <w:docPart>
      <w:docPartPr>
        <w:name w:val="76972DB4BEFC41F1BAB234AECEE31823"/>
        <w:category>
          <w:name w:val="General"/>
          <w:gallery w:val="placeholder"/>
        </w:category>
        <w:types>
          <w:type w:val="bbPlcHdr"/>
        </w:types>
        <w:behaviors>
          <w:behavior w:val="content"/>
        </w:behaviors>
        <w:guid w:val="{1673BC75-9670-48C3-B1F0-CA2E25B8D2D7}"/>
      </w:docPartPr>
      <w:docPartBody>
        <w:p w:rsidR="007D242C" w:rsidRDefault="00C14624" w:rsidP="00C14624">
          <w:pPr>
            <w:pStyle w:val="76972DB4BEFC41F1BAB234AECEE318231"/>
          </w:pPr>
          <w:r w:rsidRPr="008F015C">
            <w:rPr>
              <w:rStyle w:val="PlaceholderText"/>
              <w:sz w:val="24"/>
              <w:szCs w:val="24"/>
            </w:rPr>
            <w:t>Click or tap here to enter text.</w:t>
          </w:r>
        </w:p>
      </w:docPartBody>
    </w:docPart>
    <w:docPart>
      <w:docPartPr>
        <w:name w:val="91CEE83C5DA74BE290DF6AF40DC49383"/>
        <w:category>
          <w:name w:val="General"/>
          <w:gallery w:val="placeholder"/>
        </w:category>
        <w:types>
          <w:type w:val="bbPlcHdr"/>
        </w:types>
        <w:behaviors>
          <w:behavior w:val="content"/>
        </w:behaviors>
        <w:guid w:val="{0B759A83-14B7-46F2-925D-780B84DE407E}"/>
      </w:docPartPr>
      <w:docPartBody>
        <w:p w:rsidR="007D242C" w:rsidRDefault="00C14624" w:rsidP="00C14624">
          <w:pPr>
            <w:pStyle w:val="91CEE83C5DA74BE290DF6AF40DC493831"/>
          </w:pPr>
          <w:r w:rsidRPr="008F015C">
            <w:rPr>
              <w:rStyle w:val="PlaceholderText"/>
              <w:sz w:val="24"/>
              <w:szCs w:val="24"/>
            </w:rPr>
            <w:t>Click or tap here to enter text.</w:t>
          </w:r>
        </w:p>
      </w:docPartBody>
    </w:docPart>
    <w:docPart>
      <w:docPartPr>
        <w:name w:val="41478A5A015B468C8A20076DD9EF242F"/>
        <w:category>
          <w:name w:val="General"/>
          <w:gallery w:val="placeholder"/>
        </w:category>
        <w:types>
          <w:type w:val="bbPlcHdr"/>
        </w:types>
        <w:behaviors>
          <w:behavior w:val="content"/>
        </w:behaviors>
        <w:guid w:val="{8805E1D3-51B5-46AC-8CB7-93E061AF023B}"/>
      </w:docPartPr>
      <w:docPartBody>
        <w:p w:rsidR="007D242C" w:rsidRDefault="00C14624" w:rsidP="00C14624">
          <w:pPr>
            <w:pStyle w:val="41478A5A015B468C8A20076DD9EF242F1"/>
          </w:pPr>
          <w:r w:rsidRPr="008F015C">
            <w:rPr>
              <w:rStyle w:val="PlaceholderText"/>
              <w:sz w:val="24"/>
              <w:szCs w:val="24"/>
            </w:rPr>
            <w:t>Click or tap here to enter text.</w:t>
          </w:r>
        </w:p>
      </w:docPartBody>
    </w:docPart>
    <w:docPart>
      <w:docPartPr>
        <w:name w:val="66FD9C595BBF4F96B7B91CFCC126CD71"/>
        <w:category>
          <w:name w:val="General"/>
          <w:gallery w:val="placeholder"/>
        </w:category>
        <w:types>
          <w:type w:val="bbPlcHdr"/>
        </w:types>
        <w:behaviors>
          <w:behavior w:val="content"/>
        </w:behaviors>
        <w:guid w:val="{255C4802-920C-49B7-B405-F2DAB7906025}"/>
      </w:docPartPr>
      <w:docPartBody>
        <w:p w:rsidR="007D242C" w:rsidRDefault="00C14624" w:rsidP="00C14624">
          <w:pPr>
            <w:pStyle w:val="66FD9C595BBF4F96B7B91CFCC126CD711"/>
          </w:pPr>
          <w:r w:rsidRPr="008F015C">
            <w:rPr>
              <w:rStyle w:val="PlaceholderText"/>
              <w:sz w:val="24"/>
              <w:szCs w:val="24"/>
            </w:rPr>
            <w:t>Click or tap here to enter text.</w:t>
          </w:r>
        </w:p>
      </w:docPartBody>
    </w:docPart>
    <w:docPart>
      <w:docPartPr>
        <w:name w:val="714AC3F6D5054E8689F96D98D50EE085"/>
        <w:category>
          <w:name w:val="General"/>
          <w:gallery w:val="placeholder"/>
        </w:category>
        <w:types>
          <w:type w:val="bbPlcHdr"/>
        </w:types>
        <w:behaviors>
          <w:behavior w:val="content"/>
        </w:behaviors>
        <w:guid w:val="{FAA6955B-8941-4EE7-B833-905B58A35F98}"/>
      </w:docPartPr>
      <w:docPartBody>
        <w:p w:rsidR="007D242C" w:rsidRDefault="00C14624" w:rsidP="00C14624">
          <w:pPr>
            <w:pStyle w:val="714AC3F6D5054E8689F96D98D50EE0851"/>
          </w:pPr>
          <w:r w:rsidRPr="008F015C">
            <w:rPr>
              <w:rStyle w:val="PlaceholderText"/>
              <w:sz w:val="24"/>
              <w:szCs w:val="24"/>
            </w:rPr>
            <w:t>Click or tap here to enter text.</w:t>
          </w:r>
        </w:p>
      </w:docPartBody>
    </w:docPart>
    <w:docPart>
      <w:docPartPr>
        <w:name w:val="2A3261F9B8964E07B9A3CD502570AD3A"/>
        <w:category>
          <w:name w:val="General"/>
          <w:gallery w:val="placeholder"/>
        </w:category>
        <w:types>
          <w:type w:val="bbPlcHdr"/>
        </w:types>
        <w:behaviors>
          <w:behavior w:val="content"/>
        </w:behaviors>
        <w:guid w:val="{230EDC89-5A30-4781-B26D-0FF0A1C849B0}"/>
      </w:docPartPr>
      <w:docPartBody>
        <w:p w:rsidR="007D242C" w:rsidRDefault="00C14624" w:rsidP="00C14624">
          <w:pPr>
            <w:pStyle w:val="2A3261F9B8964E07B9A3CD502570AD3A1"/>
          </w:pPr>
          <w:r w:rsidRPr="008F015C">
            <w:rPr>
              <w:rStyle w:val="PlaceholderText"/>
              <w:sz w:val="24"/>
              <w:szCs w:val="24"/>
            </w:rPr>
            <w:t>Click or tap here to enter text.</w:t>
          </w:r>
        </w:p>
      </w:docPartBody>
    </w:docPart>
    <w:docPart>
      <w:docPartPr>
        <w:name w:val="8F582E3F05E3480884EBD7B8DB90210A"/>
        <w:category>
          <w:name w:val="General"/>
          <w:gallery w:val="placeholder"/>
        </w:category>
        <w:types>
          <w:type w:val="bbPlcHdr"/>
        </w:types>
        <w:behaviors>
          <w:behavior w:val="content"/>
        </w:behaviors>
        <w:guid w:val="{80A633D7-69FA-4E53-8467-BA686437528A}"/>
      </w:docPartPr>
      <w:docPartBody>
        <w:p w:rsidR="007D242C" w:rsidRDefault="00C14624" w:rsidP="00C14624">
          <w:pPr>
            <w:pStyle w:val="8F582E3F05E3480884EBD7B8DB90210A1"/>
          </w:pPr>
          <w:r w:rsidRPr="00D24B39">
            <w:rPr>
              <w:rStyle w:val="PlaceholderText"/>
              <w:sz w:val="24"/>
              <w:szCs w:val="24"/>
            </w:rPr>
            <w:t>Click or tap here to enter text.</w:t>
          </w:r>
        </w:p>
      </w:docPartBody>
    </w:docPart>
    <w:docPart>
      <w:docPartPr>
        <w:name w:val="44899A4AFFEC4F26B633B19E74DBA0DF"/>
        <w:category>
          <w:name w:val="General"/>
          <w:gallery w:val="placeholder"/>
        </w:category>
        <w:types>
          <w:type w:val="bbPlcHdr"/>
        </w:types>
        <w:behaviors>
          <w:behavior w:val="content"/>
        </w:behaviors>
        <w:guid w:val="{CA80F577-694B-4BCE-8F08-F6D309D8893D}"/>
      </w:docPartPr>
      <w:docPartBody>
        <w:p w:rsidR="007D242C" w:rsidRDefault="00C14624" w:rsidP="00C14624">
          <w:pPr>
            <w:pStyle w:val="44899A4AFFEC4F26B633B19E74DBA0DF1"/>
          </w:pPr>
          <w:r w:rsidRPr="00D24B39">
            <w:rPr>
              <w:rStyle w:val="PlaceholderText"/>
              <w:sz w:val="24"/>
              <w:szCs w:val="24"/>
            </w:rPr>
            <w:t>Click or tap here to enter text.</w:t>
          </w:r>
        </w:p>
      </w:docPartBody>
    </w:docPart>
    <w:docPart>
      <w:docPartPr>
        <w:name w:val="6E13ADB7F03C45ABB5B382B6DFD7734E"/>
        <w:category>
          <w:name w:val="General"/>
          <w:gallery w:val="placeholder"/>
        </w:category>
        <w:types>
          <w:type w:val="bbPlcHdr"/>
        </w:types>
        <w:behaviors>
          <w:behavior w:val="content"/>
        </w:behaviors>
        <w:guid w:val="{53931660-F310-4016-A4AB-C4354F610605}"/>
      </w:docPartPr>
      <w:docPartBody>
        <w:p w:rsidR="007D242C" w:rsidRDefault="00C14624" w:rsidP="00C14624">
          <w:pPr>
            <w:pStyle w:val="6E13ADB7F03C45ABB5B382B6DFD7734E1"/>
          </w:pPr>
          <w:r w:rsidRPr="00D24B39">
            <w:rPr>
              <w:rStyle w:val="PlaceholderText"/>
              <w:sz w:val="24"/>
              <w:szCs w:val="24"/>
            </w:rPr>
            <w:t>Click or tap here to enter text.</w:t>
          </w:r>
        </w:p>
      </w:docPartBody>
    </w:docPart>
    <w:docPart>
      <w:docPartPr>
        <w:name w:val="649E4C44CA9E4AD4A3FA664646496F41"/>
        <w:category>
          <w:name w:val="General"/>
          <w:gallery w:val="placeholder"/>
        </w:category>
        <w:types>
          <w:type w:val="bbPlcHdr"/>
        </w:types>
        <w:behaviors>
          <w:behavior w:val="content"/>
        </w:behaviors>
        <w:guid w:val="{8BF25973-7869-4C6B-AF1A-A8A193FE66C4}"/>
      </w:docPartPr>
      <w:docPartBody>
        <w:p w:rsidR="007D242C" w:rsidRDefault="00C14624" w:rsidP="00C14624">
          <w:pPr>
            <w:pStyle w:val="649E4C44CA9E4AD4A3FA664646496F411"/>
          </w:pPr>
          <w:r w:rsidRPr="006F31DF">
            <w:rPr>
              <w:rStyle w:val="PlaceholderText"/>
              <w:sz w:val="24"/>
              <w:szCs w:val="24"/>
            </w:rPr>
            <w:t>Click or tap here to enter text.</w:t>
          </w:r>
        </w:p>
      </w:docPartBody>
    </w:docPart>
    <w:docPart>
      <w:docPartPr>
        <w:name w:val="237B01A41144431EAF03214BDE6FCB5D"/>
        <w:category>
          <w:name w:val="General"/>
          <w:gallery w:val="placeholder"/>
        </w:category>
        <w:types>
          <w:type w:val="bbPlcHdr"/>
        </w:types>
        <w:behaviors>
          <w:behavior w:val="content"/>
        </w:behaviors>
        <w:guid w:val="{B4C288F1-C2A2-4E7E-B3B3-1FA187176969}"/>
      </w:docPartPr>
      <w:docPartBody>
        <w:p w:rsidR="007D242C" w:rsidRDefault="00C14624" w:rsidP="00C14624">
          <w:pPr>
            <w:pStyle w:val="237B01A41144431EAF03214BDE6FCB5D1"/>
          </w:pPr>
          <w:r w:rsidRPr="00847A45">
            <w:rPr>
              <w:rStyle w:val="PlaceholderText"/>
              <w:sz w:val="24"/>
              <w:szCs w:val="24"/>
            </w:rPr>
            <w:t>Click or tap here to enter text.</w:t>
          </w:r>
        </w:p>
      </w:docPartBody>
    </w:docPart>
    <w:docPart>
      <w:docPartPr>
        <w:name w:val="A708FBCFC4984F9C92233394E87B9C17"/>
        <w:category>
          <w:name w:val="General"/>
          <w:gallery w:val="placeholder"/>
        </w:category>
        <w:types>
          <w:type w:val="bbPlcHdr"/>
        </w:types>
        <w:behaviors>
          <w:behavior w:val="content"/>
        </w:behaviors>
        <w:guid w:val="{C5221F43-D38E-4A92-8FEA-A3C0FC0AAD61}"/>
      </w:docPartPr>
      <w:docPartBody>
        <w:p w:rsidR="007D242C" w:rsidRDefault="00C14624" w:rsidP="00C14624">
          <w:pPr>
            <w:pStyle w:val="A708FBCFC4984F9C92233394E87B9C171"/>
          </w:pPr>
          <w:r w:rsidRPr="00FC2FF0">
            <w:rPr>
              <w:rStyle w:val="PlaceholderText"/>
            </w:rPr>
            <w:t xml:space="preserve">Click or tap here to enter </w:t>
          </w:r>
          <w:r>
            <w:rPr>
              <w:rStyle w:val="PlaceholderText"/>
            </w:rPr>
            <w:t>number of completers</w:t>
          </w:r>
          <w:r w:rsidRPr="00FC2FF0">
            <w:rPr>
              <w:rStyle w:val="PlaceholderText"/>
            </w:rPr>
            <w:t>.</w:t>
          </w:r>
        </w:p>
      </w:docPartBody>
    </w:docPart>
    <w:docPart>
      <w:docPartPr>
        <w:name w:val="0E38F8F69B0B486E9CE056C7824285F2"/>
        <w:category>
          <w:name w:val="General"/>
          <w:gallery w:val="placeholder"/>
        </w:category>
        <w:types>
          <w:type w:val="bbPlcHdr"/>
        </w:types>
        <w:behaviors>
          <w:behavior w:val="content"/>
        </w:behaviors>
        <w:guid w:val="{7F939C31-130A-4A54-B38B-040D66E8CFBF}"/>
      </w:docPartPr>
      <w:docPartBody>
        <w:p w:rsidR="007D242C" w:rsidRDefault="00C14624" w:rsidP="00C14624">
          <w:pPr>
            <w:pStyle w:val="0E38F8F69B0B486E9CE056C7824285F21"/>
          </w:pPr>
          <w:r w:rsidRPr="00FC2FF0">
            <w:rPr>
              <w:rStyle w:val="PlaceholderText"/>
            </w:rPr>
            <w:t>Click or tap here to enter text.</w:t>
          </w:r>
        </w:p>
      </w:docPartBody>
    </w:docPart>
    <w:docPart>
      <w:docPartPr>
        <w:name w:val="1D5C0AFDFB704DCA8C0192B58BF97327"/>
        <w:category>
          <w:name w:val="General"/>
          <w:gallery w:val="placeholder"/>
        </w:category>
        <w:types>
          <w:type w:val="bbPlcHdr"/>
        </w:types>
        <w:behaviors>
          <w:behavior w:val="content"/>
        </w:behaviors>
        <w:guid w:val="{FCDE1299-B6E6-4A5B-9AF1-2F788A44A32D}"/>
      </w:docPartPr>
      <w:docPartBody>
        <w:p w:rsidR="007D242C" w:rsidRDefault="00C14624" w:rsidP="00C14624">
          <w:pPr>
            <w:pStyle w:val="1D5C0AFDFB704DCA8C0192B58BF973271"/>
          </w:pPr>
          <w:r w:rsidRPr="00FC2FF0">
            <w:rPr>
              <w:rStyle w:val="PlaceholderText"/>
            </w:rPr>
            <w:t>Click or tap here to enter text.</w:t>
          </w:r>
        </w:p>
      </w:docPartBody>
    </w:docPart>
    <w:docPart>
      <w:docPartPr>
        <w:name w:val="292967F140FF48DCB94CCE028E1A1DF0"/>
        <w:category>
          <w:name w:val="General"/>
          <w:gallery w:val="placeholder"/>
        </w:category>
        <w:types>
          <w:type w:val="bbPlcHdr"/>
        </w:types>
        <w:behaviors>
          <w:behavior w:val="content"/>
        </w:behaviors>
        <w:guid w:val="{A1E0F52E-6250-4CC5-92CA-198A3D28153C}"/>
      </w:docPartPr>
      <w:docPartBody>
        <w:p w:rsidR="007D242C" w:rsidRDefault="00C14624" w:rsidP="00C14624">
          <w:pPr>
            <w:pStyle w:val="292967F140FF48DCB94CCE028E1A1DF01"/>
          </w:pPr>
          <w:r w:rsidRPr="00B21A37">
            <w:rPr>
              <w:rStyle w:val="PlaceholderText"/>
            </w:rPr>
            <w:t>Click or tap here to enter text.</w:t>
          </w:r>
        </w:p>
      </w:docPartBody>
    </w:docPart>
    <w:docPart>
      <w:docPartPr>
        <w:name w:val="A57107B1A1744F0BA83FB2C26B15FEC8"/>
        <w:category>
          <w:name w:val="General"/>
          <w:gallery w:val="placeholder"/>
        </w:category>
        <w:types>
          <w:type w:val="bbPlcHdr"/>
        </w:types>
        <w:behaviors>
          <w:behavior w:val="content"/>
        </w:behaviors>
        <w:guid w:val="{7928F4AA-1F24-49CA-9263-9C1C44AABF8D}"/>
      </w:docPartPr>
      <w:docPartBody>
        <w:p w:rsidR="007D242C" w:rsidRDefault="00C14624" w:rsidP="00C14624">
          <w:pPr>
            <w:pStyle w:val="A57107B1A1744F0BA83FB2C26B15FEC81"/>
          </w:pPr>
          <w:r w:rsidRPr="00B21A37">
            <w:rPr>
              <w:rStyle w:val="PlaceholderText"/>
            </w:rPr>
            <w:t>Click or tap here to enter text.</w:t>
          </w:r>
        </w:p>
      </w:docPartBody>
    </w:docPart>
    <w:docPart>
      <w:docPartPr>
        <w:name w:val="C4CE96449E554C449BE9B0517EB8E716"/>
        <w:category>
          <w:name w:val="General"/>
          <w:gallery w:val="placeholder"/>
        </w:category>
        <w:types>
          <w:type w:val="bbPlcHdr"/>
        </w:types>
        <w:behaviors>
          <w:behavior w:val="content"/>
        </w:behaviors>
        <w:guid w:val="{CC7E440F-660D-4088-8DC3-0D81074B1C89}"/>
      </w:docPartPr>
      <w:docPartBody>
        <w:p w:rsidR="007D242C" w:rsidRDefault="00C14624" w:rsidP="00C14624">
          <w:pPr>
            <w:pStyle w:val="C4CE96449E554C449BE9B0517EB8E7161"/>
          </w:pPr>
          <w:r w:rsidRPr="00320E30">
            <w:rPr>
              <w:rStyle w:val="PlaceholderText"/>
              <w:sz w:val="24"/>
              <w:szCs w:val="24"/>
            </w:rPr>
            <w:t>Click or tap here to enter text.</w:t>
          </w:r>
        </w:p>
      </w:docPartBody>
    </w:docPart>
    <w:docPart>
      <w:docPartPr>
        <w:name w:val="9B59D403A41C45CBA26681669C2AFB50"/>
        <w:category>
          <w:name w:val="General"/>
          <w:gallery w:val="placeholder"/>
        </w:category>
        <w:types>
          <w:type w:val="bbPlcHdr"/>
        </w:types>
        <w:behaviors>
          <w:behavior w:val="content"/>
        </w:behaviors>
        <w:guid w:val="{E76E780E-ED44-488D-B907-840858639EFB}"/>
      </w:docPartPr>
      <w:docPartBody>
        <w:p w:rsidR="007D242C" w:rsidRDefault="00C14624" w:rsidP="00C14624">
          <w:pPr>
            <w:pStyle w:val="9B59D403A41C45CBA26681669C2AFB501"/>
          </w:pPr>
          <w:r w:rsidRPr="00320E30">
            <w:rPr>
              <w:rStyle w:val="PlaceholderText"/>
              <w:sz w:val="24"/>
              <w:szCs w:val="24"/>
            </w:rPr>
            <w:t>Click or tap here to enter text.</w:t>
          </w:r>
        </w:p>
      </w:docPartBody>
    </w:docPart>
    <w:docPart>
      <w:docPartPr>
        <w:name w:val="AAF8E93662C94BF59A95249A49B6139F"/>
        <w:category>
          <w:name w:val="General"/>
          <w:gallery w:val="placeholder"/>
        </w:category>
        <w:types>
          <w:type w:val="bbPlcHdr"/>
        </w:types>
        <w:behaviors>
          <w:behavior w:val="content"/>
        </w:behaviors>
        <w:guid w:val="{508939E5-85DA-45AC-A219-E6B9A4A98442}"/>
      </w:docPartPr>
      <w:docPartBody>
        <w:p w:rsidR="007D242C" w:rsidRDefault="00C14624" w:rsidP="00C14624">
          <w:pPr>
            <w:pStyle w:val="AAF8E93662C94BF59A95249A49B6139F1"/>
          </w:pPr>
          <w:r w:rsidRPr="00320E30">
            <w:rPr>
              <w:rStyle w:val="PlaceholderText"/>
              <w:sz w:val="24"/>
              <w:szCs w:val="24"/>
            </w:rPr>
            <w:t>Click or tap here to enter text.</w:t>
          </w:r>
        </w:p>
      </w:docPartBody>
    </w:docPart>
    <w:docPart>
      <w:docPartPr>
        <w:name w:val="2C912C182D384E55BA059B416419C3CD"/>
        <w:category>
          <w:name w:val="General"/>
          <w:gallery w:val="placeholder"/>
        </w:category>
        <w:types>
          <w:type w:val="bbPlcHdr"/>
        </w:types>
        <w:behaviors>
          <w:behavior w:val="content"/>
        </w:behaviors>
        <w:guid w:val="{8C10CEDC-FB1E-4729-90CC-7B226C3B1391}"/>
      </w:docPartPr>
      <w:docPartBody>
        <w:p w:rsidR="007D242C" w:rsidRDefault="00C14624" w:rsidP="00C14624">
          <w:pPr>
            <w:pStyle w:val="2C912C182D384E55BA059B416419C3CD1"/>
          </w:pPr>
          <w:r w:rsidRPr="00A93D67">
            <w:rPr>
              <w:rStyle w:val="PlaceholderText"/>
              <w:sz w:val="24"/>
              <w:szCs w:val="24"/>
            </w:rPr>
            <w:t>Click or tap here to enter number of employers on advisory committee.</w:t>
          </w:r>
        </w:p>
      </w:docPartBody>
    </w:docPart>
    <w:docPart>
      <w:docPartPr>
        <w:name w:val="112895266AC0427E9A4F6AB7611679EF"/>
        <w:category>
          <w:name w:val="General"/>
          <w:gallery w:val="placeholder"/>
        </w:category>
        <w:types>
          <w:type w:val="bbPlcHdr"/>
        </w:types>
        <w:behaviors>
          <w:behavior w:val="content"/>
        </w:behaviors>
        <w:guid w:val="{11541A41-BAE0-4D59-92FB-25336E71EEAA}"/>
      </w:docPartPr>
      <w:docPartBody>
        <w:p w:rsidR="00737A88" w:rsidRDefault="00C14624" w:rsidP="00C14624">
          <w:pPr>
            <w:pStyle w:val="112895266AC0427E9A4F6AB7611679EF2"/>
          </w:pPr>
          <w:r w:rsidRPr="00CB2614">
            <w:rPr>
              <w:rStyle w:val="PlaceholderText"/>
              <w:sz w:val="24"/>
              <w:szCs w:val="24"/>
            </w:rPr>
            <w:t>Click or tap here to enter text.</w:t>
          </w:r>
        </w:p>
      </w:docPartBody>
    </w:docPart>
    <w:docPart>
      <w:docPartPr>
        <w:name w:val="70967A0EB6CE4235A69D5530DE85E769"/>
        <w:category>
          <w:name w:val="General"/>
          <w:gallery w:val="placeholder"/>
        </w:category>
        <w:types>
          <w:type w:val="bbPlcHdr"/>
        </w:types>
        <w:behaviors>
          <w:behavior w:val="content"/>
        </w:behaviors>
        <w:guid w:val="{46CB5EB6-82D1-4584-82A7-38EF2221AD6B}"/>
      </w:docPartPr>
      <w:docPartBody>
        <w:p w:rsidR="00737A88" w:rsidRDefault="00C14624" w:rsidP="00C14624">
          <w:pPr>
            <w:pStyle w:val="70967A0EB6CE4235A69D5530DE85E7692"/>
          </w:pPr>
          <w:r w:rsidRPr="00CB2614">
            <w:rPr>
              <w:rStyle w:val="PlaceholderText"/>
              <w:sz w:val="24"/>
              <w:szCs w:val="24"/>
            </w:rPr>
            <w:t>Click or tap here to enter text.</w:t>
          </w:r>
        </w:p>
      </w:docPartBody>
    </w:docPart>
    <w:docPart>
      <w:docPartPr>
        <w:name w:val="D2A1F711E46E4238B4B632ACB9E73505"/>
        <w:category>
          <w:name w:val="General"/>
          <w:gallery w:val="placeholder"/>
        </w:category>
        <w:types>
          <w:type w:val="bbPlcHdr"/>
        </w:types>
        <w:behaviors>
          <w:behavior w:val="content"/>
        </w:behaviors>
        <w:guid w:val="{F0DAAECE-CF52-4C68-813D-D71C9139BF4E}"/>
      </w:docPartPr>
      <w:docPartBody>
        <w:p w:rsidR="00737A88" w:rsidRDefault="00C14624" w:rsidP="00C14624">
          <w:pPr>
            <w:pStyle w:val="D2A1F711E46E4238B4B632ACB9E735052"/>
          </w:pPr>
          <w:r w:rsidRPr="00CB2614">
            <w:rPr>
              <w:rStyle w:val="PlaceholderText"/>
              <w:sz w:val="24"/>
              <w:szCs w:val="24"/>
            </w:rPr>
            <w:t>Click or tap here to enter text.</w:t>
          </w:r>
        </w:p>
      </w:docPartBody>
    </w:docPart>
    <w:docPart>
      <w:docPartPr>
        <w:name w:val="8A4193A794ED4D57A83A08DE4D8EEA47"/>
        <w:category>
          <w:name w:val="General"/>
          <w:gallery w:val="placeholder"/>
        </w:category>
        <w:types>
          <w:type w:val="bbPlcHdr"/>
        </w:types>
        <w:behaviors>
          <w:behavior w:val="content"/>
        </w:behaviors>
        <w:guid w:val="{B3CED629-6A43-4D01-9D1E-9934F85D3BB6}"/>
      </w:docPartPr>
      <w:docPartBody>
        <w:p w:rsidR="00737A88" w:rsidRDefault="00C14624" w:rsidP="00C14624">
          <w:pPr>
            <w:pStyle w:val="8A4193A794ED4D57A83A08DE4D8EEA472"/>
          </w:pPr>
          <w:r w:rsidRPr="000B18B7">
            <w:rPr>
              <w:rStyle w:val="PlaceholderText"/>
              <w:sz w:val="24"/>
              <w:szCs w:val="24"/>
            </w:rPr>
            <w:t>Click or tap here to enter text.</w:t>
          </w:r>
        </w:p>
      </w:docPartBody>
    </w:docPart>
    <w:docPart>
      <w:docPartPr>
        <w:name w:val="C63E11446C7D4DDCB77C9D478917F0CB"/>
        <w:category>
          <w:name w:val="General"/>
          <w:gallery w:val="placeholder"/>
        </w:category>
        <w:types>
          <w:type w:val="bbPlcHdr"/>
        </w:types>
        <w:behaviors>
          <w:behavior w:val="content"/>
        </w:behaviors>
        <w:guid w:val="{984CC6C1-BDB9-4C30-AFEA-3D5EEEB558DA}"/>
      </w:docPartPr>
      <w:docPartBody>
        <w:p w:rsidR="00737A88" w:rsidRDefault="00C14624" w:rsidP="00C14624">
          <w:pPr>
            <w:pStyle w:val="C63E11446C7D4DDCB77C9D478917F0CB2"/>
          </w:pPr>
          <w:r w:rsidRPr="000F3934">
            <w:rPr>
              <w:rStyle w:val="PlaceholderText"/>
              <w:sz w:val="24"/>
              <w:szCs w:val="24"/>
            </w:rPr>
            <w:t>Click or tap here to enter text.</w:t>
          </w:r>
        </w:p>
      </w:docPartBody>
    </w:docPart>
    <w:docPart>
      <w:docPartPr>
        <w:name w:val="5813D9D524BD43CBA8FD78960F1A100D"/>
        <w:category>
          <w:name w:val="General"/>
          <w:gallery w:val="placeholder"/>
        </w:category>
        <w:types>
          <w:type w:val="bbPlcHdr"/>
        </w:types>
        <w:behaviors>
          <w:behavior w:val="content"/>
        </w:behaviors>
        <w:guid w:val="{FE8CAABA-590C-44EE-98B7-64012C1CFE4A}"/>
      </w:docPartPr>
      <w:docPartBody>
        <w:p w:rsidR="00737A88" w:rsidRDefault="00C14624" w:rsidP="00C14624">
          <w:pPr>
            <w:pStyle w:val="5813D9D524BD43CBA8FD78960F1A100D2"/>
          </w:pPr>
          <w:r w:rsidRPr="00FC2FF0">
            <w:rPr>
              <w:rStyle w:val="PlaceholderText"/>
            </w:rPr>
            <w:t>Click or tap here to enter text.</w:t>
          </w:r>
        </w:p>
      </w:docPartBody>
    </w:docPart>
    <w:docPart>
      <w:docPartPr>
        <w:name w:val="8A294DAE62DA4479A188E1839B057B40"/>
        <w:category>
          <w:name w:val="General"/>
          <w:gallery w:val="placeholder"/>
        </w:category>
        <w:types>
          <w:type w:val="bbPlcHdr"/>
        </w:types>
        <w:behaviors>
          <w:behavior w:val="content"/>
        </w:behaviors>
        <w:guid w:val="{40B125ED-F79F-4C46-93F3-8410639D0536}"/>
      </w:docPartPr>
      <w:docPartBody>
        <w:p w:rsidR="00737A88" w:rsidRDefault="00C14624" w:rsidP="00C14624">
          <w:pPr>
            <w:pStyle w:val="8A294DAE62DA4479A188E1839B057B402"/>
          </w:pPr>
          <w:r w:rsidRPr="00A93D67">
            <w:rPr>
              <w:rStyle w:val="PlaceholderText"/>
              <w:sz w:val="24"/>
              <w:szCs w:val="24"/>
            </w:rPr>
            <w:t>Click or tap here to enter text.</w:t>
          </w:r>
        </w:p>
      </w:docPartBody>
    </w:docPart>
    <w:docPart>
      <w:docPartPr>
        <w:name w:val="3C9B037A76FE46A5B1FDAD3E797D4F6A"/>
        <w:category>
          <w:name w:val="General"/>
          <w:gallery w:val="placeholder"/>
        </w:category>
        <w:types>
          <w:type w:val="bbPlcHdr"/>
        </w:types>
        <w:behaviors>
          <w:behavior w:val="content"/>
        </w:behaviors>
        <w:guid w:val="{55670BCE-6181-4B04-9017-F0B65BFA3ED9}"/>
      </w:docPartPr>
      <w:docPartBody>
        <w:p w:rsidR="00737A88" w:rsidRDefault="00C14624" w:rsidP="00C14624">
          <w:pPr>
            <w:pStyle w:val="3C9B037A76FE46A5B1FDAD3E797D4F6A2"/>
          </w:pPr>
          <w:r w:rsidRPr="00FC2FF0">
            <w:rPr>
              <w:rStyle w:val="PlaceholderText"/>
            </w:rPr>
            <w:t>Click or tap here to enter text.</w:t>
          </w:r>
        </w:p>
      </w:docPartBody>
    </w:docPart>
    <w:docPart>
      <w:docPartPr>
        <w:name w:val="6565DA3FC0C247CF8F2E703E7B8D2716"/>
        <w:category>
          <w:name w:val="General"/>
          <w:gallery w:val="placeholder"/>
        </w:category>
        <w:types>
          <w:type w:val="bbPlcHdr"/>
        </w:types>
        <w:behaviors>
          <w:behavior w:val="content"/>
        </w:behaviors>
        <w:guid w:val="{48B56A86-6CE5-4C93-9A6C-C75D024868AF}"/>
      </w:docPartPr>
      <w:docPartBody>
        <w:p w:rsidR="00737A88" w:rsidRDefault="00C14624" w:rsidP="00C14624">
          <w:pPr>
            <w:pStyle w:val="6565DA3FC0C247CF8F2E703E7B8D27162"/>
          </w:pPr>
          <w:r w:rsidRPr="00D31182">
            <w:rPr>
              <w:rStyle w:val="PlaceholderText"/>
              <w:sz w:val="24"/>
              <w:szCs w:val="24"/>
            </w:rPr>
            <w:t>Click or tap here to enter text.</w:t>
          </w:r>
        </w:p>
      </w:docPartBody>
    </w:docPart>
    <w:docPart>
      <w:docPartPr>
        <w:name w:val="503C9738689B4305BA98E2E770C6C5C1"/>
        <w:category>
          <w:name w:val="General"/>
          <w:gallery w:val="placeholder"/>
        </w:category>
        <w:types>
          <w:type w:val="bbPlcHdr"/>
        </w:types>
        <w:behaviors>
          <w:behavior w:val="content"/>
        </w:behaviors>
        <w:guid w:val="{00FE4CB3-2D46-42E7-8445-471E6A8000D9}"/>
      </w:docPartPr>
      <w:docPartBody>
        <w:p w:rsidR="00737A88" w:rsidRDefault="00C14624" w:rsidP="00C14624">
          <w:pPr>
            <w:pStyle w:val="503C9738689B4305BA98E2E770C6C5C12"/>
          </w:pPr>
          <w:r w:rsidRPr="00036AED">
            <w:rPr>
              <w:rStyle w:val="PlaceholderText"/>
              <w:sz w:val="24"/>
              <w:szCs w:val="24"/>
            </w:rPr>
            <w:t>Click or tap here to enter text.</w:t>
          </w:r>
        </w:p>
      </w:docPartBody>
    </w:docPart>
    <w:docPart>
      <w:docPartPr>
        <w:name w:val="EB8567A1C89B4D5DB462219F47B0269D"/>
        <w:category>
          <w:name w:val="General"/>
          <w:gallery w:val="placeholder"/>
        </w:category>
        <w:types>
          <w:type w:val="bbPlcHdr"/>
        </w:types>
        <w:behaviors>
          <w:behavior w:val="content"/>
        </w:behaviors>
        <w:guid w:val="{66E42792-9EC2-403A-89B9-E22A537FB147}"/>
      </w:docPartPr>
      <w:docPartBody>
        <w:p w:rsidR="00737A88" w:rsidRDefault="00C14624" w:rsidP="00C14624">
          <w:pPr>
            <w:pStyle w:val="EB8567A1C89B4D5DB462219F47B0269D2"/>
          </w:pPr>
          <w:r w:rsidRPr="00FC2FF0">
            <w:rPr>
              <w:rStyle w:val="PlaceholderText"/>
            </w:rPr>
            <w:t>Click or tap here to enter text.</w:t>
          </w:r>
        </w:p>
      </w:docPartBody>
    </w:docPart>
    <w:docPart>
      <w:docPartPr>
        <w:name w:val="FC37604834E34331ADD321B33A6C495A"/>
        <w:category>
          <w:name w:val="General"/>
          <w:gallery w:val="placeholder"/>
        </w:category>
        <w:types>
          <w:type w:val="bbPlcHdr"/>
        </w:types>
        <w:behaviors>
          <w:behavior w:val="content"/>
        </w:behaviors>
        <w:guid w:val="{F4775216-A9D5-4C55-B8CE-E80D1CD4D061}"/>
      </w:docPartPr>
      <w:docPartBody>
        <w:p w:rsidR="00737A88" w:rsidRDefault="00C14624" w:rsidP="00C14624">
          <w:pPr>
            <w:pStyle w:val="FC37604834E34331ADD321B33A6C495A2"/>
          </w:pPr>
          <w:r w:rsidRPr="004876B1">
            <w:rPr>
              <w:rStyle w:val="PlaceholderText"/>
              <w:rFonts w:asciiTheme="minorHAnsi" w:hAnsiTheme="minorHAnsi" w:cstheme="minorHAnsi"/>
              <w:sz w:val="24"/>
              <w:szCs w:val="24"/>
            </w:rPr>
            <w:t>Click or tap here to enter text.</w:t>
          </w:r>
        </w:p>
      </w:docPartBody>
    </w:docPart>
    <w:docPart>
      <w:docPartPr>
        <w:name w:val="ACA5747CBCE24BF58BBC983682AC8122"/>
        <w:category>
          <w:name w:val="General"/>
          <w:gallery w:val="placeholder"/>
        </w:category>
        <w:types>
          <w:type w:val="bbPlcHdr"/>
        </w:types>
        <w:behaviors>
          <w:behavior w:val="content"/>
        </w:behaviors>
        <w:guid w:val="{8D4F6AAF-1372-4098-9AB0-78F4E5BE3BBA}"/>
      </w:docPartPr>
      <w:docPartBody>
        <w:p w:rsidR="00737A88" w:rsidRDefault="00C14624" w:rsidP="00C14624">
          <w:pPr>
            <w:pStyle w:val="ACA5747CBCE24BF58BBC983682AC81222"/>
          </w:pPr>
          <w:r w:rsidRPr="004876B1">
            <w:rPr>
              <w:rStyle w:val="PlaceholderText"/>
              <w:rFonts w:asciiTheme="minorHAnsi" w:hAnsiTheme="minorHAnsi" w:cstheme="minorHAnsi"/>
              <w:sz w:val="24"/>
              <w:szCs w:val="24"/>
            </w:rPr>
            <w:t>Click or tap here to enter text.</w:t>
          </w:r>
        </w:p>
      </w:docPartBody>
    </w:docPart>
    <w:docPart>
      <w:docPartPr>
        <w:name w:val="E124C92180FA44C9BABF533298AE9CA9"/>
        <w:category>
          <w:name w:val="General"/>
          <w:gallery w:val="placeholder"/>
        </w:category>
        <w:types>
          <w:type w:val="bbPlcHdr"/>
        </w:types>
        <w:behaviors>
          <w:behavior w:val="content"/>
        </w:behaviors>
        <w:guid w:val="{881D42CE-F93F-46C8-A832-2C1710CA1C5B}"/>
      </w:docPartPr>
      <w:docPartBody>
        <w:p w:rsidR="00737A88" w:rsidRDefault="00C14624" w:rsidP="00C14624">
          <w:pPr>
            <w:pStyle w:val="E124C92180FA44C9BABF533298AE9CA92"/>
          </w:pPr>
          <w:r w:rsidRPr="00FF7415">
            <w:rPr>
              <w:rStyle w:val="PlaceholderText"/>
              <w:rFonts w:asciiTheme="minorHAnsi" w:hAnsiTheme="minorHAnsi" w:cstheme="minorHAnsi"/>
              <w:sz w:val="24"/>
              <w:szCs w:val="24"/>
            </w:rPr>
            <w:t>Click or tap here to enter text.</w:t>
          </w:r>
        </w:p>
      </w:docPartBody>
    </w:docPart>
    <w:docPart>
      <w:docPartPr>
        <w:name w:val="41A2E7FAE25B41C7A625BFC2FB619333"/>
        <w:category>
          <w:name w:val="General"/>
          <w:gallery w:val="placeholder"/>
        </w:category>
        <w:types>
          <w:type w:val="bbPlcHdr"/>
        </w:types>
        <w:behaviors>
          <w:behavior w:val="content"/>
        </w:behaviors>
        <w:guid w:val="{5074FE3C-7C48-4D14-89E6-52E19420827F}"/>
      </w:docPartPr>
      <w:docPartBody>
        <w:p w:rsidR="00737A88" w:rsidRDefault="00C14624" w:rsidP="00C14624">
          <w:pPr>
            <w:pStyle w:val="41A2E7FAE25B41C7A625BFC2FB6193332"/>
          </w:pPr>
          <w:r w:rsidRPr="008D5E7E">
            <w:rPr>
              <w:rStyle w:val="PlaceholderText"/>
              <w:sz w:val="24"/>
              <w:szCs w:val="24"/>
            </w:rPr>
            <w:t>Click or tap here to enter text.</w:t>
          </w:r>
        </w:p>
      </w:docPartBody>
    </w:docPart>
    <w:docPart>
      <w:docPartPr>
        <w:name w:val="B97E32A7CBD94B75827FDA2A501307FE"/>
        <w:category>
          <w:name w:val="General"/>
          <w:gallery w:val="placeholder"/>
        </w:category>
        <w:types>
          <w:type w:val="bbPlcHdr"/>
        </w:types>
        <w:behaviors>
          <w:behavior w:val="content"/>
        </w:behaviors>
        <w:guid w:val="{3D64B6A3-FA17-4B08-ABBC-58FBB8CA2F62}"/>
      </w:docPartPr>
      <w:docPartBody>
        <w:p w:rsidR="00737A88" w:rsidRDefault="00C14624" w:rsidP="00C14624">
          <w:pPr>
            <w:pStyle w:val="B97E32A7CBD94B75827FDA2A501307FE2"/>
          </w:pPr>
          <w:r w:rsidRPr="00115EAC">
            <w:rPr>
              <w:rStyle w:val="PlaceholderText"/>
              <w:sz w:val="24"/>
              <w:szCs w:val="24"/>
            </w:rPr>
            <w:t>Click or tap here to enter text.</w:t>
          </w:r>
        </w:p>
      </w:docPartBody>
    </w:docPart>
    <w:docPart>
      <w:docPartPr>
        <w:name w:val="B881B85670894DAA93294842FD225FD4"/>
        <w:category>
          <w:name w:val="General"/>
          <w:gallery w:val="placeholder"/>
        </w:category>
        <w:types>
          <w:type w:val="bbPlcHdr"/>
        </w:types>
        <w:behaviors>
          <w:behavior w:val="content"/>
        </w:behaviors>
        <w:guid w:val="{E3665AEC-9AAC-45C1-BB24-E9F97A65ABCD}"/>
      </w:docPartPr>
      <w:docPartBody>
        <w:p w:rsidR="005738D3" w:rsidRDefault="00C14624" w:rsidP="00C14624">
          <w:pPr>
            <w:pStyle w:val="B881B85670894DAA93294842FD225FD41"/>
          </w:pPr>
          <w:r w:rsidRPr="00FC7CD3">
            <w:rPr>
              <w:rStyle w:val="PlaceholderText"/>
              <w:sz w:val="24"/>
              <w:szCs w:val="24"/>
            </w:rPr>
            <w:t>Click or tap here to enter text.</w:t>
          </w:r>
        </w:p>
      </w:docPartBody>
    </w:docPart>
    <w:docPart>
      <w:docPartPr>
        <w:name w:val="E21476A92B2B4A959192AAB7EDFAC609"/>
        <w:category>
          <w:name w:val="General"/>
          <w:gallery w:val="placeholder"/>
        </w:category>
        <w:types>
          <w:type w:val="bbPlcHdr"/>
        </w:types>
        <w:behaviors>
          <w:behavior w:val="content"/>
        </w:behaviors>
        <w:guid w:val="{C61F73BD-C1C5-4CFD-9585-379C1E295BBE}"/>
      </w:docPartPr>
      <w:docPartBody>
        <w:p w:rsidR="005738D3" w:rsidRDefault="00C14624" w:rsidP="00C14624">
          <w:pPr>
            <w:pStyle w:val="E21476A92B2B4A959192AAB7EDFAC6091"/>
          </w:pPr>
          <w:r w:rsidRPr="0005426F">
            <w:rPr>
              <w:rStyle w:val="PlaceholderText"/>
              <w:sz w:val="24"/>
              <w:szCs w:val="24"/>
            </w:rPr>
            <w:t>Click or tap here to enter text.</w:t>
          </w:r>
        </w:p>
      </w:docPartBody>
    </w:docPart>
    <w:docPart>
      <w:docPartPr>
        <w:name w:val="B625DA8584D1453FAEC226F78CF6B72A"/>
        <w:category>
          <w:name w:val="General"/>
          <w:gallery w:val="placeholder"/>
        </w:category>
        <w:types>
          <w:type w:val="bbPlcHdr"/>
        </w:types>
        <w:behaviors>
          <w:behavior w:val="content"/>
        </w:behaviors>
        <w:guid w:val="{D3D20E5F-DFB5-4431-9D03-C92F3970341E}"/>
      </w:docPartPr>
      <w:docPartBody>
        <w:p w:rsidR="005738D3" w:rsidRDefault="00C14624" w:rsidP="00C14624">
          <w:pPr>
            <w:pStyle w:val="B625DA8584D1453FAEC226F78CF6B72A1"/>
          </w:pPr>
          <w:r w:rsidRPr="00FC2FF0">
            <w:rPr>
              <w:rStyle w:val="PlaceholderText"/>
            </w:rPr>
            <w:t xml:space="preserve">Click or tap here to enter </w:t>
          </w:r>
          <w:r>
            <w:rPr>
              <w:rStyle w:val="PlaceholderText"/>
            </w:rPr>
            <w:t>licensure pass rate</w:t>
          </w:r>
          <w:r w:rsidRPr="00FC2FF0">
            <w:rPr>
              <w:rStyle w:val="PlaceholderText"/>
            </w:rPr>
            <w:t>.</w:t>
          </w:r>
        </w:p>
      </w:docPartBody>
    </w:docPart>
    <w:docPart>
      <w:docPartPr>
        <w:name w:val="7EAE3A8A5B7741CF8931BD0867C4E2AB"/>
        <w:category>
          <w:name w:val="General"/>
          <w:gallery w:val="placeholder"/>
        </w:category>
        <w:types>
          <w:type w:val="bbPlcHdr"/>
        </w:types>
        <w:behaviors>
          <w:behavior w:val="content"/>
        </w:behaviors>
        <w:guid w:val="{02E33988-FE0F-4D8F-90A6-45A27E142432}"/>
      </w:docPartPr>
      <w:docPartBody>
        <w:p w:rsidR="005738D3" w:rsidRDefault="00C14624" w:rsidP="00C14624">
          <w:pPr>
            <w:pStyle w:val="7EAE3A8A5B7741CF8931BD0867C4E2AB1"/>
          </w:pPr>
          <w:r w:rsidRPr="00206CD7">
            <w:rPr>
              <w:rStyle w:val="PlaceholderText"/>
              <w:sz w:val="24"/>
              <w:szCs w:val="24"/>
            </w:rPr>
            <w:t>Click or tap here to enter text.</w:t>
          </w:r>
        </w:p>
      </w:docPartBody>
    </w:docPart>
    <w:docPart>
      <w:docPartPr>
        <w:name w:val="18AF41FEF98049B4812E4DC3F2874BA4"/>
        <w:category>
          <w:name w:val="General"/>
          <w:gallery w:val="placeholder"/>
        </w:category>
        <w:types>
          <w:type w:val="bbPlcHdr"/>
        </w:types>
        <w:behaviors>
          <w:behavior w:val="content"/>
        </w:behaviors>
        <w:guid w:val="{A687ACD8-A6C5-42AF-B17E-2DBC7FF301D7}"/>
      </w:docPartPr>
      <w:docPartBody>
        <w:p w:rsidR="005738D3" w:rsidRDefault="00C14624" w:rsidP="00C14624">
          <w:pPr>
            <w:pStyle w:val="18AF41FEF98049B4812E4DC3F2874BA41"/>
          </w:pPr>
          <w:r w:rsidRPr="00A93D67">
            <w:rPr>
              <w:rStyle w:val="PlaceholderText"/>
              <w:sz w:val="24"/>
              <w:szCs w:val="24"/>
            </w:rPr>
            <w:t>Click or tap here to enter number of employers who attended last two advisory committee meetings.</w:t>
          </w:r>
        </w:p>
      </w:docPartBody>
    </w:docPart>
    <w:docPart>
      <w:docPartPr>
        <w:name w:val="5FEC939BDF7344AF96DB63A4B14F1B45"/>
        <w:category>
          <w:name w:val="General"/>
          <w:gallery w:val="placeholder"/>
        </w:category>
        <w:types>
          <w:type w:val="bbPlcHdr"/>
        </w:types>
        <w:behaviors>
          <w:behavior w:val="content"/>
        </w:behaviors>
        <w:guid w:val="{537D148A-7D25-4B25-9C41-7E381DFB6D10}"/>
      </w:docPartPr>
      <w:docPartBody>
        <w:p w:rsidR="005738D3" w:rsidRDefault="00C14624" w:rsidP="00C14624">
          <w:pPr>
            <w:pStyle w:val="5FEC939BDF7344AF96DB63A4B14F1B451"/>
          </w:pPr>
          <w:r w:rsidRPr="00EF53C8">
            <w:rPr>
              <w:rStyle w:val="PlaceholderText"/>
              <w:sz w:val="24"/>
              <w:szCs w:val="24"/>
            </w:rPr>
            <w:t>Click or tap here to enter text.</w:t>
          </w:r>
        </w:p>
      </w:docPartBody>
    </w:docPart>
    <w:docPart>
      <w:docPartPr>
        <w:name w:val="C9845395B0B14E7DAE2C3B85BDC692FC"/>
        <w:category>
          <w:name w:val="General"/>
          <w:gallery w:val="placeholder"/>
        </w:category>
        <w:types>
          <w:type w:val="bbPlcHdr"/>
        </w:types>
        <w:behaviors>
          <w:behavior w:val="content"/>
        </w:behaviors>
        <w:guid w:val="{170BFA2A-E9D1-4E03-9E0F-5236FE812EC1}"/>
      </w:docPartPr>
      <w:docPartBody>
        <w:p w:rsidR="005738D3" w:rsidRDefault="00C14624" w:rsidP="00C14624">
          <w:pPr>
            <w:pStyle w:val="C9845395B0B14E7DAE2C3B85BDC692FC1"/>
          </w:pPr>
          <w:r w:rsidRPr="00602E63">
            <w:rPr>
              <w:rStyle w:val="PlaceholderText"/>
              <w:sz w:val="24"/>
              <w:szCs w:val="24"/>
            </w:rPr>
            <w:t>Click or tap here to enter text.</w:t>
          </w:r>
        </w:p>
      </w:docPartBody>
    </w:docPart>
    <w:docPart>
      <w:docPartPr>
        <w:name w:val="E32B4C45E7B948E8AAA1701E9E9223EF"/>
        <w:category>
          <w:name w:val="General"/>
          <w:gallery w:val="placeholder"/>
        </w:category>
        <w:types>
          <w:type w:val="bbPlcHdr"/>
        </w:types>
        <w:behaviors>
          <w:behavior w:val="content"/>
        </w:behaviors>
        <w:guid w:val="{0B12F451-2C51-4331-8FBD-478571527D56}"/>
      </w:docPartPr>
      <w:docPartBody>
        <w:p w:rsidR="005738D3" w:rsidRDefault="00C14624" w:rsidP="00C14624">
          <w:pPr>
            <w:pStyle w:val="E32B4C45E7B948E8AAA1701E9E9223EF1"/>
          </w:pPr>
          <w:r w:rsidRPr="00924A52">
            <w:rPr>
              <w:rStyle w:val="PlaceholderText"/>
              <w:sz w:val="24"/>
              <w:szCs w:val="24"/>
            </w:rPr>
            <w:t>Click or tap here to enter text.</w:t>
          </w:r>
        </w:p>
      </w:docPartBody>
    </w:docPart>
    <w:docPart>
      <w:docPartPr>
        <w:name w:val="E529707828B847B7948E99FB065F8182"/>
        <w:category>
          <w:name w:val="General"/>
          <w:gallery w:val="placeholder"/>
        </w:category>
        <w:types>
          <w:type w:val="bbPlcHdr"/>
        </w:types>
        <w:behaviors>
          <w:behavior w:val="content"/>
        </w:behaviors>
        <w:guid w:val="{32D3EBE0-3342-4FF6-BCE2-A5698D6B9424}"/>
      </w:docPartPr>
      <w:docPartBody>
        <w:p w:rsidR="006D4023" w:rsidRDefault="00C14624" w:rsidP="00C14624">
          <w:pPr>
            <w:pStyle w:val="E529707828B847B7948E99FB065F81821"/>
          </w:pPr>
          <w:r w:rsidRPr="00D31182">
            <w:rPr>
              <w:rStyle w:val="PlaceholderText"/>
              <w:sz w:val="24"/>
              <w:szCs w:val="24"/>
            </w:rPr>
            <w:t>Click or tap here to enter text.</w:t>
          </w:r>
        </w:p>
      </w:docPartBody>
    </w:docPart>
    <w:docPart>
      <w:docPartPr>
        <w:name w:val="E9D5F398996044C78773BA16760C7A93"/>
        <w:category>
          <w:name w:val="General"/>
          <w:gallery w:val="placeholder"/>
        </w:category>
        <w:types>
          <w:type w:val="bbPlcHdr"/>
        </w:types>
        <w:behaviors>
          <w:behavior w:val="content"/>
        </w:behaviors>
        <w:guid w:val="{72C38C16-8043-4CC9-9539-CD39E83053DA}"/>
      </w:docPartPr>
      <w:docPartBody>
        <w:p w:rsidR="006D4023" w:rsidRDefault="00C14624" w:rsidP="00C14624">
          <w:pPr>
            <w:pStyle w:val="E9D5F398996044C78773BA16760C7A931"/>
          </w:pPr>
          <w:r w:rsidRPr="002C25E8">
            <w:rPr>
              <w:rStyle w:val="PlaceholderText"/>
              <w:color w:val="000000" w:themeColor="text1"/>
              <w:sz w:val="24"/>
              <w:szCs w:val="24"/>
            </w:rPr>
            <w:t>Click or tap here to enter text.</w:t>
          </w:r>
        </w:p>
      </w:docPartBody>
    </w:docPart>
    <w:docPart>
      <w:docPartPr>
        <w:name w:val="853C52B4A6164491B849991D53E42243"/>
        <w:category>
          <w:name w:val="General"/>
          <w:gallery w:val="placeholder"/>
        </w:category>
        <w:types>
          <w:type w:val="bbPlcHdr"/>
        </w:types>
        <w:behaviors>
          <w:behavior w:val="content"/>
        </w:behaviors>
        <w:guid w:val="{1FB67232-B7A7-4B50-AAC5-53B605796BFA}"/>
      </w:docPartPr>
      <w:docPartBody>
        <w:p w:rsidR="006D4023" w:rsidRDefault="00C14624" w:rsidP="00C14624">
          <w:pPr>
            <w:pStyle w:val="853C52B4A6164491B849991D53E422431"/>
          </w:pPr>
          <w:r w:rsidRPr="00606617">
            <w:rPr>
              <w:rStyle w:val="PlaceholderText"/>
              <w:color w:val="000000" w:themeColor="text1"/>
              <w:sz w:val="24"/>
              <w:szCs w:val="24"/>
            </w:rPr>
            <w:t>Click or tap here to enter text.</w:t>
          </w:r>
        </w:p>
      </w:docPartBody>
    </w:docPart>
    <w:docPart>
      <w:docPartPr>
        <w:name w:val="7BC66F43E09B4FF18EE3D914EB16A577"/>
        <w:category>
          <w:name w:val="General"/>
          <w:gallery w:val="placeholder"/>
        </w:category>
        <w:types>
          <w:type w:val="bbPlcHdr"/>
        </w:types>
        <w:behaviors>
          <w:behavior w:val="content"/>
        </w:behaviors>
        <w:guid w:val="{F9BD45C5-4F1A-451A-8222-461B0B58086C}"/>
      </w:docPartPr>
      <w:docPartBody>
        <w:p w:rsidR="002861EA" w:rsidRDefault="00C14624" w:rsidP="00C14624">
          <w:pPr>
            <w:pStyle w:val="7BC66F43E09B4FF18EE3D914EB16A5772"/>
          </w:pPr>
          <w:r w:rsidRPr="00572C8F">
            <w:rPr>
              <w:rStyle w:val="PlaceholderText"/>
              <w:sz w:val="24"/>
              <w:szCs w:val="24"/>
            </w:rPr>
            <w:t xml:space="preserve">Click or tap here to enter </w:t>
          </w:r>
          <w:r>
            <w:rPr>
              <w:rStyle w:val="PlaceholderText"/>
              <w:sz w:val="24"/>
              <w:szCs w:val="24"/>
            </w:rPr>
            <w:t>table.</w:t>
          </w:r>
        </w:p>
      </w:docPartBody>
    </w:docPart>
    <w:docPart>
      <w:docPartPr>
        <w:name w:val="7BF36BC6CB1B4698BF19FD6251D0495C"/>
        <w:category>
          <w:name w:val="General"/>
          <w:gallery w:val="placeholder"/>
        </w:category>
        <w:types>
          <w:type w:val="bbPlcHdr"/>
        </w:types>
        <w:behaviors>
          <w:behavior w:val="content"/>
        </w:behaviors>
        <w:guid w:val="{62C15769-C3AF-4173-A47E-A0113FCD98B9}"/>
      </w:docPartPr>
      <w:docPartBody>
        <w:p w:rsidR="002861EA" w:rsidRDefault="00C14624" w:rsidP="00C14624">
          <w:pPr>
            <w:pStyle w:val="7BF36BC6CB1B4698BF19FD6251D0495C2"/>
          </w:pPr>
          <w:r w:rsidRPr="00572C8F">
            <w:rPr>
              <w:rStyle w:val="PlaceholderText"/>
              <w:sz w:val="24"/>
              <w:szCs w:val="24"/>
            </w:rPr>
            <w:t xml:space="preserve">Click or tap here to enter </w:t>
          </w:r>
          <w:r>
            <w:rPr>
              <w:rStyle w:val="PlaceholderText"/>
              <w:sz w:val="24"/>
              <w:szCs w:val="24"/>
            </w:rPr>
            <w:t>table</w:t>
          </w:r>
          <w:r w:rsidRPr="00572C8F">
            <w:rPr>
              <w:rStyle w:val="PlaceholderText"/>
              <w:sz w:val="24"/>
              <w:szCs w:val="24"/>
            </w:rPr>
            <w:t>.</w:t>
          </w:r>
        </w:p>
      </w:docPartBody>
    </w:docPart>
    <w:docPart>
      <w:docPartPr>
        <w:name w:val="A618C232B44947E89F99329B36BE085C"/>
        <w:category>
          <w:name w:val="General"/>
          <w:gallery w:val="placeholder"/>
        </w:category>
        <w:types>
          <w:type w:val="bbPlcHdr"/>
        </w:types>
        <w:behaviors>
          <w:behavior w:val="content"/>
        </w:behaviors>
        <w:guid w:val="{2A44323E-685B-49EF-9756-D0757E70CF0B}"/>
      </w:docPartPr>
      <w:docPartBody>
        <w:p w:rsidR="00C14624" w:rsidRDefault="00C14624" w:rsidP="00C14624">
          <w:pPr>
            <w:pStyle w:val="A618C232B44947E89F99329B36BE085C"/>
          </w:pPr>
          <w:r w:rsidRPr="00291640">
            <w:rPr>
              <w:rStyle w:val="PlaceholderText"/>
              <w:sz w:val="24"/>
              <w:szCs w:val="24"/>
            </w:rPr>
            <w:t>Click or tap here to enter text.</w:t>
          </w:r>
        </w:p>
      </w:docPartBody>
    </w:docPart>
    <w:docPart>
      <w:docPartPr>
        <w:name w:val="0CBC2CE998D149408EBDF209D1251FD5"/>
        <w:category>
          <w:name w:val="General"/>
          <w:gallery w:val="placeholder"/>
        </w:category>
        <w:types>
          <w:type w:val="bbPlcHdr"/>
        </w:types>
        <w:behaviors>
          <w:behavior w:val="content"/>
        </w:behaviors>
        <w:guid w:val="{75847C70-D7A8-DF4E-82FD-F65929AB9569}"/>
      </w:docPartPr>
      <w:docPartBody>
        <w:p w:rsidR="002214CD" w:rsidRDefault="006D3AF1" w:rsidP="006D3AF1">
          <w:pPr>
            <w:pStyle w:val="0CBC2CE998D149408EBDF209D1251FD5"/>
          </w:pPr>
          <w:r w:rsidRPr="00206CD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20B0604020202020204"/>
    <w:charset w:val="00"/>
    <w:family w:val="roman"/>
    <w:notTrueType/>
    <w:pitch w:val="default"/>
    <w:sig w:usb0="00000003" w:usb1="00000000" w:usb2="00000000" w:usb3="00000000" w:csb0="00000001" w:csb1="00000000"/>
  </w:font>
  <w:font w:name="Times-Bold">
    <w:altName w:val="Times New Roman"/>
    <w:panose1 w:val="020B0604020202020204"/>
    <w:charset w:val="00"/>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JetBrains Mono NL">
    <w:panose1 w:val="02000009000000000000"/>
    <w:charset w:val="00"/>
    <w:family w:val="modern"/>
    <w:pitch w:val="fixed"/>
    <w:sig w:usb0="A00402FF" w:usb1="1200F9FB" w:usb2="0200003C" w:usb3="00000000" w:csb0="0000019F" w:csb1="00000000"/>
  </w:font>
  <w:font w:name="JetBrainsMonoNL-Regular">
    <w:altName w:val="Cambria"/>
    <w:panose1 w:val="02000009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10"/>
    <w:rsid w:val="000411EB"/>
    <w:rsid w:val="0015275F"/>
    <w:rsid w:val="002214CD"/>
    <w:rsid w:val="002861EA"/>
    <w:rsid w:val="00372110"/>
    <w:rsid w:val="004966E4"/>
    <w:rsid w:val="004C205F"/>
    <w:rsid w:val="00547E08"/>
    <w:rsid w:val="0056298C"/>
    <w:rsid w:val="005738D3"/>
    <w:rsid w:val="005773C8"/>
    <w:rsid w:val="006D3AF1"/>
    <w:rsid w:val="006D4023"/>
    <w:rsid w:val="006E2B91"/>
    <w:rsid w:val="007017F6"/>
    <w:rsid w:val="00737A88"/>
    <w:rsid w:val="007D242C"/>
    <w:rsid w:val="00820610"/>
    <w:rsid w:val="008A42F7"/>
    <w:rsid w:val="009C565E"/>
    <w:rsid w:val="009C5C12"/>
    <w:rsid w:val="00AE7645"/>
    <w:rsid w:val="00BF1F04"/>
    <w:rsid w:val="00C14624"/>
    <w:rsid w:val="00D36CF8"/>
    <w:rsid w:val="00D81B85"/>
    <w:rsid w:val="00DC2B2E"/>
    <w:rsid w:val="00E23CB6"/>
    <w:rsid w:val="00E67401"/>
    <w:rsid w:val="00E707ED"/>
    <w:rsid w:val="00E7088A"/>
    <w:rsid w:val="00E94AE1"/>
    <w:rsid w:val="00F047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6D3AF1"/>
    <w:rPr>
      <w:color w:val="808080"/>
    </w:rPr>
  </w:style>
  <w:style w:type="paragraph" w:customStyle="1" w:styleId="21D24BA5376E4CF398910924BC360ED4">
    <w:name w:val="21D24BA5376E4CF398910924BC360ED4"/>
    <w:rsid w:val="009C565E"/>
    <w:pPr>
      <w:spacing w:after="160" w:line="259" w:lineRule="auto"/>
    </w:pPr>
    <w:rPr>
      <w:rFonts w:eastAsia="Calibri"/>
      <w:sz w:val="22"/>
      <w:szCs w:val="22"/>
    </w:rPr>
  </w:style>
  <w:style w:type="paragraph" w:customStyle="1" w:styleId="112895266AC0427E9A4F6AB7611679EF2">
    <w:name w:val="112895266AC0427E9A4F6AB7611679EF2"/>
    <w:rsid w:val="00C14624"/>
    <w:pPr>
      <w:spacing w:after="160" w:line="259" w:lineRule="auto"/>
    </w:pPr>
    <w:rPr>
      <w:rFonts w:eastAsia="Calibri"/>
      <w:sz w:val="22"/>
      <w:szCs w:val="22"/>
    </w:rPr>
  </w:style>
  <w:style w:type="paragraph" w:customStyle="1" w:styleId="70967A0EB6CE4235A69D5530DE85E7692">
    <w:name w:val="70967A0EB6CE4235A69D5530DE85E7692"/>
    <w:rsid w:val="00C14624"/>
    <w:pPr>
      <w:spacing w:after="160" w:line="259" w:lineRule="auto"/>
    </w:pPr>
    <w:rPr>
      <w:rFonts w:eastAsia="Calibri"/>
      <w:sz w:val="22"/>
      <w:szCs w:val="22"/>
    </w:rPr>
  </w:style>
  <w:style w:type="paragraph" w:customStyle="1" w:styleId="D2A1F711E46E4238B4B632ACB9E735052">
    <w:name w:val="D2A1F711E46E4238B4B632ACB9E735052"/>
    <w:rsid w:val="00C14624"/>
    <w:pPr>
      <w:spacing w:after="160" w:line="259" w:lineRule="auto"/>
    </w:pPr>
    <w:rPr>
      <w:rFonts w:eastAsia="Calibri"/>
      <w:sz w:val="22"/>
      <w:szCs w:val="22"/>
    </w:rPr>
  </w:style>
  <w:style w:type="paragraph" w:customStyle="1" w:styleId="A618C232B44947E89F99329B36BE085C">
    <w:name w:val="A618C232B44947E89F99329B36BE085C"/>
    <w:rsid w:val="00C14624"/>
    <w:pPr>
      <w:spacing w:after="160" w:line="259" w:lineRule="auto"/>
    </w:pPr>
    <w:rPr>
      <w:rFonts w:eastAsia="Calibri"/>
      <w:sz w:val="22"/>
      <w:szCs w:val="22"/>
    </w:rPr>
  </w:style>
  <w:style w:type="paragraph" w:customStyle="1" w:styleId="55E770CAE5504ED1B9E6FF8854BC37081">
    <w:name w:val="55E770CAE5504ED1B9E6FF8854BC37081"/>
    <w:rsid w:val="00C14624"/>
    <w:pPr>
      <w:spacing w:after="160" w:line="259" w:lineRule="auto"/>
    </w:pPr>
    <w:rPr>
      <w:rFonts w:eastAsia="Calibri"/>
      <w:sz w:val="22"/>
      <w:szCs w:val="22"/>
    </w:rPr>
  </w:style>
  <w:style w:type="paragraph" w:customStyle="1" w:styleId="CA01A87BBDAF4C04A582AA2614C48B141">
    <w:name w:val="CA01A87BBDAF4C04A582AA2614C48B141"/>
    <w:rsid w:val="00C14624"/>
    <w:pPr>
      <w:spacing w:after="160" w:line="259" w:lineRule="auto"/>
      <w:ind w:left="720"/>
      <w:contextualSpacing/>
    </w:pPr>
    <w:rPr>
      <w:rFonts w:eastAsia="Calibri"/>
      <w:sz w:val="22"/>
      <w:szCs w:val="22"/>
    </w:rPr>
  </w:style>
  <w:style w:type="paragraph" w:customStyle="1" w:styleId="5975E18AFC2C4AA0B5BCF03079797C3A1">
    <w:name w:val="5975E18AFC2C4AA0B5BCF03079797C3A1"/>
    <w:rsid w:val="00C14624"/>
    <w:pPr>
      <w:spacing w:after="160" w:line="259" w:lineRule="auto"/>
    </w:pPr>
    <w:rPr>
      <w:rFonts w:eastAsia="Calibri"/>
      <w:sz w:val="22"/>
      <w:szCs w:val="22"/>
    </w:rPr>
  </w:style>
  <w:style w:type="paragraph" w:customStyle="1" w:styleId="2528A5A170564BDBB78DC96E59C4226E1">
    <w:name w:val="2528A5A170564BDBB78DC96E59C4226E1"/>
    <w:rsid w:val="00C14624"/>
    <w:pPr>
      <w:spacing w:after="160" w:line="259" w:lineRule="auto"/>
    </w:pPr>
    <w:rPr>
      <w:rFonts w:eastAsia="Calibri"/>
      <w:sz w:val="22"/>
      <w:szCs w:val="22"/>
    </w:rPr>
  </w:style>
  <w:style w:type="paragraph" w:customStyle="1" w:styleId="C5714C0003554337BAA82A6F3F0D192C1">
    <w:name w:val="C5714C0003554337BAA82A6F3F0D192C1"/>
    <w:rsid w:val="00C14624"/>
    <w:pPr>
      <w:spacing w:after="160" w:line="259" w:lineRule="auto"/>
    </w:pPr>
    <w:rPr>
      <w:rFonts w:eastAsia="Calibri"/>
      <w:sz w:val="22"/>
      <w:szCs w:val="22"/>
    </w:rPr>
  </w:style>
  <w:style w:type="paragraph" w:customStyle="1" w:styleId="E22C9888E7B443AFA1C81C34C1DD42811">
    <w:name w:val="E22C9888E7B443AFA1C81C34C1DD42811"/>
    <w:rsid w:val="00C14624"/>
    <w:pPr>
      <w:spacing w:after="160" w:line="259" w:lineRule="auto"/>
    </w:pPr>
    <w:rPr>
      <w:rFonts w:eastAsia="Calibri"/>
      <w:sz w:val="22"/>
      <w:szCs w:val="22"/>
    </w:rPr>
  </w:style>
  <w:style w:type="paragraph" w:customStyle="1" w:styleId="1BB0800189EA4F00BE5CEE49429037071">
    <w:name w:val="1BB0800189EA4F00BE5CEE49429037071"/>
    <w:rsid w:val="00C14624"/>
    <w:pPr>
      <w:spacing w:after="160" w:line="259" w:lineRule="auto"/>
      <w:ind w:left="720"/>
      <w:contextualSpacing/>
    </w:pPr>
    <w:rPr>
      <w:rFonts w:eastAsia="Calibri"/>
      <w:sz w:val="22"/>
      <w:szCs w:val="22"/>
    </w:rPr>
  </w:style>
  <w:style w:type="paragraph" w:customStyle="1" w:styleId="C54710A13C1E449FA080FA433C6C6D7D1">
    <w:name w:val="C54710A13C1E449FA080FA433C6C6D7D1"/>
    <w:rsid w:val="00C14624"/>
    <w:pPr>
      <w:spacing w:after="160" w:line="259" w:lineRule="auto"/>
    </w:pPr>
    <w:rPr>
      <w:rFonts w:eastAsia="Calibri"/>
      <w:sz w:val="22"/>
      <w:szCs w:val="22"/>
    </w:rPr>
  </w:style>
  <w:style w:type="paragraph" w:customStyle="1" w:styleId="B881B85670894DAA93294842FD225FD41">
    <w:name w:val="B881B85670894DAA93294842FD225FD41"/>
    <w:rsid w:val="00C14624"/>
    <w:pPr>
      <w:spacing w:after="160" w:line="259" w:lineRule="auto"/>
    </w:pPr>
    <w:rPr>
      <w:rFonts w:eastAsia="Calibri"/>
      <w:sz w:val="22"/>
      <w:szCs w:val="22"/>
    </w:rPr>
  </w:style>
  <w:style w:type="paragraph" w:customStyle="1" w:styleId="76972DB4BEFC41F1BAB234AECEE318231">
    <w:name w:val="76972DB4BEFC41F1BAB234AECEE318231"/>
    <w:rsid w:val="00C14624"/>
    <w:pPr>
      <w:spacing w:after="160" w:line="259" w:lineRule="auto"/>
      <w:ind w:left="720"/>
      <w:contextualSpacing/>
    </w:pPr>
    <w:rPr>
      <w:rFonts w:eastAsia="Calibri"/>
      <w:sz w:val="22"/>
      <w:szCs w:val="22"/>
    </w:rPr>
  </w:style>
  <w:style w:type="paragraph" w:customStyle="1" w:styleId="91CEE83C5DA74BE290DF6AF40DC493831">
    <w:name w:val="91CEE83C5DA74BE290DF6AF40DC493831"/>
    <w:rsid w:val="00C14624"/>
    <w:pPr>
      <w:spacing w:after="160" w:line="259" w:lineRule="auto"/>
      <w:ind w:left="720"/>
      <w:contextualSpacing/>
    </w:pPr>
    <w:rPr>
      <w:rFonts w:eastAsia="Calibri"/>
      <w:sz w:val="22"/>
      <w:szCs w:val="22"/>
    </w:rPr>
  </w:style>
  <w:style w:type="paragraph" w:customStyle="1" w:styleId="41478A5A015B468C8A20076DD9EF242F1">
    <w:name w:val="41478A5A015B468C8A20076DD9EF242F1"/>
    <w:rsid w:val="00C14624"/>
    <w:pPr>
      <w:spacing w:after="160" w:line="259" w:lineRule="auto"/>
      <w:ind w:left="720"/>
      <w:contextualSpacing/>
    </w:pPr>
    <w:rPr>
      <w:rFonts w:eastAsia="Calibri"/>
      <w:sz w:val="22"/>
      <w:szCs w:val="22"/>
    </w:rPr>
  </w:style>
  <w:style w:type="paragraph" w:customStyle="1" w:styleId="66FD9C595BBF4F96B7B91CFCC126CD711">
    <w:name w:val="66FD9C595BBF4F96B7B91CFCC126CD711"/>
    <w:rsid w:val="00C14624"/>
    <w:pPr>
      <w:spacing w:after="160" w:line="259" w:lineRule="auto"/>
    </w:pPr>
    <w:rPr>
      <w:rFonts w:eastAsia="Calibri"/>
      <w:sz w:val="22"/>
      <w:szCs w:val="22"/>
    </w:rPr>
  </w:style>
  <w:style w:type="paragraph" w:customStyle="1" w:styleId="714AC3F6D5054E8689F96D98D50EE0851">
    <w:name w:val="714AC3F6D5054E8689F96D98D50EE0851"/>
    <w:rsid w:val="00C14624"/>
    <w:pPr>
      <w:spacing w:after="160" w:line="259" w:lineRule="auto"/>
      <w:ind w:left="720"/>
      <w:contextualSpacing/>
    </w:pPr>
    <w:rPr>
      <w:rFonts w:eastAsia="Calibri"/>
      <w:sz w:val="22"/>
      <w:szCs w:val="22"/>
    </w:rPr>
  </w:style>
  <w:style w:type="paragraph" w:customStyle="1" w:styleId="2A3261F9B8964E07B9A3CD502570AD3A1">
    <w:name w:val="2A3261F9B8964E07B9A3CD502570AD3A1"/>
    <w:rsid w:val="00C14624"/>
    <w:pPr>
      <w:spacing w:after="160" w:line="259" w:lineRule="auto"/>
    </w:pPr>
    <w:rPr>
      <w:rFonts w:eastAsia="Calibri"/>
      <w:sz w:val="22"/>
      <w:szCs w:val="22"/>
    </w:rPr>
  </w:style>
  <w:style w:type="paragraph" w:customStyle="1" w:styleId="E21476A92B2B4A959192AAB7EDFAC6091">
    <w:name w:val="E21476A92B2B4A959192AAB7EDFAC6091"/>
    <w:rsid w:val="00C14624"/>
    <w:pPr>
      <w:spacing w:after="160" w:line="259" w:lineRule="auto"/>
    </w:pPr>
    <w:rPr>
      <w:rFonts w:eastAsia="Calibri"/>
      <w:sz w:val="22"/>
      <w:szCs w:val="22"/>
    </w:rPr>
  </w:style>
  <w:style w:type="paragraph" w:customStyle="1" w:styleId="8F582E3F05E3480884EBD7B8DB90210A1">
    <w:name w:val="8F582E3F05E3480884EBD7B8DB90210A1"/>
    <w:rsid w:val="00C14624"/>
    <w:pPr>
      <w:spacing w:after="160" w:line="259" w:lineRule="auto"/>
      <w:ind w:left="720"/>
      <w:contextualSpacing/>
    </w:pPr>
    <w:rPr>
      <w:rFonts w:eastAsia="Calibri"/>
      <w:sz w:val="22"/>
      <w:szCs w:val="22"/>
    </w:rPr>
  </w:style>
  <w:style w:type="paragraph" w:customStyle="1" w:styleId="44899A4AFFEC4F26B633B19E74DBA0DF1">
    <w:name w:val="44899A4AFFEC4F26B633B19E74DBA0DF1"/>
    <w:rsid w:val="00C14624"/>
    <w:pPr>
      <w:spacing w:after="160" w:line="259" w:lineRule="auto"/>
      <w:ind w:left="720"/>
      <w:contextualSpacing/>
    </w:pPr>
    <w:rPr>
      <w:rFonts w:eastAsia="Calibri"/>
      <w:sz w:val="22"/>
      <w:szCs w:val="22"/>
    </w:rPr>
  </w:style>
  <w:style w:type="paragraph" w:customStyle="1" w:styleId="6E13ADB7F03C45ABB5B382B6DFD7734E1">
    <w:name w:val="6E13ADB7F03C45ABB5B382B6DFD7734E1"/>
    <w:rsid w:val="00C14624"/>
    <w:pPr>
      <w:spacing w:after="160" w:line="259" w:lineRule="auto"/>
      <w:ind w:left="720"/>
      <w:contextualSpacing/>
    </w:pPr>
    <w:rPr>
      <w:rFonts w:eastAsia="Calibri"/>
      <w:sz w:val="22"/>
      <w:szCs w:val="22"/>
    </w:rPr>
  </w:style>
  <w:style w:type="paragraph" w:customStyle="1" w:styleId="8A4193A794ED4D57A83A08DE4D8EEA472">
    <w:name w:val="8A4193A794ED4D57A83A08DE4D8EEA472"/>
    <w:rsid w:val="00C14624"/>
    <w:pPr>
      <w:spacing w:after="160" w:line="259" w:lineRule="auto"/>
    </w:pPr>
    <w:rPr>
      <w:rFonts w:eastAsia="Calibri"/>
      <w:sz w:val="22"/>
      <w:szCs w:val="22"/>
    </w:rPr>
  </w:style>
  <w:style w:type="paragraph" w:customStyle="1" w:styleId="649E4C44CA9E4AD4A3FA664646496F411">
    <w:name w:val="649E4C44CA9E4AD4A3FA664646496F411"/>
    <w:rsid w:val="00C14624"/>
    <w:pPr>
      <w:spacing w:after="160" w:line="259" w:lineRule="auto"/>
      <w:ind w:left="720"/>
      <w:contextualSpacing/>
    </w:pPr>
    <w:rPr>
      <w:rFonts w:eastAsia="Calibri"/>
      <w:sz w:val="22"/>
      <w:szCs w:val="22"/>
    </w:rPr>
  </w:style>
  <w:style w:type="paragraph" w:customStyle="1" w:styleId="237B01A41144431EAF03214BDE6FCB5D1">
    <w:name w:val="237B01A41144431EAF03214BDE6FCB5D1"/>
    <w:rsid w:val="00C14624"/>
    <w:pPr>
      <w:spacing w:after="160" w:line="259" w:lineRule="auto"/>
      <w:ind w:left="720"/>
      <w:contextualSpacing/>
    </w:pPr>
    <w:rPr>
      <w:rFonts w:eastAsia="Calibri"/>
      <w:sz w:val="22"/>
      <w:szCs w:val="22"/>
    </w:rPr>
  </w:style>
  <w:style w:type="paragraph" w:customStyle="1" w:styleId="A708FBCFC4984F9C92233394E87B9C171">
    <w:name w:val="A708FBCFC4984F9C92233394E87B9C171"/>
    <w:rsid w:val="00C14624"/>
    <w:pPr>
      <w:spacing w:before="120" w:after="120"/>
    </w:pPr>
    <w:rPr>
      <w:sz w:val="24"/>
      <w:szCs w:val="24"/>
    </w:rPr>
  </w:style>
  <w:style w:type="paragraph" w:customStyle="1" w:styleId="0E38F8F69B0B486E9CE056C7824285F21">
    <w:name w:val="0E38F8F69B0B486E9CE056C7824285F21"/>
    <w:rsid w:val="00C14624"/>
    <w:pPr>
      <w:spacing w:before="120" w:after="120"/>
    </w:pPr>
    <w:rPr>
      <w:sz w:val="24"/>
      <w:szCs w:val="24"/>
    </w:rPr>
  </w:style>
  <w:style w:type="paragraph" w:customStyle="1" w:styleId="B625DA8584D1453FAEC226F78CF6B72A1">
    <w:name w:val="B625DA8584D1453FAEC226F78CF6B72A1"/>
    <w:rsid w:val="00C14624"/>
    <w:pPr>
      <w:spacing w:before="120" w:after="120"/>
    </w:pPr>
    <w:rPr>
      <w:sz w:val="24"/>
      <w:szCs w:val="24"/>
    </w:rPr>
  </w:style>
  <w:style w:type="paragraph" w:customStyle="1" w:styleId="1D5C0AFDFB704DCA8C0192B58BF973271">
    <w:name w:val="1D5C0AFDFB704DCA8C0192B58BF973271"/>
    <w:rsid w:val="00C14624"/>
    <w:pPr>
      <w:spacing w:before="120" w:after="120"/>
    </w:pPr>
    <w:rPr>
      <w:sz w:val="24"/>
      <w:szCs w:val="24"/>
    </w:rPr>
  </w:style>
  <w:style w:type="paragraph" w:customStyle="1" w:styleId="292967F140FF48DCB94CCE028E1A1DF01">
    <w:name w:val="292967F140FF48DCB94CCE028E1A1DF01"/>
    <w:rsid w:val="00C14624"/>
    <w:pPr>
      <w:spacing w:before="120" w:after="120"/>
    </w:pPr>
    <w:rPr>
      <w:sz w:val="24"/>
      <w:szCs w:val="24"/>
    </w:rPr>
  </w:style>
  <w:style w:type="paragraph" w:customStyle="1" w:styleId="A57107B1A1744F0BA83FB2C26B15FEC81">
    <w:name w:val="A57107B1A1744F0BA83FB2C26B15FEC81"/>
    <w:rsid w:val="00C14624"/>
    <w:pPr>
      <w:spacing w:before="120" w:after="120"/>
    </w:pPr>
    <w:rPr>
      <w:sz w:val="24"/>
      <w:szCs w:val="24"/>
    </w:rPr>
  </w:style>
  <w:style w:type="paragraph" w:customStyle="1" w:styleId="C63E11446C7D4DDCB77C9D478917F0CB2">
    <w:name w:val="C63E11446C7D4DDCB77C9D478917F0CB2"/>
    <w:rsid w:val="00C14624"/>
    <w:pPr>
      <w:spacing w:after="160" w:line="259" w:lineRule="auto"/>
    </w:pPr>
    <w:rPr>
      <w:rFonts w:eastAsia="Calibri"/>
      <w:sz w:val="22"/>
      <w:szCs w:val="22"/>
    </w:rPr>
  </w:style>
  <w:style w:type="paragraph" w:customStyle="1" w:styleId="C4CE96449E554C449BE9B0517EB8E7161">
    <w:name w:val="C4CE96449E554C449BE9B0517EB8E7161"/>
    <w:rsid w:val="00C14624"/>
    <w:pPr>
      <w:spacing w:after="160" w:line="259" w:lineRule="auto"/>
    </w:pPr>
    <w:rPr>
      <w:rFonts w:eastAsia="Calibri"/>
      <w:sz w:val="22"/>
      <w:szCs w:val="22"/>
    </w:rPr>
  </w:style>
  <w:style w:type="paragraph" w:customStyle="1" w:styleId="9B59D403A41C45CBA26681669C2AFB501">
    <w:name w:val="9B59D403A41C45CBA26681669C2AFB501"/>
    <w:rsid w:val="00C14624"/>
    <w:pPr>
      <w:spacing w:after="160" w:line="259" w:lineRule="auto"/>
    </w:pPr>
    <w:rPr>
      <w:rFonts w:eastAsia="Calibri"/>
      <w:sz w:val="22"/>
      <w:szCs w:val="22"/>
    </w:rPr>
  </w:style>
  <w:style w:type="paragraph" w:customStyle="1" w:styleId="AAF8E93662C94BF59A95249A49B6139F1">
    <w:name w:val="AAF8E93662C94BF59A95249A49B6139F1"/>
    <w:rsid w:val="00C14624"/>
    <w:pPr>
      <w:spacing w:after="160" w:line="259" w:lineRule="auto"/>
    </w:pPr>
    <w:rPr>
      <w:rFonts w:eastAsia="Calibri"/>
      <w:sz w:val="22"/>
      <w:szCs w:val="22"/>
    </w:rPr>
  </w:style>
  <w:style w:type="paragraph" w:customStyle="1" w:styleId="5813D9D524BD43CBA8FD78960F1A100D2">
    <w:name w:val="5813D9D524BD43CBA8FD78960F1A100D2"/>
    <w:rsid w:val="00C14624"/>
    <w:pPr>
      <w:spacing w:before="120" w:after="120"/>
    </w:pPr>
    <w:rPr>
      <w:sz w:val="24"/>
      <w:szCs w:val="24"/>
    </w:rPr>
  </w:style>
  <w:style w:type="paragraph" w:customStyle="1" w:styleId="7EAE3A8A5B7741CF8931BD0867C4E2AB1">
    <w:name w:val="7EAE3A8A5B7741CF8931BD0867C4E2AB1"/>
    <w:rsid w:val="00C14624"/>
    <w:pPr>
      <w:spacing w:after="160" w:line="259" w:lineRule="auto"/>
    </w:pPr>
    <w:rPr>
      <w:rFonts w:eastAsia="Calibri"/>
      <w:sz w:val="22"/>
      <w:szCs w:val="22"/>
    </w:rPr>
  </w:style>
  <w:style w:type="paragraph" w:customStyle="1" w:styleId="2C912C182D384E55BA059B416419C3CD1">
    <w:name w:val="2C912C182D384E55BA059B416419C3CD1"/>
    <w:rsid w:val="00C14624"/>
    <w:pPr>
      <w:spacing w:after="160" w:line="259" w:lineRule="auto"/>
      <w:ind w:left="720"/>
      <w:contextualSpacing/>
    </w:pPr>
    <w:rPr>
      <w:rFonts w:eastAsia="Calibri"/>
      <w:sz w:val="22"/>
      <w:szCs w:val="22"/>
    </w:rPr>
  </w:style>
  <w:style w:type="paragraph" w:customStyle="1" w:styleId="18AF41FEF98049B4812E4DC3F2874BA41">
    <w:name w:val="18AF41FEF98049B4812E4DC3F2874BA41"/>
    <w:rsid w:val="00C14624"/>
    <w:pPr>
      <w:spacing w:after="160" w:line="259" w:lineRule="auto"/>
    </w:pPr>
    <w:rPr>
      <w:rFonts w:eastAsia="Calibri"/>
      <w:sz w:val="22"/>
      <w:szCs w:val="22"/>
    </w:rPr>
  </w:style>
  <w:style w:type="paragraph" w:customStyle="1" w:styleId="8A294DAE62DA4479A188E1839B057B402">
    <w:name w:val="8A294DAE62DA4479A188E1839B057B402"/>
    <w:rsid w:val="00C14624"/>
    <w:pPr>
      <w:spacing w:after="160" w:line="259" w:lineRule="auto"/>
      <w:ind w:left="720"/>
      <w:contextualSpacing/>
    </w:pPr>
    <w:rPr>
      <w:rFonts w:eastAsia="Calibri"/>
      <w:sz w:val="22"/>
      <w:szCs w:val="22"/>
    </w:rPr>
  </w:style>
  <w:style w:type="paragraph" w:customStyle="1" w:styleId="3C9B037A76FE46A5B1FDAD3E797D4F6A2">
    <w:name w:val="3C9B037A76FE46A5B1FDAD3E797D4F6A2"/>
    <w:rsid w:val="00C14624"/>
    <w:pPr>
      <w:spacing w:before="120" w:after="120"/>
    </w:pPr>
    <w:rPr>
      <w:sz w:val="24"/>
      <w:szCs w:val="24"/>
    </w:rPr>
  </w:style>
  <w:style w:type="paragraph" w:customStyle="1" w:styleId="6565DA3FC0C247CF8F2E703E7B8D27162">
    <w:name w:val="6565DA3FC0C247CF8F2E703E7B8D27162"/>
    <w:rsid w:val="00C14624"/>
    <w:pPr>
      <w:spacing w:after="160" w:line="259" w:lineRule="auto"/>
      <w:ind w:left="720"/>
      <w:contextualSpacing/>
    </w:pPr>
    <w:rPr>
      <w:rFonts w:eastAsia="Calibri"/>
      <w:sz w:val="22"/>
      <w:szCs w:val="22"/>
    </w:rPr>
  </w:style>
  <w:style w:type="paragraph" w:customStyle="1" w:styleId="7BC66F43E09B4FF18EE3D914EB16A5772">
    <w:name w:val="7BC66F43E09B4FF18EE3D914EB16A5772"/>
    <w:rsid w:val="00C14624"/>
    <w:pPr>
      <w:spacing w:after="160" w:line="259" w:lineRule="auto"/>
    </w:pPr>
    <w:rPr>
      <w:rFonts w:eastAsia="Calibri"/>
      <w:sz w:val="22"/>
      <w:szCs w:val="22"/>
    </w:rPr>
  </w:style>
  <w:style w:type="paragraph" w:customStyle="1" w:styleId="7BF36BC6CB1B4698BF19FD6251D0495C2">
    <w:name w:val="7BF36BC6CB1B4698BF19FD6251D0495C2"/>
    <w:rsid w:val="00C14624"/>
    <w:pPr>
      <w:spacing w:after="160" w:line="259" w:lineRule="auto"/>
    </w:pPr>
    <w:rPr>
      <w:rFonts w:eastAsia="Calibri"/>
      <w:sz w:val="22"/>
      <w:szCs w:val="22"/>
    </w:rPr>
  </w:style>
  <w:style w:type="paragraph" w:customStyle="1" w:styleId="E529707828B847B7948E99FB065F81821">
    <w:name w:val="E529707828B847B7948E99FB065F81821"/>
    <w:rsid w:val="00C14624"/>
    <w:pPr>
      <w:spacing w:after="160" w:line="259" w:lineRule="auto"/>
      <w:ind w:left="720"/>
      <w:contextualSpacing/>
    </w:pPr>
    <w:rPr>
      <w:rFonts w:eastAsia="Calibri"/>
      <w:sz w:val="22"/>
      <w:szCs w:val="22"/>
    </w:rPr>
  </w:style>
  <w:style w:type="paragraph" w:customStyle="1" w:styleId="503C9738689B4305BA98E2E770C6C5C12">
    <w:name w:val="503C9738689B4305BA98E2E770C6C5C12"/>
    <w:rsid w:val="00C14624"/>
    <w:pPr>
      <w:spacing w:after="160" w:line="259" w:lineRule="auto"/>
    </w:pPr>
    <w:rPr>
      <w:rFonts w:eastAsia="Calibri"/>
      <w:sz w:val="22"/>
      <w:szCs w:val="22"/>
    </w:rPr>
  </w:style>
  <w:style w:type="paragraph" w:customStyle="1" w:styleId="EB8567A1C89B4D5DB462219F47B0269D2">
    <w:name w:val="EB8567A1C89B4D5DB462219F47B0269D2"/>
    <w:rsid w:val="00C14624"/>
    <w:pPr>
      <w:spacing w:before="120" w:after="120"/>
    </w:pPr>
    <w:rPr>
      <w:sz w:val="24"/>
      <w:szCs w:val="24"/>
    </w:rPr>
  </w:style>
  <w:style w:type="paragraph" w:customStyle="1" w:styleId="FC37604834E34331ADD321B33A6C495A2">
    <w:name w:val="FC37604834E34331ADD321B33A6C495A2"/>
    <w:rsid w:val="00C14624"/>
    <w:pPr>
      <w:spacing w:after="160" w:line="259" w:lineRule="auto"/>
      <w:ind w:left="720"/>
      <w:contextualSpacing/>
    </w:pPr>
    <w:rPr>
      <w:rFonts w:eastAsia="Calibri"/>
      <w:sz w:val="22"/>
      <w:szCs w:val="22"/>
    </w:rPr>
  </w:style>
  <w:style w:type="paragraph" w:customStyle="1" w:styleId="5FEC939BDF7344AF96DB63A4B14F1B451">
    <w:name w:val="5FEC939BDF7344AF96DB63A4B14F1B451"/>
    <w:rsid w:val="00C14624"/>
    <w:pPr>
      <w:spacing w:after="160" w:line="259" w:lineRule="auto"/>
    </w:pPr>
    <w:rPr>
      <w:rFonts w:eastAsia="Calibri"/>
      <w:sz w:val="22"/>
      <w:szCs w:val="22"/>
    </w:rPr>
  </w:style>
  <w:style w:type="paragraph" w:customStyle="1" w:styleId="ACA5747CBCE24BF58BBC983682AC81222">
    <w:name w:val="ACA5747CBCE24BF58BBC983682AC81222"/>
    <w:rsid w:val="00C14624"/>
    <w:pPr>
      <w:spacing w:after="160" w:line="259" w:lineRule="auto"/>
    </w:pPr>
    <w:rPr>
      <w:rFonts w:eastAsia="Calibri"/>
      <w:sz w:val="22"/>
      <w:szCs w:val="22"/>
    </w:rPr>
  </w:style>
  <w:style w:type="paragraph" w:customStyle="1" w:styleId="E124C92180FA44C9BABF533298AE9CA92">
    <w:name w:val="E124C92180FA44C9BABF533298AE9CA92"/>
    <w:rsid w:val="00C14624"/>
    <w:pPr>
      <w:spacing w:after="160" w:line="259" w:lineRule="auto"/>
    </w:pPr>
    <w:rPr>
      <w:rFonts w:eastAsia="Calibri"/>
      <w:sz w:val="22"/>
      <w:szCs w:val="22"/>
    </w:rPr>
  </w:style>
  <w:style w:type="paragraph" w:customStyle="1" w:styleId="41A2E7FAE25B41C7A625BFC2FB6193332">
    <w:name w:val="41A2E7FAE25B41C7A625BFC2FB6193332"/>
    <w:rsid w:val="00C14624"/>
    <w:pPr>
      <w:spacing w:after="160" w:line="259" w:lineRule="auto"/>
    </w:pPr>
    <w:rPr>
      <w:rFonts w:eastAsia="Calibri"/>
      <w:sz w:val="22"/>
      <w:szCs w:val="22"/>
    </w:rPr>
  </w:style>
  <w:style w:type="paragraph" w:customStyle="1" w:styleId="C9845395B0B14E7DAE2C3B85BDC692FC1">
    <w:name w:val="C9845395B0B14E7DAE2C3B85BDC692FC1"/>
    <w:rsid w:val="00C14624"/>
    <w:pPr>
      <w:spacing w:after="160" w:line="259" w:lineRule="auto"/>
    </w:pPr>
    <w:rPr>
      <w:rFonts w:eastAsia="Calibri"/>
      <w:sz w:val="22"/>
      <w:szCs w:val="22"/>
    </w:rPr>
  </w:style>
  <w:style w:type="paragraph" w:customStyle="1" w:styleId="B97E32A7CBD94B75827FDA2A501307FE2">
    <w:name w:val="B97E32A7CBD94B75827FDA2A501307FE2"/>
    <w:rsid w:val="00C14624"/>
    <w:pPr>
      <w:spacing w:after="160" w:line="259" w:lineRule="auto"/>
    </w:pPr>
    <w:rPr>
      <w:rFonts w:eastAsia="Calibri"/>
      <w:sz w:val="22"/>
      <w:szCs w:val="22"/>
    </w:rPr>
  </w:style>
  <w:style w:type="paragraph" w:customStyle="1" w:styleId="E32B4C45E7B948E8AAA1701E9E9223EF1">
    <w:name w:val="E32B4C45E7B948E8AAA1701E9E9223EF1"/>
    <w:rsid w:val="00C14624"/>
    <w:pPr>
      <w:spacing w:after="160" w:line="259" w:lineRule="auto"/>
    </w:pPr>
    <w:rPr>
      <w:rFonts w:eastAsia="Calibri"/>
      <w:sz w:val="22"/>
      <w:szCs w:val="22"/>
    </w:rPr>
  </w:style>
  <w:style w:type="paragraph" w:customStyle="1" w:styleId="E9D5F398996044C78773BA16760C7A931">
    <w:name w:val="E9D5F398996044C78773BA16760C7A931"/>
    <w:rsid w:val="00C14624"/>
    <w:pPr>
      <w:spacing w:after="160" w:line="259" w:lineRule="auto"/>
    </w:pPr>
    <w:rPr>
      <w:rFonts w:eastAsia="Calibri"/>
      <w:sz w:val="22"/>
      <w:szCs w:val="22"/>
    </w:rPr>
  </w:style>
  <w:style w:type="paragraph" w:customStyle="1" w:styleId="853C52B4A6164491B849991D53E422431">
    <w:name w:val="853C52B4A6164491B849991D53E422431"/>
    <w:rsid w:val="00C14624"/>
    <w:pPr>
      <w:spacing w:after="160" w:line="259" w:lineRule="auto"/>
    </w:pPr>
    <w:rPr>
      <w:rFonts w:eastAsia="Calibri"/>
      <w:sz w:val="22"/>
      <w:szCs w:val="22"/>
    </w:rPr>
  </w:style>
  <w:style w:type="paragraph" w:customStyle="1" w:styleId="ACF7F61531539C4F8D84C4D5125B204C">
    <w:name w:val="ACF7F61531539C4F8D84C4D5125B204C"/>
    <w:rsid w:val="006D3AF1"/>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0CBC2CE998D149408EBDF209D1251FD5">
    <w:name w:val="0CBC2CE998D149408EBDF209D1251FD5"/>
    <w:rsid w:val="006D3AF1"/>
    <w:pPr>
      <w:spacing w:after="160" w:line="278" w:lineRule="auto"/>
    </w:pPr>
    <w:rPr>
      <w:rFonts w:asciiTheme="minorHAnsi" w:eastAsiaTheme="minorEastAsia" w:hAnsiTheme="minorHAnsi" w:cstheme="minorBidi"/>
      <w:kern w:val="2"/>
      <w:sz w:val="24"/>
      <w:szCs w:val="24"/>
      <w14:ligatures w14:val="standardContextual"/>
    </w:rPr>
  </w:style>
  <w:style w:type="paragraph" w:customStyle="1" w:styleId="78425ECAEED7DC4E8A9594D8C33FE0D9">
    <w:name w:val="78425ECAEED7DC4E8A9594D8C33FE0D9"/>
    <w:rsid w:val="006D3AF1"/>
    <w:pPr>
      <w:spacing w:after="160" w:line="278" w:lineRule="auto"/>
    </w:pPr>
    <w:rPr>
      <w:rFonts w:asciiTheme="minorHAnsi" w:eastAsiaTheme="minorEastAsia" w:hAnsiTheme="minorHAnsi" w:cstheme="minorBidi"/>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BFEBE031F9018449F63E993ACE12663" ma:contentTypeVersion="16" ma:contentTypeDescription="Create a new document." ma:contentTypeScope="" ma:versionID="392cfc5f689e0d90811929eefe1920f1">
  <xsd:schema xmlns:xsd="http://www.w3.org/2001/XMLSchema" xmlns:xs="http://www.w3.org/2001/XMLSchema" xmlns:p="http://schemas.microsoft.com/office/2006/metadata/properties" xmlns:ns1="http://schemas.microsoft.com/sharepoint/v3" xmlns:ns3="5046ade5-4239-4e39-a29b-f1e73fe501f4" xmlns:ns4="1aa9a117-f390-4687-858e-d09de10562c4" targetNamespace="http://schemas.microsoft.com/office/2006/metadata/properties" ma:root="true" ma:fieldsID="37bfba12aa3a3a9928393fbf12cbdc9d" ns1:_="" ns3:_="" ns4:_="">
    <xsd:import namespace="http://schemas.microsoft.com/sharepoint/v3"/>
    <xsd:import namespace="5046ade5-4239-4e39-a29b-f1e73fe501f4"/>
    <xsd:import namespace="1aa9a117-f390-4687-858e-d09de10562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046ade5-4239-4e39-a29b-f1e73fe50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9a117-f390-4687-858e-d09de10562c4"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552A6-1D8F-48CA-BB3E-29A275F94064}">
  <ds:schemaRefs>
    <ds:schemaRef ds:uri="http://schemas.openxmlformats.org/officeDocument/2006/bibliography"/>
  </ds:schemaRefs>
</ds:datastoreItem>
</file>

<file path=customXml/itemProps2.xml><?xml version="1.0" encoding="utf-8"?>
<ds:datastoreItem xmlns:ds="http://schemas.openxmlformats.org/officeDocument/2006/customXml" ds:itemID="{D4783148-2EA4-4538-8DB9-9EA3B099FD7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7A1D373-7F8C-497D-811D-A76F36260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046ade5-4239-4e39-a29b-f1e73fe501f4"/>
    <ds:schemaRef ds:uri="1aa9a117-f390-4687-858e-d09de1056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68C772-AA8B-4A19-ABCA-FC1B2588E7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1410</TotalTime>
  <Pages>57</Pages>
  <Words>13644</Words>
  <Characters>77775</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91237</CharactersWithSpaces>
  <SharedDoc>false</SharedDoc>
  <HLinks>
    <vt:vector size="54" baseType="variant">
      <vt:variant>
        <vt:i4>6160471</vt:i4>
      </vt:variant>
      <vt:variant>
        <vt:i4>24</vt:i4>
      </vt:variant>
      <vt:variant>
        <vt:i4>0</vt:i4>
      </vt:variant>
      <vt:variant>
        <vt:i4>5</vt:i4>
      </vt:variant>
      <vt:variant>
        <vt:lpwstr>https://www.twc.texas.gov/businesses/labor-market-information</vt:lpwstr>
      </vt:variant>
      <vt:variant>
        <vt:lpwstr/>
      </vt:variant>
      <vt:variant>
        <vt:i4>3670139</vt:i4>
      </vt:variant>
      <vt:variant>
        <vt:i4>21</vt:i4>
      </vt:variant>
      <vt:variant>
        <vt:i4>0</vt:i4>
      </vt:variant>
      <vt:variant>
        <vt:i4>5</vt:i4>
      </vt:variant>
      <vt:variant>
        <vt:lpwstr>https://www.onetonline.org/</vt:lpwstr>
      </vt:variant>
      <vt:variant>
        <vt:lpwstr/>
      </vt:variant>
      <vt:variant>
        <vt:i4>6422531</vt:i4>
      </vt:variant>
      <vt:variant>
        <vt:i4>18</vt:i4>
      </vt:variant>
      <vt:variant>
        <vt:i4>0</vt:i4>
      </vt:variant>
      <vt:variant>
        <vt:i4>5</vt:i4>
      </vt:variant>
      <vt:variant>
        <vt:lpwstr>http://inside.collin.edu/iro/programreview/202021/ProgramLaborMarketInfo_2020-21AY.pdf</vt:lpwstr>
      </vt:variant>
      <vt:variant>
        <vt:lpwstr/>
      </vt:variant>
      <vt:variant>
        <vt:i4>3866731</vt:i4>
      </vt:variant>
      <vt:variant>
        <vt:i4>15</vt:i4>
      </vt:variant>
      <vt:variant>
        <vt:i4>0</vt:i4>
      </vt:variant>
      <vt:variant>
        <vt:i4>5</vt:i4>
      </vt:variant>
      <vt:variant>
        <vt:lpwstr>http://inside.collin.edu/iro/programreview/prfilehostpage.html</vt:lpwstr>
      </vt:variant>
      <vt:variant>
        <vt:lpwstr/>
      </vt:variant>
      <vt:variant>
        <vt:i4>3997713</vt:i4>
      </vt:variant>
      <vt:variant>
        <vt:i4>12</vt:i4>
      </vt:variant>
      <vt:variant>
        <vt:i4>0</vt:i4>
      </vt:variant>
      <vt:variant>
        <vt:i4>5</vt:i4>
      </vt:variant>
      <vt:variant>
        <vt:lpwstr>https://www.collin.edu/aboutus/strategic_goals.html</vt:lpwstr>
      </vt:variant>
      <vt:variant>
        <vt:lpwstr/>
      </vt:variant>
      <vt:variant>
        <vt:i4>3932193</vt:i4>
      </vt:variant>
      <vt:variant>
        <vt:i4>9</vt:i4>
      </vt:variant>
      <vt:variant>
        <vt:i4>0</vt:i4>
      </vt:variant>
      <vt:variant>
        <vt:i4>5</vt:i4>
      </vt:variant>
      <vt:variant>
        <vt:lpwstr>https://www.collin.edu/aboutus/</vt:lpwstr>
      </vt:variant>
      <vt:variant>
        <vt:lpwstr/>
      </vt:variant>
      <vt:variant>
        <vt:i4>3407902</vt:i4>
      </vt:variant>
      <vt:variant>
        <vt:i4>6</vt:i4>
      </vt:variant>
      <vt:variant>
        <vt:i4>0</vt:i4>
      </vt:variant>
      <vt:variant>
        <vt:i4>5</vt:i4>
      </vt:variant>
      <vt:variant>
        <vt:lpwstr>mailto:effectiveness@collin.edu</vt:lpwstr>
      </vt:variant>
      <vt:variant>
        <vt:lpwstr/>
      </vt:variant>
      <vt:variant>
        <vt:i4>7733359</vt:i4>
      </vt:variant>
      <vt:variant>
        <vt:i4>3</vt:i4>
      </vt:variant>
      <vt:variant>
        <vt:i4>0</vt:i4>
      </vt:variant>
      <vt:variant>
        <vt:i4>5</vt:i4>
      </vt:variant>
      <vt:variant>
        <vt:lpwstr>http://inside.collin.edu/institutionaleffect/Program_Review_Process.html</vt:lpwstr>
      </vt:variant>
      <vt:variant>
        <vt:lpwstr/>
      </vt:variant>
      <vt:variant>
        <vt:i4>3407902</vt:i4>
      </vt:variant>
      <vt:variant>
        <vt:i4>0</vt:i4>
      </vt:variant>
      <vt:variant>
        <vt:i4>0</vt:i4>
      </vt:variant>
      <vt:variant>
        <vt:i4>5</vt:i4>
      </vt:variant>
      <vt:variant>
        <vt:lpwstr>mailto:effectiveness@collin.edu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Justin Lewis</cp:lastModifiedBy>
  <cp:revision>340</cp:revision>
  <cp:lastPrinted>2022-09-09T02:16:00Z</cp:lastPrinted>
  <dcterms:created xsi:type="dcterms:W3CDTF">2024-10-25T16:43:00Z</dcterms:created>
  <dcterms:modified xsi:type="dcterms:W3CDTF">2025-02-01T15:34:00Z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0x010100BBFEBE031F9018449F63E993ACE12663</vt:lpwstr>
  </property>
</Properties>
</file>