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26CD"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428"/>
        <w:gridCol w:w="1347"/>
        <w:gridCol w:w="1418"/>
        <w:gridCol w:w="1708"/>
        <w:gridCol w:w="1602"/>
        <w:gridCol w:w="4802"/>
      </w:tblGrid>
      <w:tr w:rsidR="00BC0558" w14:paraId="554FCF0A" w14:textId="77777777" w:rsidTr="00A526A4">
        <w:tc>
          <w:tcPr>
            <w:tcW w:w="3505" w:type="dxa"/>
            <w:shd w:val="clear" w:color="auto" w:fill="808080" w:themeFill="background1" w:themeFillShade="80"/>
            <w:vAlign w:val="center"/>
          </w:tcPr>
          <w:p w14:paraId="0E1B4FAE" w14:textId="77777777" w:rsidR="00F32CB1" w:rsidRDefault="00F32CB1" w:rsidP="00757411">
            <w:pPr>
              <w:ind w:left="180" w:hanging="180"/>
              <w:jc w:val="center"/>
            </w:pPr>
          </w:p>
        </w:tc>
        <w:tc>
          <w:tcPr>
            <w:tcW w:w="1350" w:type="dxa"/>
            <w:vAlign w:val="center"/>
          </w:tcPr>
          <w:p w14:paraId="48CC8B72"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6A0E67F5" w14:textId="77777777" w:rsidR="00F32CB1" w:rsidRPr="00087C33" w:rsidRDefault="00F32CB1" w:rsidP="00757411">
            <w:pPr>
              <w:jc w:val="center"/>
              <w:rPr>
                <w:b/>
              </w:rPr>
            </w:pPr>
            <w:r>
              <w:rPr>
                <w:b/>
              </w:rPr>
              <w:t>Evidence</w:t>
            </w:r>
          </w:p>
        </w:tc>
        <w:tc>
          <w:tcPr>
            <w:tcW w:w="1710" w:type="dxa"/>
            <w:vAlign w:val="center"/>
          </w:tcPr>
          <w:p w14:paraId="45B71026"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1AF35C19" w14:textId="77777777" w:rsidR="00F32CB1" w:rsidRDefault="00F32CB1" w:rsidP="00757411">
            <w:pPr>
              <w:jc w:val="center"/>
              <w:rPr>
                <w:b/>
              </w:rPr>
            </w:pPr>
            <w:r w:rsidRPr="00087C33">
              <w:rPr>
                <w:b/>
              </w:rPr>
              <w:t>Overall</w:t>
            </w:r>
          </w:p>
          <w:p w14:paraId="0520D9D7" w14:textId="77777777" w:rsidR="00F32CB1" w:rsidRPr="00087C33" w:rsidRDefault="00F32CB1" w:rsidP="00757411">
            <w:pPr>
              <w:jc w:val="center"/>
              <w:rPr>
                <w:b/>
              </w:rPr>
            </w:pPr>
            <w:r w:rsidRPr="00087C33">
              <w:rPr>
                <w:b/>
              </w:rPr>
              <w:t>Judgment</w:t>
            </w:r>
          </w:p>
        </w:tc>
        <w:tc>
          <w:tcPr>
            <w:tcW w:w="4950" w:type="dxa"/>
            <w:vAlign w:val="center"/>
          </w:tcPr>
          <w:p w14:paraId="5851CDC4" w14:textId="77777777" w:rsidR="00F32CB1" w:rsidRPr="00087C33" w:rsidRDefault="00F32CB1" w:rsidP="00757411">
            <w:pPr>
              <w:jc w:val="center"/>
              <w:rPr>
                <w:b/>
              </w:rPr>
            </w:pPr>
            <w:r>
              <w:rPr>
                <w:b/>
              </w:rPr>
              <w:t>Comments</w:t>
            </w:r>
          </w:p>
        </w:tc>
      </w:tr>
      <w:tr w:rsidR="00BC0558" w14:paraId="2116658A" w14:textId="77777777" w:rsidTr="00A526A4">
        <w:tc>
          <w:tcPr>
            <w:tcW w:w="3505" w:type="dxa"/>
          </w:tcPr>
          <w:p w14:paraId="71C68F9E" w14:textId="77777777" w:rsidR="00F32CB1" w:rsidRDefault="00F32CB1" w:rsidP="00757411">
            <w:pPr>
              <w:ind w:left="180" w:hanging="180"/>
            </w:pPr>
            <w:r>
              <w:t>1. What does the unit do?</w:t>
            </w:r>
          </w:p>
          <w:p w14:paraId="69808A32" w14:textId="77777777" w:rsidR="00F32CB1" w:rsidRDefault="00F32CB1" w:rsidP="00757411">
            <w:pPr>
              <w:ind w:left="180" w:hanging="180"/>
            </w:pPr>
          </w:p>
        </w:tc>
        <w:tc>
          <w:tcPr>
            <w:tcW w:w="1350" w:type="dxa"/>
          </w:tcPr>
          <w:p w14:paraId="03428C4A" w14:textId="7E187395" w:rsidR="00F32CB1" w:rsidRDefault="000F3B2F" w:rsidP="00757411">
            <w:r>
              <w:t>Acceptable</w:t>
            </w:r>
          </w:p>
        </w:tc>
        <w:tc>
          <w:tcPr>
            <w:tcW w:w="1170" w:type="dxa"/>
            <w:shd w:val="clear" w:color="auto" w:fill="808080" w:themeFill="background1" w:themeFillShade="80"/>
          </w:tcPr>
          <w:p w14:paraId="2B0CAA7B" w14:textId="77777777" w:rsidR="00F32CB1" w:rsidRDefault="00F32CB1" w:rsidP="00757411"/>
        </w:tc>
        <w:tc>
          <w:tcPr>
            <w:tcW w:w="1710" w:type="dxa"/>
            <w:shd w:val="clear" w:color="auto" w:fill="808080" w:themeFill="background1" w:themeFillShade="80"/>
          </w:tcPr>
          <w:p w14:paraId="1FF501FC" w14:textId="77777777" w:rsidR="00F32CB1" w:rsidRDefault="00F32CB1" w:rsidP="00757411"/>
        </w:tc>
        <w:tc>
          <w:tcPr>
            <w:tcW w:w="1620" w:type="dxa"/>
          </w:tcPr>
          <w:p w14:paraId="1559EE1A" w14:textId="0C437E21" w:rsidR="00F32CB1" w:rsidRDefault="000F3B2F" w:rsidP="00757411">
            <w:r>
              <w:t>Acceptable</w:t>
            </w:r>
          </w:p>
        </w:tc>
        <w:tc>
          <w:tcPr>
            <w:tcW w:w="4950" w:type="dxa"/>
          </w:tcPr>
          <w:p w14:paraId="36100ED9" w14:textId="0C303FB4" w:rsidR="00F32CB1" w:rsidRDefault="000F3B2F" w:rsidP="00757411">
            <w:r>
              <w:t>Thoroughly answers the questions. Lots of programs, numbers and examples given</w:t>
            </w:r>
          </w:p>
        </w:tc>
      </w:tr>
      <w:tr w:rsidR="00BC0558" w14:paraId="2D0E184A" w14:textId="77777777" w:rsidTr="00FA2847">
        <w:tc>
          <w:tcPr>
            <w:tcW w:w="3505" w:type="dxa"/>
          </w:tcPr>
          <w:p w14:paraId="73421647"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495D9602" w14:textId="720719C1" w:rsidR="00F32CB1" w:rsidRDefault="000F3B2F" w:rsidP="00757411">
            <w:r>
              <w:t>Acceptable</w:t>
            </w:r>
          </w:p>
        </w:tc>
        <w:tc>
          <w:tcPr>
            <w:tcW w:w="1170" w:type="dxa"/>
          </w:tcPr>
          <w:p w14:paraId="27CDE155" w14:textId="204A5405" w:rsidR="000F3B2F" w:rsidRDefault="000F3B2F" w:rsidP="00757411">
            <w:r>
              <w:t>Acceptable</w:t>
            </w:r>
          </w:p>
          <w:p w14:paraId="6AECB662" w14:textId="4D754B12" w:rsidR="00F32CB1" w:rsidRDefault="000F3B2F" w:rsidP="00757411">
            <w:r>
              <w:t>Integrity</w:t>
            </w:r>
          </w:p>
          <w:p w14:paraId="05D3C4CE" w14:textId="77777777" w:rsidR="000F3B2F" w:rsidRDefault="000F3B2F" w:rsidP="00757411">
            <w:r>
              <w:t>Service Involvement</w:t>
            </w:r>
          </w:p>
          <w:p w14:paraId="26509A14" w14:textId="5C192D0D" w:rsidR="000F3B2F" w:rsidRDefault="000F3B2F" w:rsidP="00757411">
            <w:r>
              <w:t>Learning</w:t>
            </w:r>
          </w:p>
        </w:tc>
        <w:tc>
          <w:tcPr>
            <w:tcW w:w="1710" w:type="dxa"/>
          </w:tcPr>
          <w:p w14:paraId="5760C7E7" w14:textId="36E1DF01" w:rsidR="000F3B2F" w:rsidRDefault="000F3B2F" w:rsidP="00757411">
            <w:r>
              <w:t>Acceptable</w:t>
            </w:r>
          </w:p>
          <w:p w14:paraId="7D33B273" w14:textId="5E860AFF" w:rsidR="00F32CB1" w:rsidRDefault="000F3B2F" w:rsidP="00757411">
            <w:r>
              <w:t xml:space="preserve">Specific and broad examples given to illustrate the relationship between the mission, </w:t>
            </w:r>
            <w:proofErr w:type="gramStart"/>
            <w:r>
              <w:t>plan</w:t>
            </w:r>
            <w:proofErr w:type="gramEnd"/>
            <w:r>
              <w:t xml:space="preserve"> and program</w:t>
            </w:r>
          </w:p>
        </w:tc>
        <w:tc>
          <w:tcPr>
            <w:tcW w:w="1620" w:type="dxa"/>
          </w:tcPr>
          <w:p w14:paraId="4351E707" w14:textId="1573F508" w:rsidR="00F32CB1" w:rsidRDefault="000F3B2F" w:rsidP="00757411">
            <w:r>
              <w:t>Acceptable</w:t>
            </w:r>
          </w:p>
        </w:tc>
        <w:tc>
          <w:tcPr>
            <w:tcW w:w="4950" w:type="dxa"/>
          </w:tcPr>
          <w:p w14:paraId="3818DE1F" w14:textId="688E36AA" w:rsidR="00F32CB1" w:rsidRDefault="000F3B2F" w:rsidP="00757411">
            <w:r>
              <w:t>Very thorough and well done</w:t>
            </w:r>
          </w:p>
        </w:tc>
      </w:tr>
      <w:tr w:rsidR="00BC0558" w14:paraId="7D13BCD6" w14:textId="77777777" w:rsidTr="00FA2847">
        <w:tc>
          <w:tcPr>
            <w:tcW w:w="3505" w:type="dxa"/>
          </w:tcPr>
          <w:p w14:paraId="10C69E3C" w14:textId="77777777" w:rsidR="00F32CB1" w:rsidRDefault="00F32CB1" w:rsidP="00757411">
            <w:pPr>
              <w:ind w:left="180" w:hanging="180"/>
            </w:pPr>
            <w:r>
              <w:t>3. Why are the unit processes done?</w:t>
            </w:r>
          </w:p>
        </w:tc>
        <w:tc>
          <w:tcPr>
            <w:tcW w:w="1350" w:type="dxa"/>
          </w:tcPr>
          <w:p w14:paraId="2EB124FC" w14:textId="55DBE547" w:rsidR="00F32CB1" w:rsidRDefault="000F3B2F" w:rsidP="00757411">
            <w:r>
              <w:t>Acceptable</w:t>
            </w:r>
          </w:p>
        </w:tc>
        <w:tc>
          <w:tcPr>
            <w:tcW w:w="1170" w:type="dxa"/>
          </w:tcPr>
          <w:p w14:paraId="184FA1FA" w14:textId="77777777" w:rsidR="000F3B2F" w:rsidRDefault="000F3B2F" w:rsidP="00757411"/>
          <w:p w14:paraId="5CE4B26F" w14:textId="16221892" w:rsidR="00F32CB1" w:rsidRDefault="000F3B2F" w:rsidP="00757411">
            <w:r>
              <w:t>Acceptable</w:t>
            </w:r>
            <w:r>
              <w:t xml:space="preserve"> Statistics, </w:t>
            </w:r>
            <w:proofErr w:type="gramStart"/>
            <w:r>
              <w:t>graphs</w:t>
            </w:r>
            <w:proofErr w:type="gramEnd"/>
            <w:r>
              <w:t xml:space="preserve"> and charts </w:t>
            </w:r>
          </w:p>
        </w:tc>
        <w:tc>
          <w:tcPr>
            <w:tcW w:w="1710" w:type="dxa"/>
          </w:tcPr>
          <w:p w14:paraId="02A78D34" w14:textId="70E0C440" w:rsidR="000F3B2F" w:rsidRDefault="000F3B2F" w:rsidP="00757411">
            <w:pPr>
              <w:rPr>
                <w:color w:val="000000"/>
                <w:sz w:val="18"/>
                <w:szCs w:val="18"/>
              </w:rPr>
            </w:pPr>
            <w:r>
              <w:t>Acceptable</w:t>
            </w:r>
          </w:p>
          <w:p w14:paraId="4C9E32D3" w14:textId="7E75A77E" w:rsidR="00F32CB1" w:rsidRPr="000F3B2F" w:rsidRDefault="000F3B2F" w:rsidP="00757411">
            <w:pPr>
              <w:rPr>
                <w:sz w:val="18"/>
                <w:szCs w:val="18"/>
              </w:rPr>
            </w:pPr>
            <w:r w:rsidRPr="000F3B2F">
              <w:rPr>
                <w:color w:val="000000"/>
                <w:sz w:val="18"/>
                <w:szCs w:val="18"/>
              </w:rPr>
              <w:t>In the past 5 years, the department has experienced a 25.2% increase in the number of applications processed. This is in part due to the requirement from the Texas Education Agency (TEC 28.0256) that all high school students complete the Free Application for Federal Student Aid (FAFSA).</w:t>
            </w:r>
          </w:p>
        </w:tc>
        <w:tc>
          <w:tcPr>
            <w:tcW w:w="1620" w:type="dxa"/>
          </w:tcPr>
          <w:p w14:paraId="6C10B512" w14:textId="510E810F" w:rsidR="00F32CB1" w:rsidRDefault="000F3B2F" w:rsidP="00757411">
            <w:r>
              <w:t>Acceptable</w:t>
            </w:r>
          </w:p>
        </w:tc>
        <w:tc>
          <w:tcPr>
            <w:tcW w:w="4950" w:type="dxa"/>
          </w:tcPr>
          <w:p w14:paraId="57FF6D5F" w14:textId="4B92CD40" w:rsidR="00F32CB1" w:rsidRDefault="000F3B2F" w:rsidP="00757411">
            <w:r>
              <w:t>Clear explanation and correlation</w:t>
            </w:r>
          </w:p>
        </w:tc>
      </w:tr>
      <w:tr w:rsidR="00BC0558" w14:paraId="251D4922" w14:textId="77777777" w:rsidTr="00FA2847">
        <w:tc>
          <w:tcPr>
            <w:tcW w:w="3505" w:type="dxa"/>
          </w:tcPr>
          <w:p w14:paraId="79404A16" w14:textId="77777777" w:rsidR="00F32CB1" w:rsidRDefault="00F32CB1" w:rsidP="00757411">
            <w:pPr>
              <w:ind w:left="180" w:hanging="180"/>
            </w:pPr>
            <w:r>
              <w:lastRenderedPageBreak/>
              <w:t>4. How does the unit impact student outcomes?</w:t>
            </w:r>
          </w:p>
        </w:tc>
        <w:tc>
          <w:tcPr>
            <w:tcW w:w="1350" w:type="dxa"/>
          </w:tcPr>
          <w:p w14:paraId="32672102" w14:textId="5CE2675B" w:rsidR="00F32CB1" w:rsidRDefault="000F3B2F" w:rsidP="00757411">
            <w:r>
              <w:t>Acceptable</w:t>
            </w:r>
          </w:p>
        </w:tc>
        <w:tc>
          <w:tcPr>
            <w:tcW w:w="1170" w:type="dxa"/>
          </w:tcPr>
          <w:p w14:paraId="0F66FBA2" w14:textId="7CD03889" w:rsidR="000F3B2F" w:rsidRDefault="000F3B2F" w:rsidP="00757411">
            <w:r>
              <w:t>Acceptable</w:t>
            </w:r>
          </w:p>
          <w:p w14:paraId="396A1CAC" w14:textId="35155B94" w:rsidR="00F32CB1" w:rsidRDefault="000F3B2F" w:rsidP="00757411">
            <w:r>
              <w:t>Solid explanation and rationale</w:t>
            </w:r>
          </w:p>
        </w:tc>
        <w:tc>
          <w:tcPr>
            <w:tcW w:w="1710" w:type="dxa"/>
          </w:tcPr>
          <w:p w14:paraId="6F49FBB4" w14:textId="044A2347" w:rsidR="000F3B2F" w:rsidRDefault="000F3B2F" w:rsidP="00757411">
            <w:pPr>
              <w:rPr>
                <w:color w:val="000000"/>
              </w:rPr>
            </w:pPr>
            <w:r>
              <w:t>Acceptable</w:t>
            </w:r>
          </w:p>
          <w:p w14:paraId="36DACF3F" w14:textId="5B15D2EF" w:rsidR="00F32CB1" w:rsidRPr="000F3B2F" w:rsidRDefault="000F3B2F" w:rsidP="00757411">
            <w:r w:rsidRPr="000F3B2F">
              <w:rPr>
                <w:color w:val="000000"/>
              </w:rPr>
              <w:t>The average Pell grant recipient has a household income of less than $75,000 and many financial aid applicants are the first in their family to attend college. Without funding in place, these students would not be able to attend Collin College. Along with our first-generation students, the department also provides resources for our Veteran students.</w:t>
            </w:r>
          </w:p>
        </w:tc>
        <w:tc>
          <w:tcPr>
            <w:tcW w:w="1620" w:type="dxa"/>
          </w:tcPr>
          <w:p w14:paraId="034D78C9" w14:textId="5CE178D0" w:rsidR="00F32CB1" w:rsidRDefault="000F3B2F" w:rsidP="00757411">
            <w:r>
              <w:t>Acceptable</w:t>
            </w:r>
          </w:p>
        </w:tc>
        <w:tc>
          <w:tcPr>
            <w:tcW w:w="4950" w:type="dxa"/>
          </w:tcPr>
          <w:p w14:paraId="4E1F62C7" w14:textId="7A78F534" w:rsidR="00F32CB1" w:rsidRDefault="000F3B2F" w:rsidP="00757411">
            <w:r>
              <w:t xml:space="preserve">Short but acceptable </w:t>
            </w:r>
          </w:p>
        </w:tc>
      </w:tr>
      <w:tr w:rsidR="00BC0558" w14:paraId="4550E08A" w14:textId="77777777" w:rsidTr="00FA2847">
        <w:tc>
          <w:tcPr>
            <w:tcW w:w="3505" w:type="dxa"/>
          </w:tcPr>
          <w:p w14:paraId="6F8B69DA" w14:textId="77777777" w:rsidR="00F32CB1" w:rsidRDefault="00F32CB1" w:rsidP="00757411">
            <w:pPr>
              <w:ind w:left="180" w:hanging="180"/>
            </w:pPr>
            <w:r>
              <w:t>5.  How effectively does the unit communicate?</w:t>
            </w:r>
          </w:p>
        </w:tc>
        <w:tc>
          <w:tcPr>
            <w:tcW w:w="1350" w:type="dxa"/>
            <w:shd w:val="clear" w:color="auto" w:fill="auto"/>
          </w:tcPr>
          <w:p w14:paraId="5268BB7E" w14:textId="7556DA5C" w:rsidR="00F32CB1" w:rsidRDefault="000F3B2F" w:rsidP="00757411">
            <w:r>
              <w:t>Acceptable</w:t>
            </w:r>
          </w:p>
        </w:tc>
        <w:tc>
          <w:tcPr>
            <w:tcW w:w="1170" w:type="dxa"/>
            <w:shd w:val="clear" w:color="auto" w:fill="auto"/>
          </w:tcPr>
          <w:p w14:paraId="1FE745FC" w14:textId="0674882D" w:rsidR="000F3B2F" w:rsidRDefault="000F3B2F" w:rsidP="00757411">
            <w:r>
              <w:t>Acceptable</w:t>
            </w:r>
          </w:p>
          <w:p w14:paraId="16EDAED0" w14:textId="2B380A13" w:rsidR="00F32CB1" w:rsidRDefault="000F3B2F" w:rsidP="00757411">
            <w:r>
              <w:t>Constant evaluation, third-party company</w:t>
            </w:r>
          </w:p>
        </w:tc>
        <w:tc>
          <w:tcPr>
            <w:tcW w:w="1710" w:type="dxa"/>
            <w:shd w:val="clear" w:color="auto" w:fill="auto"/>
          </w:tcPr>
          <w:p w14:paraId="66C69B5D" w14:textId="6C43341F" w:rsidR="000F3B2F" w:rsidRDefault="000F3B2F" w:rsidP="00757411">
            <w:r>
              <w:t>Acceptable</w:t>
            </w:r>
          </w:p>
          <w:p w14:paraId="37581377" w14:textId="3F98DF98" w:rsidR="00F32CB1" w:rsidRDefault="000F3B2F" w:rsidP="00757411">
            <w:r>
              <w:t>Integrated videos</w:t>
            </w:r>
          </w:p>
        </w:tc>
        <w:tc>
          <w:tcPr>
            <w:tcW w:w="1620" w:type="dxa"/>
            <w:shd w:val="clear" w:color="auto" w:fill="auto"/>
          </w:tcPr>
          <w:p w14:paraId="48EF9505" w14:textId="682078F9" w:rsidR="00F32CB1" w:rsidRDefault="000F3B2F" w:rsidP="00757411">
            <w:r>
              <w:t>Acceptable</w:t>
            </w:r>
          </w:p>
        </w:tc>
        <w:tc>
          <w:tcPr>
            <w:tcW w:w="4950" w:type="dxa"/>
          </w:tcPr>
          <w:p w14:paraId="2A34C406" w14:textId="6D561861" w:rsidR="00F32CB1" w:rsidRDefault="000F3B2F" w:rsidP="00757411">
            <w:r>
              <w:t>Seems they communicate both effectively and competently</w:t>
            </w:r>
          </w:p>
        </w:tc>
      </w:tr>
      <w:tr w:rsidR="00BC0558" w14:paraId="06BC86B4" w14:textId="77777777" w:rsidTr="00FA2847">
        <w:tc>
          <w:tcPr>
            <w:tcW w:w="3505" w:type="dxa"/>
          </w:tcPr>
          <w:p w14:paraId="4AC2D71D" w14:textId="77777777" w:rsidR="00F32CB1" w:rsidRDefault="00F32CB1" w:rsidP="006855C6">
            <w:pPr>
              <w:ind w:left="180" w:hanging="180"/>
            </w:pPr>
            <w:r>
              <w:t xml:space="preserve">6. Does the unit </w:t>
            </w:r>
            <w:r w:rsidR="006855C6">
              <w:t>build and</w:t>
            </w:r>
            <w:r>
              <w:t xml:space="preserve"> leverage partnership</w:t>
            </w:r>
            <w:r w:rsidR="006855C6">
              <w:t>s</w:t>
            </w:r>
            <w:r>
              <w:t>?</w:t>
            </w:r>
          </w:p>
        </w:tc>
        <w:tc>
          <w:tcPr>
            <w:tcW w:w="1350" w:type="dxa"/>
          </w:tcPr>
          <w:p w14:paraId="2FC34A3A" w14:textId="7B5F182A" w:rsidR="00F32CB1" w:rsidRDefault="000F3B2F" w:rsidP="00757411">
            <w:r>
              <w:t>Acceptable</w:t>
            </w:r>
          </w:p>
        </w:tc>
        <w:tc>
          <w:tcPr>
            <w:tcW w:w="1170" w:type="dxa"/>
          </w:tcPr>
          <w:p w14:paraId="7602D072" w14:textId="65039102" w:rsidR="000F3B2F" w:rsidRDefault="000F3B2F" w:rsidP="00757411">
            <w:r>
              <w:t>Acceptable</w:t>
            </w:r>
          </w:p>
          <w:p w14:paraId="720372FA" w14:textId="69337455" w:rsidR="00F32CB1" w:rsidRDefault="000F3B2F" w:rsidP="00757411">
            <w:r>
              <w:t xml:space="preserve">14 different organizations </w:t>
            </w:r>
            <w:r>
              <w:lastRenderedPageBreak/>
              <w:t>named and detailed as partners</w:t>
            </w:r>
          </w:p>
        </w:tc>
        <w:tc>
          <w:tcPr>
            <w:tcW w:w="1710" w:type="dxa"/>
          </w:tcPr>
          <w:p w14:paraId="08357C00" w14:textId="06E2BFEE" w:rsidR="000F3B2F" w:rsidRDefault="000F3B2F" w:rsidP="00757411">
            <w:r>
              <w:lastRenderedPageBreak/>
              <w:t>Acceptable</w:t>
            </w:r>
          </w:p>
          <w:p w14:paraId="095ECDD8" w14:textId="54DEF3A2" w:rsidR="00F32CB1" w:rsidRDefault="000F3B2F" w:rsidP="00757411">
            <w:r>
              <w:t xml:space="preserve">Includes websites, </w:t>
            </w:r>
            <w:r>
              <w:lastRenderedPageBreak/>
              <w:t>contact names, and details</w:t>
            </w:r>
          </w:p>
        </w:tc>
        <w:tc>
          <w:tcPr>
            <w:tcW w:w="1620" w:type="dxa"/>
          </w:tcPr>
          <w:p w14:paraId="150B9609" w14:textId="7AA5CF08" w:rsidR="00F32CB1" w:rsidRDefault="000F3B2F" w:rsidP="00757411">
            <w:r>
              <w:lastRenderedPageBreak/>
              <w:t>Acceptable</w:t>
            </w:r>
          </w:p>
        </w:tc>
        <w:tc>
          <w:tcPr>
            <w:tcW w:w="4950" w:type="dxa"/>
          </w:tcPr>
          <w:p w14:paraId="7887A471" w14:textId="470BFAC0" w:rsidR="00F32CB1" w:rsidRDefault="000F3B2F" w:rsidP="00757411">
            <w:r>
              <w:t>Very thorough</w:t>
            </w:r>
          </w:p>
        </w:tc>
      </w:tr>
      <w:tr w:rsidR="00BC0558" w14:paraId="71DAA722" w14:textId="77777777" w:rsidTr="00FA2847">
        <w:tc>
          <w:tcPr>
            <w:tcW w:w="3505" w:type="dxa"/>
          </w:tcPr>
          <w:p w14:paraId="0988606A"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4FE77EC0" w14:textId="79526A08" w:rsidR="00F32CB1" w:rsidRDefault="000F3B2F" w:rsidP="00757411">
            <w:r>
              <w:t>Acceptable</w:t>
            </w:r>
          </w:p>
        </w:tc>
        <w:tc>
          <w:tcPr>
            <w:tcW w:w="1170" w:type="dxa"/>
          </w:tcPr>
          <w:p w14:paraId="78E67101" w14:textId="3B8A2A33" w:rsidR="000F3B2F" w:rsidRDefault="000F3B2F" w:rsidP="00757411">
            <w:r>
              <w:t>Acceptable</w:t>
            </w:r>
          </w:p>
          <w:p w14:paraId="7EF66716" w14:textId="43E9BC37" w:rsidR="00F32CB1" w:rsidRDefault="000F3B2F" w:rsidP="00757411">
            <w:r>
              <w:t>Regular trainings</w:t>
            </w:r>
          </w:p>
        </w:tc>
        <w:tc>
          <w:tcPr>
            <w:tcW w:w="1710" w:type="dxa"/>
          </w:tcPr>
          <w:p w14:paraId="133C2222" w14:textId="04F62FDF" w:rsidR="000F3B2F" w:rsidRDefault="000F3B2F" w:rsidP="00757411">
            <w:r>
              <w:t>Acceptable</w:t>
            </w:r>
          </w:p>
          <w:p w14:paraId="4DDDA0F1" w14:textId="3E81C3AA" w:rsidR="00F32CB1" w:rsidRDefault="000F3B2F" w:rsidP="00757411">
            <w:r>
              <w:t xml:space="preserve">6 for staff yearly. A separate annual. National and State professional development opportunities. </w:t>
            </w:r>
          </w:p>
        </w:tc>
        <w:tc>
          <w:tcPr>
            <w:tcW w:w="1620" w:type="dxa"/>
          </w:tcPr>
          <w:p w14:paraId="4A741165" w14:textId="65C47357" w:rsidR="00F32CB1" w:rsidRDefault="000F3B2F" w:rsidP="00757411">
            <w:r>
              <w:t>Acceptable</w:t>
            </w:r>
          </w:p>
        </w:tc>
        <w:tc>
          <w:tcPr>
            <w:tcW w:w="4950" w:type="dxa"/>
          </w:tcPr>
          <w:p w14:paraId="61CC3358" w14:textId="2FDBCE8D" w:rsidR="00F32CB1" w:rsidRDefault="000F3B2F" w:rsidP="00757411">
            <w:r>
              <w:t>They seem to keep abreast of professional development and take advantage of learning opportunities.</w:t>
            </w:r>
          </w:p>
        </w:tc>
      </w:tr>
      <w:tr w:rsidR="000F3B2F" w14:paraId="18EE11D8" w14:textId="77777777" w:rsidTr="00A526A4">
        <w:tc>
          <w:tcPr>
            <w:tcW w:w="3505" w:type="dxa"/>
          </w:tcPr>
          <w:p w14:paraId="6C4AC054"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0AC155D3" w14:textId="77777777" w:rsidR="00F32CB1" w:rsidRDefault="00F32CB1" w:rsidP="00757411"/>
        </w:tc>
        <w:tc>
          <w:tcPr>
            <w:tcW w:w="1170" w:type="dxa"/>
            <w:shd w:val="clear" w:color="auto" w:fill="808080" w:themeFill="background1" w:themeFillShade="80"/>
          </w:tcPr>
          <w:p w14:paraId="36062425" w14:textId="77777777" w:rsidR="00F32CB1" w:rsidRDefault="00F32CB1" w:rsidP="00757411"/>
        </w:tc>
        <w:tc>
          <w:tcPr>
            <w:tcW w:w="1710" w:type="dxa"/>
            <w:shd w:val="clear" w:color="auto" w:fill="808080" w:themeFill="background1" w:themeFillShade="80"/>
          </w:tcPr>
          <w:p w14:paraId="24A56487" w14:textId="77777777" w:rsidR="00F32CB1" w:rsidRDefault="00F32CB1" w:rsidP="00757411"/>
        </w:tc>
        <w:tc>
          <w:tcPr>
            <w:tcW w:w="1620" w:type="dxa"/>
            <w:shd w:val="clear" w:color="auto" w:fill="808080" w:themeFill="background1" w:themeFillShade="80"/>
          </w:tcPr>
          <w:p w14:paraId="780E54A6" w14:textId="77777777" w:rsidR="00F32CB1" w:rsidRDefault="00F32CB1" w:rsidP="00757411"/>
        </w:tc>
        <w:tc>
          <w:tcPr>
            <w:tcW w:w="4950" w:type="dxa"/>
          </w:tcPr>
          <w:p w14:paraId="58D25AB1" w14:textId="77777777" w:rsidR="00F32CB1" w:rsidRDefault="00F32CB1" w:rsidP="00757411"/>
        </w:tc>
      </w:tr>
      <w:tr w:rsidR="00BC0558" w14:paraId="000E399A" w14:textId="77777777" w:rsidTr="00FA2847">
        <w:tc>
          <w:tcPr>
            <w:tcW w:w="3505" w:type="dxa"/>
          </w:tcPr>
          <w:p w14:paraId="002F4146"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2FE7B794" w14:textId="5CF3DA12" w:rsidR="005E3D1F" w:rsidRDefault="000F3B2F" w:rsidP="00757411">
            <w:r>
              <w:t>Acceptable</w:t>
            </w:r>
          </w:p>
        </w:tc>
        <w:tc>
          <w:tcPr>
            <w:tcW w:w="1170" w:type="dxa"/>
          </w:tcPr>
          <w:p w14:paraId="0B0D31AE" w14:textId="143793FD" w:rsidR="000F3B2F" w:rsidRDefault="000F3B2F" w:rsidP="00757411">
            <w:r>
              <w:t>Acceptable</w:t>
            </w:r>
          </w:p>
          <w:p w14:paraId="677A757E" w14:textId="7397365B" w:rsidR="005E3D1F" w:rsidRDefault="000F3B2F" w:rsidP="00757411">
            <w:r>
              <w:t xml:space="preserve">External consultant </w:t>
            </w:r>
          </w:p>
        </w:tc>
        <w:tc>
          <w:tcPr>
            <w:tcW w:w="1710" w:type="dxa"/>
          </w:tcPr>
          <w:p w14:paraId="5FFA4AFF" w14:textId="048D3214" w:rsidR="005E3D1F" w:rsidRDefault="000F3B2F" w:rsidP="00757411">
            <w:proofErr w:type="gramStart"/>
            <w:r>
              <w:t>Acceptable-reviewer</w:t>
            </w:r>
            <w:proofErr w:type="gramEnd"/>
            <w:r>
              <w:t xml:space="preserve"> fully admits goals were not met</w:t>
            </w:r>
          </w:p>
        </w:tc>
        <w:tc>
          <w:tcPr>
            <w:tcW w:w="1620" w:type="dxa"/>
          </w:tcPr>
          <w:p w14:paraId="201C0BE1" w14:textId="689180F9" w:rsidR="005E3D1F" w:rsidRDefault="000F3B2F" w:rsidP="00757411">
            <w:r>
              <w:t>Acceptable</w:t>
            </w:r>
          </w:p>
        </w:tc>
        <w:tc>
          <w:tcPr>
            <w:tcW w:w="4950" w:type="dxa"/>
          </w:tcPr>
          <w:p w14:paraId="6F007826" w14:textId="3FC16C28" w:rsidR="005E3D1F" w:rsidRDefault="000F3B2F" w:rsidP="00757411">
            <w:r>
              <w:t>???</w:t>
            </w:r>
          </w:p>
        </w:tc>
      </w:tr>
      <w:tr w:rsidR="00BC0558" w14:paraId="16E30C92" w14:textId="77777777" w:rsidTr="00FA2847">
        <w:tc>
          <w:tcPr>
            <w:tcW w:w="3505" w:type="dxa"/>
          </w:tcPr>
          <w:p w14:paraId="3CC47CB9"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58F18C64" w14:textId="4C2D9201" w:rsidR="00F32CB1" w:rsidRDefault="00BC0558" w:rsidP="00757411">
            <w:r>
              <w:t>Acceptable</w:t>
            </w:r>
          </w:p>
        </w:tc>
        <w:tc>
          <w:tcPr>
            <w:tcW w:w="1170" w:type="dxa"/>
          </w:tcPr>
          <w:p w14:paraId="45A3AEDF" w14:textId="38D95088" w:rsidR="00F32CB1" w:rsidRDefault="00BC0558" w:rsidP="00757411">
            <w:r>
              <w:t>Acceptable-numerous audits held regularly</w:t>
            </w:r>
          </w:p>
        </w:tc>
        <w:tc>
          <w:tcPr>
            <w:tcW w:w="1710" w:type="dxa"/>
          </w:tcPr>
          <w:p w14:paraId="337872FC" w14:textId="0A4A3CAC" w:rsidR="00F32CB1" w:rsidRPr="00BC0558" w:rsidRDefault="00BC0558" w:rsidP="00757411">
            <w:r>
              <w:rPr>
                <w:color w:val="000000"/>
              </w:rPr>
              <w:t xml:space="preserve">Acceptable </w:t>
            </w:r>
            <w:r w:rsidRPr="00BC0558">
              <w:rPr>
                <w:color w:val="000000"/>
              </w:rPr>
              <w:t xml:space="preserve">Implementation of Workday - all technical student operations will move from the Banner operating system to Workday. We are still working through the new hiring </w:t>
            </w:r>
            <w:r w:rsidRPr="00BC0558">
              <w:rPr>
                <w:color w:val="000000"/>
              </w:rPr>
              <w:lastRenderedPageBreak/>
              <w:t>process which can impact the timeline on when a new team member is onboarded. · New Website – all content will need to migrate to the new website · Mandatory FAFSA completion by all high school students – will need to ensure system is able to keep up with increased data traffic/load</w:t>
            </w:r>
          </w:p>
        </w:tc>
        <w:tc>
          <w:tcPr>
            <w:tcW w:w="1620" w:type="dxa"/>
          </w:tcPr>
          <w:p w14:paraId="2EDFFC73" w14:textId="4AE85215" w:rsidR="00F32CB1" w:rsidRDefault="00BC0558" w:rsidP="00757411">
            <w:r>
              <w:lastRenderedPageBreak/>
              <w:t>Acceptable</w:t>
            </w:r>
          </w:p>
        </w:tc>
        <w:tc>
          <w:tcPr>
            <w:tcW w:w="4950" w:type="dxa"/>
          </w:tcPr>
          <w:p w14:paraId="61E48584" w14:textId="77777777" w:rsidR="00F32CB1" w:rsidRDefault="00F32CB1" w:rsidP="00757411"/>
        </w:tc>
      </w:tr>
      <w:tr w:rsidR="00BC0558" w14:paraId="0A08888D" w14:textId="77777777" w:rsidTr="00A526A4">
        <w:tc>
          <w:tcPr>
            <w:tcW w:w="3505" w:type="dxa"/>
          </w:tcPr>
          <w:p w14:paraId="1F65FAEF" w14:textId="77777777"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14:paraId="265857A7" w14:textId="77777777" w:rsidR="00F32CB1" w:rsidRDefault="00F32CB1" w:rsidP="00757411">
            <w:pPr>
              <w:ind w:left="180" w:hanging="180"/>
            </w:pPr>
          </w:p>
        </w:tc>
        <w:tc>
          <w:tcPr>
            <w:tcW w:w="1350" w:type="dxa"/>
          </w:tcPr>
          <w:p w14:paraId="26275752" w14:textId="1894B42D" w:rsidR="00F32CB1" w:rsidRDefault="00BC0558" w:rsidP="00757411">
            <w:r>
              <w:t>Acceptable</w:t>
            </w:r>
          </w:p>
        </w:tc>
        <w:tc>
          <w:tcPr>
            <w:tcW w:w="1170" w:type="dxa"/>
            <w:shd w:val="clear" w:color="auto" w:fill="808080" w:themeFill="background1" w:themeFillShade="80"/>
          </w:tcPr>
          <w:p w14:paraId="4E4D9A5D" w14:textId="77777777" w:rsidR="00F32CB1" w:rsidRDefault="00F32CB1" w:rsidP="00757411"/>
        </w:tc>
        <w:tc>
          <w:tcPr>
            <w:tcW w:w="1710" w:type="dxa"/>
            <w:shd w:val="clear" w:color="auto" w:fill="808080" w:themeFill="background1" w:themeFillShade="80"/>
          </w:tcPr>
          <w:p w14:paraId="1227B6C2" w14:textId="77777777" w:rsidR="00F32CB1" w:rsidRDefault="00F32CB1" w:rsidP="00757411"/>
        </w:tc>
        <w:tc>
          <w:tcPr>
            <w:tcW w:w="1620" w:type="dxa"/>
          </w:tcPr>
          <w:p w14:paraId="189AE335" w14:textId="12AF351D" w:rsidR="00F32CB1" w:rsidRDefault="00BC0558" w:rsidP="00757411">
            <w:r>
              <w:t>Acceptable</w:t>
            </w:r>
          </w:p>
        </w:tc>
        <w:tc>
          <w:tcPr>
            <w:tcW w:w="4950" w:type="dxa"/>
          </w:tcPr>
          <w:p w14:paraId="090B1A9C" w14:textId="19DF2E9D" w:rsidR="00F32CB1" w:rsidRDefault="00BC0558" w:rsidP="00757411">
            <w:r>
              <w:t>Continuing to make improvements towards student satisfaction</w:t>
            </w:r>
          </w:p>
        </w:tc>
      </w:tr>
    </w:tbl>
    <w:p w14:paraId="046B2D58" w14:textId="77777777" w:rsidR="00287D3E" w:rsidRDefault="00287D3E" w:rsidP="00313B9A"/>
    <w:p w14:paraId="1EB72B37" w14:textId="77777777" w:rsidR="006761AD" w:rsidRPr="00865A44" w:rsidRDefault="006761AD" w:rsidP="006761AD">
      <w:pPr>
        <w:rPr>
          <w:rFonts w:ascii="Calibri" w:eastAsia="Calibri" w:hAnsi="Calibri" w:cs="Times New Roman"/>
        </w:rPr>
      </w:pPr>
    </w:p>
    <w:p w14:paraId="740190D4" w14:textId="2DE5DEDA"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 xml:space="preserve">Overall </w:t>
      </w:r>
      <w:proofErr w:type="spellStart"/>
      <w:r w:rsidRPr="00101233">
        <w:rPr>
          <w:rFonts w:ascii="Calibri" w:eastAsia="Calibri" w:hAnsi="Calibri" w:cs="Times New Roman"/>
          <w:b/>
          <w:sz w:val="28"/>
          <w:szCs w:val="28"/>
        </w:rPr>
        <w:t>Decision:</w:t>
      </w:r>
      <w:r w:rsidR="000F3B2F">
        <w:rPr>
          <w:rFonts w:ascii="Calibri" w:eastAsia="Calibri" w:hAnsi="Calibri" w:cs="Times New Roman"/>
          <w:b/>
          <w:sz w:val="28"/>
          <w:szCs w:val="28"/>
        </w:rPr>
        <w:t>cc</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4747CFD3" w14:textId="77777777" w:rsidTr="006855C6">
        <w:tc>
          <w:tcPr>
            <w:tcW w:w="4590" w:type="dxa"/>
          </w:tcPr>
          <w:p w14:paraId="7B1E0987" w14:textId="6442C82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sidR="00BC0558">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4A606B44"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6FFFE6D8"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28FCA619" w14:textId="77777777" w:rsidR="006761AD" w:rsidRDefault="006761AD" w:rsidP="006761AD">
      <w:pPr>
        <w:jc w:val="center"/>
      </w:pPr>
    </w:p>
    <w:p w14:paraId="7F7CDBC1" w14:textId="77777777" w:rsidR="006761AD" w:rsidRDefault="006761AD" w:rsidP="006761AD"/>
    <w:p w14:paraId="740770AC"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7C61B926" wp14:editId="4C08D686">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361C75C8" w14:textId="2D4F9657" w:rsidR="006761AD" w:rsidRDefault="00BC0558" w:rsidP="006761AD">
                            <w:r>
                              <w:t xml:space="preserve">Overall, the program looks </w:t>
                            </w:r>
                            <w:proofErr w:type="gramStart"/>
                            <w:r>
                              <w:t>really good</w:t>
                            </w:r>
                            <w:proofErr w:type="gramEnd"/>
                            <w:r>
                              <w:t xml:space="preserve"> and like an asset to students. Not surprised student satisfaction is low. This could be a result of not getting funds wanted or other factors mentioned in the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1B926"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LFgIAAB8EAAAOAAAAZHJzL2Uyb0RvYy54bWysU9uO2yAQfa/Uf0C8N3bcZJtYcVbbbFNV&#10;2l6kbT8AYxyjAkOBxE6/fgeczabpW1UeEMMMh5kzZ1a3g1bkIJyXYCo6neSUCMOhkWZX0R/ft28W&#10;lPjATMMUGFHRo/D0dv361aq3pSigA9UIRxDE+LK3Fe1CsGWWed4JzfwErDDobMFpFtB0u6xxrEd0&#10;rbIiz2+yHlxjHXDhPd7ej066TvhtK3j42rZeBKIqirmFtLu013HP1itW7hyzneSnNNg/ZKGZNPjp&#10;GeqeBUb2Tv4FpSV34KENEw46g7aVXKQasJppflXNY8esSLUgOd6eafL/D5Z/OTzab46E4T0M2MBU&#10;hLcPwH96YmDTMbMTd85B3wnW4MfTSFnWW1+enkaqfekjSN1/hgabzPYBEtDQOh1ZwToJomMDjmfS&#10;xRAIx8vFbHnzNkcXR19RFIvFPLUlY+Xzc+t8+ChAk3ioqMOuJnh2ePAhpsPK55D4mwclm61UKhlu&#10;V2+UIweGCtimlSq4ClOG9BVdzov5yMAfEFGM4gwShpGDKwQtAypZSY0l5XGN2oq0fTBN0llgUo1n&#10;zFiZE4+RupHEMNQDBkY+a2iOyKiDUbE4YXjowP2mpEe1VtT/2jMnKFGfDHZlOZ3NoryTMZu/K9Bw&#10;l5760sMMR6iKBkrG4yakkYh8GbjD7rUy8fqSySlXVGGi+zQxUeaXdop6mev1EwAAAP//AwBQSwME&#10;FAAGAAgAAAAhAJ3UQK7cAAAACAEAAA8AAABkcnMvZG93bnJldi54bWxMj0FLw0AQhe+C/2EZwZvd&#10;xICGmE2RSupJoVEQb9PsmASzsyG7beO/d3rS47z3ePO9cr24UR1pDoNnA+kqAUXcejtwZ+D9rb7J&#10;QYWIbHH0TAZ+KMC6urwosbD+xDs6NrFTUsKhQAN9jFOhdWh7chhWfiIW78vPDqOcc6ftjCcpd6O+&#10;TZI77XBg+dDjRJue2u/m4Aw8b9unJuiA9Xb3Mn1uPmxtX60x11fL4wOoSEv8C8MZX9ChEqa9P7AN&#10;ajQgQ6KB7D4FdXazLBdlL0qep6CrUv8fUP0CAAD//wMAUEsBAi0AFAAGAAgAAAAhALaDOJL+AAAA&#10;4QEAABMAAAAAAAAAAAAAAAAAAAAAAFtDb250ZW50X1R5cGVzXS54bWxQSwECLQAUAAYACAAAACEA&#10;OP0h/9YAAACUAQAACwAAAAAAAAAAAAAAAAAvAQAAX3JlbHMvLnJlbHNQSwECLQAUAAYACAAAACEA&#10;MtvxyxYCAAAfBAAADgAAAAAAAAAAAAAAAAAuAgAAZHJzL2Uyb0RvYy54bWxQSwECLQAUAAYACAAA&#10;ACEAndRArtwAAAAIAQAADwAAAAAAAAAAAAAAAABwBAAAZHJzL2Rvd25yZXYueG1sUEsFBgAAAAAE&#10;AAQA8wAAAHkFAAAAAA==&#10;" strokecolor="black [3213]">
                <v:textbox>
                  <w:txbxContent>
                    <w:p w14:paraId="361C75C8" w14:textId="2D4F9657" w:rsidR="006761AD" w:rsidRDefault="00BC0558" w:rsidP="006761AD">
                      <w:r>
                        <w:t xml:space="preserve">Overall, the program looks </w:t>
                      </w:r>
                      <w:proofErr w:type="gramStart"/>
                      <w:r>
                        <w:t>really good</w:t>
                      </w:r>
                      <w:proofErr w:type="gramEnd"/>
                      <w:r>
                        <w:t xml:space="preserve"> and like an asset to students. Not surprised student satisfaction is low. This could be a result of not getting funds wanted or other factors mentioned in the review.</w:t>
                      </w:r>
                    </w:p>
                  </w:txbxContent>
                </v:textbox>
                <w10:wrap type="square"/>
              </v:shape>
            </w:pict>
          </mc:Fallback>
        </mc:AlternateContent>
      </w:r>
      <w:r w:rsidRPr="00101233">
        <w:rPr>
          <w:b/>
        </w:rPr>
        <w:t>General comments about the submission or rationale for the conclusion:</w:t>
      </w:r>
    </w:p>
    <w:p w14:paraId="5C7A7689" w14:textId="77777777" w:rsidR="006761AD" w:rsidRDefault="006761AD" w:rsidP="006761AD">
      <w:pPr>
        <w:rPr>
          <w:sz w:val="20"/>
          <w:szCs w:val="20"/>
        </w:rPr>
      </w:pPr>
    </w:p>
    <w:p w14:paraId="61224FF1"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3635" w14:textId="77777777" w:rsidR="003B447B" w:rsidRDefault="003B447B" w:rsidP="00FA0207">
      <w:pPr>
        <w:spacing w:after="0" w:line="240" w:lineRule="auto"/>
      </w:pPr>
      <w:r>
        <w:separator/>
      </w:r>
    </w:p>
  </w:endnote>
  <w:endnote w:type="continuationSeparator" w:id="0">
    <w:p w14:paraId="12913325" w14:textId="77777777" w:rsidR="003B447B" w:rsidRDefault="003B447B"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4DE"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749E" w14:textId="77777777" w:rsidR="003B447B" w:rsidRDefault="003B447B" w:rsidP="00FA0207">
      <w:pPr>
        <w:spacing w:after="0" w:line="240" w:lineRule="auto"/>
      </w:pPr>
      <w:r>
        <w:separator/>
      </w:r>
    </w:p>
  </w:footnote>
  <w:footnote w:type="continuationSeparator" w:id="0">
    <w:p w14:paraId="1FBB055F" w14:textId="77777777" w:rsidR="003B447B" w:rsidRDefault="003B447B"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5DBA"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5343DCA" wp14:editId="30332B9A">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78C2A9AB" w14:textId="77777777" w:rsidR="006761AD" w:rsidRDefault="006761AD" w:rsidP="00F22194">
    <w:pPr>
      <w:pStyle w:val="Header"/>
      <w:jc w:val="center"/>
      <w:rPr>
        <w:b/>
        <w:sz w:val="24"/>
        <w:szCs w:val="24"/>
      </w:rPr>
    </w:pPr>
  </w:p>
  <w:p w14:paraId="5EF4041F" w14:textId="77777777" w:rsidR="006761AD" w:rsidRDefault="006761AD" w:rsidP="00F22194">
    <w:pPr>
      <w:pStyle w:val="Header"/>
      <w:jc w:val="center"/>
      <w:rPr>
        <w:b/>
        <w:sz w:val="24"/>
        <w:szCs w:val="24"/>
      </w:rPr>
    </w:pPr>
  </w:p>
  <w:p w14:paraId="524F14F8" w14:textId="25307DFB" w:rsidR="006761AD" w:rsidRDefault="006761AD" w:rsidP="006761AD">
    <w:pPr>
      <w:rPr>
        <w:b/>
      </w:rPr>
    </w:pPr>
    <w:r>
      <w:rPr>
        <w:b/>
      </w:rPr>
      <w:t>Unit</w:t>
    </w:r>
    <w:r w:rsidRPr="00A030C9">
      <w:rPr>
        <w:b/>
      </w:rPr>
      <w:t xml:space="preserve"> name</w:t>
    </w:r>
    <w:r>
      <w:rPr>
        <w:b/>
      </w:rPr>
      <w:t xml:space="preserve">: </w:t>
    </w:r>
    <w:r w:rsidR="000F3B2F">
      <w:rPr>
        <w:b/>
      </w:rPr>
      <w:t>Veteran Services and Financial Aid</w:t>
    </w:r>
    <w:r w:rsidRPr="00F32CB1">
      <w:rPr>
        <w:b/>
      </w:rPr>
      <w:t>_</w:t>
    </w:r>
    <w:r>
      <w:rPr>
        <w:b/>
      </w:rPr>
      <w:tab/>
    </w:r>
    <w:r>
      <w:rPr>
        <w:b/>
      </w:rPr>
      <w:tab/>
    </w:r>
    <w:r w:rsidRPr="00647B52">
      <w:t xml:space="preserve"> </w:t>
    </w:r>
    <w:r>
      <w:rPr>
        <w:b/>
      </w:rPr>
      <w:t>Reviewer: _____</w:t>
    </w:r>
    <w:r w:rsidR="000F3B2F">
      <w:rPr>
        <w:b/>
      </w:rPr>
      <w:t>Whitney Pisani</w:t>
    </w:r>
    <w:r>
      <w:rPr>
        <w:b/>
      </w:rPr>
      <w:t>____________________________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5567414">
    <w:abstractNumId w:val="2"/>
  </w:num>
  <w:num w:numId="2" w16cid:durableId="1513109370">
    <w:abstractNumId w:val="1"/>
  </w:num>
  <w:num w:numId="3" w16cid:durableId="147477280">
    <w:abstractNumId w:val="3"/>
  </w:num>
  <w:num w:numId="4" w16cid:durableId="167159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0F3B2F"/>
    <w:rsid w:val="00116950"/>
    <w:rsid w:val="001F2CFF"/>
    <w:rsid w:val="00261EDF"/>
    <w:rsid w:val="00287D3E"/>
    <w:rsid w:val="002C37C9"/>
    <w:rsid w:val="003078A4"/>
    <w:rsid w:val="00313B9A"/>
    <w:rsid w:val="003B447B"/>
    <w:rsid w:val="005E3D1F"/>
    <w:rsid w:val="005F2368"/>
    <w:rsid w:val="00604216"/>
    <w:rsid w:val="006148C6"/>
    <w:rsid w:val="00624FAE"/>
    <w:rsid w:val="00647B52"/>
    <w:rsid w:val="006761AD"/>
    <w:rsid w:val="006855C6"/>
    <w:rsid w:val="006D169C"/>
    <w:rsid w:val="0075232C"/>
    <w:rsid w:val="00757411"/>
    <w:rsid w:val="00763184"/>
    <w:rsid w:val="00764B05"/>
    <w:rsid w:val="007F64F0"/>
    <w:rsid w:val="00807167"/>
    <w:rsid w:val="008B41CB"/>
    <w:rsid w:val="009A51CC"/>
    <w:rsid w:val="009D2932"/>
    <w:rsid w:val="00A030C9"/>
    <w:rsid w:val="00A40501"/>
    <w:rsid w:val="00A526A4"/>
    <w:rsid w:val="00AD42E8"/>
    <w:rsid w:val="00AF0C97"/>
    <w:rsid w:val="00BC0558"/>
    <w:rsid w:val="00C13D56"/>
    <w:rsid w:val="00CA3289"/>
    <w:rsid w:val="00CD1781"/>
    <w:rsid w:val="00D47C6C"/>
    <w:rsid w:val="00DB0D1F"/>
    <w:rsid w:val="00DB4774"/>
    <w:rsid w:val="00E22EAE"/>
    <w:rsid w:val="00E514A1"/>
    <w:rsid w:val="00E96EC7"/>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9742"/>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Whitney Pisani</cp:lastModifiedBy>
  <cp:revision>2</cp:revision>
  <cp:lastPrinted>2016-01-08T15:56:00Z</cp:lastPrinted>
  <dcterms:created xsi:type="dcterms:W3CDTF">2023-03-14T19:57:00Z</dcterms:created>
  <dcterms:modified xsi:type="dcterms:W3CDTF">2023-03-14T19:57:00Z</dcterms:modified>
</cp:coreProperties>
</file>