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474E" w14:textId="77777777" w:rsidR="000346FB" w:rsidRDefault="00570A34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sz w:val="24"/>
          <w:szCs w:val="20"/>
        </w:rPr>
      </w:pPr>
      <w:r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>Continuous Improvement Plan Report to be Completed in Years 2/4 of Program Review Cycle</w:t>
      </w:r>
    </w:p>
    <w:p w14:paraId="672A6659" w14:textId="77777777" w:rsidR="000346FB" w:rsidRDefault="000346FB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sz w:val="24"/>
          <w:szCs w:val="20"/>
        </w:rPr>
      </w:pPr>
    </w:p>
    <w:p w14:paraId="0F576941" w14:textId="77777777" w:rsidR="000346FB" w:rsidRDefault="00570A34">
      <w:pPr>
        <w:tabs>
          <w:tab w:val="right" w:leader="underscore" w:pos="3168"/>
          <w:tab w:val="left" w:pos="3240"/>
          <w:tab w:val="left" w:pos="4860"/>
          <w:tab w:val="right" w:leader="underscore" w:pos="129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Date:    7 March 2025                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Name of Program:  Robotics and Automation Technology, Collin Engineering</w:t>
      </w:r>
    </w:p>
    <w:p w14:paraId="0FF43F3D" w14:textId="77777777" w:rsidR="000346FB" w:rsidRDefault="00570A34">
      <w:pPr>
        <w:tabs>
          <w:tab w:val="right" w:leader="underscore" w:pos="3168"/>
          <w:tab w:val="left" w:pos="4860"/>
          <w:tab w:val="left" w:pos="9720"/>
          <w:tab w:val="right" w:leader="underscore" w:pos="129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Contact Name:</w:t>
      </w:r>
      <w:r>
        <w:rPr>
          <w:rFonts w:ascii="Arial" w:hAnsi="Arial" w:cs="Arial"/>
          <w:b/>
          <w:bCs/>
        </w:rPr>
        <w:t xml:space="preserve">  Philip Timmons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Contact Email:  </w:t>
      </w:r>
      <w:hyperlink r:id="rId7">
        <w:r>
          <w:rPr>
            <w:rStyle w:val="Hyperlink"/>
            <w:rFonts w:ascii="Arial" w:hAnsi="Arial" w:cs="Arial"/>
            <w:b/>
          </w:rPr>
          <w:t>ptimmons@collin.edu</w:t>
        </w:r>
      </w:hyperlink>
      <w:r>
        <w:rPr>
          <w:rFonts w:ascii="Arial" w:hAnsi="Arial" w:cs="Arial"/>
          <w:b/>
        </w:rPr>
        <w:tab/>
        <w:t>Contact Phone: (817) 689-7573</w:t>
      </w:r>
    </w:p>
    <w:p w14:paraId="62704BC2" w14:textId="77777777" w:rsidR="000346FB" w:rsidRDefault="00570A34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Table 1: CIP Student/Program Level Learning Outcomes Targeted for Improvement, Description of Assessment Measure(s) and Targets Levels of Success Table (focus on at least one student/program level outcome for the next two years)</w:t>
      </w:r>
    </w:p>
    <w:p w14:paraId="7678DEED" w14:textId="77777777" w:rsidR="000346FB" w:rsidRDefault="00570A34">
      <w:pPr>
        <w:pStyle w:val="NoSpacing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  <w:position w:val="1"/>
        </w:rPr>
        <w:t>Description of Fields in CIP Table 1:</w:t>
      </w:r>
    </w:p>
    <w:p w14:paraId="2BA2C68D" w14:textId="77777777" w:rsidR="000346FB" w:rsidRDefault="00570A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>
        <w:rPr>
          <w:rFonts w:ascii="Arial" w:hAnsi="Arial" w:cs="Arial"/>
          <w:b/>
          <w:bCs/>
          <w:position w:val="1"/>
          <w:sz w:val="20"/>
          <w:szCs w:val="20"/>
        </w:rPr>
        <w:t>.</w:t>
      </w: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Student Learning </w:t>
      </w:r>
      <w:r>
        <w:rPr>
          <w:rFonts w:ascii="Arial" w:hAnsi="Arial" w:cs="Arial"/>
          <w:b/>
          <w:bCs/>
          <w:w w:val="99"/>
          <w:position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</w:t>
      </w:r>
      <w:r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come(s) </w:t>
      </w:r>
      <w:r>
        <w:rPr>
          <w:rFonts w:ascii="Arial" w:hAnsi="Arial" w:cs="Arial"/>
          <w:bCs/>
          <w:spacing w:val="1"/>
          <w:w w:val="99"/>
          <w:position w:val="1"/>
          <w:sz w:val="20"/>
          <w:szCs w:val="20"/>
        </w:rPr>
        <w:t>-</w:t>
      </w:r>
      <w:r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esu</w:t>
      </w:r>
      <w:r>
        <w:rPr>
          <w:rFonts w:ascii="Arial" w:hAnsi="Arial" w:cs="Arial"/>
          <w:sz w:val="20"/>
          <w:szCs w:val="20"/>
        </w:rPr>
        <w:t xml:space="preserve">lts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-1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w w:val="99"/>
          <w:sz w:val="20"/>
          <w:szCs w:val="20"/>
        </w:rPr>
        <w:t>r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spacing w:val="-1"/>
          <w:w w:val="99"/>
          <w:sz w:val="20"/>
          <w:szCs w:val="20"/>
        </w:rPr>
        <w:t>g</w:t>
      </w:r>
      <w:r>
        <w:rPr>
          <w:rFonts w:ascii="Arial" w:hAnsi="Arial" w:cs="Arial"/>
          <w:w w:val="99"/>
          <w:sz w:val="20"/>
          <w:szCs w:val="20"/>
        </w:rPr>
        <w:t>ram</w:t>
      </w:r>
      <w:r>
        <w:rPr>
          <w:rFonts w:ascii="Arial" w:hAnsi="Arial" w:cs="Arial"/>
          <w:spacing w:val="-1"/>
          <w:sz w:val="20"/>
          <w:szCs w:val="20"/>
        </w:rPr>
        <w:t xml:space="preserve"> (e.g., students will be able to compare/contrast conflict and structural functional theories). Outcomes must be quantifiable and measurable.</w:t>
      </w:r>
    </w:p>
    <w:p w14:paraId="27F15442" w14:textId="77777777" w:rsidR="000346FB" w:rsidRDefault="00570A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position w:val="1"/>
          <w:sz w:val="20"/>
          <w:szCs w:val="20"/>
        </w:rPr>
        <w:t>B</w:t>
      </w:r>
      <w:r>
        <w:rPr>
          <w:rFonts w:ascii="Arial" w:hAnsi="Arial" w:cs="Arial"/>
          <w:b/>
          <w:bCs/>
          <w:position w:val="1"/>
          <w:sz w:val="20"/>
          <w:szCs w:val="20"/>
        </w:rPr>
        <w:t>.</w:t>
      </w: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Assessment </w:t>
      </w:r>
      <w:r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Me</w:t>
      </w:r>
      <w:r>
        <w:rPr>
          <w:rFonts w:ascii="Arial" w:hAnsi="Arial" w:cs="Arial"/>
          <w:b/>
          <w:bCs/>
          <w:w w:val="99"/>
          <w:position w:val="1"/>
          <w:sz w:val="20"/>
          <w:szCs w:val="20"/>
        </w:rPr>
        <w:t>as</w:t>
      </w:r>
      <w:r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ur</w:t>
      </w:r>
      <w:r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e(s) </w:t>
      </w:r>
      <w:r>
        <w:rPr>
          <w:rFonts w:ascii="Arial" w:hAnsi="Arial" w:cs="Arial"/>
          <w:bCs/>
          <w:w w:val="99"/>
          <w:position w:val="1"/>
          <w:sz w:val="20"/>
          <w:szCs w:val="20"/>
        </w:rPr>
        <w:t>–</w:t>
      </w:r>
      <w:r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1"/>
          <w:sz w:val="20"/>
          <w:szCs w:val="20"/>
        </w:rPr>
        <w:t>Assessment</w:t>
      </w:r>
      <w:r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t(s)/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oc</w:t>
      </w:r>
      <w:r>
        <w:rPr>
          <w:rFonts w:ascii="Arial" w:hAnsi="Arial" w:cs="Arial"/>
          <w:spacing w:val="-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s(es)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 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su</w:t>
      </w:r>
      <w:r>
        <w:rPr>
          <w:rFonts w:ascii="Arial" w:hAnsi="Arial" w:cs="Arial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e re</w:t>
      </w:r>
      <w:r>
        <w:rPr>
          <w:rFonts w:ascii="Arial" w:hAnsi="Arial" w:cs="Arial"/>
          <w:spacing w:val="-1"/>
          <w:sz w:val="20"/>
          <w:szCs w:val="20"/>
        </w:rPr>
        <w:t>sul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 (e.g., embedded test questions 6 &amp; 7 from final exam)</w:t>
      </w:r>
    </w:p>
    <w:p w14:paraId="2B2B3988" w14:textId="77777777" w:rsidR="000346FB" w:rsidRDefault="00570A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1"/>
          <w:sz w:val="20"/>
          <w:szCs w:val="20"/>
        </w:rPr>
        <w:t>C.</w:t>
      </w: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1"/>
          <w:sz w:val="20"/>
          <w:szCs w:val="20"/>
        </w:rPr>
        <w:t>Ta</w:t>
      </w:r>
      <w:r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w w:val="99"/>
          <w:position w:val="1"/>
          <w:sz w:val="20"/>
          <w:szCs w:val="20"/>
        </w:rPr>
        <w:t>g</w:t>
      </w:r>
      <w:r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ted Level(s) of Success </w:t>
      </w:r>
      <w:r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Level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su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(e.g.,</w:t>
      </w:r>
      <w:r>
        <w:rPr>
          <w:rFonts w:ascii="Arial" w:hAnsi="Arial" w:cs="Arial"/>
          <w:color w:val="000000"/>
          <w:sz w:val="20"/>
          <w:szCs w:val="20"/>
        </w:rPr>
        <w:t xml:space="preserve"> X% of students will score at least Y on the indicated assessment)</w:t>
      </w:r>
    </w:p>
    <w:p w14:paraId="0A37501D" w14:textId="77777777" w:rsidR="000346FB" w:rsidRDefault="000346FB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/>
          <w:bCs/>
          <w:spacing w:val="-1"/>
        </w:rPr>
      </w:pPr>
    </w:p>
    <w:tbl>
      <w:tblPr>
        <w:tblW w:w="13722" w:type="dxa"/>
        <w:tblInd w:w="-1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138"/>
        <w:gridCol w:w="4784"/>
        <w:gridCol w:w="4800"/>
      </w:tblGrid>
      <w:tr w:rsidR="000346FB" w14:paraId="7592EC53" w14:textId="77777777">
        <w:trPr>
          <w:trHeight w:hRule="exact" w:val="1397"/>
        </w:trPr>
        <w:tc>
          <w:tcPr>
            <w:tcW w:w="4138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6D37B238" w14:textId="77777777" w:rsidR="000346FB" w:rsidRDefault="00570A34">
            <w:pPr>
              <w:pStyle w:val="ListParagraph"/>
              <w:numPr>
                <w:ilvl w:val="0"/>
                <w:numId w:val="3"/>
              </w:numPr>
              <w:spacing w:after="0" w:line="242" w:lineRule="exact"/>
              <w:jc w:val="center"/>
              <w:rPr>
                <w:rFonts w:ascii="Arial" w:eastAsia="Calibri" w:hAnsi="Arial" w:cs="Arial"/>
                <w:b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Student/Program Level Learning </w:t>
            </w:r>
            <w:r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</w:t>
            </w:r>
            <w:r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come(s)</w:t>
            </w:r>
          </w:p>
          <w:p w14:paraId="678F5AC3" w14:textId="77777777" w:rsidR="000346FB" w:rsidRDefault="00570A34">
            <w:pPr>
              <w:pStyle w:val="ListParagraph"/>
              <w:spacing w:after="0" w:line="242" w:lineRule="exact"/>
              <w:ind w:left="0"/>
              <w:jc w:val="center"/>
              <w:rPr>
                <w:rFonts w:ascii="Arial" w:eastAsia="Calibri" w:hAnsi="Arial" w:cs="Arial"/>
                <w:b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Targeted for Improvement</w:t>
            </w:r>
          </w:p>
          <w:p w14:paraId="359100E3" w14:textId="77777777" w:rsidR="000346FB" w:rsidRDefault="00570A34">
            <w:pPr>
              <w:spacing w:after="0" w:line="242" w:lineRule="exact"/>
              <w:ind w:left="-45" w:right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    (e.g., “Students will be able to…”)</w:t>
            </w:r>
          </w:p>
        </w:tc>
        <w:tc>
          <w:tcPr>
            <w:tcW w:w="4784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0EFA62D7" w14:textId="77777777" w:rsidR="000346FB" w:rsidRDefault="00570A34">
            <w:pPr>
              <w:spacing w:after="0" w:line="242" w:lineRule="exact"/>
              <w:ind w:right="10"/>
              <w:jc w:val="center"/>
              <w:rPr>
                <w:rFonts w:ascii="Arial" w:eastAsia="Calibri" w:hAnsi="Arial" w:cs="Arial"/>
                <w:b/>
                <w:bCs/>
                <w:w w:val="99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. Description of Assessment </w:t>
            </w:r>
            <w:r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Me</w:t>
            </w:r>
            <w:r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as</w:t>
            </w:r>
            <w:r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ur</w:t>
            </w:r>
            <w:r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e(s)</w:t>
            </w:r>
          </w:p>
          <w:p w14:paraId="41F2AF78" w14:textId="77777777" w:rsidR="000346FB" w:rsidRDefault="00570A34">
            <w:pPr>
              <w:spacing w:after="0" w:line="218" w:lineRule="exact"/>
              <w:ind w:right="1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(Assessment instrument(s)/process(es) used to measure results - </w:t>
            </w:r>
            <w:r>
              <w:rPr>
                <w:rFonts w:ascii="Arial" w:eastAsia="Calibri" w:hAnsi="Arial" w:cs="Arial"/>
                <w:sz w:val="20"/>
                <w:szCs w:val="20"/>
              </w:rPr>
              <w:t>Include course in which assessment will be given)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24" w:space="0" w:color="2E74B5"/>
              <w:right w:val="single" w:sz="8" w:space="0" w:color="4F81BD"/>
            </w:tcBorders>
          </w:tcPr>
          <w:p w14:paraId="0E9E3798" w14:textId="77777777" w:rsidR="000346FB" w:rsidRDefault="00570A34">
            <w:pPr>
              <w:spacing w:after="0" w:line="242" w:lineRule="exact"/>
              <w:ind w:right="16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C.</w:t>
            </w:r>
            <w:r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Ta</w:t>
            </w:r>
            <w:r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g</w:t>
            </w:r>
            <w:r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 xml:space="preserve">ted </w:t>
            </w:r>
            <w:r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Le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l(s)</w:t>
            </w:r>
            <w:r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Su</w:t>
            </w:r>
            <w:r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cc</w:t>
            </w:r>
            <w:r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</w:p>
          <w:p w14:paraId="128C3D96" w14:textId="77777777" w:rsidR="000346FB" w:rsidRDefault="00570A34">
            <w:pPr>
              <w:spacing w:after="0" w:line="218" w:lineRule="exact"/>
              <w:ind w:left="-1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(e.g., X% of students will score at least Y on the indicated assessment.)</w:t>
            </w:r>
          </w:p>
        </w:tc>
      </w:tr>
      <w:tr w:rsidR="000346FB" w14:paraId="0E8BBC4C" w14:textId="77777777">
        <w:trPr>
          <w:trHeight w:hRule="exact" w:val="1041"/>
        </w:trPr>
        <w:tc>
          <w:tcPr>
            <w:tcW w:w="4138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2B976143" w14:textId="77777777" w:rsidR="000346FB" w:rsidRDefault="00570A34">
            <w:pPr>
              <w:spacing w:after="0" w:line="240" w:lineRule="auto"/>
              <w:ind w:right="-20"/>
              <w:jc w:val="center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Students will be able to create and perform preventive maintenance checklist on electric motors.</w:t>
            </w:r>
          </w:p>
        </w:tc>
        <w:tc>
          <w:tcPr>
            <w:tcW w:w="4784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7BB71946" w14:textId="77777777" w:rsidR="000346FB" w:rsidRDefault="00570A34">
            <w:pPr>
              <w:spacing w:after="0" w:line="240" w:lineRule="auto"/>
              <w:ind w:right="-20"/>
              <w:jc w:val="center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Perform a lab on motors using preventive maintenance checklist.</w:t>
            </w:r>
          </w:p>
          <w:p w14:paraId="492E81AA" w14:textId="77777777" w:rsidR="000346FB" w:rsidRDefault="00570A34">
            <w:pPr>
              <w:spacing w:after="0" w:line="240" w:lineRule="auto"/>
              <w:ind w:right="-20"/>
              <w:jc w:val="center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INTC 1357 - AC/DC Motor Control</w:t>
            </w:r>
          </w:p>
        </w:tc>
        <w:tc>
          <w:tcPr>
            <w:tcW w:w="4800" w:type="dxa"/>
            <w:tcBorders>
              <w:top w:val="single" w:sz="24" w:space="0" w:color="2E74B5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7385A8EA" w14:textId="77777777" w:rsidR="000346FB" w:rsidRDefault="00570A3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 of Students will score at least 80% or</w:t>
            </w:r>
          </w:p>
          <w:p w14:paraId="7E7FF33D" w14:textId="77777777" w:rsidR="000346FB" w:rsidRDefault="00570A3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above on the indicated assessment.</w:t>
            </w:r>
          </w:p>
        </w:tc>
      </w:tr>
      <w:tr w:rsidR="000346FB" w14:paraId="0087CA04" w14:textId="77777777">
        <w:trPr>
          <w:trHeight w:hRule="exact" w:val="947"/>
        </w:trPr>
        <w:tc>
          <w:tcPr>
            <w:tcW w:w="41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64B28AC" w14:textId="77777777" w:rsidR="000346FB" w:rsidRDefault="00570A34">
            <w:pPr>
              <w:spacing w:after="0" w:line="240" w:lineRule="auto"/>
              <w:ind w:right="-20"/>
              <w:jc w:val="center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Students will be able to network from a</w:t>
            </w:r>
          </w:p>
          <w:p w14:paraId="2D65C031" w14:textId="77777777" w:rsidR="000346FB" w:rsidRDefault="00570A34">
            <w:pPr>
              <w:spacing w:after="0" w:line="240" w:lineRule="auto"/>
              <w:ind w:right="-20"/>
              <w:jc w:val="center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PC to PLC and transfer a file.</w:t>
            </w:r>
          </w:p>
        </w:tc>
        <w:tc>
          <w:tcPr>
            <w:tcW w:w="47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8351515" w14:textId="77777777" w:rsidR="000346FB" w:rsidRDefault="00570A34">
            <w:pPr>
              <w:spacing w:after="0" w:line="240" w:lineRule="auto"/>
              <w:ind w:right="-20"/>
              <w:jc w:val="center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Perform a lab (or series of) to</w:t>
            </w:r>
          </w:p>
          <w:p w14:paraId="4DC12DC1" w14:textId="77777777" w:rsidR="000346FB" w:rsidRDefault="00570A34">
            <w:pPr>
              <w:spacing w:after="0" w:line="240" w:lineRule="auto"/>
              <w:ind w:right="-20"/>
              <w:jc w:val="center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network and transfer file.</w:t>
            </w:r>
          </w:p>
          <w:p w14:paraId="7F000D39" w14:textId="77777777" w:rsidR="000346FB" w:rsidRDefault="00570A34">
            <w:pPr>
              <w:spacing w:after="0" w:line="240" w:lineRule="auto"/>
              <w:ind w:right="-20"/>
              <w:jc w:val="center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ELMT 1301 - Programmable</w:t>
            </w:r>
          </w:p>
          <w:p w14:paraId="759C607D" w14:textId="77777777" w:rsidR="000346FB" w:rsidRDefault="00570A34">
            <w:pPr>
              <w:spacing w:after="0" w:line="240" w:lineRule="auto"/>
              <w:ind w:right="-20"/>
              <w:jc w:val="center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Logic Controllers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1D3F33" w14:textId="77777777" w:rsidR="000346FB" w:rsidRDefault="00570A3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 of Students will score at least 80% or</w:t>
            </w:r>
          </w:p>
          <w:p w14:paraId="32494718" w14:textId="77777777" w:rsidR="000346FB" w:rsidRDefault="00570A3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above on the indicated assessment.</w:t>
            </w:r>
          </w:p>
        </w:tc>
      </w:tr>
      <w:tr w:rsidR="000346FB" w14:paraId="5DAB6C7B" w14:textId="77777777">
        <w:trPr>
          <w:trHeight w:hRule="exact" w:val="938"/>
        </w:trPr>
        <w:tc>
          <w:tcPr>
            <w:tcW w:w="41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02EB378F" w14:textId="77777777" w:rsidR="000346FB" w:rsidRDefault="000346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6A05A809" w14:textId="77777777" w:rsidR="000346FB" w:rsidRDefault="000346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5A39BBE3" w14:textId="77777777" w:rsidR="000346FB" w:rsidRDefault="000346F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019187" w14:textId="77777777" w:rsidR="000346FB" w:rsidRDefault="00570A34">
      <w:pPr>
        <w:pStyle w:val="NoSpacing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  <w:position w:val="1"/>
        </w:rPr>
        <w:t>Add additional rows if necessary.</w:t>
      </w:r>
    </w:p>
    <w:p w14:paraId="41C8F396" w14:textId="77777777" w:rsidR="000346FB" w:rsidRDefault="000346FB">
      <w:pPr>
        <w:pStyle w:val="NoSpacing"/>
        <w:rPr>
          <w:rFonts w:ascii="Arial" w:hAnsi="Arial" w:cs="Arial"/>
          <w:b/>
          <w:bCs/>
          <w:spacing w:val="-1"/>
        </w:rPr>
      </w:pPr>
    </w:p>
    <w:p w14:paraId="72A3D3EC" w14:textId="77777777" w:rsidR="000346FB" w:rsidRDefault="000346FB">
      <w:pPr>
        <w:pStyle w:val="NoSpacing"/>
        <w:rPr>
          <w:rFonts w:ascii="Arial" w:hAnsi="Arial" w:cs="Arial"/>
          <w:b/>
          <w:bCs/>
          <w:spacing w:val="-1"/>
        </w:rPr>
      </w:pPr>
    </w:p>
    <w:p w14:paraId="6F03C70C" w14:textId="77777777" w:rsidR="000346FB" w:rsidRDefault="00570A3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lastRenderedPageBreak/>
        <w:t>Table 2. CIP Student Learning Outcomes 1–3</w:t>
      </w:r>
      <w:r>
        <w:rPr>
          <w:rFonts w:ascii="Arial" w:hAnsi="Arial" w:cs="Arial"/>
          <w:b/>
          <w:color w:val="5B9BD5" w:themeColor="accent1"/>
          <w:sz w:val="24"/>
          <w:szCs w:val="24"/>
        </w:rPr>
        <w:t xml:space="preserve"> </w:t>
      </w: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(focus on at least one for the next two years)</w:t>
      </w:r>
      <w:r>
        <w:rPr>
          <w:rFonts w:ascii="Arial" w:hAnsi="Arial" w:cs="Arial"/>
          <w:b/>
          <w:color w:val="5B9BD5" w:themeColor="accent1"/>
          <w:sz w:val="24"/>
          <w:szCs w:val="24"/>
        </w:rPr>
        <w:t xml:space="preserve"> </w:t>
      </w:r>
    </w:p>
    <w:p w14:paraId="0D0B940D" w14:textId="77777777" w:rsidR="000346FB" w:rsidRDefault="000346FB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4DED0DD5" w14:textId="77777777" w:rsidR="000346FB" w:rsidRDefault="00570A34">
      <w:pPr>
        <w:pStyle w:val="NoSpacing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  <w:position w:val="1"/>
        </w:rPr>
        <w:t>Description of Fields in CIP Table 2:</w:t>
      </w:r>
    </w:p>
    <w:p w14:paraId="4C14E1EC" w14:textId="77777777" w:rsidR="000346FB" w:rsidRDefault="00570A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>
        <w:rPr>
          <w:rFonts w:ascii="Arial" w:hAnsi="Arial" w:cs="Arial"/>
          <w:b/>
          <w:bCs/>
          <w:position w:val="1"/>
          <w:sz w:val="20"/>
          <w:szCs w:val="20"/>
        </w:rPr>
        <w:t>.</w:t>
      </w: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Student/Program Level Learning </w:t>
      </w:r>
      <w:r>
        <w:rPr>
          <w:rFonts w:ascii="Arial" w:hAnsi="Arial" w:cs="Arial"/>
          <w:b/>
          <w:bCs/>
          <w:w w:val="99"/>
          <w:position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</w:t>
      </w:r>
      <w:r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come(s) Targeted for Improvement </w:t>
      </w:r>
      <w:r>
        <w:rPr>
          <w:rFonts w:ascii="Arial" w:hAnsi="Arial" w:cs="Arial"/>
          <w:bCs/>
          <w:spacing w:val="1"/>
          <w:w w:val="99"/>
          <w:position w:val="1"/>
          <w:sz w:val="20"/>
          <w:szCs w:val="20"/>
        </w:rPr>
        <w:t>-</w:t>
      </w:r>
      <w:r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esu</w:t>
      </w:r>
      <w:r>
        <w:rPr>
          <w:rFonts w:ascii="Arial" w:hAnsi="Arial" w:cs="Arial"/>
          <w:sz w:val="20"/>
          <w:szCs w:val="20"/>
        </w:rPr>
        <w:t xml:space="preserve">lts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-1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w w:val="99"/>
          <w:sz w:val="20"/>
          <w:szCs w:val="20"/>
        </w:rPr>
        <w:t>r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spacing w:val="-1"/>
          <w:w w:val="99"/>
          <w:sz w:val="20"/>
          <w:szCs w:val="20"/>
        </w:rPr>
        <w:t>g</w:t>
      </w:r>
      <w:r>
        <w:rPr>
          <w:rFonts w:ascii="Arial" w:hAnsi="Arial" w:cs="Arial"/>
          <w:w w:val="99"/>
          <w:sz w:val="20"/>
          <w:szCs w:val="20"/>
        </w:rPr>
        <w:t>ram</w:t>
      </w:r>
      <w:r>
        <w:rPr>
          <w:rFonts w:ascii="Arial" w:hAnsi="Arial" w:cs="Arial"/>
          <w:spacing w:val="-1"/>
          <w:sz w:val="20"/>
          <w:szCs w:val="20"/>
        </w:rPr>
        <w:t xml:space="preserve"> (e.g., Students will be able to compare/contrast conflict and structural functional theories). Outcomes must be quantifiable and measurable.</w:t>
      </w:r>
    </w:p>
    <w:p w14:paraId="0A61F056" w14:textId="77777777" w:rsidR="000346FB" w:rsidRDefault="00570A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position w:val="1"/>
          <w:sz w:val="20"/>
          <w:szCs w:val="20"/>
        </w:rPr>
        <w:t>B</w:t>
      </w:r>
      <w:r>
        <w:rPr>
          <w:rFonts w:ascii="Arial" w:hAnsi="Arial" w:cs="Arial"/>
          <w:b/>
          <w:bCs/>
          <w:position w:val="1"/>
          <w:sz w:val="20"/>
          <w:szCs w:val="20"/>
        </w:rPr>
        <w:t>.</w:t>
      </w: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Assessment </w:t>
      </w:r>
      <w:r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Me</w:t>
      </w:r>
      <w:r>
        <w:rPr>
          <w:rFonts w:ascii="Arial" w:hAnsi="Arial" w:cs="Arial"/>
          <w:b/>
          <w:bCs/>
          <w:w w:val="99"/>
          <w:position w:val="1"/>
          <w:sz w:val="20"/>
          <w:szCs w:val="20"/>
        </w:rPr>
        <w:t>as</w:t>
      </w:r>
      <w:r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ur</w:t>
      </w:r>
      <w:r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e(s) </w:t>
      </w:r>
      <w:r>
        <w:rPr>
          <w:rFonts w:ascii="Arial" w:hAnsi="Arial" w:cs="Arial"/>
          <w:bCs/>
          <w:w w:val="99"/>
          <w:position w:val="1"/>
          <w:sz w:val="20"/>
          <w:szCs w:val="20"/>
        </w:rPr>
        <w:t>–</w:t>
      </w:r>
      <w:r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Assessment </w:t>
      </w:r>
      <w:r>
        <w:rPr>
          <w:rFonts w:ascii="Arial" w:hAnsi="Arial" w:cs="Arial"/>
          <w:spacing w:val="-1"/>
          <w:sz w:val="20"/>
          <w:szCs w:val="20"/>
        </w:rPr>
        <w:t>Ins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t(s)/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oc</w:t>
      </w:r>
      <w:r>
        <w:rPr>
          <w:rFonts w:ascii="Arial" w:hAnsi="Arial" w:cs="Arial"/>
          <w:spacing w:val="-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s(es)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 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su</w:t>
      </w:r>
      <w:r>
        <w:rPr>
          <w:rFonts w:ascii="Arial" w:hAnsi="Arial" w:cs="Arial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e re</w:t>
      </w:r>
      <w:r>
        <w:rPr>
          <w:rFonts w:ascii="Arial" w:hAnsi="Arial" w:cs="Arial"/>
          <w:spacing w:val="-1"/>
          <w:sz w:val="20"/>
          <w:szCs w:val="20"/>
        </w:rPr>
        <w:t>sul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 (e.g., embedded test questions 6 &amp; 7 from final exam)</w:t>
      </w:r>
    </w:p>
    <w:p w14:paraId="4B4D4D06" w14:textId="77777777" w:rsidR="000346FB" w:rsidRDefault="00570A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1"/>
          <w:sz w:val="20"/>
          <w:szCs w:val="20"/>
        </w:rPr>
        <w:t>C.</w:t>
      </w: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1"/>
          <w:sz w:val="20"/>
          <w:szCs w:val="20"/>
        </w:rPr>
        <w:t>Ta</w:t>
      </w:r>
      <w:r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w w:val="99"/>
          <w:position w:val="1"/>
          <w:sz w:val="20"/>
          <w:szCs w:val="20"/>
        </w:rPr>
        <w:t>g</w:t>
      </w:r>
      <w:r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ted Level(s) of Success </w:t>
      </w:r>
      <w:r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Level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su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(e.g.,</w:t>
      </w:r>
      <w:r>
        <w:rPr>
          <w:color w:val="000000"/>
        </w:rPr>
        <w:t xml:space="preserve"> X% of students will earn a score of </w:t>
      </w:r>
      <w:proofErr w:type="gramStart"/>
      <w:r>
        <w:rPr>
          <w:color w:val="000000"/>
        </w:rPr>
        <w:t>Y</w:t>
      </w:r>
      <w:proofErr w:type="gramEnd"/>
      <w:r>
        <w:rPr>
          <w:color w:val="000000"/>
        </w:rPr>
        <w:t xml:space="preserve"> or greater on the embedded test questions</w:t>
      </w:r>
      <w:r>
        <w:rPr>
          <w:rFonts w:ascii="Arial" w:hAnsi="Arial" w:cs="Arial"/>
          <w:sz w:val="20"/>
          <w:szCs w:val="20"/>
        </w:rPr>
        <w:t>)</w:t>
      </w:r>
    </w:p>
    <w:p w14:paraId="4650276A" w14:textId="77777777" w:rsidR="000346FB" w:rsidRDefault="00570A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D. Description of Action Plan to Improve Learning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Describe action(s) to be taken to improve student attainment of the indicated student/program level outcome. What will you do?</w:t>
      </w:r>
    </w:p>
    <w:p w14:paraId="257C1101" w14:textId="77777777" w:rsidR="000346FB" w:rsidRDefault="00570A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E.  Summary of Results/Data </w:t>
      </w:r>
      <w:r>
        <w:rPr>
          <w:rFonts w:ascii="Arial" w:hAnsi="Arial" w:cs="Arial"/>
          <w:sz w:val="20"/>
          <w:szCs w:val="20"/>
        </w:rPr>
        <w:t>- Summarize the information and data collected in year 1/3 when action plan was implemented.</w:t>
      </w:r>
    </w:p>
    <w:p w14:paraId="558990D8" w14:textId="77777777" w:rsidR="000346FB" w:rsidRDefault="00570A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F.  Findings</w:t>
      </w:r>
      <w:r>
        <w:rPr>
          <w:rFonts w:ascii="Arial" w:hAnsi="Arial" w:cs="Arial"/>
          <w:sz w:val="20"/>
          <w:szCs w:val="20"/>
        </w:rPr>
        <w:t xml:space="preserve"> - Explain how the information and data has impacted the expected student learning outcome. </w:t>
      </w:r>
    </w:p>
    <w:p w14:paraId="4922A3B1" w14:textId="77777777" w:rsidR="000346FB" w:rsidRDefault="00570A3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G. Implementation of Findings </w:t>
      </w:r>
      <w:r>
        <w:rPr>
          <w:rFonts w:ascii="Arial" w:hAnsi="Arial" w:cs="Arial"/>
          <w:sz w:val="20"/>
          <w:szCs w:val="20"/>
        </w:rPr>
        <w:t>– Describe how you have used or will use your findings and analysis of the data to make improvements.</w:t>
      </w:r>
    </w:p>
    <w:p w14:paraId="0E27B00A" w14:textId="77777777" w:rsidR="000346FB" w:rsidRDefault="000346FB">
      <w:pPr>
        <w:pStyle w:val="NoSpacing"/>
        <w:rPr>
          <w:rFonts w:ascii="Arial" w:hAnsi="Arial" w:cs="Arial"/>
          <w:sz w:val="20"/>
          <w:szCs w:val="20"/>
        </w:rPr>
      </w:pPr>
    </w:p>
    <w:p w14:paraId="60061E4C" w14:textId="77777777" w:rsidR="000346FB" w:rsidRDefault="000346FB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43887C62" w14:textId="77777777" w:rsidR="000346FB" w:rsidRDefault="00570A34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Student/Program Level Learning Outcome Targeted for Improvement #1</w:t>
      </w:r>
    </w:p>
    <w:tbl>
      <w:tblPr>
        <w:tblStyle w:val="TableGrid"/>
        <w:tblW w:w="13518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0346FB" w14:paraId="43A61985" w14:textId="77777777">
        <w:trPr>
          <w:trHeight w:val="537"/>
        </w:trPr>
        <w:tc>
          <w:tcPr>
            <w:tcW w:w="13517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D4F64EC" w14:textId="77777777" w:rsidR="000346FB" w:rsidRDefault="00570A3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Student/Program Level Learning Outcome Targeted for Improvement #1:</w:t>
            </w:r>
          </w:p>
          <w:p w14:paraId="73ED211B" w14:textId="77777777" w:rsidR="000346FB" w:rsidRDefault="00570A34">
            <w:pPr>
              <w:pStyle w:val="NoSpacing"/>
              <w:ind w:left="720"/>
            </w:pPr>
            <w:r>
              <w:rPr>
                <w:rFonts w:ascii="Arial" w:eastAsia="Calibri" w:hAnsi="Arial" w:cs="Arial"/>
                <w:sz w:val="20"/>
                <w:szCs w:val="20"/>
              </w:rPr>
              <w:t>Students will be able to perform preventive maintenance checklist on electric motors.</w:t>
            </w:r>
          </w:p>
          <w:p w14:paraId="44EAFD9C" w14:textId="77777777" w:rsidR="000346FB" w:rsidRDefault="000346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6FB" w14:paraId="61F4298F" w14:textId="77777777">
        <w:trPr>
          <w:trHeight w:val="675"/>
        </w:trPr>
        <w:tc>
          <w:tcPr>
            <w:tcW w:w="701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7042891" w14:textId="77777777" w:rsidR="000346FB" w:rsidRDefault="00570A3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Assessment Measure(s):</w:t>
            </w:r>
          </w:p>
          <w:p w14:paraId="2F5DE61C" w14:textId="77777777" w:rsidR="000346FB" w:rsidRDefault="00570A3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Perform a lab on motors using preventive maintenance checklist.</w:t>
            </w:r>
          </w:p>
        </w:tc>
        <w:tc>
          <w:tcPr>
            <w:tcW w:w="649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27E68B85" w14:textId="77777777" w:rsidR="000346FB" w:rsidRDefault="00570A3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Targeted Level(s) of Success:</w:t>
            </w:r>
          </w:p>
          <w:p w14:paraId="0F0CF837" w14:textId="77777777" w:rsidR="000346FB" w:rsidRDefault="00570A3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 of Students will score at least 80%</w:t>
            </w:r>
          </w:p>
          <w:p w14:paraId="2623D8B9" w14:textId="77777777" w:rsidR="000346FB" w:rsidRDefault="00570A3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Calibri" w:hAnsi="Arial" w:cs="Arial"/>
                <w:sz w:val="20"/>
                <w:szCs w:val="20"/>
              </w:rPr>
              <w:t>above on the indicated assessment.</w:t>
            </w:r>
          </w:p>
        </w:tc>
      </w:tr>
      <w:tr w:rsidR="000346FB" w14:paraId="0C6F97E4" w14:textId="77777777">
        <w:trPr>
          <w:trHeight w:val="710"/>
        </w:trPr>
        <w:tc>
          <w:tcPr>
            <w:tcW w:w="13517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C0092E7" w14:textId="77777777" w:rsidR="000346FB" w:rsidRDefault="00570A3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Description of Action Plan to Improve Learning:</w:t>
            </w:r>
          </w:p>
          <w:p w14:paraId="33FCC256" w14:textId="77777777" w:rsidR="000346FB" w:rsidRDefault="00570A34">
            <w:pPr>
              <w:pStyle w:val="NoSpacing"/>
              <w:ind w:left="720"/>
            </w:pPr>
            <w:r>
              <w:rPr>
                <w:rFonts w:ascii="Arial" w:eastAsia="Calibri" w:hAnsi="Arial" w:cs="Arial"/>
                <w:sz w:val="20"/>
                <w:szCs w:val="20"/>
              </w:rPr>
              <w:t>Develop checklist with students from Best Practices samples.</w:t>
            </w:r>
          </w:p>
          <w:p w14:paraId="4B94D5A5" w14:textId="77777777" w:rsidR="000346FB" w:rsidRDefault="000346F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6FB" w14:paraId="0D3848A6" w14:textId="77777777">
        <w:trPr>
          <w:trHeight w:val="710"/>
        </w:trPr>
        <w:tc>
          <w:tcPr>
            <w:tcW w:w="13517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19472F5" w14:textId="77777777" w:rsidR="000346FB" w:rsidRDefault="00570A3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Summary of Results/Data:</w:t>
            </w:r>
          </w:p>
          <w:p w14:paraId="7E1A24DC" w14:textId="77777777" w:rsidR="000346FB" w:rsidRDefault="00570A34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90% of Students scored at least 80% or above on the indicated assessment.</w:t>
            </w:r>
          </w:p>
          <w:p w14:paraId="3DEEC669" w14:textId="77777777" w:rsidR="000346FB" w:rsidRDefault="000346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6FB" w14:paraId="51E3716C" w14:textId="77777777">
        <w:trPr>
          <w:trHeight w:val="710"/>
        </w:trPr>
        <w:tc>
          <w:tcPr>
            <w:tcW w:w="13517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52CC90B" w14:textId="77777777" w:rsidR="000346FB" w:rsidRDefault="00570A3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Findings:</w:t>
            </w:r>
          </w:p>
          <w:p w14:paraId="1BE45CCD" w14:textId="0C827046" w:rsidR="000346FB" w:rsidRDefault="00570A34">
            <w:pPr>
              <w:pStyle w:val="NoSpacing"/>
              <w:ind w:left="720"/>
            </w:pPr>
            <w:r>
              <w:rPr>
                <w:rFonts w:ascii="Arial" w:eastAsia="Calibri" w:hAnsi="Arial" w:cs="Arial"/>
                <w:sz w:val="20"/>
                <w:szCs w:val="20"/>
              </w:rPr>
              <w:t>Engaging students with details for the checklist, and then practicing the checklist allows students to understand background, and see results.</w:t>
            </w:r>
            <w:r w:rsidR="00C94F26">
              <w:rPr>
                <w:rFonts w:ascii="Arial" w:eastAsia="Calibri" w:hAnsi="Arial" w:cs="Arial"/>
                <w:sz w:val="20"/>
                <w:szCs w:val="20"/>
              </w:rPr>
              <w:t xml:space="preserve"> Since the students have been per</w:t>
            </w:r>
            <w:r w:rsidR="00594686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="00C94F26">
              <w:rPr>
                <w:rFonts w:ascii="Arial" w:eastAsia="Calibri" w:hAnsi="Arial" w:cs="Arial"/>
                <w:sz w:val="20"/>
                <w:szCs w:val="20"/>
              </w:rPr>
              <w:t>ming well on this measure, we will raise the bar</w:t>
            </w:r>
            <w:r w:rsidR="00594686">
              <w:rPr>
                <w:rFonts w:ascii="Arial" w:eastAsia="Calibri" w:hAnsi="Arial" w:cs="Arial"/>
                <w:sz w:val="20"/>
                <w:szCs w:val="20"/>
              </w:rPr>
              <w:t xml:space="preserve"> in the next cycle</w:t>
            </w:r>
            <w:r w:rsidR="00A04A6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0346FB" w14:paraId="36FFB7B0" w14:textId="77777777">
        <w:trPr>
          <w:trHeight w:val="710"/>
        </w:trPr>
        <w:tc>
          <w:tcPr>
            <w:tcW w:w="13517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5DFA7DA2" w14:textId="77777777" w:rsidR="000346FB" w:rsidRDefault="00570A3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Implementation of Findings:</w:t>
            </w:r>
          </w:p>
          <w:p w14:paraId="17DCB069" w14:textId="77777777" w:rsidR="000346FB" w:rsidRDefault="00570A34">
            <w:pPr>
              <w:pStyle w:val="NoSpacing"/>
              <w:ind w:left="720"/>
            </w:pPr>
            <w:r>
              <w:rPr>
                <w:rFonts w:ascii="Arial" w:eastAsia="Calibri" w:hAnsi="Arial" w:cs="Arial"/>
                <w:sz w:val="20"/>
                <w:szCs w:val="20"/>
              </w:rPr>
              <w:t>This is now a standard practice portion of the Motors class.  We are building a motor test stand for this task.</w:t>
            </w:r>
          </w:p>
        </w:tc>
      </w:tr>
    </w:tbl>
    <w:p w14:paraId="3656B9AB" w14:textId="77777777" w:rsidR="000346FB" w:rsidRDefault="000346FB">
      <w:pPr>
        <w:rPr>
          <w:rFonts w:ascii="Arial" w:hAnsi="Arial" w:cs="Arial"/>
        </w:rPr>
      </w:pPr>
    </w:p>
    <w:p w14:paraId="45FB0818" w14:textId="77777777" w:rsidR="000346FB" w:rsidRDefault="00570A34">
      <w:pPr>
        <w:spacing w:after="160" w:line="259" w:lineRule="auto"/>
        <w:rPr>
          <w:rFonts w:ascii="Arial" w:hAnsi="Arial" w:cs="Arial"/>
        </w:rPr>
      </w:pPr>
      <w:r>
        <w:br w:type="page"/>
      </w:r>
    </w:p>
    <w:p w14:paraId="44C9FF46" w14:textId="77777777" w:rsidR="000346FB" w:rsidRDefault="00570A3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Student/Program Level Learning Outcome Targeted for Improvement #2</w:t>
      </w:r>
    </w:p>
    <w:tbl>
      <w:tblPr>
        <w:tblStyle w:val="TableGrid"/>
        <w:tblW w:w="13518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0346FB" w14:paraId="755D66B8" w14:textId="77777777">
        <w:trPr>
          <w:trHeight w:val="537"/>
        </w:trPr>
        <w:tc>
          <w:tcPr>
            <w:tcW w:w="13517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67ED6CCB" w14:textId="77777777" w:rsidR="000346FB" w:rsidRDefault="00570A3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Student/Program Level Learning Outcome Targeted for Improvement #2:</w:t>
            </w:r>
          </w:p>
          <w:p w14:paraId="676709E1" w14:textId="77777777" w:rsidR="000346FB" w:rsidRDefault="00570A34">
            <w:pPr>
              <w:pStyle w:val="NoSpacing"/>
              <w:ind w:left="720"/>
            </w:pPr>
            <w:r>
              <w:rPr>
                <w:rFonts w:ascii="Arial" w:eastAsia="Calibri" w:hAnsi="Arial" w:cs="Arial"/>
                <w:sz w:val="20"/>
                <w:szCs w:val="20"/>
              </w:rPr>
              <w:t>Students will be able to network from a PC to PLC and transfer a file.</w:t>
            </w:r>
          </w:p>
          <w:p w14:paraId="049F31CB" w14:textId="77777777" w:rsidR="000346FB" w:rsidRDefault="000346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6FB" w14:paraId="35D4F40C" w14:textId="77777777">
        <w:trPr>
          <w:trHeight w:val="675"/>
        </w:trPr>
        <w:tc>
          <w:tcPr>
            <w:tcW w:w="701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153E7F5" w14:textId="77777777" w:rsidR="000346FB" w:rsidRDefault="00570A3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Assessment Measure(s):</w:t>
            </w:r>
          </w:p>
          <w:p w14:paraId="4E660FC0" w14:textId="77777777" w:rsidR="000346FB" w:rsidRDefault="00570A34">
            <w:pPr>
              <w:pStyle w:val="NoSpacing"/>
              <w:ind w:left="720"/>
            </w:pPr>
            <w:r>
              <w:rPr>
                <w:rFonts w:ascii="Arial" w:eastAsia="Calibri" w:hAnsi="Arial" w:cs="Arial"/>
                <w:sz w:val="20"/>
                <w:szCs w:val="20"/>
              </w:rPr>
              <w:t>Perform a lab (or series of) to network and transfer file.</w:t>
            </w:r>
          </w:p>
          <w:p w14:paraId="53128261" w14:textId="77777777" w:rsidR="000346FB" w:rsidRDefault="000346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692E8D7" w14:textId="77777777" w:rsidR="000346FB" w:rsidRDefault="00570A3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Targeted Level(s) of Success:</w:t>
            </w:r>
          </w:p>
          <w:p w14:paraId="12EBB5C9" w14:textId="77777777" w:rsidR="000346FB" w:rsidRDefault="00570A3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 of Students will score at least 80%</w:t>
            </w:r>
          </w:p>
          <w:p w14:paraId="6BF28003" w14:textId="77777777" w:rsidR="000346FB" w:rsidRDefault="00570A3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 above on the indicated assessment.</w:t>
            </w:r>
          </w:p>
        </w:tc>
      </w:tr>
      <w:tr w:rsidR="000346FB" w14:paraId="121CBD81" w14:textId="77777777">
        <w:trPr>
          <w:trHeight w:val="675"/>
        </w:trPr>
        <w:tc>
          <w:tcPr>
            <w:tcW w:w="13517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137B4A48" w14:textId="77777777" w:rsidR="000346FB" w:rsidRDefault="00570A3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Description of Action Plan to Improve Learning:</w:t>
            </w:r>
          </w:p>
          <w:p w14:paraId="0C551BEE" w14:textId="77777777" w:rsidR="000346FB" w:rsidRDefault="00570A34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Student selects PLC, downloads and installs PLC software from manufacturers on PC, creates PLC software file, downloads software to PLC, operates PLC from download file.</w:t>
            </w:r>
          </w:p>
        </w:tc>
      </w:tr>
      <w:tr w:rsidR="000346FB" w14:paraId="6EE93D34" w14:textId="77777777">
        <w:trPr>
          <w:trHeight w:val="710"/>
        </w:trPr>
        <w:tc>
          <w:tcPr>
            <w:tcW w:w="13517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B690A7F" w14:textId="77777777" w:rsidR="000346FB" w:rsidRDefault="00570A3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Summary of Results/Data:</w:t>
            </w:r>
          </w:p>
          <w:p w14:paraId="68E702BA" w14:textId="77777777" w:rsidR="000346FB" w:rsidRDefault="00570A34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90% of Students scored at least 80% </w:t>
            </w:r>
            <w:r>
              <w:rPr>
                <w:rFonts w:ascii="Arial" w:eastAsia="Calibri" w:hAnsi="Arial" w:cs="Arial"/>
                <w:sz w:val="20"/>
                <w:szCs w:val="20"/>
              </w:rPr>
              <w:t>or above on the indicated assessment.</w:t>
            </w:r>
          </w:p>
          <w:p w14:paraId="62486C05" w14:textId="77777777" w:rsidR="000346FB" w:rsidRDefault="000346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6FB" w14:paraId="2A1EBE06" w14:textId="77777777">
        <w:trPr>
          <w:trHeight w:val="710"/>
        </w:trPr>
        <w:tc>
          <w:tcPr>
            <w:tcW w:w="13517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4D3B38B3" w14:textId="77777777" w:rsidR="000346FB" w:rsidRDefault="00570A3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Findings:</w:t>
            </w:r>
          </w:p>
          <w:p w14:paraId="5039B44C" w14:textId="65153F43" w:rsidR="000346FB" w:rsidRDefault="00570A34">
            <w:pPr>
              <w:pStyle w:val="NoSpacing"/>
              <w:ind w:left="720"/>
            </w:pPr>
            <w:r>
              <w:rPr>
                <w:rFonts w:ascii="Arial" w:eastAsia="Calibri" w:hAnsi="Arial" w:cs="Arial"/>
                <w:sz w:val="20"/>
                <w:szCs w:val="20"/>
              </w:rPr>
              <w:t>Engaging students in all aspects including loading industry software before use fully allows students to understand background, and results.</w:t>
            </w:r>
            <w:r w:rsidR="00A04A6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04A6D">
              <w:rPr>
                <w:rFonts w:ascii="Arial" w:eastAsia="Calibri" w:hAnsi="Arial" w:cs="Arial"/>
                <w:sz w:val="20"/>
                <w:szCs w:val="20"/>
              </w:rPr>
              <w:t>Since the students have been performing well on this measure, we will raise the bar in the next cycle.</w:t>
            </w:r>
          </w:p>
          <w:p w14:paraId="4101652C" w14:textId="77777777" w:rsidR="000346FB" w:rsidRDefault="000346F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6FB" w14:paraId="30F806CF" w14:textId="77777777">
        <w:trPr>
          <w:trHeight w:val="710"/>
        </w:trPr>
        <w:tc>
          <w:tcPr>
            <w:tcW w:w="13517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</w:tcPr>
          <w:p w14:paraId="7B7C11EB" w14:textId="77777777" w:rsidR="000346FB" w:rsidRDefault="00570A3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Implementation of Findings:</w:t>
            </w:r>
          </w:p>
          <w:p w14:paraId="660A6567" w14:textId="77777777" w:rsidR="000346FB" w:rsidRDefault="00570A34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This is now a standard practice portion of the PLC class.  We do this with at least two different manufacturers and brands.</w:t>
            </w:r>
          </w:p>
        </w:tc>
      </w:tr>
    </w:tbl>
    <w:p w14:paraId="4B99056E" w14:textId="77777777" w:rsidR="000346FB" w:rsidRDefault="000346FB">
      <w:pPr>
        <w:pStyle w:val="NoSpacing"/>
        <w:rPr>
          <w:rFonts w:ascii="Arial" w:hAnsi="Arial" w:cs="Arial"/>
          <w:b/>
          <w:bCs/>
        </w:rPr>
      </w:pPr>
    </w:p>
    <w:p w14:paraId="1299C43A" w14:textId="77777777" w:rsidR="000346FB" w:rsidRDefault="000346FB">
      <w:pPr>
        <w:jc w:val="center"/>
        <w:rPr>
          <w:b/>
          <w:sz w:val="28"/>
        </w:rPr>
      </w:pPr>
    </w:p>
    <w:p w14:paraId="4DDBEF00" w14:textId="77777777" w:rsidR="000346FB" w:rsidRDefault="000346FB">
      <w:pPr>
        <w:jc w:val="center"/>
        <w:rPr>
          <w:b/>
          <w:sz w:val="28"/>
        </w:rPr>
      </w:pPr>
    </w:p>
    <w:p w14:paraId="3461D779" w14:textId="77777777" w:rsidR="000346FB" w:rsidRDefault="000346FB">
      <w:pPr>
        <w:jc w:val="center"/>
        <w:rPr>
          <w:b/>
          <w:sz w:val="28"/>
        </w:rPr>
      </w:pPr>
    </w:p>
    <w:p w14:paraId="3CF2D8B6" w14:textId="77777777" w:rsidR="000346FB" w:rsidRDefault="000346FB">
      <w:pPr>
        <w:jc w:val="center"/>
        <w:rPr>
          <w:b/>
          <w:sz w:val="28"/>
        </w:rPr>
      </w:pPr>
    </w:p>
    <w:p w14:paraId="0FB78278" w14:textId="77777777" w:rsidR="000346FB" w:rsidRDefault="000346FB">
      <w:pPr>
        <w:jc w:val="center"/>
        <w:rPr>
          <w:b/>
          <w:sz w:val="28"/>
        </w:rPr>
      </w:pPr>
    </w:p>
    <w:p w14:paraId="1FC39945" w14:textId="77777777" w:rsidR="000346FB" w:rsidRDefault="000346FB">
      <w:pPr>
        <w:jc w:val="center"/>
        <w:rPr>
          <w:b/>
          <w:sz w:val="28"/>
        </w:rPr>
      </w:pPr>
    </w:p>
    <w:p w14:paraId="0562CB0E" w14:textId="77777777" w:rsidR="000346FB" w:rsidRDefault="000346FB">
      <w:pPr>
        <w:jc w:val="center"/>
        <w:rPr>
          <w:b/>
          <w:sz w:val="28"/>
        </w:rPr>
      </w:pPr>
    </w:p>
    <w:p w14:paraId="34CE0A41" w14:textId="77777777" w:rsidR="000346FB" w:rsidRDefault="000346FB">
      <w:pPr>
        <w:jc w:val="center"/>
        <w:rPr>
          <w:b/>
          <w:sz w:val="28"/>
        </w:rPr>
      </w:pPr>
    </w:p>
    <w:p w14:paraId="62EBF3C5" w14:textId="77777777" w:rsidR="000346FB" w:rsidRDefault="000346FB">
      <w:pPr>
        <w:jc w:val="center"/>
        <w:rPr>
          <w:b/>
          <w:sz w:val="28"/>
        </w:rPr>
      </w:pPr>
    </w:p>
    <w:p w14:paraId="0C215166" w14:textId="77777777" w:rsidR="000346FB" w:rsidRDefault="00570A34">
      <w:pPr>
        <w:jc w:val="center"/>
        <w:rPr>
          <w:b/>
          <w:sz w:val="28"/>
        </w:rPr>
      </w:pPr>
      <w:r>
        <w:rPr>
          <w:b/>
          <w:sz w:val="28"/>
        </w:rPr>
        <w:t>Program Assessment Data Report</w:t>
      </w:r>
    </w:p>
    <w:p w14:paraId="20BFBA86" w14:textId="77777777" w:rsidR="000346FB" w:rsidRDefault="00570A34">
      <w:pPr>
        <w:rPr>
          <w:b/>
        </w:rPr>
      </w:pPr>
      <w:r>
        <w:rPr>
          <w:b/>
        </w:rPr>
        <w:t xml:space="preserve"> Program:  Collin Engineering, Robotics and Automation Technology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Terms Data Collected: S-F 2022, S-F 2023, S-F 2024</w:t>
      </w:r>
    </w:p>
    <w:tbl>
      <w:tblPr>
        <w:tblStyle w:val="GridTable4-Accent1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881"/>
        <w:gridCol w:w="3060"/>
        <w:gridCol w:w="4769"/>
      </w:tblGrid>
      <w:tr w:rsidR="000346FB" w14:paraId="3FCCDCDF" w14:textId="77777777" w:rsidTr="0003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7F69423" w14:textId="77777777" w:rsidR="000346FB" w:rsidRDefault="00570A34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Program-Level Learning Outcome- (From Assessment Plan)</w:t>
            </w:r>
          </w:p>
        </w:tc>
        <w:tc>
          <w:tcPr>
            <w:tcW w:w="288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099B2C6" w14:textId="77777777" w:rsidR="000346FB" w:rsidRDefault="00570A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rFonts w:eastAsia="Calibri" w:cs="Arial"/>
              </w:rPr>
              <w:t xml:space="preserve">Assessment Measure(s) and </w:t>
            </w:r>
            <w:proofErr w:type="gramStart"/>
            <w:r>
              <w:rPr>
                <w:rFonts w:eastAsia="Calibri" w:cs="Arial"/>
              </w:rPr>
              <w:t>Where</w:t>
            </w:r>
            <w:proofErr w:type="gramEnd"/>
            <w:r>
              <w:rPr>
                <w:rFonts w:eastAsia="Calibri" w:cs="Arial"/>
              </w:rPr>
              <w:t xml:space="preserve"> Implemented in Curriculum – (From Assessment Plan)</w:t>
            </w:r>
          </w:p>
        </w:tc>
        <w:tc>
          <w:tcPr>
            <w:tcW w:w="30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639D784" w14:textId="77777777" w:rsidR="000346FB" w:rsidRDefault="00570A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Target Outcome(s)-</w:t>
            </w:r>
            <w:r>
              <w:rPr>
                <w:rFonts w:eastAsia="Calibri" w:cs="Arial"/>
                <w:b w:val="0"/>
                <w:bCs w:val="0"/>
              </w:rPr>
              <w:t xml:space="preserve"> Level of Success Expected </w:t>
            </w:r>
            <w:proofErr w:type="gramStart"/>
            <w:r>
              <w:rPr>
                <w:rFonts w:eastAsia="Calibri" w:cs="Arial"/>
              </w:rPr>
              <w:t>–  (</w:t>
            </w:r>
            <w:proofErr w:type="gramEnd"/>
            <w:r>
              <w:rPr>
                <w:rFonts w:eastAsia="Calibri" w:cs="Arial"/>
              </w:rPr>
              <w:t>From Assessment Plan)</w:t>
            </w:r>
          </w:p>
        </w:tc>
        <w:tc>
          <w:tcPr>
            <w:tcW w:w="476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A0254BF" w14:textId="77777777" w:rsidR="000346FB" w:rsidRDefault="00570A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Assessment Results – (Provide data in a form related to targeted levels of success to left.  Indicate if targeted level of success was met, partially met, or not met.)</w:t>
            </w:r>
          </w:p>
        </w:tc>
      </w:tr>
      <w:tr w:rsidR="000346FB" w14:paraId="6DB13D58" w14:textId="77777777" w:rsidTr="0003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4FB820E" w14:textId="77777777" w:rsidR="000346FB" w:rsidRDefault="00570A34">
            <w:pPr>
              <w:rPr>
                <w:rFonts w:ascii="Calibri" w:eastAsia="Calibri" w:hAnsi="Calibri" w:cs="Arial"/>
                <w:b w:val="0"/>
                <w:bCs w:val="0"/>
              </w:rPr>
            </w:pPr>
            <w:r>
              <w:rPr>
                <w:rFonts w:eastAsia="Calibri" w:cs="Arial"/>
                <w:b w:val="0"/>
                <w:bCs w:val="0"/>
              </w:rPr>
              <w:t>Students will be able to demonstrate troubleshooting skills in electronics to test, analyze and maintain robotic automation equipment in proper working order.</w:t>
            </w:r>
          </w:p>
        </w:tc>
        <w:tc>
          <w:tcPr>
            <w:tcW w:w="2881" w:type="dxa"/>
          </w:tcPr>
          <w:p w14:paraId="77F84BBB" w14:textId="77777777" w:rsidR="000346FB" w:rsidRDefault="00570A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Perform a lab using instrumentation devices for troubleshooting remote monitoring system</w:t>
            </w:r>
          </w:p>
          <w:p w14:paraId="15BFE0C9" w14:textId="77777777" w:rsidR="000346FB" w:rsidRDefault="00570A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(INTC 1307)</w:t>
            </w:r>
          </w:p>
        </w:tc>
        <w:tc>
          <w:tcPr>
            <w:tcW w:w="3060" w:type="dxa"/>
          </w:tcPr>
          <w:p w14:paraId="4346471E" w14:textId="77777777" w:rsidR="000346FB" w:rsidRDefault="00570A3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70% of students will earn a grade of 70% or better on indicated measures</w:t>
            </w:r>
          </w:p>
        </w:tc>
        <w:tc>
          <w:tcPr>
            <w:tcW w:w="4769" w:type="dxa"/>
          </w:tcPr>
          <w:p w14:paraId="4975AF63" w14:textId="77777777" w:rsidR="000346FB" w:rsidRDefault="00570A3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(INTC 1307)</w:t>
            </w:r>
          </w:p>
          <w:p w14:paraId="792E7288" w14:textId="77777777" w:rsidR="000346FB" w:rsidRDefault="00570A3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Fall 2023:  95% of students successfully completed 70% or better of targeted levels.</w:t>
            </w:r>
          </w:p>
          <w:p w14:paraId="6D98A12B" w14:textId="77777777" w:rsidR="000346FB" w:rsidRDefault="000346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</w:p>
          <w:p w14:paraId="692966EE" w14:textId="77777777" w:rsidR="000346FB" w:rsidRDefault="00570A3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Fall 2024:  95% of students successfully completed 70% or better of targeted levels.</w:t>
            </w:r>
          </w:p>
          <w:p w14:paraId="2946DB82" w14:textId="77777777" w:rsidR="000346FB" w:rsidRDefault="000346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5F6735D1" w14:textId="77777777" w:rsidR="000346FB" w:rsidRDefault="00570A3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Targeted level of success was met.</w:t>
            </w:r>
          </w:p>
          <w:p w14:paraId="5997CC1D" w14:textId="77777777" w:rsidR="000346FB" w:rsidRDefault="000346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</w:p>
          <w:p w14:paraId="6C1706A5" w14:textId="77777777" w:rsidR="000346FB" w:rsidRDefault="00570A3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Recommendations:  Potentially raise the bar for success measurements for future terms.</w:t>
            </w:r>
          </w:p>
        </w:tc>
      </w:tr>
      <w:tr w:rsidR="000346FB" w14:paraId="5A86488B" w14:textId="77777777" w:rsidTr="000346FB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C9379D" w14:textId="77777777" w:rsidR="000346FB" w:rsidRDefault="00570A34">
            <w:pPr>
              <w:rPr>
                <w:rFonts w:ascii="Calibri" w:eastAsia="Calibri" w:hAnsi="Calibri" w:cs="Arial"/>
                <w:b w:val="0"/>
                <w:bCs w:val="0"/>
              </w:rPr>
            </w:pPr>
            <w:r>
              <w:rPr>
                <w:rFonts w:eastAsia="Calibri" w:cs="Arial"/>
                <w:b w:val="0"/>
                <w:bCs w:val="0"/>
              </w:rPr>
              <w:t>Students will be able to demonstrate troubleshooting skills in electronics to test, analyze and maintain robotic automation equipment in proper working order.</w:t>
            </w:r>
          </w:p>
        </w:tc>
        <w:tc>
          <w:tcPr>
            <w:tcW w:w="2881" w:type="dxa"/>
          </w:tcPr>
          <w:p w14:paraId="0535A4A9" w14:textId="77777777" w:rsidR="000346FB" w:rsidRDefault="00570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Lab exercise to perform preventive maintenance and general repair on motors (INTC 1357)</w:t>
            </w:r>
          </w:p>
          <w:p w14:paraId="7A819672" w14:textId="77777777" w:rsidR="000346FB" w:rsidRDefault="00570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Lab exercise to perform preventive maintenance and general repair on hydraulic and pneumatic systems (ELMT 1305)</w:t>
            </w:r>
          </w:p>
        </w:tc>
        <w:tc>
          <w:tcPr>
            <w:tcW w:w="3060" w:type="dxa"/>
          </w:tcPr>
          <w:p w14:paraId="70138EFB" w14:textId="77777777" w:rsidR="000346FB" w:rsidRDefault="00570A34">
            <w:pPr>
              <w:spacing w:after="0" w:line="240" w:lineRule="auto"/>
              <w:ind w:lef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70% of students will earn a grade of 70% or better on indicated measures</w:t>
            </w:r>
          </w:p>
        </w:tc>
        <w:tc>
          <w:tcPr>
            <w:tcW w:w="4769" w:type="dxa"/>
          </w:tcPr>
          <w:p w14:paraId="55D88C7A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(INTC 1357)</w:t>
            </w:r>
          </w:p>
          <w:p w14:paraId="35F8A702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Fall 2023:  100% of students successfully completed 70% or better of targeted levels.</w:t>
            </w:r>
          </w:p>
          <w:p w14:paraId="110FFD37" w14:textId="77777777" w:rsidR="000346FB" w:rsidRDefault="000346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</w:p>
          <w:p w14:paraId="68FD6B4E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Fall 2024:  90% of students successfully completed 70% or better of targeted levels.</w:t>
            </w:r>
          </w:p>
          <w:p w14:paraId="62C86418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-------------------------</w:t>
            </w:r>
          </w:p>
          <w:p w14:paraId="714BEBAC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(ELMT 1305)</w:t>
            </w:r>
          </w:p>
          <w:p w14:paraId="250B5AC3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Spring 2023:  100% of students successfully completed 70% or better of targeted levels.</w:t>
            </w:r>
          </w:p>
          <w:p w14:paraId="6B699379" w14:textId="77777777" w:rsidR="000346FB" w:rsidRDefault="000346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</w:p>
          <w:p w14:paraId="1DDE8310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Spring 2024: 85% of students successfully completed 70% or better of targeted levels.</w:t>
            </w:r>
          </w:p>
          <w:p w14:paraId="3FE9F23F" w14:textId="77777777" w:rsidR="000346FB" w:rsidRDefault="000346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7B2105CD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Targeted level of success was met.</w:t>
            </w:r>
          </w:p>
          <w:p w14:paraId="1F72F646" w14:textId="77777777" w:rsidR="000346FB" w:rsidRDefault="000346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</w:p>
          <w:p w14:paraId="27347652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Recommendations:  Potentially raise the bar for success measurements for future terms.</w:t>
            </w:r>
          </w:p>
        </w:tc>
      </w:tr>
      <w:tr w:rsidR="000346FB" w14:paraId="2BEE09BB" w14:textId="77777777" w:rsidTr="0003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526B907" w14:textId="77777777" w:rsidR="000346FB" w:rsidRDefault="00570A34">
            <w:pPr>
              <w:rPr>
                <w:rFonts w:ascii="Calibri" w:eastAsia="Calibri" w:hAnsi="Calibri" w:cs="Arial"/>
                <w:b w:val="0"/>
                <w:bCs w:val="0"/>
              </w:rPr>
            </w:pPr>
            <w:r>
              <w:rPr>
                <w:rFonts w:eastAsia="Calibri" w:cs="Arial"/>
                <w:b w:val="0"/>
                <w:bCs w:val="0"/>
              </w:rPr>
              <w:lastRenderedPageBreak/>
              <w:t>Students will be able to safely perform preventive maintenance and general repairs on robotic automation equipment including hydraulics, pneumatics, motors and PLCs (programmable logic controllers).</w:t>
            </w:r>
          </w:p>
        </w:tc>
        <w:tc>
          <w:tcPr>
            <w:tcW w:w="2881" w:type="dxa"/>
          </w:tcPr>
          <w:p w14:paraId="1CC094EC" w14:textId="77777777" w:rsidR="000346FB" w:rsidRDefault="00570A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Complete capstone project to install and integrate multiple control system technologies to develop an automation solution (INTC 2359)</w:t>
            </w:r>
          </w:p>
        </w:tc>
        <w:tc>
          <w:tcPr>
            <w:tcW w:w="3060" w:type="dxa"/>
          </w:tcPr>
          <w:p w14:paraId="55707008" w14:textId="77777777" w:rsidR="000346FB" w:rsidRDefault="00570A3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70% of students will earn a grade of 70% or better on indicated measures</w:t>
            </w:r>
          </w:p>
        </w:tc>
        <w:tc>
          <w:tcPr>
            <w:tcW w:w="4769" w:type="dxa"/>
          </w:tcPr>
          <w:p w14:paraId="5CB9AAEE" w14:textId="77777777" w:rsidR="000346FB" w:rsidRDefault="00570A3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(INTC 2359)</w:t>
            </w:r>
          </w:p>
          <w:p w14:paraId="4E1AC1E3" w14:textId="77777777" w:rsidR="000346FB" w:rsidRDefault="00570A3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Spring 2023:  100% of students successfully completed 70% or better of targeted levels.</w:t>
            </w:r>
          </w:p>
          <w:p w14:paraId="08CE6F91" w14:textId="77777777" w:rsidR="000346FB" w:rsidRDefault="000346F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</w:p>
          <w:p w14:paraId="24964708" w14:textId="77777777" w:rsidR="000346FB" w:rsidRDefault="00570A3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Spring 2024:  100% of students successfully completed 70% or better of targeted levels.</w:t>
            </w:r>
          </w:p>
          <w:p w14:paraId="61CDCEAD" w14:textId="77777777" w:rsidR="000346FB" w:rsidRDefault="000346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31F71A3" w14:textId="77777777" w:rsidR="000346FB" w:rsidRDefault="00570A3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Targeted level of success was met.</w:t>
            </w:r>
          </w:p>
          <w:p w14:paraId="6BB9E253" w14:textId="77777777" w:rsidR="000346FB" w:rsidRDefault="000346F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4CAFD13B" w14:textId="77777777" w:rsidR="000346FB" w:rsidRDefault="00570A3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Recommendations:  Potentially raise the bar for success measurements for future terms.</w:t>
            </w:r>
          </w:p>
        </w:tc>
      </w:tr>
      <w:tr w:rsidR="000346FB" w14:paraId="76477319" w14:textId="77777777" w:rsidTr="000346FB">
        <w:trPr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nil"/>
              <w:right w:val="nil"/>
            </w:tcBorders>
            <w:shd w:val="clear" w:color="auto" w:fill="FFFFFF"/>
          </w:tcPr>
          <w:p w14:paraId="2E7A200B" w14:textId="77777777" w:rsidR="000346FB" w:rsidRDefault="00570A34">
            <w:pPr>
              <w:rPr>
                <w:rFonts w:ascii="Calibri" w:eastAsia="Calibri" w:hAnsi="Calibri" w:cs="Arial"/>
                <w:b w:val="0"/>
                <w:bCs w:val="0"/>
              </w:rPr>
            </w:pPr>
            <w:r>
              <w:rPr>
                <w:rFonts w:eastAsia="Calibri" w:cs="Arial"/>
                <w:b w:val="0"/>
                <w:bCs w:val="0"/>
              </w:rPr>
              <w:t>Students will be able to program industrial control and robotic systems for industrial automation.</w:t>
            </w:r>
          </w:p>
        </w:tc>
        <w:tc>
          <w:tcPr>
            <w:tcW w:w="2881" w:type="dxa"/>
            <w:tcBorders>
              <w:top w:val="nil"/>
              <w:right w:val="nil"/>
            </w:tcBorders>
            <w:shd w:val="clear" w:color="auto" w:fill="FFFFFF"/>
          </w:tcPr>
          <w:p w14:paraId="5BB7F276" w14:textId="77777777" w:rsidR="000346FB" w:rsidRDefault="00570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Lab exercise requiring robot programming to control an automation system (RBTC 2345)</w:t>
            </w:r>
          </w:p>
          <w:p w14:paraId="0B521BAC" w14:textId="77777777" w:rsidR="000346FB" w:rsidRDefault="00570A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Lab exercise requiring PLC programming to control components of an automation system (ELMT 2339)</w:t>
            </w:r>
          </w:p>
        </w:tc>
        <w:tc>
          <w:tcPr>
            <w:tcW w:w="3060" w:type="dxa"/>
            <w:tcBorders>
              <w:top w:val="nil"/>
              <w:right w:val="nil"/>
            </w:tcBorders>
            <w:shd w:val="clear" w:color="auto" w:fill="FFFFFF"/>
          </w:tcPr>
          <w:p w14:paraId="59C190FF" w14:textId="77777777" w:rsidR="000346FB" w:rsidRDefault="00570A3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70% of students will earn a grade of 70% or better on indicated measures</w:t>
            </w:r>
          </w:p>
        </w:tc>
        <w:tc>
          <w:tcPr>
            <w:tcW w:w="4769" w:type="dxa"/>
            <w:tcBorders>
              <w:top w:val="nil"/>
            </w:tcBorders>
            <w:shd w:val="clear" w:color="auto" w:fill="FFFFFF"/>
          </w:tcPr>
          <w:p w14:paraId="11DA70E2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(RBTC 2345)</w:t>
            </w:r>
          </w:p>
          <w:p w14:paraId="05C4AE12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Fall 2023:  100</w:t>
            </w:r>
            <w:proofErr w:type="gramStart"/>
            <w:r>
              <w:rPr>
                <w:rFonts w:eastAsia="Calibri" w:cs="Arial"/>
              </w:rPr>
              <w:t>%  of</w:t>
            </w:r>
            <w:proofErr w:type="gramEnd"/>
            <w:r>
              <w:rPr>
                <w:rFonts w:eastAsia="Calibri" w:cs="Arial"/>
              </w:rPr>
              <w:t xml:space="preserve"> students successfully completed 70% or better of targeted levels.</w:t>
            </w:r>
          </w:p>
          <w:p w14:paraId="23DE523C" w14:textId="77777777" w:rsidR="000346FB" w:rsidRDefault="000346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64F2EE00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Fall 2024:  77% of students successfully completed 70% or better of targeted levels.</w:t>
            </w:r>
          </w:p>
          <w:p w14:paraId="57431C8C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--------------------------</w:t>
            </w:r>
          </w:p>
          <w:p w14:paraId="2E20F5CE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(ELMT 2339)</w:t>
            </w:r>
          </w:p>
          <w:p w14:paraId="4F959107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Spring 2023:  100% of students successfully completed 70% or better of targeted levels.</w:t>
            </w:r>
          </w:p>
          <w:p w14:paraId="52E56223" w14:textId="77777777" w:rsidR="000346FB" w:rsidRDefault="000346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7B24F8B7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eastAsia="Calibri" w:cs="Arial"/>
              </w:rPr>
              <w:t>Spring 2024:  100% or students successfully completed 70% or better of targeted levels.</w:t>
            </w:r>
          </w:p>
          <w:p w14:paraId="07547A01" w14:textId="77777777" w:rsidR="000346FB" w:rsidRDefault="000346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D2A648E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Targeted level of success was met.</w:t>
            </w:r>
          </w:p>
          <w:p w14:paraId="5043CB0F" w14:textId="77777777" w:rsidR="000346FB" w:rsidRDefault="000346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</w:p>
          <w:p w14:paraId="3837A176" w14:textId="77777777" w:rsidR="000346FB" w:rsidRDefault="00570A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="Arial"/>
              </w:rPr>
              <w:t>Recommendations:  Potentially raise the bar for success measurements for future terms.</w:t>
            </w:r>
          </w:p>
        </w:tc>
      </w:tr>
    </w:tbl>
    <w:p w14:paraId="4C0852C6" w14:textId="77777777" w:rsidR="000346FB" w:rsidRDefault="00570A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 additional rows if necessary.</w:t>
      </w:r>
    </w:p>
    <w:p w14:paraId="07459315" w14:textId="77777777" w:rsidR="000346FB" w:rsidRDefault="000346FB">
      <w:pPr>
        <w:tabs>
          <w:tab w:val="left" w:pos="5922"/>
        </w:tabs>
      </w:pPr>
    </w:p>
    <w:sectPr w:rsidR="00034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440" w:bottom="108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6357" w14:textId="77777777" w:rsidR="00570A34" w:rsidRDefault="00570A34">
      <w:pPr>
        <w:spacing w:after="0" w:line="240" w:lineRule="auto"/>
      </w:pPr>
      <w:r>
        <w:separator/>
      </w:r>
    </w:p>
  </w:endnote>
  <w:endnote w:type="continuationSeparator" w:id="0">
    <w:p w14:paraId="0D6A9CA9" w14:textId="77777777" w:rsidR="00570A34" w:rsidRDefault="0057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77777777" w:rsidR="000346FB" w:rsidRDefault="00034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651CA94B" w14:textId="77777777" w:rsidR="000346FB" w:rsidRDefault="00570A34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44A5D23" w14:textId="77777777" w:rsidR="000346FB" w:rsidRDefault="00034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369312"/>
      <w:docPartObj>
        <w:docPartGallery w:val="Page Numbers (Top of Page)"/>
        <w:docPartUnique/>
      </w:docPartObj>
    </w:sdtPr>
    <w:sdtEndPr/>
    <w:sdtContent>
      <w:p w14:paraId="584BD477" w14:textId="77777777" w:rsidR="000346FB" w:rsidRDefault="00570A34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38610EB" w14:textId="77777777" w:rsidR="000346FB" w:rsidRDefault="00034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A979" w14:textId="77777777" w:rsidR="00570A34" w:rsidRDefault="00570A34">
      <w:pPr>
        <w:spacing w:after="0" w:line="240" w:lineRule="auto"/>
      </w:pPr>
      <w:r>
        <w:separator/>
      </w:r>
    </w:p>
  </w:footnote>
  <w:footnote w:type="continuationSeparator" w:id="0">
    <w:p w14:paraId="37425A7F" w14:textId="77777777" w:rsidR="00570A34" w:rsidRDefault="0057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0346FB" w:rsidRDefault="00034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64E7" w14:textId="77777777" w:rsidR="000346FB" w:rsidRDefault="00570A34">
    <w:pPr>
      <w:pStyle w:val="Header"/>
      <w:jc w:val="right"/>
      <w:rPr>
        <w:i/>
      </w:rPr>
    </w:pPr>
    <w:r>
      <w:rPr>
        <w:i/>
      </w:rPr>
      <w:t>Draft Rev. 8/14/2024</w:t>
    </w:r>
  </w:p>
  <w:p w14:paraId="6DFB9E20" w14:textId="77777777" w:rsidR="000346FB" w:rsidRDefault="000346FB">
    <w:pPr>
      <w:pStyle w:val="Header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5FFB" w14:textId="77777777" w:rsidR="000346FB" w:rsidRDefault="00570A34">
    <w:pPr>
      <w:pStyle w:val="Header"/>
      <w:jc w:val="right"/>
      <w:rPr>
        <w:i/>
      </w:rPr>
    </w:pPr>
    <w:r>
      <w:rPr>
        <w:i/>
      </w:rPr>
      <w:t>Draft Rev. 8/14/2024</w:t>
    </w:r>
  </w:p>
  <w:p w14:paraId="70DF9E56" w14:textId="77777777" w:rsidR="000346FB" w:rsidRDefault="000346FB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C21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8D24FD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1146A69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EEA8AD1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0"/>
        </w:tabs>
        <w:ind w:left="315" w:hanging="360"/>
      </w:pPr>
      <w:rPr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FB"/>
    <w:rsid w:val="000346FB"/>
    <w:rsid w:val="00570A34"/>
    <w:rsid w:val="00594686"/>
    <w:rsid w:val="009252DF"/>
    <w:rsid w:val="00A04A6D"/>
    <w:rsid w:val="00AD29FD"/>
    <w:rsid w:val="00C9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BFD4"/>
  <w15:docId w15:val="{6F678273-49FD-400F-A1A9-7A214E2A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05552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2489A"/>
  </w:style>
  <w:style w:type="character" w:customStyle="1" w:styleId="FooterChar">
    <w:name w:val="Footer Char"/>
    <w:basedOn w:val="DefaultParagraphFont"/>
    <w:link w:val="Footer"/>
    <w:uiPriority w:val="99"/>
    <w:qFormat/>
    <w:rsid w:val="0002489A"/>
  </w:style>
  <w:style w:type="character" w:customStyle="1" w:styleId="BodyTextChar">
    <w:name w:val="Body Text Char"/>
    <w:basedOn w:val="DefaultParagraphFont"/>
    <w:link w:val="BodyText"/>
    <w:qFormat/>
    <w:rsid w:val="002657C1"/>
    <w:rPr>
      <w:rFonts w:ascii="Franklin Gothic Book" w:hAnsi="Franklin Gothic Book" w:cs="Arial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57C1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BlockText"/>
    <w:link w:val="BodyTextChar"/>
    <w:rsid w:val="002657C1"/>
    <w:pPr>
      <w:pBdr>
        <w:top w:val="nil"/>
        <w:left w:val="nil"/>
        <w:bottom w:val="nil"/>
        <w:right w:val="nil"/>
      </w:pBdr>
      <w:spacing w:after="120" w:line="240" w:lineRule="auto"/>
      <w:ind w:left="0" w:right="0"/>
    </w:pPr>
    <w:rPr>
      <w:rFonts w:ascii="Franklin Gothic Book" w:eastAsiaTheme="minorHAnsi" w:hAnsi="Franklin Gothic Book" w:cs="Arial"/>
      <w:color w:val="auto"/>
      <w:sz w:val="20"/>
      <w:szCs w:val="20"/>
    </w:r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055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197F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paragraph" w:styleId="BlockText">
    <w:name w:val="Block Text"/>
    <w:basedOn w:val="Normal"/>
    <w:uiPriority w:val="99"/>
    <w:semiHidden/>
    <w:unhideWhenUsed/>
    <w:qFormat/>
    <w:rsid w:val="002657C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Revision">
    <w:name w:val="Revision"/>
    <w:uiPriority w:val="99"/>
    <w:semiHidden/>
    <w:qFormat/>
    <w:rsid w:val="0015227B"/>
  </w:style>
  <w:style w:type="paragraph" w:styleId="ListParagraph">
    <w:name w:val="List Paragraph"/>
    <w:basedOn w:val="Normal"/>
    <w:uiPriority w:val="34"/>
    <w:qFormat/>
    <w:rsid w:val="00CF02AD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841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4744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timmons@collin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1369</Words>
  <Characters>7807</Characters>
  <Application>Microsoft Office Word</Application>
  <DocSecurity>0</DocSecurity>
  <Lines>65</Lines>
  <Paragraphs>18</Paragraphs>
  <ScaleCrop>false</ScaleCrop>
  <Company>Collin College</Company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Template</dc:title>
  <dc:subject/>
  <dc:creator>Beenah Moshay</dc:creator>
  <dc:description/>
  <cp:lastModifiedBy>Susan Stancy Abraham</cp:lastModifiedBy>
  <cp:revision>21</cp:revision>
  <cp:lastPrinted>2018-09-04T19:27:00Z</cp:lastPrinted>
  <dcterms:created xsi:type="dcterms:W3CDTF">2025-04-21T20:15:00Z</dcterms:created>
  <dcterms:modified xsi:type="dcterms:W3CDTF">2025-04-23T18:44:00Z</dcterms:modified>
  <dc:language>en-US</dc:language>
</cp:coreProperties>
</file>