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CEFB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700B66A5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006DC4B4" w14:textId="5271E1B8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   </w:t>
      </w:r>
      <w:r w:rsidR="003439D4">
        <w:rPr>
          <w:rFonts w:ascii="Arial" w:hAnsi="Arial" w:cs="Arial"/>
        </w:rPr>
        <w:t>2/15/2023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3439D4">
        <w:rPr>
          <w:rFonts w:ascii="Arial" w:hAnsi="Arial" w:cs="Arial"/>
          <w:b/>
        </w:rPr>
        <w:t>Pharmacy Technician</w:t>
      </w:r>
    </w:p>
    <w:p w14:paraId="0E1FCB24" w14:textId="6DCC42B0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3439D4">
        <w:rPr>
          <w:rFonts w:ascii="Arial" w:hAnsi="Arial" w:cs="Arial"/>
        </w:rPr>
        <w:t>Hatem Aboalam</w:t>
      </w:r>
      <w:r w:rsidR="00C10B61">
        <w:rPr>
          <w:rFonts w:ascii="Arial" w:hAnsi="Arial" w:cs="Arial"/>
        </w:rPr>
        <w:t xml:space="preserve">                   </w:t>
      </w:r>
      <w:r w:rsidRPr="00210107">
        <w:rPr>
          <w:rFonts w:ascii="Arial" w:hAnsi="Arial" w:cs="Arial"/>
          <w:b/>
        </w:rPr>
        <w:t>Contact email:</w:t>
      </w:r>
      <w:r w:rsidR="003439D4">
        <w:rPr>
          <w:rFonts w:ascii="Arial" w:hAnsi="Arial" w:cs="Arial"/>
        </w:rPr>
        <w:t xml:space="preserve"> Haboalam@collin.edu</w:t>
      </w:r>
      <w:r w:rsidR="00D87631" w:rsidRPr="00210107">
        <w:rPr>
          <w:rFonts w:ascii="Arial" w:hAnsi="Arial" w:cs="Arial"/>
        </w:rPr>
        <w:t xml:space="preserve">   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3439D4">
        <w:rPr>
          <w:rFonts w:ascii="Arial" w:hAnsi="Arial" w:cs="Arial"/>
        </w:rPr>
        <w:t>972-549-6393</w:t>
      </w:r>
    </w:p>
    <w:p w14:paraId="74C0DBD3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361A5145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25BE1864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8BA7166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739D0AF4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ABA159E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7FDC4CA6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41757EFB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539534A1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1E10EF57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0ABA90D6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32530602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80% approval rating, 10 day faster request turn-around time, etc.)</w:t>
            </w:r>
          </w:p>
        </w:tc>
      </w:tr>
      <w:tr w:rsidR="00F25D44" w:rsidRPr="00210107" w14:paraId="32D4ABD8" w14:textId="77777777" w:rsidTr="00E53A82">
        <w:trPr>
          <w:trHeight w:hRule="exact" w:val="3192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AAC960A" w14:textId="12DC7BBB" w:rsidR="00F25D44" w:rsidRPr="00210107" w:rsidRDefault="003439D4" w:rsidP="00F41ABE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Students will e</w:t>
            </w:r>
            <w:r w:rsidRPr="0044458B">
              <w:rPr>
                <w:rFonts w:cstheme="minorHAnsi"/>
              </w:rPr>
              <w:t>ffectively interpret prescriptions and medical abbreviations</w:t>
            </w:r>
            <w:r w:rsidR="008F1322">
              <w:rPr>
                <w:rFonts w:cstheme="minorHAnsi"/>
              </w:rPr>
              <w:t xml:space="preserve"> when receiving a prescription.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867FA31" w14:textId="1AD620D7" w:rsidR="00427935" w:rsidRDefault="0044047D" w:rsidP="0044047D">
            <w:pPr>
              <w:spacing w:after="0" w:line="240" w:lineRule="auto"/>
              <w:ind w:right="-20"/>
              <w:jc w:val="center"/>
            </w:pPr>
            <w:r>
              <w:t xml:space="preserve">The instrument is in </w:t>
            </w:r>
            <w:r w:rsidR="00427935">
              <w:t>PHRA 1205, Drug Classification</w:t>
            </w:r>
          </w:p>
          <w:p w14:paraId="7E8F93B2" w14:textId="2C31A8FB" w:rsidR="009F702B" w:rsidRDefault="00E53A82" w:rsidP="0044047D">
            <w:pPr>
              <w:spacing w:after="0" w:line="240" w:lineRule="auto"/>
              <w:ind w:right="-20"/>
              <w:jc w:val="center"/>
            </w:pPr>
            <w:r>
              <w:t xml:space="preserve">Students will be evaluated via </w:t>
            </w:r>
            <w:r w:rsidR="008F1322">
              <w:t>Lab 8 in the Pharmacy Practice workbook “Reviewing Signa Codes and Creating Patient Instructions”</w:t>
            </w:r>
          </w:p>
          <w:p w14:paraId="082C6480" w14:textId="0B5F41DD" w:rsidR="0029782C" w:rsidRDefault="0029782C" w:rsidP="0029782C">
            <w:pPr>
              <w:spacing w:after="0" w:line="240" w:lineRule="auto"/>
              <w:ind w:right="-20"/>
            </w:pPr>
          </w:p>
          <w:p w14:paraId="2FA312E7" w14:textId="77777777" w:rsidR="0044047D" w:rsidRDefault="0044047D" w:rsidP="0044047D">
            <w:pPr>
              <w:spacing w:after="0" w:line="240" w:lineRule="auto"/>
              <w:ind w:right="-20"/>
              <w:jc w:val="center"/>
            </w:pPr>
          </w:p>
          <w:p w14:paraId="47F14372" w14:textId="1453B2D6" w:rsidR="00427935" w:rsidRDefault="00427935" w:rsidP="0044047D">
            <w:pPr>
              <w:spacing w:after="0" w:line="240" w:lineRule="auto"/>
              <w:ind w:right="-20"/>
              <w:jc w:val="center"/>
            </w:pPr>
            <w:r>
              <w:t xml:space="preserve">Lab 8 contains </w:t>
            </w:r>
            <w:r w:rsidR="0044047D">
              <w:t>seven examples that are grouped in five worksheets of prescriptions that will need interpretation.</w:t>
            </w:r>
          </w:p>
          <w:p w14:paraId="34F5C527" w14:textId="53994A6D" w:rsidR="00515D99" w:rsidRDefault="00515D99" w:rsidP="00E53A82">
            <w:pPr>
              <w:spacing w:after="0" w:line="240" w:lineRule="auto"/>
              <w:ind w:right="-20"/>
              <w:jc w:val="center"/>
            </w:pPr>
          </w:p>
          <w:p w14:paraId="525AFA10" w14:textId="77777777" w:rsidR="00515D99" w:rsidRDefault="00515D99" w:rsidP="00515D99">
            <w:pPr>
              <w:spacing w:after="0" w:line="240" w:lineRule="auto"/>
              <w:ind w:right="-20"/>
            </w:pPr>
          </w:p>
          <w:p w14:paraId="69358863" w14:textId="77777777" w:rsidR="008F1322" w:rsidRDefault="008F1322" w:rsidP="00E53A82">
            <w:pPr>
              <w:spacing w:after="0" w:line="240" w:lineRule="auto"/>
              <w:ind w:right="-20"/>
              <w:jc w:val="center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3A04CC88" w14:textId="65222014" w:rsidR="008F1322" w:rsidRPr="00210107" w:rsidRDefault="008F1322" w:rsidP="008F1322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5276182" w14:textId="68BC05F7" w:rsidR="009F702B" w:rsidRPr="00210107" w:rsidRDefault="003439D4" w:rsidP="001C7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After assessing the students, 80 % of the students will </w:t>
            </w:r>
            <w:r w:rsidR="008F1322">
              <w:t xml:space="preserve">complete the </w:t>
            </w:r>
            <w:r w:rsidR="006004E0">
              <w:t>lab correctly</w:t>
            </w:r>
            <w:r w:rsidR="00F44C67">
              <w:t xml:space="preserve"> on the first attempt. </w:t>
            </w:r>
          </w:p>
        </w:tc>
      </w:tr>
      <w:tr w:rsidR="00D87631" w:rsidRPr="00210107" w14:paraId="7165CC82" w14:textId="77777777" w:rsidTr="00F94D15">
        <w:trPr>
          <w:trHeight w:hRule="exact" w:val="2450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D13B5D" w14:textId="7ACEEAB5" w:rsidR="00D87631" w:rsidRPr="00210107" w:rsidRDefault="003439D4" w:rsidP="001C7724">
            <w:pPr>
              <w:spacing w:after="0" w:line="240" w:lineRule="auto"/>
              <w:ind w:right="-20"/>
              <w:jc w:val="center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Students will be able to e</w:t>
            </w:r>
            <w:r w:rsidRPr="00211ED2">
              <w:t xml:space="preserve">xplain the </w:t>
            </w:r>
            <w:r>
              <w:t>differences between a pharmacy technician and a pharmacist’s role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69389F" w14:textId="76532C9E" w:rsidR="00D87631" w:rsidRDefault="00102F90" w:rsidP="00102F90">
            <w:pPr>
              <w:spacing w:after="0" w:line="240" w:lineRule="auto"/>
              <w:ind w:right="-20"/>
            </w:pPr>
            <w:r>
              <w:t xml:space="preserve"> </w:t>
            </w:r>
            <w:r w:rsidR="00E53A82">
              <w:t>Students will be evaluated via</w:t>
            </w:r>
            <w:r>
              <w:t xml:space="preserve"> a </w:t>
            </w:r>
            <w:r w:rsidR="0036751A">
              <w:t>quiz</w:t>
            </w:r>
            <w:r w:rsidR="00515D99">
              <w:t xml:space="preserve"> in PHRA 1201 course</w:t>
            </w:r>
            <w:r w:rsidR="0029782C">
              <w:t xml:space="preserve">, </w:t>
            </w:r>
            <w:r w:rsidR="00DF556F">
              <w:t>Module 2.</w:t>
            </w:r>
          </w:p>
          <w:p w14:paraId="4B32908B" w14:textId="77777777" w:rsidR="0036751A" w:rsidRDefault="0036751A" w:rsidP="00102F90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2CDF139C" w14:textId="7D0AC721" w:rsidR="0036751A" w:rsidRPr="00210107" w:rsidRDefault="0036751A" w:rsidP="00102F90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There will be a quiz of 20 questions, about the Pharmacist and the Pharmacy Technician roles and responsibilities.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0023B0" w14:textId="6307D7FF" w:rsidR="00D87631" w:rsidRPr="00210107" w:rsidRDefault="003439D4" w:rsidP="003675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After assessing the students, 80 % of the students will score </w:t>
            </w:r>
            <w:r w:rsidR="0036751A">
              <w:t xml:space="preserve">15 or higher on the first attempt. </w:t>
            </w:r>
          </w:p>
        </w:tc>
      </w:tr>
      <w:tr w:rsidR="00F25D44" w:rsidRPr="00210107" w14:paraId="3143975A" w14:textId="77777777" w:rsidTr="00F94D15">
        <w:trPr>
          <w:trHeight w:hRule="exact" w:val="2810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963928E" w14:textId="751A7DEB" w:rsidR="00F25D44" w:rsidRPr="00210107" w:rsidRDefault="003439D4" w:rsidP="001C7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Students will e</w:t>
            </w:r>
            <w:r w:rsidRPr="000B0056">
              <w:rPr>
                <w:rFonts w:cstheme="minorHAnsi"/>
              </w:rPr>
              <w:t>ffectively calculate dosing of medication for administration</w:t>
            </w:r>
            <w:r w:rsidR="00F94D15">
              <w:rPr>
                <w:rFonts w:cstheme="minorHAnsi"/>
              </w:rPr>
              <w:t>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B8E9EF6" w14:textId="77777777" w:rsidR="00F25D44" w:rsidRDefault="00E53A82" w:rsidP="00E53A82">
            <w:pPr>
              <w:pStyle w:val="NoSpacing"/>
              <w:jc w:val="center"/>
            </w:pPr>
            <w:r>
              <w:t xml:space="preserve">Students will be evaluated via </w:t>
            </w:r>
            <w:r w:rsidR="00F94D15">
              <w:t>a quiz in PHRA 1209, Pharmaceutical Mathematics course. In module 3.</w:t>
            </w:r>
          </w:p>
          <w:p w14:paraId="7F585044" w14:textId="77777777" w:rsidR="00F94D15" w:rsidRDefault="00F94D15" w:rsidP="00E53A8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A5131" w14:textId="1794D151" w:rsidR="00F94D15" w:rsidRPr="00210107" w:rsidRDefault="00F94D15" w:rsidP="00E53A8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quiz consists of 17 questions about calculating the medication dosing for administration.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D098517" w14:textId="388FF415" w:rsidR="009F702B" w:rsidRPr="00210107" w:rsidRDefault="003439D4" w:rsidP="001C77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After assessing the students, 80 % of the students will</w:t>
            </w:r>
            <w:r w:rsidR="00F94D15">
              <w:t xml:space="preserve"> reach 20 points out of 26 or higher on the first attempt.</w:t>
            </w:r>
          </w:p>
        </w:tc>
      </w:tr>
    </w:tbl>
    <w:p w14:paraId="091222E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17D29FAA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0643EDC4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770523BC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B38D198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6DCD7614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7E37D080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E46CCCA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3D2B38D3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E2FCF85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4B38E520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60BAE539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7CF8AB6C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6AD547C4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132F1C06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57FC9297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152C25D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2EF71565" w14:textId="7FA1E378" w:rsidR="00F9197F" w:rsidRPr="00210107" w:rsidRDefault="00263DF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Students will e</w:t>
            </w:r>
            <w:r w:rsidRPr="0044458B">
              <w:rPr>
                <w:rFonts w:cstheme="minorHAnsi"/>
              </w:rPr>
              <w:t>ffectively interpret prescriptions and medical abbreviations</w:t>
            </w:r>
            <w:r>
              <w:rPr>
                <w:rFonts w:cstheme="minorHAnsi"/>
              </w:rPr>
              <w:t xml:space="preserve"> when receiving a prescription.</w:t>
            </w:r>
          </w:p>
        </w:tc>
      </w:tr>
      <w:tr w:rsidR="00F9197F" w:rsidRPr="00210107" w14:paraId="094F53FB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F908EF7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1EDA93" w14:textId="77777777" w:rsidR="00323A77" w:rsidRDefault="00323A77" w:rsidP="00323A77">
            <w:pPr>
              <w:spacing w:after="0" w:line="240" w:lineRule="auto"/>
              <w:ind w:right="-20"/>
              <w:jc w:val="center"/>
            </w:pPr>
            <w:r>
              <w:t>Lab 8 contains seven examples that are grouped in five worksheets of prescriptions that will need interpretation.</w:t>
            </w:r>
          </w:p>
          <w:p w14:paraId="37C9409E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EC0D1A7" w14:textId="7227AB1B" w:rsidR="00746F2D" w:rsidRPr="00210107" w:rsidRDefault="00323A7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0637CEDC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78393" w14:textId="228717E4" w:rsidR="00F9197F" w:rsidRPr="00210107" w:rsidRDefault="00323A7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80 % of the students will complete the lab correctly on the first attempt</w:t>
            </w:r>
          </w:p>
        </w:tc>
      </w:tr>
      <w:tr w:rsidR="004C7267" w:rsidRPr="00210107" w14:paraId="617D62AC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35572CA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40218879" w14:textId="04DE1224" w:rsidR="004C7267" w:rsidRPr="00600E81" w:rsidRDefault="00746F2D" w:rsidP="00F9197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E81">
              <w:rPr>
                <w:rFonts w:ascii="Arial" w:hAnsi="Arial" w:cs="Arial"/>
                <w:bCs/>
                <w:sz w:val="20"/>
                <w:szCs w:val="20"/>
              </w:rPr>
              <w:t xml:space="preserve">Will continue to monitor and analyze the date from the </w:t>
            </w:r>
            <w:r w:rsidR="006877D6">
              <w:rPr>
                <w:rFonts w:ascii="Arial" w:hAnsi="Arial" w:cs="Arial"/>
                <w:bCs/>
                <w:sz w:val="20"/>
                <w:szCs w:val="20"/>
              </w:rPr>
              <w:t xml:space="preserve">upcoming student cohort. </w:t>
            </w:r>
          </w:p>
        </w:tc>
      </w:tr>
      <w:tr w:rsidR="00A53228" w:rsidRPr="00210107" w14:paraId="5342DB8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23F3CB9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Results Summary (Outcome #1)</w:t>
            </w:r>
          </w:p>
          <w:p w14:paraId="6F094FAF" w14:textId="1A7052DB" w:rsidR="00F9197F" w:rsidRPr="00210107" w:rsidRDefault="006877D6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showed students are on target when it comes to the passing rate of 80%</w:t>
            </w:r>
          </w:p>
        </w:tc>
      </w:tr>
      <w:tr w:rsidR="00A53228" w:rsidRPr="00210107" w14:paraId="3332AEB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6ED3DC9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16681D24" w14:textId="69622F88" w:rsidR="00F9197F" w:rsidRPr="00210107" w:rsidRDefault="006877D6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assignment was useful to determine student’s ability to interpret prescriptions. </w:t>
            </w:r>
          </w:p>
        </w:tc>
      </w:tr>
      <w:tr w:rsidR="00746F2D" w:rsidRPr="00210107" w14:paraId="0936082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3387B97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3A667F7F" w14:textId="0386BEEB" w:rsidR="006877D6" w:rsidRPr="00210107" w:rsidRDefault="007E15AF" w:rsidP="006877D6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78E2770F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4152A2C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2FE6693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14B1CD14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39D85EBD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AFF8C6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BA7B59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1AF20E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5C4CC2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602F86CF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CB75473" w14:textId="77777777"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14:paraId="308608C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A53948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1375FD60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470701E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10C2113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695D9AC2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3C70618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2E0FDAA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14:paraId="3E5AAB7F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E9FC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257734E7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5AB4F8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D77BF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925B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6CC6A132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6924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72235262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340622">
    <w:abstractNumId w:val="1"/>
  </w:num>
  <w:num w:numId="2" w16cid:durableId="71496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tTQxMjMzNjc1MjBQ0lEKTi0uzszPAykwrAUADVhFqSwAAAA="/>
  </w:docVars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02F90"/>
    <w:rsid w:val="00110AAC"/>
    <w:rsid w:val="00173023"/>
    <w:rsid w:val="00195160"/>
    <w:rsid w:val="001A7A83"/>
    <w:rsid w:val="001C7724"/>
    <w:rsid w:val="001D4BB0"/>
    <w:rsid w:val="001E0783"/>
    <w:rsid w:val="00210107"/>
    <w:rsid w:val="00263DF7"/>
    <w:rsid w:val="002657C1"/>
    <w:rsid w:val="0029782C"/>
    <w:rsid w:val="002E1129"/>
    <w:rsid w:val="00323A77"/>
    <w:rsid w:val="003439D4"/>
    <w:rsid w:val="00366166"/>
    <w:rsid w:val="0036751A"/>
    <w:rsid w:val="00427935"/>
    <w:rsid w:val="0044047D"/>
    <w:rsid w:val="004C586B"/>
    <w:rsid w:val="004C7267"/>
    <w:rsid w:val="004F2961"/>
    <w:rsid w:val="00515D99"/>
    <w:rsid w:val="00517E19"/>
    <w:rsid w:val="005A203A"/>
    <w:rsid w:val="005C60D2"/>
    <w:rsid w:val="005D66CF"/>
    <w:rsid w:val="006004E0"/>
    <w:rsid w:val="00600E81"/>
    <w:rsid w:val="00671453"/>
    <w:rsid w:val="006877D6"/>
    <w:rsid w:val="00692CAF"/>
    <w:rsid w:val="007052D4"/>
    <w:rsid w:val="00746F2D"/>
    <w:rsid w:val="00761D43"/>
    <w:rsid w:val="007B5A78"/>
    <w:rsid w:val="007C3F60"/>
    <w:rsid w:val="007D11B3"/>
    <w:rsid w:val="007E15AF"/>
    <w:rsid w:val="007F4753"/>
    <w:rsid w:val="008410E5"/>
    <w:rsid w:val="00847DBF"/>
    <w:rsid w:val="008A27FB"/>
    <w:rsid w:val="008E2C52"/>
    <w:rsid w:val="008F1322"/>
    <w:rsid w:val="00915FA8"/>
    <w:rsid w:val="009617FF"/>
    <w:rsid w:val="0098162F"/>
    <w:rsid w:val="00993C83"/>
    <w:rsid w:val="009E3359"/>
    <w:rsid w:val="009F702B"/>
    <w:rsid w:val="00A22D6B"/>
    <w:rsid w:val="00A53228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76636"/>
    <w:rsid w:val="00CE3C6C"/>
    <w:rsid w:val="00D21AC7"/>
    <w:rsid w:val="00D2274C"/>
    <w:rsid w:val="00D87631"/>
    <w:rsid w:val="00DD48F3"/>
    <w:rsid w:val="00DF556F"/>
    <w:rsid w:val="00E53A82"/>
    <w:rsid w:val="00E6497F"/>
    <w:rsid w:val="00E87527"/>
    <w:rsid w:val="00EA1C0D"/>
    <w:rsid w:val="00F25D44"/>
    <w:rsid w:val="00F41ABE"/>
    <w:rsid w:val="00F44C67"/>
    <w:rsid w:val="00F547BD"/>
    <w:rsid w:val="00F7391A"/>
    <w:rsid w:val="00F9197F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DBDC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Hatem Aboalam</cp:lastModifiedBy>
  <cp:revision>21</cp:revision>
  <cp:lastPrinted>2023-02-15T18:53:00Z</cp:lastPrinted>
  <dcterms:created xsi:type="dcterms:W3CDTF">2020-11-02T19:08:00Z</dcterms:created>
  <dcterms:modified xsi:type="dcterms:W3CDTF">2023-02-16T16:50:00Z</dcterms:modified>
</cp:coreProperties>
</file>