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4A0D" w14:textId="1CFD253C" w:rsidR="00A70050" w:rsidRDefault="00B71C5E" w:rsidP="004F74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Business Management</w:t>
      </w:r>
      <w:r w:rsidR="00A93453">
        <w:rPr>
          <w:b/>
          <w:bCs/>
          <w:sz w:val="32"/>
          <w:szCs w:val="32"/>
        </w:rPr>
        <w:t xml:space="preserve"> </w:t>
      </w:r>
      <w:r w:rsidR="00096523">
        <w:rPr>
          <w:b/>
          <w:bCs/>
          <w:sz w:val="32"/>
          <w:szCs w:val="32"/>
        </w:rPr>
        <w:t>Assessment Plan</w:t>
      </w:r>
    </w:p>
    <w:p w14:paraId="3AF6BB7A" w14:textId="0D4D988F" w:rsidR="004F7448" w:rsidRPr="004F7448" w:rsidRDefault="00A70050" w:rsidP="004F74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Academic</w:t>
      </w:r>
      <w:r w:rsidR="004F7448" w:rsidRPr="004F7448">
        <w:rPr>
          <w:b/>
          <w:bCs/>
          <w:sz w:val="32"/>
          <w:szCs w:val="32"/>
        </w:rPr>
        <w:t xml:space="preserve"> Year 2</w:t>
      </w:r>
      <w:r>
        <w:rPr>
          <w:b/>
          <w:bCs/>
          <w:sz w:val="32"/>
          <w:szCs w:val="32"/>
        </w:rPr>
        <w:t>023</w:t>
      </w:r>
      <w:r w:rsidR="00725F60">
        <w:rPr>
          <w:b/>
          <w:bCs/>
          <w:sz w:val="32"/>
          <w:szCs w:val="32"/>
        </w:rPr>
        <w:t xml:space="preserve"> Data</w:t>
      </w:r>
    </w:p>
    <w:p w14:paraId="0895DF11" w14:textId="77777777" w:rsidR="004F7448" w:rsidRDefault="004F7448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235"/>
        <w:gridCol w:w="5760"/>
        <w:gridCol w:w="3955"/>
      </w:tblGrid>
      <w:tr w:rsidR="00652AF4" w:rsidRPr="0002770E" w14:paraId="5C1D329B" w14:textId="231B93CA" w:rsidTr="00A0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0D62D71D" w14:textId="77777777" w:rsidR="00652AF4" w:rsidRPr="0002770E" w:rsidRDefault="00652AF4" w:rsidP="004F7448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4F7448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Outcome</w:t>
            </w:r>
          </w:p>
        </w:tc>
        <w:tc>
          <w:tcPr>
            <w:tcW w:w="5760" w:type="dxa"/>
            <w:hideMark/>
          </w:tcPr>
          <w:p w14:paraId="23E3255D" w14:textId="251180FC" w:rsidR="00652AF4" w:rsidRPr="0002770E" w:rsidRDefault="00862CB3" w:rsidP="004F7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Targets</w:t>
            </w:r>
          </w:p>
        </w:tc>
        <w:tc>
          <w:tcPr>
            <w:tcW w:w="3955" w:type="dxa"/>
          </w:tcPr>
          <w:p w14:paraId="74017D87" w14:textId="149A6E6C" w:rsidR="00652AF4" w:rsidRPr="004F7448" w:rsidRDefault="00862CB3" w:rsidP="004F7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Assessment</w:t>
            </w:r>
            <w:r w:rsidR="0082308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Data</w:t>
            </w:r>
          </w:p>
        </w:tc>
      </w:tr>
      <w:tr w:rsidR="00652AF4" w:rsidRPr="0002770E" w14:paraId="6986DB07" w14:textId="197DCB03" w:rsidTr="00A0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754BAA7A" w14:textId="77777777" w:rsidR="00164822" w:rsidRDefault="00652AF4" w:rsidP="00454760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82308F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Program Learning Outcome 1:</w:t>
            </w:r>
          </w:p>
          <w:p w14:paraId="672B4BA2" w14:textId="7349E7B9" w:rsidR="00652AF4" w:rsidRPr="0082308F" w:rsidRDefault="00652AF4" w:rsidP="00454760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82308F">
              <w:rPr>
                <w:rFonts w:cstheme="minorHAnsi"/>
                <w:b w:val="0"/>
                <w:bCs w:val="0"/>
                <w:sz w:val="24"/>
                <w:szCs w:val="24"/>
              </w:rPr>
              <w:t>Identify key industry and external strategic issues.</w:t>
            </w:r>
          </w:p>
        </w:tc>
        <w:tc>
          <w:tcPr>
            <w:tcW w:w="5760" w:type="dxa"/>
            <w:hideMark/>
          </w:tcPr>
          <w:p w14:paraId="03017234" w14:textId="57F72E34" w:rsidR="00652AF4" w:rsidRPr="0082308F" w:rsidRDefault="00C70A30" w:rsidP="00464CFF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B909D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464CFF" w:rsidRPr="0082308F">
              <w:rPr>
                <w:rFonts w:asciiTheme="minorHAnsi" w:hAnsiTheme="minorHAnsi" w:cstheme="minorHAnsi"/>
                <w:sz w:val="24"/>
                <w:szCs w:val="24"/>
              </w:rPr>
              <w:t xml:space="preserve">% of BMGT 2341 students score </w:t>
            </w:r>
            <w:r w:rsidR="00DF0B2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464CFF" w:rsidRPr="0082308F">
              <w:rPr>
                <w:rFonts w:asciiTheme="minorHAnsi" w:hAnsiTheme="minorHAnsi" w:cstheme="minorHAnsi"/>
                <w:sz w:val="24"/>
                <w:szCs w:val="24"/>
              </w:rPr>
              <w:t>0% or better on the BMGT 2341 You Make the Decision – Movie Exhibition Industry Case Study Assessment.</w:t>
            </w:r>
          </w:p>
        </w:tc>
        <w:tc>
          <w:tcPr>
            <w:tcW w:w="3955" w:type="dxa"/>
          </w:tcPr>
          <w:p w14:paraId="09E1EF16" w14:textId="395DF921" w:rsidR="00652AF4" w:rsidRPr="0082308F" w:rsidRDefault="006E270E" w:rsidP="0045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70% - </w:t>
            </w:r>
            <w:r w:rsidR="009908D4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32 out of </w:t>
            </w:r>
            <w:r w:rsidR="00ED41D4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the </w:t>
            </w:r>
            <w:r w:rsidR="009908D4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46 students</w:t>
            </w:r>
            <w:r w:rsidR="00ED41D4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that</w:t>
            </w:r>
            <w:r w:rsidR="00F643DD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completed the assessment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score</w:t>
            </w:r>
            <w:r w:rsidR="001B5508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d </w:t>
            </w:r>
            <w:r w:rsidR="00B909D6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8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0% or better</w:t>
            </w:r>
            <w:r w:rsidR="00FD17DF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.</w:t>
            </w:r>
          </w:p>
        </w:tc>
      </w:tr>
      <w:tr w:rsidR="00652AF4" w:rsidRPr="0002770E" w14:paraId="7135E9CA" w14:textId="284EC92F" w:rsidTr="00A05884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D07AC0E" w14:textId="2F8E45A0" w:rsidR="00652AF4" w:rsidRPr="0082308F" w:rsidRDefault="00652AF4" w:rsidP="00454760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 w:rsidRPr="0082308F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Program </w:t>
            </w:r>
            <w:r w:rsidR="00C25FFB" w:rsidRPr="0082308F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L</w:t>
            </w:r>
            <w:r w:rsidRPr="0082308F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earning Outcome 2:</w:t>
            </w:r>
          </w:p>
          <w:p w14:paraId="758D86D7" w14:textId="6A6061F6" w:rsidR="00A37DDE" w:rsidRPr="0082308F" w:rsidRDefault="00A37DDE" w:rsidP="00454760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 w:rsidRPr="0082308F">
              <w:rPr>
                <w:rFonts w:cstheme="minorHAnsi"/>
                <w:b w:val="0"/>
                <w:bCs w:val="0"/>
                <w:sz w:val="24"/>
                <w:szCs w:val="24"/>
              </w:rPr>
              <w:t>Analyze the internal aspects of the business environment.</w:t>
            </w:r>
          </w:p>
        </w:tc>
        <w:tc>
          <w:tcPr>
            <w:tcW w:w="5760" w:type="dxa"/>
          </w:tcPr>
          <w:p w14:paraId="517ADB25" w14:textId="63F5137D" w:rsidR="00652AF4" w:rsidRPr="0082308F" w:rsidRDefault="00C70A30" w:rsidP="0045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909D6">
              <w:rPr>
                <w:rFonts w:cstheme="minorHAnsi"/>
                <w:sz w:val="24"/>
                <w:szCs w:val="24"/>
              </w:rPr>
              <w:t>0</w:t>
            </w:r>
            <w:r w:rsidR="00290EFF" w:rsidRPr="0082308F">
              <w:rPr>
                <w:rFonts w:cstheme="minorHAnsi"/>
                <w:sz w:val="24"/>
                <w:szCs w:val="24"/>
              </w:rPr>
              <w:t xml:space="preserve">% of BMGT 2341 students score </w:t>
            </w:r>
            <w:r w:rsidR="00B909D6">
              <w:rPr>
                <w:rFonts w:cstheme="minorHAnsi"/>
                <w:sz w:val="24"/>
                <w:szCs w:val="24"/>
              </w:rPr>
              <w:t>8</w:t>
            </w:r>
            <w:r w:rsidR="00290EFF" w:rsidRPr="0082308F">
              <w:rPr>
                <w:rFonts w:cstheme="minorHAnsi"/>
                <w:sz w:val="24"/>
                <w:szCs w:val="24"/>
              </w:rPr>
              <w:t>0% or better on the BMGT 2341 Video Case Study – Toyota Assessment.</w:t>
            </w:r>
          </w:p>
        </w:tc>
        <w:tc>
          <w:tcPr>
            <w:tcW w:w="3955" w:type="dxa"/>
          </w:tcPr>
          <w:p w14:paraId="7188E8F0" w14:textId="44B3D599" w:rsidR="00652AF4" w:rsidRPr="0082308F" w:rsidRDefault="00082568" w:rsidP="0045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68</w:t>
            </w:r>
            <w:r w:rsidR="00B52C36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% - 32 out of </w:t>
            </w:r>
            <w:r w:rsidR="001B5508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the </w:t>
            </w:r>
            <w:r w:rsidR="00B52C36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4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7</w:t>
            </w:r>
            <w:r w:rsidR="00B52C36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students</w:t>
            </w:r>
            <w:r w:rsidR="001B5508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that</w:t>
            </w:r>
            <w:r w:rsidR="00B52C36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completed the assessment score</w:t>
            </w:r>
            <w:r w:rsidR="001B5508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d</w:t>
            </w:r>
            <w:r w:rsidR="00B52C36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="00B909D6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8</w:t>
            </w:r>
            <w:r w:rsidR="00B52C36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0% or better.</w:t>
            </w:r>
          </w:p>
        </w:tc>
      </w:tr>
      <w:tr w:rsidR="00652AF4" w:rsidRPr="0002770E" w14:paraId="1CB5245D" w14:textId="1D996A68" w:rsidTr="00A0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2EBED6E" w14:textId="77777777" w:rsidR="00652AF4" w:rsidRPr="0082308F" w:rsidRDefault="00652AF4" w:rsidP="00454760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 w:rsidRPr="0082308F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Program Learning Outcome 3:</w:t>
            </w:r>
          </w:p>
          <w:p w14:paraId="3C56D1EF" w14:textId="4E9F2820" w:rsidR="00384408" w:rsidRPr="0082308F" w:rsidRDefault="00F560B2" w:rsidP="00454760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 w:rsidRPr="0082308F">
              <w:rPr>
                <w:rFonts w:cstheme="minorHAnsi"/>
                <w:b w:val="0"/>
                <w:bCs w:val="0"/>
                <w:sz w:val="24"/>
                <w:szCs w:val="24"/>
              </w:rPr>
              <w:t>Formulate business level strategy capitalizing on competitive advantage.</w:t>
            </w:r>
          </w:p>
        </w:tc>
        <w:tc>
          <w:tcPr>
            <w:tcW w:w="5760" w:type="dxa"/>
          </w:tcPr>
          <w:p w14:paraId="69C098DC" w14:textId="40AFABED" w:rsidR="00652AF4" w:rsidRPr="0082308F" w:rsidRDefault="00C70A30" w:rsidP="0045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909D6">
              <w:rPr>
                <w:rFonts w:cstheme="minorHAnsi"/>
                <w:sz w:val="24"/>
                <w:szCs w:val="24"/>
              </w:rPr>
              <w:t>0</w:t>
            </w:r>
            <w:r w:rsidR="00762BFC" w:rsidRPr="0082308F">
              <w:rPr>
                <w:rFonts w:cstheme="minorHAnsi"/>
                <w:sz w:val="24"/>
                <w:szCs w:val="24"/>
              </w:rPr>
              <w:t xml:space="preserve">% of BMGT 2341 students score </w:t>
            </w:r>
            <w:r w:rsidR="00B909D6">
              <w:rPr>
                <w:rFonts w:cstheme="minorHAnsi"/>
                <w:sz w:val="24"/>
                <w:szCs w:val="24"/>
              </w:rPr>
              <w:t>8</w:t>
            </w:r>
            <w:r w:rsidR="00762BFC" w:rsidRPr="0082308F">
              <w:rPr>
                <w:rFonts w:cstheme="minorHAnsi"/>
                <w:sz w:val="24"/>
                <w:szCs w:val="24"/>
              </w:rPr>
              <w:t xml:space="preserve">0% or better on the BMGT 2341 You Make the Decision – Tesla </w:t>
            </w:r>
            <w:r w:rsidR="0011454C">
              <w:rPr>
                <w:rFonts w:cstheme="minorHAnsi"/>
                <w:sz w:val="24"/>
                <w:szCs w:val="24"/>
              </w:rPr>
              <w:t xml:space="preserve">Case Study </w:t>
            </w:r>
            <w:r w:rsidR="00762BFC" w:rsidRPr="0082308F">
              <w:rPr>
                <w:rFonts w:cstheme="minorHAnsi"/>
                <w:sz w:val="24"/>
                <w:szCs w:val="24"/>
              </w:rPr>
              <w:t>Assessment.</w:t>
            </w:r>
          </w:p>
        </w:tc>
        <w:tc>
          <w:tcPr>
            <w:tcW w:w="3955" w:type="dxa"/>
          </w:tcPr>
          <w:p w14:paraId="2193E6D5" w14:textId="65283F47" w:rsidR="00652AF4" w:rsidRPr="0082308F" w:rsidRDefault="00445503" w:rsidP="0045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7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7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% - 3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7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out of </w:t>
            </w:r>
            <w:r w:rsidR="00B766AD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the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4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8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students </w:t>
            </w:r>
            <w:r w:rsidR="00B766AD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that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completed the assessment score</w:t>
            </w:r>
            <w:r w:rsidR="00B766AD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d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="00B909D6"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8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0% or better.</w:t>
            </w:r>
          </w:p>
        </w:tc>
      </w:tr>
    </w:tbl>
    <w:p w14:paraId="7A3E70F8" w14:textId="77777777" w:rsidR="004F7448" w:rsidRDefault="004F7448"/>
    <w:sectPr w:rsidR="004F7448" w:rsidSect="0008507A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92C1" w14:textId="77777777" w:rsidR="004F7448" w:rsidRDefault="004F7448" w:rsidP="004F7448">
      <w:pPr>
        <w:spacing w:after="0" w:line="240" w:lineRule="auto"/>
      </w:pPr>
      <w:r>
        <w:separator/>
      </w:r>
    </w:p>
  </w:endnote>
  <w:endnote w:type="continuationSeparator" w:id="0">
    <w:p w14:paraId="0765447A" w14:textId="77777777" w:rsidR="004F7448" w:rsidRDefault="004F7448" w:rsidP="004F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1AA4" w14:textId="640D1E39" w:rsidR="004F7448" w:rsidRPr="004F7448" w:rsidRDefault="004F7448" w:rsidP="004F7448">
    <w:pPr>
      <w:pStyle w:val="Footer"/>
      <w:jc w:val="right"/>
      <w:rPr>
        <w:color w:val="4472C4" w:themeColor="accent1"/>
        <w:sz w:val="20"/>
        <w:szCs w:val="20"/>
      </w:rPr>
    </w:pPr>
    <w:r>
      <w:rPr>
        <w:color w:val="4472C4" w:themeColor="accent1"/>
        <w:sz w:val="20"/>
        <w:szCs w:val="20"/>
      </w:rPr>
      <w:t>Year 2023</w:t>
    </w:r>
  </w:p>
  <w:p w14:paraId="15AC8A7F" w14:textId="77777777" w:rsidR="004F7448" w:rsidRDefault="004F7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0673" w14:textId="77777777" w:rsidR="004F7448" w:rsidRDefault="004F7448" w:rsidP="004F7448">
      <w:pPr>
        <w:spacing w:after="0" w:line="240" w:lineRule="auto"/>
      </w:pPr>
      <w:r>
        <w:separator/>
      </w:r>
    </w:p>
  </w:footnote>
  <w:footnote w:type="continuationSeparator" w:id="0">
    <w:p w14:paraId="2BC9EF20" w14:textId="77777777" w:rsidR="004F7448" w:rsidRDefault="004F7448" w:rsidP="004F7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48"/>
    <w:rsid w:val="00007E14"/>
    <w:rsid w:val="000755C5"/>
    <w:rsid w:val="00082568"/>
    <w:rsid w:val="0008507A"/>
    <w:rsid w:val="00096523"/>
    <w:rsid w:val="0011454C"/>
    <w:rsid w:val="00164822"/>
    <w:rsid w:val="001B5508"/>
    <w:rsid w:val="00290EFF"/>
    <w:rsid w:val="00384408"/>
    <w:rsid w:val="00445503"/>
    <w:rsid w:val="00464CFF"/>
    <w:rsid w:val="004F7448"/>
    <w:rsid w:val="005B0553"/>
    <w:rsid w:val="00652AF4"/>
    <w:rsid w:val="006E270E"/>
    <w:rsid w:val="00725F60"/>
    <w:rsid w:val="00762BFC"/>
    <w:rsid w:val="0082308F"/>
    <w:rsid w:val="00862CB3"/>
    <w:rsid w:val="00907A00"/>
    <w:rsid w:val="009908D4"/>
    <w:rsid w:val="00A05884"/>
    <w:rsid w:val="00A37DDE"/>
    <w:rsid w:val="00A70050"/>
    <w:rsid w:val="00A93453"/>
    <w:rsid w:val="00AC0236"/>
    <w:rsid w:val="00B52C36"/>
    <w:rsid w:val="00B71C5E"/>
    <w:rsid w:val="00B766AD"/>
    <w:rsid w:val="00B909D6"/>
    <w:rsid w:val="00C25FFB"/>
    <w:rsid w:val="00C70A30"/>
    <w:rsid w:val="00DF0B22"/>
    <w:rsid w:val="00ED41D4"/>
    <w:rsid w:val="00F055BE"/>
    <w:rsid w:val="00F560B2"/>
    <w:rsid w:val="00F643DD"/>
    <w:rsid w:val="00FB5101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5661"/>
  <w15:chartTrackingRefBased/>
  <w15:docId w15:val="{F1F763AE-ED64-4E02-BAA4-A1C3CABE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4F74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F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48"/>
  </w:style>
  <w:style w:type="paragraph" w:styleId="Footer">
    <w:name w:val="footer"/>
    <w:basedOn w:val="Normal"/>
    <w:link w:val="FooterChar"/>
    <w:uiPriority w:val="99"/>
    <w:unhideWhenUsed/>
    <w:rsid w:val="004F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48"/>
  </w:style>
  <w:style w:type="paragraph" w:styleId="ListParagraph">
    <w:name w:val="List Paragraph"/>
    <w:basedOn w:val="Normal"/>
    <w:uiPriority w:val="34"/>
    <w:qFormat/>
    <w:rsid w:val="00464CFF"/>
    <w:pPr>
      <w:ind w:left="720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StephanAndrea Fields</dc:creator>
  <cp:keywords/>
  <dc:description/>
  <cp:lastModifiedBy>Jeffery Johnson</cp:lastModifiedBy>
  <cp:revision>37</cp:revision>
  <dcterms:created xsi:type="dcterms:W3CDTF">2024-02-13T21:49:00Z</dcterms:created>
  <dcterms:modified xsi:type="dcterms:W3CDTF">2024-02-13T22:32:00Z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dd669138-8ecf-4862-b7b5-9719830f018f</vt:lpwstr>
  </property>
</Properties>
</file>