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A013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24C5BE24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511C2F43" w14:textId="77777777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  </w:t>
      </w:r>
      <w:r w:rsidR="008F4689">
        <w:rPr>
          <w:rFonts w:ascii="Arial" w:hAnsi="Arial" w:cs="Arial"/>
        </w:rPr>
        <w:t>02/</w:t>
      </w:r>
      <w:r w:rsidR="0099707A">
        <w:rPr>
          <w:rFonts w:ascii="Arial" w:hAnsi="Arial" w:cs="Arial"/>
        </w:rPr>
        <w:t>16</w:t>
      </w:r>
      <w:r w:rsidR="001E76CE">
        <w:rPr>
          <w:rFonts w:ascii="Arial" w:hAnsi="Arial" w:cs="Arial"/>
        </w:rPr>
        <w:t>/</w:t>
      </w:r>
      <w:r w:rsidR="008F4689">
        <w:rPr>
          <w:rFonts w:ascii="Arial" w:hAnsi="Arial" w:cs="Arial"/>
        </w:rPr>
        <w:t>2023</w:t>
      </w:r>
      <w:r w:rsidR="00C10B6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          </w:t>
      </w:r>
      <w:r w:rsidR="004C586B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  <w:r w:rsidR="008F4689">
        <w:rPr>
          <w:rFonts w:ascii="Arial" w:hAnsi="Arial" w:cs="Arial"/>
          <w:b/>
        </w:rPr>
        <w:t>Law Enforcement Academy</w:t>
      </w:r>
    </w:p>
    <w:p w14:paraId="414E026B" w14:textId="77777777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="008F4689">
        <w:rPr>
          <w:rFonts w:ascii="Arial" w:hAnsi="Arial" w:cs="Arial"/>
        </w:rPr>
        <w:t xml:space="preserve"> Scott Donaldson </w:t>
      </w:r>
      <w:r w:rsidR="00C10B61">
        <w:rPr>
          <w:rFonts w:ascii="Arial" w:hAnsi="Arial" w:cs="Arial"/>
        </w:rPr>
        <w:t xml:space="preserve">         </w:t>
      </w:r>
      <w:r w:rsidR="008F4689">
        <w:rPr>
          <w:rFonts w:ascii="Arial" w:hAnsi="Arial" w:cs="Arial"/>
        </w:rPr>
        <w:t xml:space="preserve">           </w:t>
      </w:r>
      <w:r w:rsidRPr="00210107">
        <w:rPr>
          <w:rFonts w:ascii="Arial" w:hAnsi="Arial" w:cs="Arial"/>
          <w:b/>
        </w:rPr>
        <w:t xml:space="preserve">Contact </w:t>
      </w:r>
      <w:r w:rsidR="001E76CE" w:rsidRPr="00210107">
        <w:rPr>
          <w:rFonts w:ascii="Arial" w:hAnsi="Arial" w:cs="Arial"/>
          <w:b/>
        </w:rPr>
        <w:t>email:</w:t>
      </w:r>
      <w:r w:rsidR="001E76CE">
        <w:rPr>
          <w:rFonts w:ascii="Arial" w:hAnsi="Arial" w:cs="Arial"/>
        </w:rPr>
        <w:t xml:space="preserve"> sdonaldson@collin.edu</w:t>
      </w:r>
      <w:r w:rsidR="00D87631" w:rsidRPr="00210107">
        <w:rPr>
          <w:rFonts w:ascii="Arial" w:hAnsi="Arial" w:cs="Arial"/>
        </w:rPr>
        <w:t xml:space="preserve">      </w:t>
      </w:r>
      <w:r w:rsidR="00C10B61">
        <w:rPr>
          <w:rFonts w:ascii="Arial" w:hAnsi="Arial" w:cs="Arial"/>
        </w:rPr>
        <w:t xml:space="preserve">              </w:t>
      </w:r>
      <w:r w:rsidR="008F4689">
        <w:rPr>
          <w:rFonts w:ascii="Arial" w:hAnsi="Arial" w:cs="Arial"/>
        </w:rPr>
        <w:t xml:space="preserve"> 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8F4689">
        <w:rPr>
          <w:rFonts w:ascii="Arial" w:hAnsi="Arial" w:cs="Arial"/>
        </w:rPr>
        <w:t>972-549-6325</w:t>
      </w:r>
    </w:p>
    <w:p w14:paraId="68BF9DFB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14:paraId="0745420D" w14:textId="77777777" w:rsidTr="002E1129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1A1CA198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576FFDEA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7E6CCE99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 xml:space="preserve">(e.g. Authorization requests will be completed more quickly; </w:t>
            </w:r>
            <w:r w:rsidR="00AC1963">
              <w:rPr>
                <w:rFonts w:ascii="Arial" w:eastAsia="Calibri" w:hAnsi="Arial" w:cs="Arial"/>
                <w:w w:val="99"/>
                <w:sz w:val="20"/>
                <w:szCs w:val="20"/>
              </w:rPr>
              <w:t>Increasing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 xml:space="preserve">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2F3EC68F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165422E9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34CBF8A5" w14:textId="77777777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  <w:p w14:paraId="100EAE08" w14:textId="77777777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Include Course Information and </w:t>
            </w:r>
            <w:r w:rsidR="00AC1963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Semester in which </w:t>
            </w:r>
            <w:r w:rsidR="00AC1963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>assessment will occur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1E372573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44A47DA0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75743C96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r w:rsidR="008F4689" w:rsidRPr="00210107">
              <w:rPr>
                <w:rFonts w:ascii="Arial" w:eastAsia="Calibri" w:hAnsi="Arial" w:cs="Arial"/>
                <w:sz w:val="20"/>
                <w:szCs w:val="20"/>
              </w:rPr>
              <w:t>10-day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F25D44" w:rsidRPr="00210107" w14:paraId="36ECCB58" w14:textId="7777777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703B46F" w14:textId="77777777" w:rsidR="00F25D44" w:rsidRPr="00210107" w:rsidRDefault="00605296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Staff will develop a stackable course for the BPOC in order </w:t>
            </w:r>
            <w:r w:rsidR="008A03F5">
              <w:rPr>
                <w:rFonts w:ascii="Arial" w:eastAsia="Franklin Gothic Book" w:hAnsi="Arial" w:cs="Arial"/>
                <w:sz w:val="20"/>
                <w:szCs w:val="20"/>
              </w:rPr>
              <w:t>to meet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training </w:t>
            </w:r>
            <w:r w:rsidR="008A03F5">
              <w:rPr>
                <w:rFonts w:ascii="Arial" w:eastAsia="Franklin Gothic Book" w:hAnsi="Arial" w:cs="Arial"/>
                <w:sz w:val="20"/>
                <w:szCs w:val="20"/>
              </w:rPr>
              <w:t xml:space="preserve">industry </w:t>
            </w:r>
            <w:r w:rsidR="00AC1963">
              <w:rPr>
                <w:rFonts w:ascii="Arial" w:eastAsia="Franklin Gothic Book" w:hAnsi="Arial" w:cs="Arial"/>
                <w:sz w:val="20"/>
                <w:szCs w:val="20"/>
              </w:rPr>
              <w:t>standards</w:t>
            </w:r>
            <w:r w:rsidR="008A03F5">
              <w:rPr>
                <w:rFonts w:ascii="Arial" w:eastAsia="Franklin Gothic Book" w:hAnsi="Arial" w:cs="Arial"/>
                <w:sz w:val="20"/>
                <w:szCs w:val="20"/>
              </w:rPr>
              <w:t>.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42DB348" w14:textId="77777777" w:rsidR="009F702B" w:rsidRPr="00210107" w:rsidRDefault="008A03F5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Implementation of a stackable course to follow the completion of the 775 Basic Peace Officer Course</w:t>
            </w:r>
            <w:r w:rsidR="00AC1963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prior to the start of the 113th BPOC in May 2022.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843AA65" w14:textId="77777777" w:rsidR="009F702B" w:rsidRPr="00210107" w:rsidRDefault="008A03F5" w:rsidP="008A03F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D87631" w:rsidRPr="00210107" w14:paraId="7AB46FD3" w14:textId="7777777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41C2F7" w14:textId="77777777" w:rsidR="00D87631" w:rsidRPr="00210107" w:rsidRDefault="008A03F5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Maintain a 90% or higher </w:t>
            </w:r>
            <w:r w:rsidR="00AC1963">
              <w:rPr>
                <w:rFonts w:ascii="Arial" w:eastAsia="Franklin Gothic Book" w:hAnsi="Arial" w:cs="Arial"/>
                <w:sz w:val="20"/>
                <w:szCs w:val="20"/>
              </w:rPr>
              <w:t>first-time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pass rate </w:t>
            </w:r>
            <w:r w:rsidR="00272EE6">
              <w:rPr>
                <w:rFonts w:ascii="Arial" w:eastAsia="Franklin Gothic Book" w:hAnsi="Arial" w:cs="Arial"/>
                <w:sz w:val="20"/>
                <w:szCs w:val="20"/>
              </w:rPr>
              <w:t>o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n the Basic Peace Officer and Basic Correctional Officer State licensing exam. 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E148F6" w14:textId="77777777" w:rsidR="00D87631" w:rsidRPr="00210107" w:rsidRDefault="008A03F5" w:rsidP="00D87631">
            <w:pPr>
              <w:spacing w:after="0" w:line="240" w:lineRule="auto"/>
              <w:ind w:left="709"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State licensing test results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B8C6ED" w14:textId="77777777" w:rsidR="00D87631" w:rsidRPr="00210107" w:rsidRDefault="008A03F5" w:rsidP="008A03F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 or higher</w:t>
            </w:r>
            <w:r w:rsidR="008F4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963">
              <w:rPr>
                <w:rFonts w:ascii="Arial" w:hAnsi="Arial" w:cs="Arial"/>
                <w:sz w:val="20"/>
                <w:szCs w:val="20"/>
              </w:rPr>
              <w:t>first-time</w:t>
            </w:r>
            <w:r w:rsidR="008F4689">
              <w:rPr>
                <w:rFonts w:ascii="Arial" w:hAnsi="Arial" w:cs="Arial"/>
                <w:sz w:val="20"/>
                <w:szCs w:val="20"/>
              </w:rPr>
              <w:t xml:space="preserve"> pass rate</w:t>
            </w:r>
            <w:r>
              <w:rPr>
                <w:rFonts w:ascii="Arial" w:hAnsi="Arial" w:cs="Arial"/>
                <w:sz w:val="20"/>
                <w:szCs w:val="20"/>
              </w:rPr>
              <w:t xml:space="preserve"> on both State licensing exams.</w:t>
            </w:r>
          </w:p>
        </w:tc>
      </w:tr>
      <w:tr w:rsidR="00F25D44" w:rsidRPr="00210107" w14:paraId="29E8C1A1" w14:textId="7777777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732EA0F" w14:textId="77777777"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74A3DC1" w14:textId="77777777"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62FFC23" w14:textId="77777777" w:rsidR="009F702B" w:rsidRPr="00210107" w:rsidRDefault="009F702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8FB27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2DA7F3D1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1F415AF1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 xml:space="preserve">(e.g. Students will learn how to compare/contrast conflict and </w:t>
      </w:r>
      <w:r w:rsidR="00AC1963">
        <w:rPr>
          <w:rFonts w:ascii="Arial" w:hAnsi="Arial" w:cs="Arial"/>
          <w:spacing w:val="-1"/>
          <w:sz w:val="20"/>
          <w:szCs w:val="20"/>
        </w:rPr>
        <w:t>structural-functional</w:t>
      </w:r>
      <w:r w:rsidRPr="00073053">
        <w:rPr>
          <w:rFonts w:ascii="Arial" w:hAnsi="Arial" w:cs="Arial"/>
          <w:spacing w:val="-1"/>
          <w:sz w:val="20"/>
          <w:szCs w:val="20"/>
        </w:rPr>
        <w:t xml:space="preserve">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294A8401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2AB6D389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42DDF8F3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58A4555F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336C0836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5283CC45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254045F0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2DC7DDFB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679BBF32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5D02D946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515632C9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72E7397C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17476723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B953C8A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17404297" w14:textId="77777777" w:rsidR="00F9197F" w:rsidRPr="00210107" w:rsidRDefault="008A03F5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Staff will develop a stackable course for the BPOC in order to meet training industry standards.</w:t>
            </w:r>
          </w:p>
        </w:tc>
      </w:tr>
      <w:tr w:rsidR="00F9197F" w:rsidRPr="00210107" w14:paraId="61B29B90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94C59BF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11BB86B" w14:textId="77777777" w:rsidR="00F9197F" w:rsidRPr="00210107" w:rsidRDefault="008A03F5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Implementation of a stackable course to follow the completion of the 775 Basic Peace Officer Course    prior to the start of the 113th BPOC in May 2022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F7EDE60" w14:textId="77777777" w:rsidR="00746F2D" w:rsidRPr="00210107" w:rsidRDefault="00B1559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14:paraId="5125EC4E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74799" w14:textId="77777777" w:rsidR="00F9197F" w:rsidRPr="00210107" w:rsidRDefault="008A03F5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4C7267" w:rsidRPr="00210107" w14:paraId="1270B07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C06BB22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4945B655" w14:textId="77777777" w:rsidR="004C7267" w:rsidRPr="008A03F5" w:rsidRDefault="008A03F5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03F5">
              <w:rPr>
                <w:rFonts w:ascii="Arial" w:hAnsi="Arial" w:cs="Arial"/>
                <w:sz w:val="20"/>
                <w:szCs w:val="20"/>
              </w:rPr>
              <w:t xml:space="preserve">Law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A03F5">
              <w:rPr>
                <w:rFonts w:ascii="Arial" w:hAnsi="Arial" w:cs="Arial"/>
                <w:sz w:val="20"/>
                <w:szCs w:val="20"/>
              </w:rPr>
              <w:t xml:space="preserve">nforcement Academy staff will work with the curriculum office to develop an 80-hour stackable course for the Basic Peace Officer Course. </w:t>
            </w:r>
            <w:r w:rsidR="00AC1963">
              <w:rPr>
                <w:rFonts w:ascii="Arial" w:hAnsi="Arial" w:cs="Arial"/>
                <w:sz w:val="20"/>
                <w:szCs w:val="20"/>
              </w:rPr>
              <w:t>The curriculum</w:t>
            </w:r>
            <w:r w:rsidRPr="008A03F5">
              <w:rPr>
                <w:rFonts w:ascii="Arial" w:hAnsi="Arial" w:cs="Arial"/>
                <w:sz w:val="20"/>
                <w:szCs w:val="20"/>
              </w:rPr>
              <w:t xml:space="preserve"> will be based </w:t>
            </w:r>
            <w:r w:rsidR="00AC1963">
              <w:rPr>
                <w:rFonts w:ascii="Arial" w:hAnsi="Arial" w:cs="Arial"/>
                <w:sz w:val="20"/>
                <w:szCs w:val="20"/>
              </w:rPr>
              <w:t>on</w:t>
            </w:r>
            <w:r w:rsidRPr="008A03F5">
              <w:rPr>
                <w:rFonts w:ascii="Arial" w:hAnsi="Arial" w:cs="Arial"/>
                <w:sz w:val="20"/>
                <w:szCs w:val="20"/>
              </w:rPr>
              <w:t xml:space="preserve"> legislatively mandated training, industry standards, best practices, and recommendation for our advisory board. </w:t>
            </w:r>
          </w:p>
        </w:tc>
      </w:tr>
      <w:tr w:rsidR="00A53228" w:rsidRPr="00210107" w14:paraId="173AA7A4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82DEFE4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6558B593" w14:textId="77777777" w:rsidR="00F9197F" w:rsidRPr="00210107" w:rsidRDefault="00B15598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80 hours course was developed and has been delivered.</w:t>
            </w:r>
          </w:p>
        </w:tc>
      </w:tr>
      <w:tr w:rsidR="00A53228" w:rsidRPr="00210107" w14:paraId="27A36569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03DECE2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22B57DAF" w14:textId="77777777" w:rsidR="00F9197F" w:rsidRPr="00210107" w:rsidRDefault="00AC1963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has increased academic rigor and training standards. </w:t>
            </w:r>
          </w:p>
        </w:tc>
      </w:tr>
      <w:tr w:rsidR="00746F2D" w:rsidRPr="00210107" w14:paraId="646B4B6B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27647E2" w14:textId="77777777"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4EB081AB" w14:textId="77777777" w:rsidR="00AC1963" w:rsidRPr="007D0505" w:rsidRDefault="00AC1963" w:rsidP="00AC19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050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D0505" w:rsidRPr="007D0505">
              <w:rPr>
                <w:rFonts w:ascii="Arial" w:hAnsi="Arial" w:cs="Arial"/>
                <w:sz w:val="20"/>
                <w:szCs w:val="20"/>
              </w:rPr>
              <w:t>advanced</w:t>
            </w:r>
            <w:r w:rsidRPr="007D0505">
              <w:rPr>
                <w:rFonts w:ascii="Arial" w:hAnsi="Arial" w:cs="Arial"/>
                <w:sz w:val="20"/>
                <w:szCs w:val="20"/>
              </w:rPr>
              <w:t xml:space="preserve"> course has allowed </w:t>
            </w:r>
            <w:r w:rsidR="007D0505" w:rsidRPr="007D0505">
              <w:rPr>
                <w:rFonts w:ascii="Arial" w:hAnsi="Arial" w:cs="Arial"/>
                <w:sz w:val="20"/>
                <w:szCs w:val="20"/>
              </w:rPr>
              <w:t>us to meet</w:t>
            </w:r>
            <w:r w:rsidRPr="007D0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505" w:rsidRPr="007D0505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7D0505">
              <w:rPr>
                <w:rFonts w:ascii="Arial" w:hAnsi="Arial" w:cs="Arial"/>
                <w:sz w:val="20"/>
                <w:szCs w:val="20"/>
              </w:rPr>
              <w:t xml:space="preserve">training needs. </w:t>
            </w:r>
            <w:r w:rsidR="007D0505" w:rsidRPr="007D0505">
              <w:rPr>
                <w:rFonts w:ascii="Arial" w:hAnsi="Arial" w:cs="Arial"/>
                <w:sz w:val="20"/>
                <w:szCs w:val="20"/>
              </w:rPr>
              <w:t>It also</w:t>
            </w:r>
            <w:r w:rsidRPr="007D0505">
              <w:rPr>
                <w:rFonts w:ascii="Arial" w:hAnsi="Arial" w:cs="Arial"/>
                <w:sz w:val="20"/>
                <w:szCs w:val="20"/>
              </w:rPr>
              <w:t xml:space="preserve"> allows us room to add/alter </w:t>
            </w:r>
            <w:r w:rsidR="007D0505" w:rsidRPr="007D0505">
              <w:rPr>
                <w:rFonts w:ascii="Arial" w:hAnsi="Arial" w:cs="Arial"/>
                <w:sz w:val="20"/>
                <w:szCs w:val="20"/>
              </w:rPr>
              <w:t>the curriculum</w:t>
            </w:r>
            <w:r w:rsidRPr="007D0505">
              <w:rPr>
                <w:rFonts w:ascii="Arial" w:hAnsi="Arial" w:cs="Arial"/>
                <w:sz w:val="20"/>
                <w:szCs w:val="20"/>
              </w:rPr>
              <w:t xml:space="preserve"> for each class based on new legis</w:t>
            </w:r>
            <w:r w:rsidR="007D0505" w:rsidRPr="007D0505">
              <w:rPr>
                <w:rFonts w:ascii="Arial" w:hAnsi="Arial" w:cs="Arial"/>
                <w:sz w:val="20"/>
                <w:szCs w:val="20"/>
              </w:rPr>
              <w:t>lative</w:t>
            </w:r>
            <w:r w:rsidRPr="007D0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505" w:rsidRPr="007D0505">
              <w:rPr>
                <w:rFonts w:ascii="Arial" w:hAnsi="Arial" w:cs="Arial"/>
                <w:sz w:val="20"/>
                <w:szCs w:val="20"/>
              </w:rPr>
              <w:t>mandates</w:t>
            </w:r>
            <w:r w:rsidRPr="007D0505">
              <w:rPr>
                <w:rFonts w:ascii="Arial" w:hAnsi="Arial" w:cs="Arial"/>
                <w:sz w:val="20"/>
                <w:szCs w:val="20"/>
              </w:rPr>
              <w:t xml:space="preserve"> and best practices. AN unintentional result was also creating </w:t>
            </w:r>
            <w:r w:rsidR="007D0505" w:rsidRPr="007D0505">
              <w:rPr>
                <w:rFonts w:ascii="Arial" w:hAnsi="Arial" w:cs="Arial"/>
                <w:sz w:val="20"/>
                <w:szCs w:val="20"/>
              </w:rPr>
              <w:t>flexibility</w:t>
            </w:r>
            <w:r w:rsidRPr="007D0505">
              <w:rPr>
                <w:rFonts w:ascii="Arial" w:hAnsi="Arial" w:cs="Arial"/>
                <w:sz w:val="20"/>
                <w:szCs w:val="20"/>
              </w:rPr>
              <w:t xml:space="preserve"> in scheduling/makeups for COVID and </w:t>
            </w:r>
            <w:r w:rsidR="007D0505" w:rsidRPr="007D0505">
              <w:rPr>
                <w:rFonts w:ascii="Arial" w:hAnsi="Arial" w:cs="Arial"/>
                <w:sz w:val="20"/>
                <w:szCs w:val="20"/>
              </w:rPr>
              <w:t>weather-related</w:t>
            </w:r>
            <w:r w:rsidRPr="007D0505">
              <w:rPr>
                <w:rFonts w:ascii="Arial" w:hAnsi="Arial" w:cs="Arial"/>
                <w:sz w:val="20"/>
                <w:szCs w:val="20"/>
              </w:rPr>
              <w:t xml:space="preserve"> class closing. </w:t>
            </w:r>
          </w:p>
        </w:tc>
      </w:tr>
    </w:tbl>
    <w:p w14:paraId="033940F6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38F1CFB6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67DBEDC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610FDF2E" w14:textId="77777777" w:rsidR="00BE7B86" w:rsidRPr="00210107" w:rsidRDefault="008A03F5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Maintain a 90% or higher </w:t>
            </w:r>
            <w:r w:rsidR="00AC1963">
              <w:rPr>
                <w:rFonts w:ascii="Arial" w:eastAsia="Franklin Gothic Book" w:hAnsi="Arial" w:cs="Arial"/>
                <w:sz w:val="20"/>
                <w:szCs w:val="20"/>
              </w:rPr>
              <w:t>first-time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pass rate in the Basic Peace Officer and Basic Correctional Officer State licensing exam.</w:t>
            </w:r>
          </w:p>
        </w:tc>
      </w:tr>
      <w:tr w:rsidR="00BE7B86" w:rsidRPr="00210107" w14:paraId="6DA515DB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FBA5774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AB9CAEB" w14:textId="77777777" w:rsidR="00BE7B86" w:rsidRPr="00210107" w:rsidRDefault="008A03F5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Maintain a 90% or higher </w:t>
            </w:r>
            <w:r w:rsidR="00AC1963">
              <w:rPr>
                <w:rFonts w:ascii="Arial" w:eastAsia="Franklin Gothic Book" w:hAnsi="Arial" w:cs="Arial"/>
                <w:sz w:val="20"/>
                <w:szCs w:val="20"/>
              </w:rPr>
              <w:t>first-time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pass rate in the Basic Peace Officer and Basic Correctional Officer State licensing exam.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4AA61AD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7720E8C" w14:textId="77777777" w:rsidR="00BE7B86" w:rsidRPr="00210107" w:rsidRDefault="008A03F5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 or higher</w:t>
            </w:r>
            <w:r w:rsidR="008F4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963">
              <w:rPr>
                <w:rFonts w:ascii="Arial" w:hAnsi="Arial" w:cs="Arial"/>
                <w:sz w:val="20"/>
                <w:szCs w:val="20"/>
              </w:rPr>
              <w:t>first-time</w:t>
            </w:r>
            <w:r w:rsidR="008F4689">
              <w:rPr>
                <w:rFonts w:ascii="Arial" w:hAnsi="Arial" w:cs="Arial"/>
                <w:sz w:val="20"/>
                <w:szCs w:val="20"/>
              </w:rPr>
              <w:t xml:space="preserve"> pass rate</w:t>
            </w:r>
            <w:r>
              <w:rPr>
                <w:rFonts w:ascii="Arial" w:hAnsi="Arial" w:cs="Arial"/>
                <w:sz w:val="20"/>
                <w:szCs w:val="20"/>
              </w:rPr>
              <w:t xml:space="preserve"> on both State licensing exams.</w:t>
            </w:r>
          </w:p>
        </w:tc>
      </w:tr>
      <w:tr w:rsidR="004C7267" w:rsidRPr="00210107" w14:paraId="014867BB" w14:textId="77777777" w:rsidTr="000A0D8F">
        <w:trPr>
          <w:trHeight w:val="62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1445C48" w14:textId="77777777"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6951B62" w14:textId="77777777" w:rsidR="008A03F5" w:rsidRPr="00210107" w:rsidRDefault="008A03F5" w:rsidP="000A0D8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A0D8F">
              <w:rPr>
                <w:rFonts w:ascii="Arial" w:hAnsi="Arial" w:cs="Arial"/>
                <w:sz w:val="20"/>
                <w:szCs w:val="20"/>
              </w:rPr>
              <w:t xml:space="preserve">The Law </w:t>
            </w:r>
            <w:r w:rsidR="000A0D8F" w:rsidRPr="000A0D8F">
              <w:rPr>
                <w:rFonts w:ascii="Arial" w:hAnsi="Arial" w:cs="Arial"/>
                <w:sz w:val="20"/>
                <w:szCs w:val="20"/>
              </w:rPr>
              <w:t>Enforcement</w:t>
            </w:r>
            <w:r w:rsidRPr="000A0D8F">
              <w:rPr>
                <w:rFonts w:ascii="Arial" w:hAnsi="Arial" w:cs="Arial"/>
                <w:sz w:val="20"/>
                <w:szCs w:val="20"/>
              </w:rPr>
              <w:t xml:space="preserve"> Academy Director, </w:t>
            </w:r>
            <w:r w:rsidR="000A0D8F" w:rsidRPr="000A0D8F">
              <w:rPr>
                <w:rFonts w:ascii="Arial" w:hAnsi="Arial" w:cs="Arial"/>
                <w:sz w:val="20"/>
                <w:szCs w:val="20"/>
              </w:rPr>
              <w:t>Program</w:t>
            </w:r>
            <w:r w:rsidRPr="000A0D8F">
              <w:rPr>
                <w:rFonts w:ascii="Arial" w:hAnsi="Arial" w:cs="Arial"/>
                <w:sz w:val="20"/>
                <w:szCs w:val="20"/>
              </w:rPr>
              <w:t xml:space="preserve"> Coordinator, and assigned Basic </w:t>
            </w:r>
            <w:r w:rsidR="000A0D8F" w:rsidRPr="000A0D8F">
              <w:rPr>
                <w:rFonts w:ascii="Arial" w:hAnsi="Arial" w:cs="Arial"/>
                <w:sz w:val="20"/>
                <w:szCs w:val="20"/>
              </w:rPr>
              <w:t>Correctional</w:t>
            </w:r>
            <w:r w:rsidRPr="000A0D8F">
              <w:rPr>
                <w:rFonts w:ascii="Arial" w:hAnsi="Arial" w:cs="Arial"/>
                <w:sz w:val="20"/>
                <w:szCs w:val="20"/>
              </w:rPr>
              <w:t xml:space="preserve"> Officer Course </w:t>
            </w:r>
            <w:r w:rsidR="000A0D8F" w:rsidRPr="000A0D8F">
              <w:rPr>
                <w:rFonts w:ascii="Arial" w:hAnsi="Arial" w:cs="Arial"/>
                <w:sz w:val="20"/>
                <w:szCs w:val="20"/>
              </w:rPr>
              <w:t>Coordinator</w:t>
            </w:r>
            <w:r w:rsidRPr="000A0D8F">
              <w:rPr>
                <w:rFonts w:ascii="Arial" w:hAnsi="Arial" w:cs="Arial"/>
                <w:sz w:val="20"/>
                <w:szCs w:val="20"/>
              </w:rPr>
              <w:t xml:space="preserve"> will work together to monitor </w:t>
            </w:r>
            <w:r w:rsidR="00AC19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A0D8F">
              <w:rPr>
                <w:rFonts w:ascii="Arial" w:hAnsi="Arial" w:cs="Arial"/>
                <w:sz w:val="20"/>
                <w:szCs w:val="20"/>
              </w:rPr>
              <w:t xml:space="preserve">status. </w:t>
            </w:r>
            <w:r w:rsidR="000A0D8F" w:rsidRPr="000A0D8F">
              <w:rPr>
                <w:rFonts w:ascii="Arial" w:hAnsi="Arial" w:cs="Arial"/>
                <w:sz w:val="20"/>
                <w:szCs w:val="20"/>
              </w:rPr>
              <w:t xml:space="preserve">Ongoing monitoring </w:t>
            </w:r>
            <w:r w:rsidRPr="000A0D8F">
              <w:rPr>
                <w:rFonts w:ascii="Arial" w:hAnsi="Arial" w:cs="Arial"/>
                <w:sz w:val="20"/>
                <w:szCs w:val="20"/>
              </w:rPr>
              <w:t>w</w:t>
            </w:r>
            <w:r w:rsidR="000A0D8F" w:rsidRPr="000A0D8F">
              <w:rPr>
                <w:rFonts w:ascii="Arial" w:hAnsi="Arial" w:cs="Arial"/>
                <w:sz w:val="20"/>
                <w:szCs w:val="20"/>
              </w:rPr>
              <w:t>i</w:t>
            </w:r>
            <w:r w:rsidRPr="000A0D8F">
              <w:rPr>
                <w:rFonts w:ascii="Arial" w:hAnsi="Arial" w:cs="Arial"/>
                <w:sz w:val="20"/>
                <w:szCs w:val="20"/>
              </w:rPr>
              <w:t xml:space="preserve">ll </w:t>
            </w:r>
            <w:r w:rsidR="000A0D8F" w:rsidRPr="000A0D8F">
              <w:rPr>
                <w:rFonts w:ascii="Arial" w:hAnsi="Arial" w:cs="Arial"/>
                <w:sz w:val="20"/>
                <w:szCs w:val="20"/>
              </w:rPr>
              <w:t>identify areas of instruction that may need more reinforcement and or restructuring</w:t>
            </w:r>
            <w:r w:rsidR="000A0D8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BE7B86" w:rsidRPr="00210107" w14:paraId="707D6570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1C01E57" w14:textId="77777777" w:rsidR="00BE7B86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5258CC4B" w14:textId="77777777" w:rsidR="0037350E" w:rsidRPr="00B56E66" w:rsidRDefault="0037350E" w:rsidP="003735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6E66">
              <w:rPr>
                <w:rFonts w:ascii="Arial" w:hAnsi="Arial" w:cs="Arial"/>
                <w:sz w:val="20"/>
                <w:szCs w:val="20"/>
              </w:rPr>
              <w:t xml:space="preserve">The Law Enforcement Academy achieved a 91.667% pass rate </w:t>
            </w:r>
            <w:r w:rsidR="00272EE6">
              <w:rPr>
                <w:rFonts w:ascii="Arial" w:hAnsi="Arial" w:cs="Arial"/>
                <w:sz w:val="20"/>
                <w:szCs w:val="20"/>
              </w:rPr>
              <w:t>on</w:t>
            </w:r>
            <w:r w:rsidRPr="00B56E66">
              <w:rPr>
                <w:rFonts w:ascii="Arial" w:hAnsi="Arial" w:cs="Arial"/>
                <w:sz w:val="20"/>
                <w:szCs w:val="20"/>
              </w:rPr>
              <w:t xml:space="preserve"> the Basic Correctional Officer Course (Jailer License) exam and a 100% first time pass rate on the Basic Peace Officer Course (Peace Officer License) for FY 2022.</w:t>
            </w:r>
          </w:p>
          <w:p w14:paraId="33A232A3" w14:textId="77777777" w:rsidR="00BE7B86" w:rsidRPr="00210107" w:rsidRDefault="0037350E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F064BDF" wp14:editId="6F99777C">
                  <wp:extent cx="6296025" cy="3724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37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36" w:rsidRPr="00210107" w14:paraId="604BB150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5A96BCE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Findings (Outcome #1)</w:t>
            </w:r>
          </w:p>
          <w:p w14:paraId="1F9989E4" w14:textId="77777777" w:rsidR="00C76636" w:rsidRPr="00210107" w:rsidRDefault="007D0505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continue to have success on the state </w:t>
            </w:r>
            <w:r w:rsidR="00FF4C3C">
              <w:rPr>
                <w:rFonts w:ascii="Arial" w:hAnsi="Arial" w:cs="Arial"/>
                <w:sz w:val="20"/>
                <w:szCs w:val="20"/>
              </w:rPr>
              <w:t>licensing</w:t>
            </w:r>
            <w:r>
              <w:rPr>
                <w:rFonts w:ascii="Arial" w:hAnsi="Arial" w:cs="Arial"/>
                <w:sz w:val="20"/>
                <w:szCs w:val="20"/>
              </w:rPr>
              <w:t xml:space="preserve"> exams. We have </w:t>
            </w:r>
            <w:r w:rsidR="00FF4C3C">
              <w:rPr>
                <w:rFonts w:ascii="Arial" w:hAnsi="Arial" w:cs="Arial"/>
                <w:sz w:val="20"/>
                <w:szCs w:val="20"/>
              </w:rPr>
              <w:t>maintained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C3C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average well </w:t>
            </w:r>
            <w:r w:rsidR="00FF4C3C">
              <w:rPr>
                <w:rFonts w:ascii="Arial" w:hAnsi="Arial" w:cs="Arial"/>
                <w:sz w:val="20"/>
                <w:szCs w:val="20"/>
              </w:rPr>
              <w:t>above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80% required per our </w:t>
            </w:r>
            <w:r w:rsidR="00C679A1">
              <w:rPr>
                <w:rFonts w:ascii="Arial" w:hAnsi="Arial" w:cs="Arial"/>
                <w:sz w:val="20"/>
                <w:szCs w:val="20"/>
              </w:rPr>
              <w:t xml:space="preserve">TCOLE </w:t>
            </w:r>
            <w:r>
              <w:rPr>
                <w:rFonts w:ascii="Arial" w:hAnsi="Arial" w:cs="Arial"/>
                <w:sz w:val="20"/>
                <w:szCs w:val="20"/>
              </w:rPr>
              <w:t xml:space="preserve">contract. </w:t>
            </w:r>
          </w:p>
        </w:tc>
      </w:tr>
      <w:tr w:rsidR="00C76636" w:rsidRPr="00210107" w14:paraId="7944F20A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2DE40D3" w14:textId="77777777"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3369B4AC" w14:textId="77777777" w:rsidR="007D0505" w:rsidRPr="00C679A1" w:rsidRDefault="007D0505" w:rsidP="007D05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9A1">
              <w:rPr>
                <w:rFonts w:ascii="Arial" w:hAnsi="Arial" w:cs="Arial"/>
                <w:sz w:val="20"/>
                <w:szCs w:val="20"/>
              </w:rPr>
              <w:t xml:space="preserve">We constantly evaluate each level of instruction for both </w:t>
            </w:r>
            <w:r w:rsidR="00C679A1" w:rsidRPr="00C679A1">
              <w:rPr>
                <w:rFonts w:ascii="Arial" w:hAnsi="Arial" w:cs="Arial"/>
                <w:sz w:val="20"/>
                <w:szCs w:val="20"/>
              </w:rPr>
              <w:t>licensing</w:t>
            </w:r>
            <w:r w:rsidRPr="00C679A1">
              <w:rPr>
                <w:rFonts w:ascii="Arial" w:hAnsi="Arial" w:cs="Arial"/>
                <w:sz w:val="20"/>
                <w:szCs w:val="20"/>
              </w:rPr>
              <w:t xml:space="preserve"> courses. We utilized data from homework, practice </w:t>
            </w:r>
            <w:r w:rsidR="00C679A1" w:rsidRPr="00C679A1">
              <w:rPr>
                <w:rFonts w:ascii="Arial" w:hAnsi="Arial" w:cs="Arial"/>
                <w:sz w:val="20"/>
                <w:szCs w:val="20"/>
              </w:rPr>
              <w:t>quizzes</w:t>
            </w:r>
            <w:r w:rsidRPr="00C679A1">
              <w:rPr>
                <w:rFonts w:ascii="Arial" w:hAnsi="Arial" w:cs="Arial"/>
                <w:sz w:val="20"/>
                <w:szCs w:val="20"/>
              </w:rPr>
              <w:t xml:space="preserve">, internal exams, and the state licensing exam to recognize where we are strong as well as </w:t>
            </w:r>
            <w:r w:rsidR="00C679A1" w:rsidRPr="00C679A1">
              <w:rPr>
                <w:rFonts w:ascii="Arial" w:hAnsi="Arial" w:cs="Arial"/>
                <w:sz w:val="20"/>
                <w:szCs w:val="20"/>
              </w:rPr>
              <w:t>weak</w:t>
            </w:r>
            <w:r w:rsidRPr="00C679A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702BA">
              <w:rPr>
                <w:rFonts w:ascii="Arial" w:hAnsi="Arial" w:cs="Arial"/>
                <w:sz w:val="20"/>
                <w:szCs w:val="20"/>
              </w:rPr>
              <w:t xml:space="preserve">We then increase </w:t>
            </w:r>
            <w:r w:rsidR="00AC5CC8">
              <w:rPr>
                <w:rFonts w:ascii="Arial" w:hAnsi="Arial" w:cs="Arial"/>
                <w:sz w:val="20"/>
                <w:szCs w:val="20"/>
              </w:rPr>
              <w:t>lectures</w:t>
            </w:r>
            <w:r w:rsidR="00C702BA">
              <w:rPr>
                <w:rFonts w:ascii="Arial" w:hAnsi="Arial" w:cs="Arial"/>
                <w:sz w:val="20"/>
                <w:szCs w:val="20"/>
              </w:rPr>
              <w:t>, course time/assignments, and</w:t>
            </w:r>
            <w:r w:rsidR="00AC5CC8">
              <w:rPr>
                <w:rFonts w:ascii="Arial" w:hAnsi="Arial" w:cs="Arial"/>
                <w:sz w:val="20"/>
                <w:szCs w:val="20"/>
              </w:rPr>
              <w:t xml:space="preserve"> assessments to reinforce these identified objectives. </w:t>
            </w:r>
          </w:p>
        </w:tc>
      </w:tr>
    </w:tbl>
    <w:p w14:paraId="65065561" w14:textId="77777777" w:rsidR="007F4753" w:rsidRDefault="007F4753" w:rsidP="001A7A83">
      <w:pPr>
        <w:tabs>
          <w:tab w:val="left" w:pos="690"/>
          <w:tab w:val="left" w:pos="4575"/>
        </w:tabs>
      </w:pPr>
    </w:p>
    <w:sectPr w:rsidR="007F4753" w:rsidSect="00F25D44">
      <w:headerReference w:type="default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BFAC" w14:textId="77777777" w:rsidR="002B6D14" w:rsidRDefault="002B6D14" w:rsidP="0002489A">
      <w:pPr>
        <w:spacing w:after="0" w:line="240" w:lineRule="auto"/>
      </w:pPr>
      <w:r>
        <w:separator/>
      </w:r>
    </w:p>
  </w:endnote>
  <w:endnote w:type="continuationSeparator" w:id="0">
    <w:p w14:paraId="6018E9E5" w14:textId="77777777" w:rsidR="002B6D14" w:rsidRDefault="002B6D14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917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AF269F9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D850DE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4090" w14:textId="77777777" w:rsidR="002B6D14" w:rsidRDefault="002B6D14" w:rsidP="0002489A">
      <w:pPr>
        <w:spacing w:after="0" w:line="240" w:lineRule="auto"/>
      </w:pPr>
      <w:r>
        <w:separator/>
      </w:r>
    </w:p>
  </w:footnote>
  <w:footnote w:type="continuationSeparator" w:id="0">
    <w:p w14:paraId="495BC80B" w14:textId="77777777" w:rsidR="002B6D14" w:rsidRDefault="002B6D14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B6E9" w14:textId="77777777" w:rsidR="00761D43" w:rsidRDefault="00CE3C6C" w:rsidP="00173023">
    <w:pPr>
      <w:pStyle w:val="Header"/>
      <w:jc w:val="right"/>
      <w:rPr>
        <w:i/>
      </w:rPr>
    </w:pPr>
    <w:r>
      <w:rPr>
        <w:i/>
      </w:rPr>
      <w:t>Rev. 11</w:t>
    </w:r>
    <w:r w:rsidR="00F547BD">
      <w:rPr>
        <w:i/>
      </w:rPr>
      <w:t>/20</w:t>
    </w:r>
    <w:r>
      <w:rPr>
        <w:i/>
      </w:rPr>
      <w:t xml:space="preserve">20 </w:t>
    </w:r>
    <w:proofErr w:type="spellStart"/>
    <w:r>
      <w:rPr>
        <w:i/>
      </w:rPr>
      <w:t>bmb</w:t>
    </w:r>
    <w:proofErr w:type="spellEnd"/>
  </w:p>
  <w:p w14:paraId="0AEBCE1B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819625">
    <w:abstractNumId w:val="1"/>
  </w:num>
  <w:num w:numId="2" w16cid:durableId="143342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A0D8F"/>
    <w:rsid w:val="000E2EAF"/>
    <w:rsid w:val="000F18FC"/>
    <w:rsid w:val="00110AAC"/>
    <w:rsid w:val="00173023"/>
    <w:rsid w:val="00195160"/>
    <w:rsid w:val="001A7A83"/>
    <w:rsid w:val="001D4BB0"/>
    <w:rsid w:val="001E0783"/>
    <w:rsid w:val="001E76CE"/>
    <w:rsid w:val="00210107"/>
    <w:rsid w:val="002657C1"/>
    <w:rsid w:val="00267FE8"/>
    <w:rsid w:val="00272EE6"/>
    <w:rsid w:val="002B6D14"/>
    <w:rsid w:val="002E1129"/>
    <w:rsid w:val="00366166"/>
    <w:rsid w:val="0037350E"/>
    <w:rsid w:val="004C586B"/>
    <w:rsid w:val="004C7267"/>
    <w:rsid w:val="004F2961"/>
    <w:rsid w:val="00517E19"/>
    <w:rsid w:val="005A203A"/>
    <w:rsid w:val="005C60D2"/>
    <w:rsid w:val="005D66CF"/>
    <w:rsid w:val="00605296"/>
    <w:rsid w:val="00671453"/>
    <w:rsid w:val="007052D4"/>
    <w:rsid w:val="00746F2D"/>
    <w:rsid w:val="00761D43"/>
    <w:rsid w:val="007B5A78"/>
    <w:rsid w:val="007C3F60"/>
    <w:rsid w:val="007D0505"/>
    <w:rsid w:val="007D11B3"/>
    <w:rsid w:val="007F4753"/>
    <w:rsid w:val="008410E5"/>
    <w:rsid w:val="00847DBF"/>
    <w:rsid w:val="008A03F5"/>
    <w:rsid w:val="008A27FB"/>
    <w:rsid w:val="008E2C52"/>
    <w:rsid w:val="008F4689"/>
    <w:rsid w:val="00915FA8"/>
    <w:rsid w:val="009617FF"/>
    <w:rsid w:val="0098162F"/>
    <w:rsid w:val="00993C83"/>
    <w:rsid w:val="0099707A"/>
    <w:rsid w:val="009B734C"/>
    <w:rsid w:val="009E3359"/>
    <w:rsid w:val="009F702B"/>
    <w:rsid w:val="00A22D6B"/>
    <w:rsid w:val="00A53228"/>
    <w:rsid w:val="00AA4C7F"/>
    <w:rsid w:val="00AC1963"/>
    <w:rsid w:val="00AC5CC8"/>
    <w:rsid w:val="00AE4294"/>
    <w:rsid w:val="00AF243B"/>
    <w:rsid w:val="00AF4DD1"/>
    <w:rsid w:val="00B15598"/>
    <w:rsid w:val="00B56E66"/>
    <w:rsid w:val="00B57654"/>
    <w:rsid w:val="00B65CE1"/>
    <w:rsid w:val="00BA07FB"/>
    <w:rsid w:val="00BE7B86"/>
    <w:rsid w:val="00C10B61"/>
    <w:rsid w:val="00C679A1"/>
    <w:rsid w:val="00C702BA"/>
    <w:rsid w:val="00C76636"/>
    <w:rsid w:val="00CE3C6C"/>
    <w:rsid w:val="00D21AC7"/>
    <w:rsid w:val="00D2274C"/>
    <w:rsid w:val="00D87631"/>
    <w:rsid w:val="00DD48F3"/>
    <w:rsid w:val="00E82974"/>
    <w:rsid w:val="00E87527"/>
    <w:rsid w:val="00EA1C0D"/>
    <w:rsid w:val="00F25D44"/>
    <w:rsid w:val="00F547BD"/>
    <w:rsid w:val="00F7391A"/>
    <w:rsid w:val="00F9197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4A7E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Araceli Solis</cp:lastModifiedBy>
  <cp:revision>2</cp:revision>
  <cp:lastPrinted>2018-09-04T19:27:00Z</cp:lastPrinted>
  <dcterms:created xsi:type="dcterms:W3CDTF">2023-02-25T14:49:00Z</dcterms:created>
  <dcterms:modified xsi:type="dcterms:W3CDTF">2023-02-25T14:49:00Z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55c079fcdeab3237ca8c7a904917927cc538ec97bf9c9b33af38d52f10fdfa82</vt:lpwstr>
  </property>
</Properties>
</file>