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3CEC3ECC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FB6661">
        <w:rPr>
          <w:rFonts w:ascii="Calibri" w:hAnsi="Calibri" w:cs="Calibri"/>
          <w:b/>
          <w:u w:val="single"/>
        </w:rPr>
        <w:t xml:space="preserve">Electronic Engineering Technology (AAS </w:t>
      </w:r>
      <w:proofErr w:type="gramStart"/>
      <w:r w:rsidR="00FB6661">
        <w:rPr>
          <w:rFonts w:ascii="Calibri" w:hAnsi="Calibri" w:cs="Calibri"/>
          <w:b/>
          <w:u w:val="single"/>
        </w:rPr>
        <w:t>Degree)</w:t>
      </w:r>
      <w:r w:rsidR="00032D75">
        <w:rPr>
          <w:rFonts w:ascii="Calibri" w:hAnsi="Calibri" w:cs="Calibri"/>
          <w:b/>
          <w:u w:val="single"/>
        </w:rPr>
        <w:t>_</w:t>
      </w:r>
      <w:proofErr w:type="gramEnd"/>
      <w:r w:rsidR="00032D75">
        <w:rPr>
          <w:rFonts w:ascii="Calibri" w:hAnsi="Calibri" w:cs="Calibri"/>
          <w:b/>
          <w:u w:val="single"/>
        </w:rPr>
        <w:t>________________________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2660F9C7" w:rsid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p w14:paraId="715B0AE0" w14:textId="77777777" w:rsidR="00FB6661" w:rsidRPr="00B33A0F" w:rsidRDefault="00FB6661" w:rsidP="00C07A6F">
      <w:pPr>
        <w:rPr>
          <w:rFonts w:ascii="Calibri" w:hAnsi="Calibri" w:cs="Calibri"/>
          <w:bCs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FB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F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0A0D43A8" w14:textId="39E92CF1" w:rsidR="00FB6661" w:rsidRPr="00FB6661" w:rsidRDefault="00FB6661" w:rsidP="00FB6661">
            <w:pPr>
              <w:pStyle w:val="BodyText"/>
              <w:spacing w:before="1"/>
              <w:ind w:left="76"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6661">
              <w:rPr>
                <w:rFonts w:asciiTheme="minorHAnsi" w:hAnsiTheme="minorHAnsi" w:cstheme="minorHAnsi"/>
              </w:rPr>
              <w:t>Students will be able to demonstrate skills in the use of instrumentation devices such as multi-meter, signal function generator, oscilloscope, and spectrum analyzer.</w:t>
            </w:r>
          </w:p>
          <w:p w14:paraId="7E08C87E" w14:textId="77777777" w:rsidR="00C07A6F" w:rsidRPr="00FB6661" w:rsidRDefault="00C07A6F" w:rsidP="00FB6661">
            <w:pPr>
              <w:pStyle w:val="NoSpacing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</w:p>
        </w:tc>
      </w:tr>
      <w:tr w:rsidR="00C07A6F" w:rsidRPr="002841D6" w14:paraId="5BD5D83A" w14:textId="77777777" w:rsidTr="00FB6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48FE9D77" w14:textId="5B79899D" w:rsidR="00C07A6F" w:rsidRDefault="00FB6661" w:rsidP="00FB6661">
            <w:pPr>
              <w:pStyle w:val="NoSpacing"/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B6661">
              <w:rPr>
                <w:rFonts w:cstheme="minorHAnsi"/>
              </w:rPr>
              <w:t xml:space="preserve">Students will be able to troubleshoot and </w:t>
            </w:r>
            <w:r w:rsidR="00356162">
              <w:rPr>
                <w:rFonts w:cstheme="minorHAnsi"/>
              </w:rPr>
              <w:t xml:space="preserve">evaluate </w:t>
            </w:r>
            <w:r w:rsidRPr="00FB6661">
              <w:rPr>
                <w:rFonts w:cstheme="minorHAnsi"/>
              </w:rPr>
              <w:t>performance of electronic circuits and systems</w:t>
            </w:r>
            <w:r>
              <w:rPr>
                <w:rFonts w:cstheme="minorHAnsi"/>
              </w:rPr>
              <w:t>.</w:t>
            </w:r>
          </w:p>
          <w:p w14:paraId="2638605F" w14:textId="751BDD1D" w:rsidR="00FB6661" w:rsidRPr="00FB6661" w:rsidRDefault="00FB6661" w:rsidP="00FB6661">
            <w:pPr>
              <w:pStyle w:val="NoSpacing"/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</w:p>
        </w:tc>
      </w:tr>
      <w:tr w:rsidR="00C07A6F" w:rsidRPr="002841D6" w14:paraId="602969D8" w14:textId="77777777" w:rsidTr="00F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7CD804A9" w14:textId="77777777" w:rsidR="00C07A6F" w:rsidRDefault="00FB6661" w:rsidP="00FB6661">
            <w:pPr>
              <w:pStyle w:val="NoSpacing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B6661">
              <w:rPr>
                <w:rFonts w:cstheme="minorHAnsi"/>
              </w:rPr>
              <w:t>Students will be able to perform maintenance and general repairs on electronic circuits and systems</w:t>
            </w:r>
            <w:r>
              <w:rPr>
                <w:rFonts w:cstheme="minorHAnsi"/>
              </w:rPr>
              <w:t>.</w:t>
            </w:r>
          </w:p>
          <w:p w14:paraId="4C47237E" w14:textId="72853F3D" w:rsidR="00FB6661" w:rsidRPr="00FB6661" w:rsidRDefault="00FB6661" w:rsidP="00FB6661">
            <w:pPr>
              <w:pStyle w:val="NoSpacing"/>
              <w:ind w:left="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07A6F" w:rsidRPr="002841D6" w14:paraId="6A0D78F1" w14:textId="77777777" w:rsidTr="00FB6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13305B71" w14:textId="0637D131" w:rsidR="00FB6661" w:rsidRPr="00FB6661" w:rsidRDefault="00FB6661" w:rsidP="00FB6661">
            <w:pPr>
              <w:pStyle w:val="BodyText"/>
              <w:ind w:left="76" w:righ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B6661">
              <w:rPr>
                <w:rFonts w:asciiTheme="minorHAnsi" w:hAnsiTheme="minorHAnsi" w:cstheme="minorHAnsi"/>
              </w:rPr>
              <w:t>Students will be able to integrate electronic systems for emerging technologies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DF20DF0" w14:textId="77777777" w:rsidR="00C07A6F" w:rsidRPr="00FB6661" w:rsidRDefault="00C07A6F" w:rsidP="00FB6661">
            <w:pPr>
              <w:pStyle w:val="NoSpacing"/>
              <w:ind w:left="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 xml:space="preserve">. Please note that a course can be “I”, “P”, </w:t>
      </w:r>
      <w:r w:rsidRPr="003A0F4A">
        <w:rPr>
          <w:rFonts w:ascii="Calibri" w:hAnsi="Calibri" w:cs="Calibri"/>
        </w:rPr>
        <w:lastRenderedPageBreak/>
        <w:t>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512061">
      <w:pPr>
        <w:rPr>
          <w:rFonts w:ascii="Calibri" w:hAnsi="Calibri" w:cs="Calibri"/>
          <w:b/>
        </w:rPr>
        <w:sectPr w:rsidR="00B33A0F" w:rsidSect="00B33A0F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512061">
      <w:pPr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Ind w:w="2875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</w:tblGrid>
      <w:tr w:rsidR="00512061" w:rsidRPr="00AF59AD" w14:paraId="7791D2CC" w14:textId="0BC5FE3E" w:rsidTr="00512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512061" w:rsidRPr="00EB5109" w:rsidRDefault="00512061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512061" w:rsidRPr="00EB5109" w:rsidRDefault="0051206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512061" w:rsidRPr="00EB5109" w:rsidRDefault="0051206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512061" w:rsidRPr="00EB5109" w:rsidRDefault="0051206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512061" w:rsidRPr="00EB5109" w:rsidRDefault="00512061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</w:tr>
      <w:tr w:rsidR="00512061" w:rsidRPr="002841D6" w14:paraId="4748D730" w14:textId="37B04997" w:rsidTr="0051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3F01A1BD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CETT 1407</w:t>
            </w:r>
          </w:p>
        </w:tc>
        <w:tc>
          <w:tcPr>
            <w:tcW w:w="1350" w:type="dxa"/>
          </w:tcPr>
          <w:p w14:paraId="2712B267" w14:textId="6534FEA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352E5B3" w14:textId="32BC52F0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E42B40E" w14:textId="46085ACB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1002677D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061" w:rsidRPr="002841D6" w14:paraId="1AFCB9DB" w14:textId="00CDD43D" w:rsidTr="0051206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1BAD32A9" w:rsidR="00512061" w:rsidRPr="002841D6" w:rsidRDefault="00512061" w:rsidP="00BD1818">
            <w:pPr>
              <w:pStyle w:val="NoSpacing"/>
              <w:rPr>
                <w:b w:val="0"/>
              </w:rPr>
            </w:pPr>
            <w:r>
              <w:t>CETT 1425</w:t>
            </w:r>
          </w:p>
        </w:tc>
        <w:tc>
          <w:tcPr>
            <w:tcW w:w="1350" w:type="dxa"/>
          </w:tcPr>
          <w:p w14:paraId="145A530B" w14:textId="3D1A3DA9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8308DBB" w14:textId="7DC69328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29BA3CBD" w14:textId="499001ED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  <w:tc>
          <w:tcPr>
            <w:tcW w:w="1350" w:type="dxa"/>
          </w:tcPr>
          <w:p w14:paraId="68B8F786" w14:textId="7777777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061" w:rsidRPr="002841D6" w14:paraId="794C981B" w14:textId="4DB077B6" w:rsidTr="0051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3AB5C353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CETT 1409</w:t>
            </w:r>
          </w:p>
        </w:tc>
        <w:tc>
          <w:tcPr>
            <w:tcW w:w="1350" w:type="dxa"/>
          </w:tcPr>
          <w:p w14:paraId="0A8E0378" w14:textId="0301C0B5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0527BF7B" w14:textId="3047B74C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60E97D97" w14:textId="2FCAF5FD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P, E</w:t>
            </w:r>
          </w:p>
        </w:tc>
        <w:tc>
          <w:tcPr>
            <w:tcW w:w="1350" w:type="dxa"/>
          </w:tcPr>
          <w:p w14:paraId="7883F4A0" w14:textId="34A6B551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</w:t>
            </w:r>
          </w:p>
        </w:tc>
      </w:tr>
      <w:tr w:rsidR="00512061" w:rsidRPr="002841D6" w14:paraId="158028DF" w14:textId="0DEFCD78" w:rsidTr="0051206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7438ED" w14:textId="5BB5E30D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CETT 1445</w:t>
            </w:r>
          </w:p>
        </w:tc>
        <w:tc>
          <w:tcPr>
            <w:tcW w:w="1350" w:type="dxa"/>
          </w:tcPr>
          <w:p w14:paraId="27B88BFB" w14:textId="754A8152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DDED248" w14:textId="4594ACA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1835F38B" w14:textId="3A468BAA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8CCD7D0" w14:textId="7A86C48E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</w:tc>
      </w:tr>
      <w:tr w:rsidR="00512061" w:rsidRPr="002841D6" w14:paraId="23EE542A" w14:textId="7FDBC543" w:rsidTr="0051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56418987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CETT 2471</w:t>
            </w:r>
          </w:p>
        </w:tc>
        <w:tc>
          <w:tcPr>
            <w:tcW w:w="1350" w:type="dxa"/>
          </w:tcPr>
          <w:p w14:paraId="2C47C664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5D043B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5C9B571B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</w:tr>
      <w:tr w:rsidR="00512061" w:rsidRPr="002841D6" w14:paraId="317EC622" w14:textId="5AA494A7" w:rsidTr="0051206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2D954740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CETT 1457</w:t>
            </w:r>
          </w:p>
        </w:tc>
        <w:tc>
          <w:tcPr>
            <w:tcW w:w="1350" w:type="dxa"/>
          </w:tcPr>
          <w:p w14:paraId="1D93022C" w14:textId="46500F04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2BC71100" w14:textId="7777777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395D8BA9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5B85A7AF" w14:textId="04D5C17E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P, E</w:t>
            </w:r>
          </w:p>
        </w:tc>
      </w:tr>
      <w:tr w:rsidR="00512061" w:rsidRPr="002841D6" w14:paraId="66551081" w14:textId="61D5D3E2" w:rsidTr="0051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455D0E7A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EECT 2439</w:t>
            </w:r>
          </w:p>
        </w:tc>
        <w:tc>
          <w:tcPr>
            <w:tcW w:w="1350" w:type="dxa"/>
          </w:tcPr>
          <w:p w14:paraId="4656EAD7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B90080" w14:textId="54C3AA22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E, A</w:t>
            </w:r>
          </w:p>
        </w:tc>
      </w:tr>
      <w:tr w:rsidR="00512061" w:rsidRPr="002841D6" w14:paraId="51F05994" w14:textId="703B2E3A" w:rsidTr="0051206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2FB96FD7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INTC 1307</w:t>
            </w:r>
          </w:p>
        </w:tc>
        <w:tc>
          <w:tcPr>
            <w:tcW w:w="1350" w:type="dxa"/>
          </w:tcPr>
          <w:p w14:paraId="55A46A44" w14:textId="3D1C5058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E, A</w:t>
            </w:r>
          </w:p>
        </w:tc>
        <w:tc>
          <w:tcPr>
            <w:tcW w:w="1350" w:type="dxa"/>
          </w:tcPr>
          <w:p w14:paraId="1F8D8367" w14:textId="7777777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7777777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2061" w:rsidRPr="002841D6" w14:paraId="70280A8B" w14:textId="78765C9D" w:rsidTr="0051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707F68A7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RBTC 1405</w:t>
            </w:r>
          </w:p>
        </w:tc>
        <w:tc>
          <w:tcPr>
            <w:tcW w:w="1350" w:type="dxa"/>
          </w:tcPr>
          <w:p w14:paraId="575B431A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07CCB96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</w:t>
            </w:r>
          </w:p>
        </w:tc>
        <w:tc>
          <w:tcPr>
            <w:tcW w:w="1350" w:type="dxa"/>
          </w:tcPr>
          <w:p w14:paraId="61F33130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77777777" w:rsidR="00512061" w:rsidRPr="002841D6" w:rsidRDefault="00512061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2061" w:rsidRPr="002841D6" w14:paraId="4A030CD6" w14:textId="6EF1822E" w:rsidTr="00512061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6C9A7E8C" w:rsidR="00512061" w:rsidRPr="002841D6" w:rsidRDefault="00512061" w:rsidP="00FA6A5E">
            <w:pPr>
              <w:pStyle w:val="NoSpacing"/>
              <w:rPr>
                <w:b w:val="0"/>
              </w:rPr>
            </w:pPr>
            <w:r>
              <w:t>TECM 1343</w:t>
            </w:r>
          </w:p>
        </w:tc>
        <w:tc>
          <w:tcPr>
            <w:tcW w:w="1350" w:type="dxa"/>
          </w:tcPr>
          <w:p w14:paraId="10A483D0" w14:textId="32B67F24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261772A" w14:textId="77777777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54D5D" w14:textId="3A3EA8BE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7215D115" w14:textId="10DC6342" w:rsidR="00512061" w:rsidRPr="002841D6" w:rsidRDefault="00512061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D72246E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505"/>
        <w:gridCol w:w="5580"/>
        <w:gridCol w:w="3960"/>
      </w:tblGrid>
      <w:tr w:rsidR="005726F9" w:rsidRPr="00DC1EAD" w14:paraId="0FF1B58F" w14:textId="77777777" w:rsidTr="00A21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58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396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A2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69BC1A6" w14:textId="77777777" w:rsidR="005726F9" w:rsidRDefault="00FB6661" w:rsidP="00F73066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b w:val="0"/>
                <w:bCs w:val="0"/>
              </w:rPr>
            </w:pPr>
            <w:r w:rsidRPr="00FB6661">
              <w:rPr>
                <w:rFonts w:asciiTheme="minorHAnsi" w:hAnsiTheme="minorHAnsi" w:cstheme="minorHAnsi"/>
              </w:rPr>
              <w:t>Students will be able to demonstrate skills in the use of instrumentation devices such as multi-meter, signal function generator, oscilloscope, and spectrum analyzer</w:t>
            </w:r>
          </w:p>
          <w:p w14:paraId="46CEE6EC" w14:textId="303905AE" w:rsidR="00512061" w:rsidRPr="005726F9" w:rsidRDefault="00512061" w:rsidP="00F73066">
            <w:pPr>
              <w:pStyle w:val="ListParagraph"/>
              <w:ind w:left="0"/>
              <w:contextualSpacing/>
            </w:pPr>
          </w:p>
        </w:tc>
        <w:tc>
          <w:tcPr>
            <w:tcW w:w="5580" w:type="dxa"/>
          </w:tcPr>
          <w:p w14:paraId="36EBEB98" w14:textId="07E66992" w:rsidR="00A2166D" w:rsidRPr="00A2166D" w:rsidRDefault="00A2166D" w:rsidP="00A2166D">
            <w:pPr>
              <w:pStyle w:val="TableParagraph"/>
              <w:tabs>
                <w:tab w:val="left" w:pos="5566"/>
              </w:tabs>
              <w:ind w:left="107" w:right="1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Lab exercise requiring connection of digital multimeter, three-rail power supply, multi-function generator, and oscilloscope to a desktop PC for remote monitoring and control</w:t>
            </w:r>
            <w:r>
              <w:rPr>
                <w:rFonts w:asciiTheme="minorHAnsi" w:hAnsiTheme="minorHAnsi" w:cstheme="minorHAnsi"/>
              </w:rPr>
              <w:t xml:space="preserve"> (INTC 1307)</w:t>
            </w:r>
          </w:p>
          <w:p w14:paraId="76277ED3" w14:textId="77777777" w:rsidR="005726F9" w:rsidRPr="00A2166D" w:rsidRDefault="005726F9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</w:tcPr>
          <w:p w14:paraId="64394E4D" w14:textId="218FF2F2" w:rsidR="005726F9" w:rsidRPr="00A2166D" w:rsidRDefault="00A2166D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70% of students will earn a grade of 70% or better on indicated measure</w:t>
            </w:r>
          </w:p>
        </w:tc>
      </w:tr>
      <w:tr w:rsidR="005726F9" w:rsidRPr="00DC1EAD" w14:paraId="27B51F4A" w14:textId="77777777" w:rsidTr="00A2166D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BDFC7AD" w14:textId="409AE761" w:rsidR="00FB6661" w:rsidRDefault="00FB6661" w:rsidP="00F73066">
            <w:pPr>
              <w:pStyle w:val="NoSpacing"/>
              <w:rPr>
                <w:rFonts w:cstheme="minorHAnsi"/>
              </w:rPr>
            </w:pPr>
            <w:r w:rsidRPr="00FB6661">
              <w:rPr>
                <w:rFonts w:cstheme="minorHAnsi"/>
              </w:rPr>
              <w:t xml:space="preserve">Students will be able to troubleshoot and </w:t>
            </w:r>
            <w:r w:rsidR="00A2166D">
              <w:rPr>
                <w:rFonts w:cstheme="minorHAnsi"/>
              </w:rPr>
              <w:t xml:space="preserve">evaluate </w:t>
            </w:r>
            <w:r w:rsidRPr="00FB6661">
              <w:rPr>
                <w:rFonts w:cstheme="minorHAnsi"/>
              </w:rPr>
              <w:t>performance of electronic circuits and systems</w:t>
            </w:r>
            <w:r>
              <w:rPr>
                <w:rFonts w:cstheme="minorHAnsi"/>
              </w:rPr>
              <w:t>.</w:t>
            </w:r>
          </w:p>
          <w:p w14:paraId="43FAAA7A" w14:textId="52DCCE36" w:rsidR="005726F9" w:rsidRPr="005726F9" w:rsidRDefault="005726F9" w:rsidP="00F73066">
            <w:pPr>
              <w:pStyle w:val="ListParagraph"/>
              <w:ind w:left="0"/>
              <w:contextualSpacing/>
            </w:pPr>
          </w:p>
        </w:tc>
        <w:tc>
          <w:tcPr>
            <w:tcW w:w="5580" w:type="dxa"/>
          </w:tcPr>
          <w:p w14:paraId="5A8D7FF5" w14:textId="4A5E3B5D" w:rsidR="005726F9" w:rsidRPr="00A2166D" w:rsidRDefault="00A2166D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Class project requiring assembly of an electronic system to accomplish a task. Perform subsequent testing and evaluation of its performance</w:t>
            </w:r>
            <w:r>
              <w:rPr>
                <w:rFonts w:asciiTheme="minorHAnsi" w:hAnsiTheme="minorHAnsi" w:cstheme="minorHAnsi"/>
              </w:rPr>
              <w:t xml:space="preserve"> (CETT 1457)</w:t>
            </w:r>
          </w:p>
        </w:tc>
        <w:tc>
          <w:tcPr>
            <w:tcW w:w="3960" w:type="dxa"/>
          </w:tcPr>
          <w:p w14:paraId="0172AF20" w14:textId="2A67EF7A" w:rsidR="005726F9" w:rsidRPr="00A2166D" w:rsidRDefault="00A2166D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70% of students will earn a grade of 70% or better on indicated measure</w:t>
            </w:r>
          </w:p>
        </w:tc>
      </w:tr>
      <w:tr w:rsidR="005726F9" w:rsidRPr="00DC1EAD" w14:paraId="290F85B8" w14:textId="77777777" w:rsidTr="00A21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0B6595E" w14:textId="77777777" w:rsidR="00FB6661" w:rsidRDefault="00FB6661" w:rsidP="00F73066">
            <w:pPr>
              <w:pStyle w:val="NoSpacing"/>
              <w:rPr>
                <w:rFonts w:cstheme="minorHAnsi"/>
              </w:rPr>
            </w:pPr>
            <w:r w:rsidRPr="00FB6661">
              <w:rPr>
                <w:rFonts w:cstheme="minorHAnsi"/>
              </w:rPr>
              <w:t>Students will be able to perform maintenance and general repairs on electronic circuits and systems</w:t>
            </w:r>
            <w:r>
              <w:rPr>
                <w:rFonts w:cstheme="minorHAnsi"/>
              </w:rPr>
              <w:t>.</w:t>
            </w:r>
          </w:p>
          <w:p w14:paraId="6A7E2A5B" w14:textId="32E7C67C" w:rsidR="005726F9" w:rsidRPr="005726F9" w:rsidRDefault="005726F9" w:rsidP="00F73066">
            <w:pPr>
              <w:pStyle w:val="ListParagraph"/>
              <w:ind w:left="0"/>
              <w:contextualSpacing/>
            </w:pPr>
          </w:p>
        </w:tc>
        <w:tc>
          <w:tcPr>
            <w:tcW w:w="5580" w:type="dxa"/>
          </w:tcPr>
          <w:p w14:paraId="38A81AC1" w14:textId="7750BC04" w:rsidR="005726F9" w:rsidRPr="00A2166D" w:rsidRDefault="00A2166D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Lab exercise to perform maintenance on a given system consisting of input devices, communication circuits, and output devices</w:t>
            </w:r>
            <w:r>
              <w:rPr>
                <w:rFonts w:asciiTheme="minorHAnsi" w:hAnsiTheme="minorHAnsi" w:cstheme="minorHAnsi"/>
              </w:rPr>
              <w:t xml:space="preserve"> (CETT 1445)</w:t>
            </w:r>
          </w:p>
        </w:tc>
        <w:tc>
          <w:tcPr>
            <w:tcW w:w="3960" w:type="dxa"/>
          </w:tcPr>
          <w:p w14:paraId="24173316" w14:textId="705AF2AF" w:rsidR="005726F9" w:rsidRPr="00A2166D" w:rsidRDefault="00A2166D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70% of students will earn a grade of 70% or better on indicated measure</w:t>
            </w:r>
          </w:p>
        </w:tc>
      </w:tr>
      <w:tr w:rsidR="005726F9" w:rsidRPr="00DC1EAD" w14:paraId="08187C06" w14:textId="77777777" w:rsidTr="00A2166D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A64B60A" w14:textId="77777777" w:rsidR="00FB6661" w:rsidRPr="00FB6661" w:rsidRDefault="00FB6661" w:rsidP="00F73066">
            <w:pPr>
              <w:pStyle w:val="BodyText"/>
              <w:ind w:right="10"/>
              <w:rPr>
                <w:rFonts w:asciiTheme="minorHAnsi" w:hAnsiTheme="minorHAnsi" w:cstheme="minorHAnsi"/>
              </w:rPr>
            </w:pPr>
            <w:r w:rsidRPr="00FB6661">
              <w:rPr>
                <w:rFonts w:asciiTheme="minorHAnsi" w:hAnsiTheme="minorHAnsi" w:cstheme="minorHAnsi"/>
              </w:rPr>
              <w:t>Students will be able to integrate electronic systems for emerging technologies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389BC8F" w14:textId="0506A140" w:rsidR="005726F9" w:rsidRPr="005726F9" w:rsidRDefault="005726F9" w:rsidP="00F73066">
            <w:pPr>
              <w:pStyle w:val="ListParagraph"/>
              <w:ind w:left="0"/>
              <w:contextualSpacing/>
            </w:pPr>
            <w:bookmarkStart w:id="0" w:name="_GoBack"/>
            <w:bookmarkEnd w:id="0"/>
          </w:p>
        </w:tc>
        <w:tc>
          <w:tcPr>
            <w:tcW w:w="5580" w:type="dxa"/>
          </w:tcPr>
          <w:p w14:paraId="191CB3E3" w14:textId="6F49D40B" w:rsidR="00A2166D" w:rsidRPr="00A2166D" w:rsidRDefault="00A2166D" w:rsidP="00A2166D">
            <w:pPr>
              <w:pStyle w:val="TableParagraph"/>
              <w:numPr>
                <w:ilvl w:val="0"/>
                <w:numId w:val="2"/>
              </w:numPr>
              <w:tabs>
                <w:tab w:val="left" w:pos="5566"/>
              </w:tabs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Class project to integrate electrical and mechanical systems for a given application using MATLAB/Simulink (CETT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166D">
              <w:rPr>
                <w:rFonts w:asciiTheme="minorHAnsi" w:hAnsiTheme="minorHAnsi" w:cstheme="minorHAnsi"/>
              </w:rPr>
              <w:t>2471)</w:t>
            </w:r>
          </w:p>
          <w:p w14:paraId="7D2DB7F8" w14:textId="77777777" w:rsidR="00A2166D" w:rsidRPr="00A2166D" w:rsidRDefault="00A2166D" w:rsidP="00A2166D">
            <w:pPr>
              <w:pStyle w:val="TableParagraph"/>
              <w:tabs>
                <w:tab w:val="left" w:pos="5566"/>
              </w:tabs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10CF509" w14:textId="7E58AE17" w:rsidR="005726F9" w:rsidRPr="00A2166D" w:rsidRDefault="00A2166D" w:rsidP="00A2166D">
            <w:pPr>
              <w:pStyle w:val="TableParagraph"/>
              <w:numPr>
                <w:ilvl w:val="0"/>
                <w:numId w:val="2"/>
              </w:numPr>
              <w:tabs>
                <w:tab w:val="left" w:pos="5566"/>
              </w:tabs>
              <w:ind w:left="256" w:right="135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Class project to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166D">
              <w:rPr>
                <w:rFonts w:asciiTheme="minorHAnsi" w:hAnsiTheme="minorHAnsi" w:cstheme="minorHAnsi"/>
              </w:rPr>
              <w:t>build a communication system for a specific use with emphasis on the choice of frequency bands, modulation and coding schemes, and antenna technologies. (EECT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2166D">
              <w:rPr>
                <w:rFonts w:asciiTheme="minorHAnsi" w:hAnsiTheme="minorHAnsi" w:cstheme="minorHAnsi"/>
              </w:rPr>
              <w:t>2439)</w:t>
            </w:r>
          </w:p>
        </w:tc>
        <w:tc>
          <w:tcPr>
            <w:tcW w:w="3960" w:type="dxa"/>
          </w:tcPr>
          <w:p w14:paraId="7921286B" w14:textId="33C1A8C0" w:rsidR="005726F9" w:rsidRPr="00A2166D" w:rsidRDefault="00A2166D" w:rsidP="00A2166D">
            <w:pPr>
              <w:pStyle w:val="ListParagraph"/>
              <w:tabs>
                <w:tab w:val="left" w:pos="5566"/>
              </w:tabs>
              <w:ind w:left="10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2166D">
              <w:rPr>
                <w:rFonts w:asciiTheme="minorHAnsi" w:hAnsiTheme="minorHAnsi" w:cstheme="minorHAnsi"/>
              </w:rPr>
              <w:t>70% of students will earn a grade of 70% or better on indicated measures</w:t>
            </w:r>
          </w:p>
        </w:tc>
      </w:tr>
    </w:tbl>
    <w:p w14:paraId="7BF74FA5" w14:textId="77777777" w:rsidR="005726F9" w:rsidRDefault="005726F9" w:rsidP="00A2166D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E90A" w14:textId="77777777" w:rsidR="00E50733" w:rsidRDefault="00E50733" w:rsidP="00175375">
      <w:pPr>
        <w:spacing w:after="0" w:line="240" w:lineRule="auto"/>
      </w:pPr>
      <w:r>
        <w:separator/>
      </w:r>
    </w:p>
  </w:endnote>
  <w:endnote w:type="continuationSeparator" w:id="0">
    <w:p w14:paraId="00E9EB14" w14:textId="77777777" w:rsidR="00E50733" w:rsidRDefault="00E50733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B196" w14:textId="77777777" w:rsidR="00E50733" w:rsidRDefault="00E50733" w:rsidP="00175375">
      <w:pPr>
        <w:spacing w:after="0" w:line="240" w:lineRule="auto"/>
      </w:pPr>
      <w:r>
        <w:separator/>
      </w:r>
    </w:p>
  </w:footnote>
  <w:footnote w:type="continuationSeparator" w:id="0">
    <w:p w14:paraId="51C0CC53" w14:textId="77777777" w:rsidR="00E50733" w:rsidRDefault="00E50733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D31D2"/>
    <w:multiLevelType w:val="hybridMultilevel"/>
    <w:tmpl w:val="09042D6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E3E9D"/>
    <w:rsid w:val="00175375"/>
    <w:rsid w:val="002324B7"/>
    <w:rsid w:val="002A3EC1"/>
    <w:rsid w:val="002A4C6F"/>
    <w:rsid w:val="002B33E4"/>
    <w:rsid w:val="0030242A"/>
    <w:rsid w:val="0034073D"/>
    <w:rsid w:val="00356162"/>
    <w:rsid w:val="0037327C"/>
    <w:rsid w:val="00393BC4"/>
    <w:rsid w:val="003F6FD9"/>
    <w:rsid w:val="00411094"/>
    <w:rsid w:val="0048037D"/>
    <w:rsid w:val="004942BF"/>
    <w:rsid w:val="00512061"/>
    <w:rsid w:val="005726F9"/>
    <w:rsid w:val="005B3B9F"/>
    <w:rsid w:val="005B3FE7"/>
    <w:rsid w:val="005D517B"/>
    <w:rsid w:val="005E792C"/>
    <w:rsid w:val="00627229"/>
    <w:rsid w:val="00657725"/>
    <w:rsid w:val="006A37A3"/>
    <w:rsid w:val="006C2C47"/>
    <w:rsid w:val="00852ABF"/>
    <w:rsid w:val="0085507D"/>
    <w:rsid w:val="00880F63"/>
    <w:rsid w:val="008C540A"/>
    <w:rsid w:val="00952612"/>
    <w:rsid w:val="009552EF"/>
    <w:rsid w:val="00A13F1D"/>
    <w:rsid w:val="00A2166D"/>
    <w:rsid w:val="00A60192"/>
    <w:rsid w:val="00B33A0F"/>
    <w:rsid w:val="00BD1818"/>
    <w:rsid w:val="00C004C7"/>
    <w:rsid w:val="00C07A6F"/>
    <w:rsid w:val="00CA52A5"/>
    <w:rsid w:val="00CB1386"/>
    <w:rsid w:val="00CB4CC7"/>
    <w:rsid w:val="00CB6C81"/>
    <w:rsid w:val="00CC4051"/>
    <w:rsid w:val="00D809FB"/>
    <w:rsid w:val="00E50733"/>
    <w:rsid w:val="00EC10E3"/>
    <w:rsid w:val="00F73066"/>
    <w:rsid w:val="00FA25B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FB666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FB6661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A216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39DD86-FE89-4BFD-99EC-88774B25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Tripat Baweja</cp:lastModifiedBy>
  <cp:revision>7</cp:revision>
  <dcterms:created xsi:type="dcterms:W3CDTF">2021-01-26T17:53:00Z</dcterms:created>
  <dcterms:modified xsi:type="dcterms:W3CDTF">2021-01-27T16:39:00Z</dcterms:modified>
</cp:coreProperties>
</file>