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604345C3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0165608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</w:t>
      </w:r>
      <w:r w:rsidR="006B1469">
        <w:rPr>
          <w:rFonts w:ascii="Calibri" w:hAnsi="Calibri" w:cs="Calibri"/>
          <w:b/>
          <w:u w:val="single"/>
        </w:rPr>
        <w:t>Computer Science FOS</w:t>
      </w:r>
      <w:r w:rsidR="00032D75">
        <w:rPr>
          <w:rFonts w:ascii="Calibri" w:hAnsi="Calibri" w:cs="Calibri"/>
          <w:b/>
          <w:u w:val="single"/>
        </w:rPr>
        <w:t>__________________________________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6B1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6B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4610011A" w:rsidR="00C07A6F" w:rsidRPr="002841D6" w:rsidRDefault="009A27C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will demonstrate an understanding of the fundamental concepts of structured programming: data types, control structures, functions/methods, and arrays.</w:t>
            </w:r>
          </w:p>
        </w:tc>
      </w:tr>
      <w:tr w:rsidR="00C07A6F" w:rsidRPr="002841D6" w14:paraId="5BD5D83A" w14:textId="77777777" w:rsidTr="006B1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14B93C22" w:rsidR="00C07A6F" w:rsidRPr="002841D6" w:rsidRDefault="009A27C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will use object-oriented programming techniques to develop executable programs.</w:t>
            </w:r>
          </w:p>
        </w:tc>
      </w:tr>
      <w:tr w:rsidR="00C07A6F" w:rsidRPr="002841D6" w14:paraId="602969D8" w14:textId="77777777" w:rsidTr="006B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2A7CB375" w:rsidR="00C07A6F" w:rsidRPr="002841D6" w:rsidRDefault="009A27C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1408D">
              <w:t>Design and develop programs that implement basic data structures.</w:t>
            </w:r>
          </w:p>
        </w:tc>
      </w:tr>
      <w:tr w:rsidR="00C07A6F" w:rsidRPr="002841D6" w14:paraId="6A0D78F1" w14:textId="77777777" w:rsidTr="006B1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DF20DF0" w14:textId="70F3CEFF" w:rsidR="00C07A6F" w:rsidRPr="002841D6" w:rsidRDefault="00CD0E0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bookmarkStart w:id="0" w:name="_Hlk67662906"/>
            <w:r w:rsidRPr="000A33C6">
              <w:t>Students will be able to describe how data are represented, manipulated, and stored in a computer.</w:t>
            </w:r>
            <w:bookmarkEnd w:id="0"/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253"/>
        <w:gridCol w:w="1297"/>
        <w:gridCol w:w="1339"/>
        <w:gridCol w:w="1378"/>
        <w:gridCol w:w="1413"/>
        <w:gridCol w:w="1279"/>
        <w:gridCol w:w="1316"/>
        <w:gridCol w:w="1279"/>
        <w:gridCol w:w="1413"/>
        <w:gridCol w:w="983"/>
      </w:tblGrid>
      <w:tr w:rsidR="00011A44" w:rsidRPr="00AF59AD" w14:paraId="7791D2CC" w14:textId="43A37A0E" w:rsidTr="006B1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CEAE8D8" w14:textId="77777777" w:rsidR="00FD0D30" w:rsidRPr="00EB5109" w:rsidRDefault="00FD0D30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297" w:type="dxa"/>
          </w:tcPr>
          <w:p w14:paraId="2AF36569" w14:textId="77777777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39" w:type="dxa"/>
          </w:tcPr>
          <w:p w14:paraId="568636CC" w14:textId="77777777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78" w:type="dxa"/>
          </w:tcPr>
          <w:p w14:paraId="75F11F26" w14:textId="77777777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413" w:type="dxa"/>
          </w:tcPr>
          <w:p w14:paraId="3E44FC5A" w14:textId="77777777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279" w:type="dxa"/>
          </w:tcPr>
          <w:p w14:paraId="45B75814" w14:textId="12D77CA4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14:paraId="25BAE304" w14:textId="685E350C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14:paraId="0DA3CB93" w14:textId="26F257E4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14:paraId="5FC585F1" w14:textId="590A31B2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14:paraId="718E333D" w14:textId="140F2FD1" w:rsidR="00FD0D30" w:rsidRPr="00EB5109" w:rsidRDefault="00FD0D3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9</w:t>
            </w:r>
          </w:p>
        </w:tc>
      </w:tr>
      <w:tr w:rsidR="00093D87" w:rsidRPr="002841D6" w14:paraId="392C7832" w14:textId="77777777" w:rsidTr="006B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E8645D5" w14:textId="66759555" w:rsidR="00093D87" w:rsidRDefault="00093D87" w:rsidP="00FA6A5E">
            <w:pPr>
              <w:pStyle w:val="NoSpacing"/>
            </w:pPr>
            <w:r w:rsidRPr="00093D87">
              <w:rPr>
                <w:b w:val="0"/>
              </w:rPr>
              <w:t>MATH2413</w:t>
            </w:r>
            <w:r w:rsidR="00A2477A">
              <w:rPr>
                <w:b w:val="0"/>
              </w:rPr>
              <w:t xml:space="preserve"> (Calc 1)</w:t>
            </w:r>
          </w:p>
        </w:tc>
        <w:tc>
          <w:tcPr>
            <w:tcW w:w="1297" w:type="dxa"/>
          </w:tcPr>
          <w:p w14:paraId="1031D82B" w14:textId="77777777" w:rsidR="00093D87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633EB0A7" w14:textId="77777777" w:rsidR="00093D87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14:paraId="770BD7FF" w14:textId="77777777" w:rsidR="00093D87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C6A4FF8" w14:textId="77777777" w:rsidR="00093D87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58A9A29" w14:textId="77777777" w:rsidR="00093D87" w:rsidRPr="002B6F5A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148F229" w14:textId="77777777" w:rsidR="00093D87" w:rsidRPr="002B6F5A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67ECB84" w14:textId="77777777" w:rsidR="00093D87" w:rsidRPr="002B6F5A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9523868" w14:textId="77777777" w:rsidR="00093D87" w:rsidRPr="002B6F5A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24AC31F" w14:textId="77777777" w:rsidR="00093D87" w:rsidRPr="002B6F5A" w:rsidRDefault="00093D8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E3F57" w:rsidRPr="002841D6" w14:paraId="54C25194" w14:textId="77777777" w:rsidTr="006B146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A8B5EB3" w14:textId="77777777" w:rsidR="007E3F57" w:rsidRDefault="007E3F57" w:rsidP="00FA6A5E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MATH2305</w:t>
            </w:r>
          </w:p>
          <w:p w14:paraId="19D8F742" w14:textId="26726F2A" w:rsidR="007E3F57" w:rsidRPr="00A2477A" w:rsidRDefault="007E3F57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(Discrete)</w:t>
            </w:r>
          </w:p>
        </w:tc>
        <w:tc>
          <w:tcPr>
            <w:tcW w:w="1297" w:type="dxa"/>
          </w:tcPr>
          <w:p w14:paraId="339266FC" w14:textId="4CA0843A" w:rsidR="007E3F57" w:rsidRDefault="00D8546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39" w:type="dxa"/>
          </w:tcPr>
          <w:p w14:paraId="12859A61" w14:textId="77777777" w:rsidR="007E3F57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14:paraId="2A8043FF" w14:textId="77777777" w:rsidR="007E3F57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5BD4F6D" w14:textId="77777777" w:rsidR="007E3F57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A9CCE82" w14:textId="77777777" w:rsidR="007E3F57" w:rsidRPr="002B6F5A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CAB16C3" w14:textId="77777777" w:rsidR="007E3F57" w:rsidRPr="002B6F5A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A94FFE6" w14:textId="77777777" w:rsidR="007E3F57" w:rsidRPr="002B6F5A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129D1DA" w14:textId="77777777" w:rsidR="007E3F57" w:rsidRPr="002B6F5A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C6473FC" w14:textId="77777777" w:rsidR="007E3F57" w:rsidRPr="002B6F5A" w:rsidRDefault="007E3F5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E3F57" w:rsidRPr="002841D6" w14:paraId="47EB35DC" w14:textId="77777777" w:rsidTr="006B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CE88F52" w14:textId="77777777" w:rsidR="007E3F57" w:rsidRDefault="007E3F57" w:rsidP="00FA6A5E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MATH2414</w:t>
            </w:r>
          </w:p>
          <w:p w14:paraId="41DBADFB" w14:textId="2024E4EE" w:rsidR="007E3F57" w:rsidRPr="00A2477A" w:rsidRDefault="007E3F57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(Calc 2)</w:t>
            </w:r>
          </w:p>
        </w:tc>
        <w:tc>
          <w:tcPr>
            <w:tcW w:w="1297" w:type="dxa"/>
          </w:tcPr>
          <w:p w14:paraId="23AE4323" w14:textId="77777777" w:rsidR="007E3F57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6F525E18" w14:textId="77777777" w:rsidR="007E3F57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14:paraId="45F0AA64" w14:textId="77777777" w:rsidR="007E3F57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CC598EB" w14:textId="77777777" w:rsidR="007E3F57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3883A01" w14:textId="77777777" w:rsidR="007E3F57" w:rsidRPr="002B6F5A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C25E88B" w14:textId="77777777" w:rsidR="007E3F57" w:rsidRPr="002B6F5A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556EE77" w14:textId="77777777" w:rsidR="007E3F57" w:rsidRPr="002B6F5A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307407F" w14:textId="77777777" w:rsidR="007E3F57" w:rsidRPr="002B6F5A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84205F3" w14:textId="77777777" w:rsidR="007E3F57" w:rsidRPr="002B6F5A" w:rsidRDefault="007E3F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E3F57" w:rsidRPr="002841D6" w14:paraId="2F315B9F" w14:textId="77777777" w:rsidTr="006B146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2EA5C183" w14:textId="77777777" w:rsidR="00093D87" w:rsidRPr="00A2477A" w:rsidRDefault="00A2477A" w:rsidP="00FA6A5E">
            <w:pPr>
              <w:pStyle w:val="NoSpacing"/>
              <w:rPr>
                <w:b w:val="0"/>
              </w:rPr>
            </w:pPr>
            <w:r w:rsidRPr="00A2477A">
              <w:rPr>
                <w:b w:val="0"/>
              </w:rPr>
              <w:t>PHYS2425</w:t>
            </w:r>
          </w:p>
          <w:p w14:paraId="298604CD" w14:textId="25FBB647" w:rsidR="00A2477A" w:rsidRPr="00A2477A" w:rsidRDefault="00A2477A" w:rsidP="00FA6A5E">
            <w:pPr>
              <w:pStyle w:val="NoSpacing"/>
              <w:rPr>
                <w:b w:val="0"/>
              </w:rPr>
            </w:pPr>
            <w:r w:rsidRPr="00A2477A">
              <w:rPr>
                <w:b w:val="0"/>
              </w:rPr>
              <w:t>(Physics 1)</w:t>
            </w:r>
          </w:p>
        </w:tc>
        <w:tc>
          <w:tcPr>
            <w:tcW w:w="1297" w:type="dxa"/>
          </w:tcPr>
          <w:p w14:paraId="1572FF59" w14:textId="77777777" w:rsidR="00093D87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7BAA8C2" w14:textId="77777777" w:rsidR="00093D87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14:paraId="4EE919DB" w14:textId="77777777" w:rsidR="00093D87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91B84E" w14:textId="77777777" w:rsidR="00093D87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45868B1" w14:textId="77777777" w:rsidR="00093D87" w:rsidRPr="002B6F5A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B53EC4" w14:textId="77777777" w:rsidR="00093D87" w:rsidRPr="002B6F5A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A35D7C6" w14:textId="77777777" w:rsidR="00093D87" w:rsidRPr="002B6F5A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EA37011" w14:textId="77777777" w:rsidR="00093D87" w:rsidRPr="002B6F5A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F0F0B4C" w14:textId="77777777" w:rsidR="00093D87" w:rsidRPr="002B6F5A" w:rsidRDefault="00093D8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477A" w:rsidRPr="002841D6" w14:paraId="28AE936C" w14:textId="77777777" w:rsidTr="006B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21101A6D" w14:textId="77777777" w:rsidR="00A2477A" w:rsidRPr="00A2477A" w:rsidRDefault="00A2477A" w:rsidP="00FA6A5E">
            <w:pPr>
              <w:pStyle w:val="NoSpacing"/>
              <w:rPr>
                <w:b w:val="0"/>
              </w:rPr>
            </w:pPr>
            <w:r w:rsidRPr="00A2477A">
              <w:rPr>
                <w:b w:val="0"/>
              </w:rPr>
              <w:t>PHYS2426</w:t>
            </w:r>
          </w:p>
          <w:p w14:paraId="752B4DAD" w14:textId="2BED20DA" w:rsidR="00A2477A" w:rsidRPr="00A2477A" w:rsidRDefault="00A2477A" w:rsidP="00FA6A5E">
            <w:pPr>
              <w:pStyle w:val="NoSpacing"/>
              <w:rPr>
                <w:b w:val="0"/>
              </w:rPr>
            </w:pPr>
            <w:r w:rsidRPr="00A2477A">
              <w:rPr>
                <w:b w:val="0"/>
              </w:rPr>
              <w:t>(Physics 2)</w:t>
            </w:r>
          </w:p>
        </w:tc>
        <w:tc>
          <w:tcPr>
            <w:tcW w:w="1297" w:type="dxa"/>
          </w:tcPr>
          <w:p w14:paraId="194FDBCA" w14:textId="77777777" w:rsidR="00A2477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7AF8444" w14:textId="77777777" w:rsidR="00A2477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14:paraId="1371DACE" w14:textId="77777777" w:rsidR="00A2477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1E3C9DC" w14:textId="77777777" w:rsidR="00A2477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AC3B929" w14:textId="77777777" w:rsidR="00A2477A" w:rsidRPr="002B6F5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A35B98" w14:textId="77777777" w:rsidR="00A2477A" w:rsidRPr="002B6F5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2FDC02B" w14:textId="77777777" w:rsidR="00A2477A" w:rsidRPr="002B6F5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BC20576" w14:textId="77777777" w:rsidR="00A2477A" w:rsidRPr="002B6F5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D5889E2" w14:textId="77777777" w:rsidR="00A2477A" w:rsidRPr="002B6F5A" w:rsidRDefault="00A2477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477A" w:rsidRPr="002841D6" w14:paraId="4748D730" w14:textId="7750A84A" w:rsidTr="006B146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050CE9A" w14:textId="659C4CA1" w:rsidR="00FD0D30" w:rsidRPr="002841D6" w:rsidRDefault="00FD0D3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COSC1436</w:t>
            </w:r>
          </w:p>
        </w:tc>
        <w:tc>
          <w:tcPr>
            <w:tcW w:w="1297" w:type="dxa"/>
          </w:tcPr>
          <w:p w14:paraId="2712B267" w14:textId="01C4CBFB" w:rsidR="00FD0D30" w:rsidRPr="002B6F5A" w:rsidRDefault="00D2597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I,P,E,A</w:t>
            </w:r>
          </w:p>
        </w:tc>
        <w:tc>
          <w:tcPr>
            <w:tcW w:w="1339" w:type="dxa"/>
          </w:tcPr>
          <w:p w14:paraId="1352E5B3" w14:textId="1FC6D68A" w:rsidR="00FD0D30" w:rsidRPr="002B6F5A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14:paraId="6E42B40E" w14:textId="5C436000" w:rsidR="00FD0D30" w:rsidRPr="002B6F5A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002677D" w14:textId="7E50EAFE" w:rsidR="00FD0D30" w:rsidRPr="002B6F5A" w:rsidRDefault="00607CF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I,P,E</w:t>
            </w:r>
            <w:r w:rsidR="003E4E07">
              <w:rPr>
                <w:bCs/>
                <w:sz w:val="20"/>
                <w:szCs w:val="20"/>
              </w:rPr>
              <w:t>,A</w:t>
            </w:r>
          </w:p>
        </w:tc>
        <w:tc>
          <w:tcPr>
            <w:tcW w:w="1279" w:type="dxa"/>
          </w:tcPr>
          <w:p w14:paraId="0103F3EF" w14:textId="23579218" w:rsidR="00FD0D30" w:rsidRPr="002B6F5A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B1D5A5" w14:textId="718C748A" w:rsidR="00FD0D30" w:rsidRPr="002B6F5A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45DC8CD" w14:textId="345FB976" w:rsidR="00FD0D30" w:rsidRPr="002B6F5A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ED25BF" w14:textId="77777777" w:rsidR="00FD0D30" w:rsidRPr="002B6F5A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C5505E8" w14:textId="77777777" w:rsidR="00FD0D30" w:rsidRPr="002B6F5A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477A" w:rsidRPr="002841D6" w14:paraId="1AFCB9DB" w14:textId="14D08C32" w:rsidTr="006B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0742FCB" w14:textId="31BC4F94" w:rsidR="00FD0D30" w:rsidRPr="002841D6" w:rsidRDefault="00FD0D3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COSC1437</w:t>
            </w:r>
          </w:p>
        </w:tc>
        <w:tc>
          <w:tcPr>
            <w:tcW w:w="1297" w:type="dxa"/>
          </w:tcPr>
          <w:p w14:paraId="145A530B" w14:textId="48DB518F" w:rsidR="00FD0D30" w:rsidRPr="002B6F5A" w:rsidRDefault="00D2597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P,A</w:t>
            </w:r>
          </w:p>
        </w:tc>
        <w:tc>
          <w:tcPr>
            <w:tcW w:w="1339" w:type="dxa"/>
          </w:tcPr>
          <w:p w14:paraId="68308DBB" w14:textId="653F86C9" w:rsidR="00FD0D30" w:rsidRPr="002B6F5A" w:rsidRDefault="00DF181A" w:rsidP="00F047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I,P,E,A</w:t>
            </w:r>
          </w:p>
        </w:tc>
        <w:tc>
          <w:tcPr>
            <w:tcW w:w="1378" w:type="dxa"/>
          </w:tcPr>
          <w:p w14:paraId="29BA3CBD" w14:textId="69A1BA6B" w:rsidR="00FD0D30" w:rsidRPr="002B6F5A" w:rsidRDefault="009A2FA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I,P</w:t>
            </w:r>
          </w:p>
        </w:tc>
        <w:tc>
          <w:tcPr>
            <w:tcW w:w="1413" w:type="dxa"/>
          </w:tcPr>
          <w:p w14:paraId="68B8F786" w14:textId="5273B47C" w:rsidR="00FD0D30" w:rsidRPr="002B6F5A" w:rsidRDefault="002A3D3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279" w:type="dxa"/>
          </w:tcPr>
          <w:p w14:paraId="7353DAB2" w14:textId="78F0A05D" w:rsidR="00FD0D30" w:rsidRPr="002B6F5A" w:rsidRDefault="00FD0D3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F9DF80" w14:textId="545C6DE4" w:rsidR="00FD0D30" w:rsidRPr="002B6F5A" w:rsidRDefault="00FD0D3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70036CB" w14:textId="1CBFEEFC" w:rsidR="00FD0D30" w:rsidRPr="002B6F5A" w:rsidRDefault="00FD0D3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E430F57" w14:textId="0571123F" w:rsidR="00FD0D30" w:rsidRPr="002B6F5A" w:rsidRDefault="00FD0D3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1F9F17D5" w14:textId="5DD5B87A" w:rsidR="00FD0D30" w:rsidRPr="002B6F5A" w:rsidRDefault="00FD0D3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A2477A" w:rsidRPr="002841D6" w14:paraId="794C981B" w14:textId="35620CAA" w:rsidTr="006B146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C72C8CB" w14:textId="03CF7A71" w:rsidR="00FD0D30" w:rsidRPr="002841D6" w:rsidRDefault="00BB2817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COSC2436</w:t>
            </w:r>
          </w:p>
        </w:tc>
        <w:tc>
          <w:tcPr>
            <w:tcW w:w="1297" w:type="dxa"/>
          </w:tcPr>
          <w:p w14:paraId="0A8E0378" w14:textId="13CC059B" w:rsidR="00FD0D30" w:rsidRPr="002841D6" w:rsidRDefault="00740FC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996897">
              <w:t>,A</w:t>
            </w:r>
          </w:p>
        </w:tc>
        <w:tc>
          <w:tcPr>
            <w:tcW w:w="1339" w:type="dxa"/>
          </w:tcPr>
          <w:p w14:paraId="0527BF7B" w14:textId="01F59A03" w:rsidR="00FD0D30" w:rsidRPr="002841D6" w:rsidRDefault="00DF181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78" w:type="dxa"/>
          </w:tcPr>
          <w:p w14:paraId="60E97D97" w14:textId="1B69E927" w:rsidR="00FD0D30" w:rsidRPr="002841D6" w:rsidRDefault="009A2FA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413" w:type="dxa"/>
          </w:tcPr>
          <w:p w14:paraId="7883F4A0" w14:textId="3B0E4D36" w:rsidR="00FD0D30" w:rsidRPr="002841D6" w:rsidRDefault="008F6F8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279" w:type="dxa"/>
          </w:tcPr>
          <w:p w14:paraId="05ED6BAB" w14:textId="77777777" w:rsidR="00FD0D30" w:rsidRPr="002841D6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0483DD7" w14:textId="77777777" w:rsidR="00FD0D30" w:rsidRPr="002841D6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14:paraId="6E7915DA" w14:textId="77777777" w:rsidR="00FD0D30" w:rsidRPr="002841D6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3648479B" w14:textId="77777777" w:rsidR="00FD0D30" w:rsidRPr="002841D6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0D8C97C6" w14:textId="77777777" w:rsidR="00FD0D30" w:rsidRPr="002841D6" w:rsidRDefault="00FD0D3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77A" w:rsidRPr="002841D6" w14:paraId="03C1F915" w14:textId="77777777" w:rsidTr="006B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562BBF1" w14:textId="6A1F6C75" w:rsidR="00452B83" w:rsidRDefault="00452B83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COSC2325</w:t>
            </w:r>
          </w:p>
        </w:tc>
        <w:tc>
          <w:tcPr>
            <w:tcW w:w="1297" w:type="dxa"/>
          </w:tcPr>
          <w:p w14:paraId="17D0F3E1" w14:textId="1266BF1F" w:rsidR="00452B83" w:rsidRDefault="00E74D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</w:t>
            </w:r>
            <w:r w:rsidR="00F62C51">
              <w:t>,</w:t>
            </w:r>
            <w:r w:rsidR="00E353E7">
              <w:t>E,</w:t>
            </w:r>
            <w:r w:rsidR="00F62C51">
              <w:t>A</w:t>
            </w:r>
          </w:p>
        </w:tc>
        <w:tc>
          <w:tcPr>
            <w:tcW w:w="1339" w:type="dxa"/>
          </w:tcPr>
          <w:p w14:paraId="4628C4B9" w14:textId="77777777" w:rsidR="00452B83" w:rsidRDefault="00452B8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8" w:type="dxa"/>
          </w:tcPr>
          <w:p w14:paraId="250FB9B6" w14:textId="77777777" w:rsidR="00452B83" w:rsidRDefault="00452B8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6754400D" w14:textId="27465FDC" w:rsidR="00452B83" w:rsidRDefault="00C74194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279" w:type="dxa"/>
          </w:tcPr>
          <w:p w14:paraId="262A10C2" w14:textId="77777777" w:rsidR="00452B83" w:rsidRPr="002841D6" w:rsidRDefault="00452B8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6D1BABE" w14:textId="77777777" w:rsidR="00452B83" w:rsidRPr="002841D6" w:rsidRDefault="00452B8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14:paraId="26F5E3D1" w14:textId="77777777" w:rsidR="00452B83" w:rsidRPr="002841D6" w:rsidRDefault="00452B8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423185C5" w14:textId="77777777" w:rsidR="00452B83" w:rsidRPr="002841D6" w:rsidRDefault="00452B8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00E59CEE" w14:textId="77777777" w:rsidR="00452B83" w:rsidRPr="002841D6" w:rsidRDefault="00452B8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63B52698" w:rsidR="00C07A6F" w:rsidRDefault="00C07A6F" w:rsidP="00C07A6F">
      <w:pPr>
        <w:rPr>
          <w:rFonts w:ascii="Verdana" w:hAnsi="Verdana"/>
        </w:rPr>
      </w:pPr>
    </w:p>
    <w:p w14:paraId="37968922" w14:textId="2517B71E" w:rsidR="00C74194" w:rsidRDefault="00C74194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lastRenderedPageBreak/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3C8C4999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F3167E">
              <w:t xml:space="preserve">: </w:t>
            </w:r>
            <w:r w:rsidR="00F3167E" w:rsidRPr="00F3167E">
              <w:rPr>
                <w:b w:val="0"/>
              </w:rPr>
              <w:t>Students will demonstrate an understanding of the fundamental concepts of structured programming: data types, control structures, functions/methods, and arrays.</w:t>
            </w:r>
          </w:p>
        </w:tc>
        <w:tc>
          <w:tcPr>
            <w:tcW w:w="5130" w:type="dxa"/>
          </w:tcPr>
          <w:p w14:paraId="294A86FE" w14:textId="2AE5FF54" w:rsidR="00353484" w:rsidRPr="00CF409A" w:rsidRDefault="000F5A50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</w:t>
            </w:r>
            <w:r w:rsidR="00CF409A">
              <w:t xml:space="preserve"> </w:t>
            </w:r>
            <w:r w:rsidR="00CF409A" w:rsidRPr="00CF409A">
              <w:t>c</w:t>
            </w:r>
            <w:r w:rsidR="003F7112" w:rsidRPr="00CF409A">
              <w:t>omprehensive exam in COSC</w:t>
            </w:r>
            <w:r w:rsidR="00F3167E" w:rsidRPr="00CF409A">
              <w:t xml:space="preserve"> </w:t>
            </w:r>
            <w:r w:rsidR="003F7112" w:rsidRPr="00CF409A">
              <w:t>1436</w:t>
            </w:r>
            <w:r w:rsidR="00F3167E" w:rsidRPr="00CF409A">
              <w:t>-Programming Fundamentals I</w:t>
            </w:r>
            <w:r w:rsidR="003F7112" w:rsidRPr="00CF409A">
              <w:t xml:space="preserve"> </w:t>
            </w:r>
            <w:r w:rsidR="00CF409A" w:rsidRPr="00CF409A">
              <w:t xml:space="preserve">that covers </w:t>
            </w:r>
            <w:r w:rsidR="00F13B44" w:rsidRPr="00CF409A">
              <w:t xml:space="preserve">data types, </w:t>
            </w:r>
            <w:r w:rsidR="003F7112" w:rsidRPr="00CF409A">
              <w:t>control structures</w:t>
            </w:r>
            <w:r w:rsidR="00F13B44" w:rsidRPr="00CF409A">
              <w:t>, functions/methods, and arrays</w:t>
            </w:r>
            <w:r w:rsidR="003F7112" w:rsidRPr="00CF409A">
              <w:t xml:space="preserve">. </w:t>
            </w:r>
          </w:p>
          <w:p w14:paraId="749DEF23" w14:textId="77777777" w:rsidR="00353484" w:rsidRPr="00CF409A" w:rsidRDefault="00353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2954E3" w14:textId="1C2AF4D2" w:rsidR="005726F9" w:rsidRPr="00CF409A" w:rsidRDefault="000F5A50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specific</w:t>
            </w:r>
            <w:r w:rsidR="00CF409A" w:rsidRPr="00CF409A">
              <w:t xml:space="preserve"> subset of questions in the c</w:t>
            </w:r>
            <w:r w:rsidR="003F7112" w:rsidRPr="00CF409A">
              <w:t>omprehensive exam in COSC</w:t>
            </w:r>
            <w:r w:rsidR="00F3167E" w:rsidRPr="00CF409A">
              <w:t xml:space="preserve"> </w:t>
            </w:r>
            <w:r w:rsidR="003F7112" w:rsidRPr="00CF409A">
              <w:t>1437</w:t>
            </w:r>
            <w:r w:rsidR="00F3167E" w:rsidRPr="00CF409A">
              <w:t>-Programming Fundamentals II</w:t>
            </w:r>
            <w:r w:rsidR="003F7112" w:rsidRPr="00CF409A">
              <w:t xml:space="preserve"> </w:t>
            </w:r>
            <w:r w:rsidR="00CF409A" w:rsidRPr="00CF409A">
              <w:t xml:space="preserve"> </w:t>
            </w:r>
            <w:r w:rsidR="00CF409A">
              <w:t>covering</w:t>
            </w:r>
            <w:r w:rsidR="00CF409A" w:rsidRPr="00CF409A">
              <w:t xml:space="preserve"> </w:t>
            </w:r>
            <w:r w:rsidR="00B77E7A" w:rsidRPr="00CF409A">
              <w:t>data types, control structures, functions/methods, and arrays</w:t>
            </w:r>
          </w:p>
          <w:p w14:paraId="76277ED3" w14:textId="3ADC1890" w:rsidR="00AD2F1A" w:rsidRDefault="00AD2F1A" w:rsidP="00513A20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97C8E56" w14:textId="77777777" w:rsidR="00353484" w:rsidRDefault="003F71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Minimum of 70% on comprehensive exam </w:t>
            </w:r>
            <w:r w:rsidR="00B77E7A">
              <w:t>for each of the following components: data types,</w:t>
            </w:r>
            <w:r>
              <w:t xml:space="preserve"> control structure</w:t>
            </w:r>
            <w:r w:rsidR="00B77E7A">
              <w:t>s, functions/methods, and arrays</w:t>
            </w:r>
            <w:r>
              <w:t xml:space="preserve"> in COSC1436. </w:t>
            </w:r>
          </w:p>
          <w:p w14:paraId="2BC64495" w14:textId="77777777" w:rsidR="00353484" w:rsidRDefault="00353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94E4D" w14:textId="5A6D3CE7" w:rsidR="005726F9" w:rsidRDefault="003F71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Minimum of 80% on comprehensive exam </w:t>
            </w:r>
            <w:r w:rsidR="00B77E7A">
              <w:t xml:space="preserve">for each of the following components: data types, control structures, functions/methods, and arrays </w:t>
            </w:r>
            <w:r>
              <w:t>in COSC1437.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4699031F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F3167E">
              <w:t xml:space="preserve">: </w:t>
            </w:r>
            <w:r w:rsidR="00F3167E" w:rsidRPr="00F3167E">
              <w:rPr>
                <w:b w:val="0"/>
              </w:rPr>
              <w:t>Students will use object-oriented programming techniques to develop executable programs.</w:t>
            </w:r>
          </w:p>
        </w:tc>
        <w:tc>
          <w:tcPr>
            <w:tcW w:w="5130" w:type="dxa"/>
          </w:tcPr>
          <w:p w14:paraId="5A8D7FF5" w14:textId="6E8D6640" w:rsidR="005726F9" w:rsidRPr="00DA5A76" w:rsidRDefault="00F3167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9A">
              <w:t>Assignment in which s</w:t>
            </w:r>
            <w:r w:rsidR="00B67637" w:rsidRPr="00CF409A">
              <w:t xml:space="preserve">tudents will </w:t>
            </w:r>
            <w:r w:rsidRPr="00CF409A">
              <w:t xml:space="preserve">be required to </w:t>
            </w:r>
            <w:r w:rsidR="00B67637" w:rsidRPr="00CF409A">
              <w:t xml:space="preserve">use object-oriented programming techniques to develop </w:t>
            </w:r>
            <w:r w:rsidR="00D935D5" w:rsidRPr="00CF409A">
              <w:t xml:space="preserve">an </w:t>
            </w:r>
            <w:r w:rsidR="00B67637" w:rsidRPr="00CF409A">
              <w:t>executable program</w:t>
            </w:r>
            <w:r w:rsidR="00F924B4" w:rsidRPr="00CF409A">
              <w:t xml:space="preserve"> </w:t>
            </w:r>
            <w:r w:rsidR="00DA5A76" w:rsidRPr="00CF409A">
              <w:t>in COSC</w:t>
            </w:r>
            <w:r w:rsidRPr="00CF409A">
              <w:t xml:space="preserve"> </w:t>
            </w:r>
            <w:r w:rsidR="00DA5A76" w:rsidRPr="00CF409A">
              <w:t>1437</w:t>
            </w:r>
            <w:r w:rsidRPr="00CF409A">
              <w:t>-Programming Fundamentals II</w:t>
            </w:r>
            <w:r w:rsidR="00F924B4" w:rsidRPr="00CF409A">
              <w:t>.</w:t>
            </w:r>
            <w:r w:rsidR="009512E5" w:rsidRPr="00CF409A">
              <w:t xml:space="preserve"> A </w:t>
            </w:r>
            <w:r w:rsidR="00CF409A" w:rsidRPr="00CF409A">
              <w:t xml:space="preserve">faculty-developed </w:t>
            </w:r>
            <w:r w:rsidR="009512E5" w:rsidRPr="00CF409A">
              <w:t>rubric will be used to determine level of success.</w:t>
            </w:r>
          </w:p>
        </w:tc>
        <w:tc>
          <w:tcPr>
            <w:tcW w:w="4770" w:type="dxa"/>
          </w:tcPr>
          <w:p w14:paraId="0172AF20" w14:textId="697868C0" w:rsidR="005726F9" w:rsidRDefault="003C618A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 of students will earn a grade of 70% or better on indicated measure.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0A6BD2FD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#3</w:t>
            </w:r>
            <w:r w:rsidR="00F3167E">
              <w:t xml:space="preserve">: </w:t>
            </w:r>
            <w:r w:rsidR="00F3167E" w:rsidRPr="00F3167E">
              <w:rPr>
                <w:b w:val="0"/>
              </w:rPr>
              <w:t>Design and develop programs that implement basic data structures.</w:t>
            </w:r>
          </w:p>
        </w:tc>
        <w:tc>
          <w:tcPr>
            <w:tcW w:w="5130" w:type="dxa"/>
          </w:tcPr>
          <w:p w14:paraId="38A81AC1" w14:textId="38A61549" w:rsidR="005726F9" w:rsidRPr="00DA5A76" w:rsidRDefault="00B3707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9A">
              <w:t>Assignment in which students will be required to d</w:t>
            </w:r>
            <w:r w:rsidR="00E820AC" w:rsidRPr="00CF409A">
              <w:t xml:space="preserve">esign and develop </w:t>
            </w:r>
            <w:r w:rsidR="00511AD7" w:rsidRPr="00CF409A">
              <w:t xml:space="preserve">a </w:t>
            </w:r>
            <w:r w:rsidR="00E820AC" w:rsidRPr="00CF409A">
              <w:t xml:space="preserve">program </w:t>
            </w:r>
            <w:r w:rsidR="003A637E" w:rsidRPr="00CF409A">
              <w:t>in COSC</w:t>
            </w:r>
            <w:r w:rsidR="00F3167E" w:rsidRPr="00CF409A">
              <w:t xml:space="preserve"> </w:t>
            </w:r>
            <w:r w:rsidR="003A637E" w:rsidRPr="00CF409A">
              <w:t>2</w:t>
            </w:r>
            <w:r w:rsidR="00CF409A">
              <w:t>4</w:t>
            </w:r>
            <w:r w:rsidR="003A637E" w:rsidRPr="00CF409A">
              <w:t>36</w:t>
            </w:r>
            <w:r w:rsidR="00F3167E" w:rsidRPr="00CF409A">
              <w:t>-Programming Fundamentals III</w:t>
            </w:r>
            <w:r w:rsidR="003A637E" w:rsidRPr="00CF409A">
              <w:t xml:space="preserve"> </w:t>
            </w:r>
            <w:r w:rsidR="00E820AC" w:rsidRPr="00CF409A">
              <w:t>that implement</w:t>
            </w:r>
            <w:r w:rsidRPr="00CF409A">
              <w:t>s</w:t>
            </w:r>
            <w:r w:rsidR="00E820AC" w:rsidRPr="00CF409A">
              <w:t xml:space="preserve"> basic </w:t>
            </w:r>
            <w:r w:rsidR="00E820AC" w:rsidRPr="00DA5A76">
              <w:t>data structures</w:t>
            </w:r>
            <w:r w:rsidR="00CF409A">
              <w:t>.</w:t>
            </w:r>
            <w:r w:rsidR="009D641D" w:rsidRPr="00DA5A76">
              <w:t xml:space="preserve"> </w:t>
            </w:r>
            <w:r w:rsidR="009512E5">
              <w:t xml:space="preserve">A </w:t>
            </w:r>
            <w:r w:rsidR="00CF409A">
              <w:t xml:space="preserve">faculty-developed </w:t>
            </w:r>
            <w:r w:rsidR="009512E5">
              <w:t>rubric will be used to determine level of success.</w:t>
            </w:r>
          </w:p>
        </w:tc>
        <w:tc>
          <w:tcPr>
            <w:tcW w:w="4770" w:type="dxa"/>
          </w:tcPr>
          <w:p w14:paraId="24173316" w14:textId="17429E18" w:rsidR="005726F9" w:rsidRDefault="00E820A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 of students will earn a grade of 70% or better on indicated measure.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4A0307AB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#4</w:t>
            </w:r>
            <w:r w:rsidR="00F3167E">
              <w:t xml:space="preserve">: </w:t>
            </w:r>
            <w:r w:rsidR="00F3167E" w:rsidRPr="00F3167E">
              <w:rPr>
                <w:b w:val="0"/>
              </w:rPr>
              <w:t>Students will be able to describe how data are represented, manipulated, and stored in a computer.</w:t>
            </w:r>
          </w:p>
        </w:tc>
        <w:tc>
          <w:tcPr>
            <w:tcW w:w="5130" w:type="dxa"/>
          </w:tcPr>
          <w:p w14:paraId="510CF509" w14:textId="651A024B" w:rsidR="005726F9" w:rsidRPr="00CF409A" w:rsidRDefault="00CF409A" w:rsidP="0051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9A">
              <w:rPr>
                <w:rFonts w:ascii="Calibri" w:eastAsia="Times New Roman" w:hAnsi="Calibri" w:cs="Times New Roman"/>
              </w:rPr>
              <w:t>A subset of e</w:t>
            </w:r>
            <w:r w:rsidR="000E4748" w:rsidRPr="00CF409A">
              <w:rPr>
                <w:rFonts w:ascii="Calibri" w:eastAsia="Times New Roman" w:hAnsi="Calibri" w:cs="Times New Roman"/>
              </w:rPr>
              <w:t xml:space="preserve">xam questions </w:t>
            </w:r>
            <w:r w:rsidR="0093406B" w:rsidRPr="00CF409A">
              <w:rPr>
                <w:rFonts w:ascii="Calibri" w:eastAsia="Times New Roman" w:hAnsi="Calibri" w:cs="Times New Roman"/>
              </w:rPr>
              <w:t>in COSC</w:t>
            </w:r>
            <w:r w:rsidR="00B3707D" w:rsidRPr="00CF409A">
              <w:rPr>
                <w:rFonts w:ascii="Calibri" w:eastAsia="Times New Roman" w:hAnsi="Calibri" w:cs="Times New Roman"/>
              </w:rPr>
              <w:t xml:space="preserve"> </w:t>
            </w:r>
            <w:r w:rsidR="0093406B" w:rsidRPr="00CF409A">
              <w:rPr>
                <w:rFonts w:ascii="Calibri" w:eastAsia="Times New Roman" w:hAnsi="Calibri" w:cs="Times New Roman"/>
              </w:rPr>
              <w:t>2</w:t>
            </w:r>
            <w:r w:rsidR="00B3707D" w:rsidRPr="00CF409A">
              <w:rPr>
                <w:rFonts w:ascii="Calibri" w:eastAsia="Times New Roman" w:hAnsi="Calibri" w:cs="Times New Roman"/>
              </w:rPr>
              <w:t>3</w:t>
            </w:r>
            <w:r w:rsidR="0093406B" w:rsidRPr="00CF409A">
              <w:rPr>
                <w:rFonts w:ascii="Calibri" w:eastAsia="Times New Roman" w:hAnsi="Calibri" w:cs="Times New Roman"/>
              </w:rPr>
              <w:t>25</w:t>
            </w:r>
            <w:r w:rsidR="00B3707D" w:rsidRPr="00CF409A">
              <w:rPr>
                <w:rFonts w:ascii="Calibri" w:eastAsia="Times New Roman" w:hAnsi="Calibri" w:cs="Times New Roman"/>
              </w:rPr>
              <w:t>-Computer Organization</w:t>
            </w:r>
            <w:r w:rsidR="0093406B" w:rsidRPr="00CF409A">
              <w:rPr>
                <w:rFonts w:ascii="Calibri" w:eastAsia="Times New Roman" w:hAnsi="Calibri" w:cs="Times New Roman"/>
              </w:rPr>
              <w:t xml:space="preserve"> </w:t>
            </w:r>
            <w:r w:rsidRPr="00CF409A">
              <w:rPr>
                <w:rFonts w:ascii="Calibri" w:eastAsia="Times New Roman" w:hAnsi="Calibri" w:cs="Times New Roman"/>
              </w:rPr>
              <w:t xml:space="preserve">focused on assessing </w:t>
            </w:r>
            <w:r w:rsidR="000E4748" w:rsidRPr="00CF409A">
              <w:rPr>
                <w:rFonts w:ascii="Calibri" w:eastAsia="Times New Roman" w:hAnsi="Calibri" w:cs="Times New Roman"/>
              </w:rPr>
              <w:t>data representation</w:t>
            </w:r>
            <w:r w:rsidR="008025FF" w:rsidRPr="00CF409A">
              <w:rPr>
                <w:rFonts w:ascii="Calibri" w:eastAsia="Times New Roman" w:hAnsi="Calibri" w:cs="Times New Roman"/>
              </w:rPr>
              <w:t>, manipulat</w:t>
            </w:r>
            <w:r w:rsidR="000E4748" w:rsidRPr="00CF409A">
              <w:rPr>
                <w:rFonts w:ascii="Calibri" w:eastAsia="Times New Roman" w:hAnsi="Calibri" w:cs="Times New Roman"/>
              </w:rPr>
              <w:t>ion</w:t>
            </w:r>
            <w:r w:rsidR="008025FF" w:rsidRPr="00CF409A">
              <w:rPr>
                <w:rFonts w:ascii="Calibri" w:eastAsia="Times New Roman" w:hAnsi="Calibri" w:cs="Times New Roman"/>
              </w:rPr>
              <w:t xml:space="preserve">, and </w:t>
            </w:r>
            <w:r w:rsidR="000E4748" w:rsidRPr="00CF409A">
              <w:rPr>
                <w:rFonts w:ascii="Calibri" w:eastAsia="Times New Roman" w:hAnsi="Calibri" w:cs="Times New Roman"/>
              </w:rPr>
              <w:t>storag</w:t>
            </w:r>
            <w:r w:rsidR="0093406B" w:rsidRPr="00CF409A">
              <w:rPr>
                <w:rFonts w:ascii="Calibri" w:eastAsia="Times New Roman" w:hAnsi="Calibri" w:cs="Times New Roman"/>
              </w:rPr>
              <w:t>e</w:t>
            </w:r>
            <w:r w:rsidR="00B3707D" w:rsidRPr="00CF409A">
              <w:rPr>
                <w:rFonts w:ascii="Calibri" w:eastAsia="Times New Roman" w:hAnsi="Calibri" w:cs="Times New Roman"/>
              </w:rPr>
              <w:t xml:space="preserve"> within a computer</w:t>
            </w:r>
            <w:r w:rsidR="008025FF" w:rsidRPr="00CF409A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770" w:type="dxa"/>
          </w:tcPr>
          <w:p w14:paraId="7921286B" w14:textId="71B7BDBB" w:rsidR="005726F9" w:rsidRDefault="00E820A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 of students will earn a grade of 70% or better on indicated measure.</w:t>
            </w:r>
          </w:p>
        </w:tc>
      </w:tr>
    </w:tbl>
    <w:p w14:paraId="7A73B2C9" w14:textId="53A63141" w:rsidR="00A20119" w:rsidRDefault="00A20119" w:rsidP="00513A20">
      <w:pPr>
        <w:rPr>
          <w:b/>
          <w:sz w:val="28"/>
        </w:rPr>
      </w:pPr>
      <w:bookmarkStart w:id="1" w:name="_GoBack"/>
      <w:bookmarkEnd w:id="1"/>
    </w:p>
    <w:sectPr w:rsidR="00A2011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1D67" w14:textId="77777777" w:rsidR="001754A1" w:rsidRDefault="001754A1" w:rsidP="00175375">
      <w:pPr>
        <w:spacing w:after="0" w:line="240" w:lineRule="auto"/>
      </w:pPr>
      <w:r>
        <w:separator/>
      </w:r>
    </w:p>
  </w:endnote>
  <w:endnote w:type="continuationSeparator" w:id="0">
    <w:p w14:paraId="3DCFA68F" w14:textId="77777777" w:rsidR="001754A1" w:rsidRDefault="001754A1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790D" w14:textId="77777777" w:rsidR="001754A1" w:rsidRDefault="001754A1" w:rsidP="00175375">
      <w:pPr>
        <w:spacing w:after="0" w:line="240" w:lineRule="auto"/>
      </w:pPr>
      <w:r>
        <w:separator/>
      </w:r>
    </w:p>
  </w:footnote>
  <w:footnote w:type="continuationSeparator" w:id="0">
    <w:p w14:paraId="2E009E00" w14:textId="77777777" w:rsidR="001754A1" w:rsidRDefault="001754A1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11A44"/>
    <w:rsid w:val="00032D75"/>
    <w:rsid w:val="00033FA1"/>
    <w:rsid w:val="0005356C"/>
    <w:rsid w:val="00093D87"/>
    <w:rsid w:val="000E3E9D"/>
    <w:rsid w:val="000E4748"/>
    <w:rsid w:val="000E4FA1"/>
    <w:rsid w:val="000F5A50"/>
    <w:rsid w:val="00175375"/>
    <w:rsid w:val="001754A1"/>
    <w:rsid w:val="002324B7"/>
    <w:rsid w:val="002A2047"/>
    <w:rsid w:val="002A3D35"/>
    <w:rsid w:val="002A3EC1"/>
    <w:rsid w:val="002A4C6F"/>
    <w:rsid w:val="002B33E4"/>
    <w:rsid w:val="002B6F5A"/>
    <w:rsid w:val="002C29C6"/>
    <w:rsid w:val="0030242A"/>
    <w:rsid w:val="0034073D"/>
    <w:rsid w:val="003452D5"/>
    <w:rsid w:val="00353484"/>
    <w:rsid w:val="00355B7E"/>
    <w:rsid w:val="0037327C"/>
    <w:rsid w:val="00393BC4"/>
    <w:rsid w:val="003A637E"/>
    <w:rsid w:val="003C618A"/>
    <w:rsid w:val="003E4E07"/>
    <w:rsid w:val="003F6FD9"/>
    <w:rsid w:val="003F7112"/>
    <w:rsid w:val="00415980"/>
    <w:rsid w:val="00452B83"/>
    <w:rsid w:val="00471E99"/>
    <w:rsid w:val="0048037D"/>
    <w:rsid w:val="004942BF"/>
    <w:rsid w:val="00511AD7"/>
    <w:rsid w:val="00513A20"/>
    <w:rsid w:val="005659B5"/>
    <w:rsid w:val="005726F9"/>
    <w:rsid w:val="00574D25"/>
    <w:rsid w:val="005B3B9F"/>
    <w:rsid w:val="005B3FE7"/>
    <w:rsid w:val="005B4338"/>
    <w:rsid w:val="005D40E2"/>
    <w:rsid w:val="005D517B"/>
    <w:rsid w:val="005E792C"/>
    <w:rsid w:val="00607CFC"/>
    <w:rsid w:val="00627229"/>
    <w:rsid w:val="00657725"/>
    <w:rsid w:val="006A37A3"/>
    <w:rsid w:val="006B1469"/>
    <w:rsid w:val="006C2C47"/>
    <w:rsid w:val="006C46FF"/>
    <w:rsid w:val="007232C5"/>
    <w:rsid w:val="00740FC6"/>
    <w:rsid w:val="007E3F57"/>
    <w:rsid w:val="008025FF"/>
    <w:rsid w:val="00812ECC"/>
    <w:rsid w:val="00852ABF"/>
    <w:rsid w:val="0085507D"/>
    <w:rsid w:val="00880F63"/>
    <w:rsid w:val="00887B66"/>
    <w:rsid w:val="008C540A"/>
    <w:rsid w:val="008F471A"/>
    <w:rsid w:val="008F6F83"/>
    <w:rsid w:val="0093406B"/>
    <w:rsid w:val="009512E5"/>
    <w:rsid w:val="00952612"/>
    <w:rsid w:val="009552EF"/>
    <w:rsid w:val="00996897"/>
    <w:rsid w:val="009A27CC"/>
    <w:rsid w:val="009A2FA0"/>
    <w:rsid w:val="009D641D"/>
    <w:rsid w:val="00A13F1D"/>
    <w:rsid w:val="00A20119"/>
    <w:rsid w:val="00A2477A"/>
    <w:rsid w:val="00A60192"/>
    <w:rsid w:val="00A624A4"/>
    <w:rsid w:val="00AD2F1A"/>
    <w:rsid w:val="00AE1DC5"/>
    <w:rsid w:val="00B33A0F"/>
    <w:rsid w:val="00B3707D"/>
    <w:rsid w:val="00B67637"/>
    <w:rsid w:val="00B77E7A"/>
    <w:rsid w:val="00BB2817"/>
    <w:rsid w:val="00BF2773"/>
    <w:rsid w:val="00C004C7"/>
    <w:rsid w:val="00C07A6F"/>
    <w:rsid w:val="00C16ACB"/>
    <w:rsid w:val="00C74194"/>
    <w:rsid w:val="00CA52A5"/>
    <w:rsid w:val="00CB1386"/>
    <w:rsid w:val="00CB4CC7"/>
    <w:rsid w:val="00CC4051"/>
    <w:rsid w:val="00CD0E0D"/>
    <w:rsid w:val="00CD0F1E"/>
    <w:rsid w:val="00CD6BAA"/>
    <w:rsid w:val="00CF409A"/>
    <w:rsid w:val="00D25975"/>
    <w:rsid w:val="00D362AF"/>
    <w:rsid w:val="00D46CA8"/>
    <w:rsid w:val="00D809FB"/>
    <w:rsid w:val="00D8546E"/>
    <w:rsid w:val="00D935D5"/>
    <w:rsid w:val="00DA5A76"/>
    <w:rsid w:val="00DC792F"/>
    <w:rsid w:val="00DF181A"/>
    <w:rsid w:val="00E353E7"/>
    <w:rsid w:val="00E74D62"/>
    <w:rsid w:val="00E820AC"/>
    <w:rsid w:val="00E91412"/>
    <w:rsid w:val="00EC10E3"/>
    <w:rsid w:val="00F047A7"/>
    <w:rsid w:val="00F13B44"/>
    <w:rsid w:val="00F3167E"/>
    <w:rsid w:val="00F62C51"/>
    <w:rsid w:val="00F924B4"/>
    <w:rsid w:val="00FA25B6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B2FA1-40CB-4DDF-9432-182322E8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2</cp:revision>
  <dcterms:created xsi:type="dcterms:W3CDTF">2021-08-12T20:56:00Z</dcterms:created>
  <dcterms:modified xsi:type="dcterms:W3CDTF">2021-08-12T20:56:00Z</dcterms:modified>
</cp:coreProperties>
</file>