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02122" w14:textId="29AE5CA2" w:rsidR="00C465D7" w:rsidRDefault="4B637CFD" w:rsidP="4CF65772">
      <w:pPr>
        <w:spacing w:after="0"/>
        <w:ind w:left="-45" w:right="240"/>
        <w:jc w:val="center"/>
      </w:pPr>
      <w:r w:rsidRPr="4CF65772">
        <w:rPr>
          <w:rFonts w:ascii="Arial" w:eastAsia="Arial" w:hAnsi="Arial" w:cs="Arial"/>
          <w:b/>
          <w:bCs/>
        </w:rPr>
        <w:t>Continuous Improvement Plan Report to be Completed in Years 2/4 of Program Review Cycle</w:t>
      </w:r>
    </w:p>
    <w:p w14:paraId="43B1EBA8" w14:textId="2CCE74ED" w:rsidR="00C465D7" w:rsidRDefault="4B637CFD" w:rsidP="4CF65772">
      <w:pPr>
        <w:spacing w:after="0"/>
        <w:ind w:left="-45" w:right="240"/>
        <w:jc w:val="center"/>
      </w:pPr>
      <w:r w:rsidRPr="4CF65772">
        <w:rPr>
          <w:rFonts w:ascii="Arial" w:eastAsia="Arial" w:hAnsi="Arial" w:cs="Arial"/>
          <w:b/>
          <w:bCs/>
        </w:rPr>
        <w:t xml:space="preserve"> </w:t>
      </w:r>
    </w:p>
    <w:p w14:paraId="464ABA23" w14:textId="2A294B67" w:rsidR="00C465D7" w:rsidRDefault="38A74B1E" w:rsidP="4CF65772">
      <w:pPr>
        <w:tabs>
          <w:tab w:val="right" w:leader="underscore" w:pos="3168"/>
          <w:tab w:val="left" w:pos="3240"/>
          <w:tab w:val="left" w:pos="4860"/>
          <w:tab w:val="right" w:leader="underscore" w:pos="12960"/>
        </w:tabs>
        <w:spacing w:after="200" w:line="276" w:lineRule="auto"/>
        <w:rPr>
          <w:rFonts w:ascii="Arial" w:eastAsia="Arial" w:hAnsi="Arial" w:cs="Arial"/>
          <w:b/>
          <w:bCs/>
          <w:sz w:val="22"/>
          <w:szCs w:val="22"/>
        </w:rPr>
      </w:pPr>
      <w:r w:rsidRPr="38A74B1E">
        <w:rPr>
          <w:rFonts w:ascii="Arial" w:eastAsia="Arial" w:hAnsi="Arial" w:cs="Arial"/>
          <w:b/>
          <w:bCs/>
          <w:sz w:val="22"/>
          <w:szCs w:val="22"/>
        </w:rPr>
        <w:t xml:space="preserve">Date: 11/15/24                                  </w:t>
      </w:r>
      <w:r w:rsidR="00611041">
        <w:tab/>
      </w:r>
      <w:r w:rsidRPr="38A74B1E">
        <w:rPr>
          <w:rFonts w:ascii="Arial" w:eastAsia="Arial" w:hAnsi="Arial" w:cs="Arial"/>
          <w:b/>
          <w:bCs/>
          <w:sz w:val="22"/>
          <w:szCs w:val="22"/>
        </w:rPr>
        <w:t>Name of Program: Communication FOS</w:t>
      </w:r>
    </w:p>
    <w:p w14:paraId="03976740" w14:textId="58A47F92" w:rsidR="00C465D7" w:rsidRDefault="38A74B1E" w:rsidP="4CF65772">
      <w:pPr>
        <w:tabs>
          <w:tab w:val="right" w:leader="underscore" w:pos="3168"/>
          <w:tab w:val="left" w:pos="4860"/>
          <w:tab w:val="left" w:pos="9720"/>
          <w:tab w:val="right" w:leader="underscore" w:pos="12960"/>
        </w:tabs>
        <w:spacing w:after="200" w:line="276" w:lineRule="auto"/>
        <w:rPr>
          <w:rFonts w:ascii="Arial" w:eastAsia="Arial" w:hAnsi="Arial" w:cs="Arial"/>
          <w:b/>
          <w:bCs/>
          <w:sz w:val="22"/>
          <w:szCs w:val="22"/>
        </w:rPr>
      </w:pPr>
      <w:r w:rsidRPr="38A74B1E">
        <w:rPr>
          <w:rFonts w:ascii="Arial" w:eastAsia="Arial" w:hAnsi="Arial" w:cs="Arial"/>
          <w:b/>
          <w:bCs/>
          <w:sz w:val="22"/>
          <w:szCs w:val="22"/>
        </w:rPr>
        <w:t xml:space="preserve">Contact Name: Jillian </w:t>
      </w:r>
      <w:proofErr w:type="spellStart"/>
      <w:r w:rsidRPr="38A74B1E">
        <w:rPr>
          <w:rFonts w:ascii="Arial" w:eastAsia="Arial" w:hAnsi="Arial" w:cs="Arial"/>
          <w:b/>
          <w:bCs/>
          <w:sz w:val="22"/>
          <w:szCs w:val="22"/>
        </w:rPr>
        <w:t>DeShazo</w:t>
      </w:r>
      <w:proofErr w:type="spellEnd"/>
      <w:r w:rsidR="00611041">
        <w:tab/>
      </w:r>
      <w:r w:rsidRPr="38A74B1E">
        <w:rPr>
          <w:rFonts w:ascii="Arial" w:eastAsia="Arial" w:hAnsi="Arial" w:cs="Arial"/>
          <w:b/>
          <w:bCs/>
          <w:sz w:val="22"/>
          <w:szCs w:val="22"/>
        </w:rPr>
        <w:t xml:space="preserve">Contact Email: </w:t>
      </w:r>
      <w:proofErr w:type="gramStart"/>
      <w:r w:rsidRPr="38A74B1E">
        <w:rPr>
          <w:rFonts w:ascii="Arial" w:eastAsia="Arial" w:hAnsi="Arial" w:cs="Arial"/>
          <w:b/>
          <w:bCs/>
          <w:sz w:val="22"/>
          <w:szCs w:val="22"/>
        </w:rPr>
        <w:t>jdeshazo@collin.edu  Contact</w:t>
      </w:r>
      <w:proofErr w:type="gramEnd"/>
      <w:r w:rsidRPr="38A74B1E">
        <w:rPr>
          <w:rFonts w:ascii="Arial" w:eastAsia="Arial" w:hAnsi="Arial" w:cs="Arial"/>
          <w:b/>
          <w:bCs/>
          <w:sz w:val="22"/>
          <w:szCs w:val="22"/>
        </w:rPr>
        <w:t xml:space="preserve"> Phone: 972-548-6652</w:t>
      </w:r>
    </w:p>
    <w:p w14:paraId="645C3F2C" w14:textId="11007E49" w:rsidR="00C465D7" w:rsidRDefault="4B637CFD" w:rsidP="4CF65772">
      <w:pPr>
        <w:tabs>
          <w:tab w:val="right" w:leader="underscore" w:pos="3168"/>
          <w:tab w:val="left" w:pos="3240"/>
          <w:tab w:val="right" w:leader="underscore" w:pos="12960"/>
        </w:tabs>
        <w:spacing w:after="200" w:line="276" w:lineRule="auto"/>
      </w:pPr>
      <w:r w:rsidRPr="4CF65772">
        <w:rPr>
          <w:rFonts w:ascii="Arial" w:eastAsia="Arial" w:hAnsi="Arial" w:cs="Arial"/>
          <w:b/>
          <w:bCs/>
          <w:color w:val="2E74B5"/>
        </w:rPr>
        <w:t>Table 1: CIP Student/Program Level Learning Outcomes Targeted for Improvement, Description of Assessment Measure(s) and Targets Levels of Success Table (focus on at least one student/program level outcome for the next two years)</w:t>
      </w:r>
    </w:p>
    <w:p w14:paraId="4B076430" w14:textId="7709E4ED" w:rsidR="00C465D7" w:rsidRDefault="4B637CFD" w:rsidP="4CF65772">
      <w:pPr>
        <w:pStyle w:val="NoSpacing"/>
      </w:pPr>
      <w:r w:rsidRPr="4CF65772">
        <w:rPr>
          <w:rFonts w:ascii="Arial" w:eastAsia="Arial" w:hAnsi="Arial" w:cs="Arial"/>
          <w:b/>
          <w:bCs/>
          <w:sz w:val="22"/>
          <w:szCs w:val="22"/>
        </w:rPr>
        <w:t>Description of Fields in CIP Table 1:</w:t>
      </w:r>
    </w:p>
    <w:p w14:paraId="408B11B0" w14:textId="44BE64B6" w:rsidR="00C465D7" w:rsidRDefault="4B637CFD" w:rsidP="4CF65772">
      <w:pPr>
        <w:pStyle w:val="NoSpacing"/>
      </w:pPr>
      <w:r w:rsidRPr="4CF65772">
        <w:rPr>
          <w:rFonts w:ascii="Arial" w:eastAsia="Arial" w:hAnsi="Arial" w:cs="Arial"/>
          <w:b/>
          <w:bCs/>
          <w:sz w:val="20"/>
          <w:szCs w:val="20"/>
        </w:rPr>
        <w:t xml:space="preserve">A. Student Learning Outcome(s) </w:t>
      </w:r>
      <w:r w:rsidRPr="4CF65772">
        <w:rPr>
          <w:rFonts w:ascii="Arial" w:eastAsia="Arial" w:hAnsi="Arial" w:cs="Arial"/>
          <w:sz w:val="20"/>
          <w:szCs w:val="20"/>
        </w:rPr>
        <w:t>-</w:t>
      </w:r>
      <w:r w:rsidRPr="4CF65772">
        <w:rPr>
          <w:rFonts w:ascii="Arial" w:eastAsia="Arial" w:hAnsi="Arial" w:cs="Arial"/>
          <w:b/>
          <w:bCs/>
          <w:sz w:val="20"/>
          <w:szCs w:val="20"/>
        </w:rPr>
        <w:t xml:space="preserve"> </w:t>
      </w:r>
      <w:r w:rsidRPr="4CF65772">
        <w:rPr>
          <w:rFonts w:ascii="Arial" w:eastAsia="Arial" w:hAnsi="Arial" w:cs="Arial"/>
          <w:sz w:val="20"/>
          <w:szCs w:val="20"/>
        </w:rPr>
        <w:t>Results expected in this program (e.g., students will be able to compare/contrast conflict and structural functional theories). Outcomes must be quantifiable and measurable.</w:t>
      </w:r>
    </w:p>
    <w:p w14:paraId="2C743198" w14:textId="45E641D0" w:rsidR="00C465D7" w:rsidRDefault="4B637CFD" w:rsidP="4CF65772">
      <w:pPr>
        <w:pStyle w:val="NoSpacing"/>
      </w:pPr>
      <w:r w:rsidRPr="4CF65772">
        <w:rPr>
          <w:rFonts w:ascii="Arial" w:eastAsia="Arial" w:hAnsi="Arial" w:cs="Arial"/>
          <w:b/>
          <w:bCs/>
          <w:sz w:val="20"/>
          <w:szCs w:val="20"/>
        </w:rPr>
        <w:t xml:space="preserve">B. Assessment Measure(s) </w:t>
      </w:r>
      <w:r w:rsidRPr="4CF65772">
        <w:rPr>
          <w:rFonts w:ascii="Arial" w:eastAsia="Arial" w:hAnsi="Arial" w:cs="Arial"/>
          <w:sz w:val="20"/>
          <w:szCs w:val="20"/>
        </w:rPr>
        <w:t>–</w:t>
      </w:r>
      <w:r w:rsidRPr="4CF65772">
        <w:rPr>
          <w:rFonts w:ascii="Arial" w:eastAsia="Arial" w:hAnsi="Arial" w:cs="Arial"/>
          <w:b/>
          <w:bCs/>
          <w:sz w:val="20"/>
          <w:szCs w:val="20"/>
        </w:rPr>
        <w:t xml:space="preserve"> </w:t>
      </w:r>
      <w:r w:rsidRPr="4CF65772">
        <w:rPr>
          <w:rFonts w:ascii="Arial" w:eastAsia="Arial" w:hAnsi="Arial" w:cs="Arial"/>
          <w:sz w:val="20"/>
          <w:szCs w:val="20"/>
        </w:rPr>
        <w:t>Assessment</w:t>
      </w:r>
      <w:r w:rsidRPr="4CF65772">
        <w:rPr>
          <w:rFonts w:ascii="Arial" w:eastAsia="Arial" w:hAnsi="Arial" w:cs="Arial"/>
          <w:b/>
          <w:bCs/>
          <w:sz w:val="20"/>
          <w:szCs w:val="20"/>
        </w:rPr>
        <w:t xml:space="preserve"> </w:t>
      </w:r>
      <w:r w:rsidRPr="4CF65772">
        <w:rPr>
          <w:rFonts w:ascii="Arial" w:eastAsia="Arial" w:hAnsi="Arial" w:cs="Arial"/>
          <w:sz w:val="20"/>
          <w:szCs w:val="20"/>
        </w:rPr>
        <w:t>instrument(s)/process(es) used to measure results (e.g., embedded test questions 6 &amp; 7 from final exam)</w:t>
      </w:r>
    </w:p>
    <w:p w14:paraId="13CAFD1D" w14:textId="5E49632B" w:rsidR="00C465D7" w:rsidRDefault="4B637CFD" w:rsidP="4CF65772">
      <w:pPr>
        <w:pStyle w:val="NoSpacing"/>
      </w:pPr>
      <w:r w:rsidRPr="4CF65772">
        <w:rPr>
          <w:rFonts w:ascii="Arial" w:eastAsia="Arial" w:hAnsi="Arial" w:cs="Arial"/>
          <w:b/>
          <w:bCs/>
          <w:sz w:val="20"/>
          <w:szCs w:val="20"/>
        </w:rPr>
        <w:t xml:space="preserve">C. Targeted Level(s) of Success </w:t>
      </w:r>
      <w:r w:rsidRPr="4CF65772">
        <w:rPr>
          <w:rFonts w:ascii="Arial" w:eastAsia="Arial" w:hAnsi="Arial" w:cs="Arial"/>
          <w:sz w:val="20"/>
          <w:szCs w:val="20"/>
        </w:rPr>
        <w:t>-</w:t>
      </w:r>
      <w:r w:rsidRPr="4CF65772">
        <w:rPr>
          <w:rFonts w:ascii="Arial" w:eastAsia="Arial" w:hAnsi="Arial" w:cs="Arial"/>
          <w:b/>
          <w:bCs/>
          <w:sz w:val="20"/>
          <w:szCs w:val="20"/>
        </w:rPr>
        <w:t xml:space="preserve"> </w:t>
      </w:r>
      <w:r w:rsidRPr="4CF65772">
        <w:rPr>
          <w:rFonts w:ascii="Arial" w:eastAsia="Arial" w:hAnsi="Arial" w:cs="Arial"/>
          <w:sz w:val="20"/>
          <w:szCs w:val="20"/>
        </w:rPr>
        <w:t>Level of success expected (e.g.,</w:t>
      </w:r>
      <w:r w:rsidRPr="4CF65772">
        <w:rPr>
          <w:rFonts w:ascii="Arial" w:eastAsia="Arial" w:hAnsi="Arial" w:cs="Arial"/>
          <w:color w:val="000000" w:themeColor="text1"/>
          <w:sz w:val="20"/>
          <w:szCs w:val="20"/>
        </w:rPr>
        <w:t xml:space="preserve"> X% of students will score at least Y on the indicated assessment)</w:t>
      </w:r>
    </w:p>
    <w:p w14:paraId="1346AF9E" w14:textId="71BC134D" w:rsidR="00C465D7" w:rsidRDefault="4B637CFD" w:rsidP="4CF65772">
      <w:pPr>
        <w:tabs>
          <w:tab w:val="right" w:leader="underscore" w:pos="3168"/>
          <w:tab w:val="left" w:pos="3240"/>
          <w:tab w:val="right" w:leader="underscore" w:pos="12960"/>
        </w:tabs>
        <w:spacing w:after="200" w:line="276" w:lineRule="auto"/>
      </w:pPr>
      <w:r w:rsidRPr="4CF65772">
        <w:rPr>
          <w:rFonts w:ascii="Arial" w:eastAsia="Arial" w:hAnsi="Arial" w:cs="Arial"/>
          <w:b/>
          <w:bCs/>
          <w:sz w:val="22"/>
          <w:szCs w:val="22"/>
        </w:rPr>
        <w:t xml:space="preserve"> </w:t>
      </w:r>
    </w:p>
    <w:tbl>
      <w:tblPr>
        <w:tblW w:w="0" w:type="auto"/>
        <w:tblLayout w:type="fixed"/>
        <w:tblLook w:val="01E0" w:firstRow="1" w:lastRow="1" w:firstColumn="1" w:lastColumn="1" w:noHBand="0" w:noVBand="0"/>
      </w:tblPr>
      <w:tblGrid>
        <w:gridCol w:w="4362"/>
        <w:gridCol w:w="4362"/>
        <w:gridCol w:w="4362"/>
      </w:tblGrid>
      <w:tr w:rsidR="4CF65772" w14:paraId="3C46517A" w14:textId="77777777" w:rsidTr="38A74B1E">
        <w:trPr>
          <w:trHeight w:val="1395"/>
        </w:trPr>
        <w:tc>
          <w:tcPr>
            <w:tcW w:w="4362" w:type="dxa"/>
            <w:tcBorders>
              <w:top w:val="single" w:sz="8" w:space="0" w:color="4F81BD"/>
              <w:left w:val="single" w:sz="8" w:space="0" w:color="4F81BD"/>
              <w:bottom w:val="single" w:sz="24" w:space="0" w:color="4F81BD"/>
              <w:right w:val="single" w:sz="8" w:space="0" w:color="4F81BD"/>
            </w:tcBorders>
          </w:tcPr>
          <w:p w14:paraId="2FBF87D5" w14:textId="103CD422" w:rsidR="4CF65772" w:rsidRDefault="4CF65772" w:rsidP="4CF65772">
            <w:pPr>
              <w:pStyle w:val="ListParagraph"/>
              <w:numPr>
                <w:ilvl w:val="0"/>
                <w:numId w:val="22"/>
              </w:numPr>
              <w:spacing w:after="0"/>
              <w:jc w:val="center"/>
              <w:rPr>
                <w:rFonts w:ascii="Arial" w:eastAsia="Arial" w:hAnsi="Arial" w:cs="Arial"/>
                <w:b/>
                <w:bCs/>
                <w:sz w:val="20"/>
                <w:szCs w:val="20"/>
              </w:rPr>
            </w:pPr>
            <w:r w:rsidRPr="4CF65772">
              <w:rPr>
                <w:rFonts w:ascii="Arial" w:eastAsia="Arial" w:hAnsi="Arial" w:cs="Arial"/>
                <w:b/>
                <w:bCs/>
                <w:sz w:val="20"/>
                <w:szCs w:val="20"/>
              </w:rPr>
              <w:t>Student/Program Level Learning Outcome(s)</w:t>
            </w:r>
          </w:p>
          <w:p w14:paraId="2927BE26" w14:textId="3EC74765" w:rsidR="4CF65772" w:rsidRDefault="4CF65772" w:rsidP="4CF65772">
            <w:pPr>
              <w:spacing w:after="0"/>
              <w:jc w:val="center"/>
            </w:pPr>
            <w:r w:rsidRPr="4CF65772">
              <w:rPr>
                <w:rFonts w:ascii="Arial" w:eastAsia="Arial" w:hAnsi="Arial" w:cs="Arial"/>
                <w:b/>
                <w:bCs/>
                <w:sz w:val="20"/>
                <w:szCs w:val="20"/>
              </w:rPr>
              <w:t>Targeted for Improvement</w:t>
            </w:r>
          </w:p>
          <w:p w14:paraId="70909402" w14:textId="5C918931" w:rsidR="4CF65772" w:rsidRDefault="4CF65772" w:rsidP="4CF65772">
            <w:pPr>
              <w:spacing w:after="0"/>
              <w:ind w:left="-45" w:right="240"/>
              <w:jc w:val="center"/>
            </w:pPr>
            <w:r w:rsidRPr="4CF65772">
              <w:rPr>
                <w:rFonts w:ascii="Arial" w:eastAsia="Arial" w:hAnsi="Arial" w:cs="Arial"/>
                <w:sz w:val="20"/>
                <w:szCs w:val="20"/>
              </w:rPr>
              <w:t xml:space="preserve">     (e.g., “Students will be able to…”)</w:t>
            </w:r>
          </w:p>
        </w:tc>
        <w:tc>
          <w:tcPr>
            <w:tcW w:w="4362" w:type="dxa"/>
            <w:tcBorders>
              <w:top w:val="single" w:sz="8" w:space="0" w:color="4F81BD"/>
              <w:left w:val="single" w:sz="8" w:space="0" w:color="4F81BD"/>
              <w:bottom w:val="single" w:sz="24" w:space="0" w:color="4F81BD"/>
              <w:right w:val="single" w:sz="8" w:space="0" w:color="4F81BD"/>
            </w:tcBorders>
          </w:tcPr>
          <w:p w14:paraId="712E81F9" w14:textId="6901B240" w:rsidR="4CF65772" w:rsidRDefault="4CF65772" w:rsidP="4CF65772">
            <w:pPr>
              <w:spacing w:after="0"/>
              <w:ind w:right="10"/>
              <w:jc w:val="center"/>
            </w:pPr>
            <w:r w:rsidRPr="4CF65772">
              <w:rPr>
                <w:rFonts w:ascii="Arial" w:eastAsia="Arial" w:hAnsi="Arial" w:cs="Arial"/>
                <w:b/>
                <w:bCs/>
                <w:sz w:val="20"/>
                <w:szCs w:val="20"/>
              </w:rPr>
              <w:t>B. Description of Assessment Measure(s)</w:t>
            </w:r>
          </w:p>
          <w:p w14:paraId="31DF4D90" w14:textId="299D1426" w:rsidR="4CF65772" w:rsidRDefault="4CF65772" w:rsidP="4CF65772">
            <w:pPr>
              <w:spacing w:after="0"/>
              <w:ind w:right="10"/>
              <w:jc w:val="center"/>
            </w:pPr>
            <w:r w:rsidRPr="4CF65772">
              <w:rPr>
                <w:rFonts w:ascii="Arial" w:eastAsia="Arial" w:hAnsi="Arial" w:cs="Arial"/>
                <w:sz w:val="20"/>
                <w:szCs w:val="20"/>
              </w:rPr>
              <w:t>(Assessment instrument(s)/process(es) used to measure results - Include course in which assessment will be given)</w:t>
            </w:r>
          </w:p>
        </w:tc>
        <w:tc>
          <w:tcPr>
            <w:tcW w:w="4362" w:type="dxa"/>
            <w:tcBorders>
              <w:top w:val="single" w:sz="8" w:space="0" w:color="4F81BD"/>
              <w:left w:val="single" w:sz="8" w:space="0" w:color="4F81BD"/>
              <w:bottom w:val="single" w:sz="24" w:space="0" w:color="2E74B5"/>
              <w:right w:val="single" w:sz="8" w:space="0" w:color="4F81BD"/>
            </w:tcBorders>
          </w:tcPr>
          <w:p w14:paraId="59F1EAED" w14:textId="34EB5DF2" w:rsidR="4CF65772" w:rsidRDefault="4CF65772" w:rsidP="4CF65772">
            <w:pPr>
              <w:spacing w:after="0"/>
              <w:ind w:right="16"/>
              <w:jc w:val="center"/>
            </w:pPr>
            <w:r w:rsidRPr="4CF65772">
              <w:rPr>
                <w:rFonts w:ascii="Arial" w:eastAsia="Arial" w:hAnsi="Arial" w:cs="Arial"/>
                <w:b/>
                <w:bCs/>
                <w:sz w:val="20"/>
                <w:szCs w:val="20"/>
              </w:rPr>
              <w:t>C. Targeted Level(s) of Success</w:t>
            </w:r>
          </w:p>
          <w:p w14:paraId="2EF154A5" w14:textId="18BB174C" w:rsidR="4CF65772" w:rsidRDefault="4CF65772" w:rsidP="4CF65772">
            <w:pPr>
              <w:spacing w:after="0"/>
              <w:ind w:left="-10"/>
              <w:jc w:val="center"/>
            </w:pPr>
            <w:r w:rsidRPr="4CF65772">
              <w:rPr>
                <w:rFonts w:ascii="Arial" w:eastAsia="Arial" w:hAnsi="Arial" w:cs="Arial"/>
                <w:sz w:val="20"/>
                <w:szCs w:val="20"/>
              </w:rPr>
              <w:t>(e.g., X% of students will score at least Y on the indicated assessment.)</w:t>
            </w:r>
          </w:p>
        </w:tc>
      </w:tr>
      <w:tr w:rsidR="4CF65772" w14:paraId="5D26C758" w14:textId="77777777" w:rsidTr="38A74B1E">
        <w:trPr>
          <w:trHeight w:val="1035"/>
        </w:trPr>
        <w:tc>
          <w:tcPr>
            <w:tcW w:w="4362" w:type="dxa"/>
            <w:tcBorders>
              <w:top w:val="single" w:sz="24" w:space="0" w:color="4F81BD"/>
              <w:left w:val="single" w:sz="8" w:space="0" w:color="4F81BD"/>
              <w:bottom w:val="single" w:sz="8" w:space="0" w:color="4F81BD"/>
              <w:right w:val="single" w:sz="8" w:space="0" w:color="4F81BD"/>
            </w:tcBorders>
            <w:shd w:val="clear" w:color="auto" w:fill="DEEAF6"/>
          </w:tcPr>
          <w:p w14:paraId="35291249" w14:textId="064FCA9B" w:rsidR="4CF65772" w:rsidRDefault="38A74B1E" w:rsidP="38A74B1E">
            <w:pPr>
              <w:spacing w:line="257" w:lineRule="auto"/>
            </w:pPr>
            <w:r w:rsidRPr="38A74B1E">
              <w:rPr>
                <w:rFonts w:ascii="Arial" w:eastAsia="Arial" w:hAnsi="Arial" w:cs="Arial"/>
                <w:sz w:val="20"/>
                <w:szCs w:val="20"/>
              </w:rPr>
              <w:t xml:space="preserve"> </w:t>
            </w:r>
            <w:r w:rsidRPr="38A74B1E">
              <w:rPr>
                <w:rFonts w:ascii="Calibri" w:eastAsia="Calibri" w:hAnsi="Calibri" w:cs="Calibri"/>
                <w:color w:val="000000" w:themeColor="text1"/>
                <w:sz w:val="22"/>
                <w:szCs w:val="22"/>
              </w:rPr>
              <w:t xml:space="preserve">Create new promotional artifacts highlighting the program, course offerings, and transfer opportunities.  </w:t>
            </w:r>
          </w:p>
        </w:tc>
        <w:tc>
          <w:tcPr>
            <w:tcW w:w="4362" w:type="dxa"/>
            <w:tcBorders>
              <w:top w:val="single" w:sz="24" w:space="0" w:color="4F81BD"/>
              <w:left w:val="single" w:sz="8" w:space="0" w:color="4F81BD"/>
              <w:bottom w:val="single" w:sz="8" w:space="0" w:color="4F81BD"/>
              <w:right w:val="single" w:sz="8" w:space="0" w:color="4F81BD"/>
            </w:tcBorders>
            <w:shd w:val="clear" w:color="auto" w:fill="DEEAF6"/>
          </w:tcPr>
          <w:p w14:paraId="13DA43A4" w14:textId="34C474A3" w:rsidR="4CF65772" w:rsidRDefault="38A74B1E" w:rsidP="38A74B1E">
            <w:pPr>
              <w:spacing w:line="257" w:lineRule="auto"/>
              <w:jc w:val="both"/>
            </w:pPr>
            <w:r w:rsidRPr="38A74B1E">
              <w:rPr>
                <w:rFonts w:ascii="Arial" w:eastAsia="Arial" w:hAnsi="Arial" w:cs="Arial"/>
                <w:sz w:val="20"/>
                <w:szCs w:val="20"/>
              </w:rPr>
              <w:t xml:space="preserve"> </w:t>
            </w:r>
            <w:r w:rsidRPr="38A74B1E">
              <w:rPr>
                <w:rFonts w:ascii="Calibri" w:eastAsia="Calibri" w:hAnsi="Calibri" w:cs="Calibri"/>
                <w:color w:val="000000" w:themeColor="text1"/>
                <w:sz w:val="22"/>
                <w:szCs w:val="22"/>
              </w:rPr>
              <w:t>Artifacts such as flyers, Canvas pages, and presentations</w:t>
            </w:r>
          </w:p>
          <w:p w14:paraId="6E95F20D" w14:textId="3B52B517" w:rsidR="4CF65772" w:rsidRDefault="4CF65772" w:rsidP="38A74B1E">
            <w:pPr>
              <w:spacing w:after="0"/>
              <w:ind w:right="-20"/>
              <w:jc w:val="both"/>
              <w:rPr>
                <w:rFonts w:ascii="Arial" w:eastAsia="Arial" w:hAnsi="Arial" w:cs="Arial"/>
                <w:sz w:val="20"/>
                <w:szCs w:val="20"/>
              </w:rPr>
            </w:pPr>
          </w:p>
        </w:tc>
        <w:tc>
          <w:tcPr>
            <w:tcW w:w="4362" w:type="dxa"/>
            <w:tcBorders>
              <w:top w:val="single" w:sz="24" w:space="0" w:color="2E74B5"/>
              <w:left w:val="single" w:sz="8" w:space="0" w:color="4F81BD"/>
              <w:bottom w:val="single" w:sz="8" w:space="0" w:color="4F81BD"/>
              <w:right w:val="single" w:sz="8" w:space="0" w:color="4F81BD"/>
            </w:tcBorders>
            <w:shd w:val="clear" w:color="auto" w:fill="DEEAF6"/>
          </w:tcPr>
          <w:p w14:paraId="428011F6" w14:textId="05CE6A75" w:rsidR="4CF65772" w:rsidRDefault="38A74B1E" w:rsidP="38A74B1E">
            <w:pPr>
              <w:spacing w:line="257" w:lineRule="auto"/>
            </w:pPr>
            <w:r w:rsidRPr="38A74B1E">
              <w:rPr>
                <w:rFonts w:ascii="Arial" w:eastAsia="Arial" w:hAnsi="Arial" w:cs="Arial"/>
                <w:sz w:val="20"/>
                <w:szCs w:val="20"/>
              </w:rPr>
              <w:t xml:space="preserve"> </w:t>
            </w:r>
            <w:r w:rsidRPr="38A74B1E">
              <w:rPr>
                <w:rFonts w:ascii="Calibri" w:eastAsia="Calibri" w:hAnsi="Calibri" w:cs="Calibri"/>
                <w:color w:val="000000" w:themeColor="text1"/>
                <w:sz w:val="22"/>
                <w:szCs w:val="22"/>
              </w:rPr>
              <w:t>Create a minimum of 5 promotional artifacts.</w:t>
            </w:r>
          </w:p>
          <w:p w14:paraId="5EED3771" w14:textId="094777CB" w:rsidR="4CF65772" w:rsidRDefault="4CF65772" w:rsidP="38A74B1E">
            <w:pPr>
              <w:pStyle w:val="NoSpacing"/>
              <w:rPr>
                <w:rFonts w:ascii="Arial" w:eastAsia="Arial" w:hAnsi="Arial" w:cs="Arial"/>
                <w:sz w:val="20"/>
                <w:szCs w:val="20"/>
              </w:rPr>
            </w:pPr>
          </w:p>
        </w:tc>
      </w:tr>
      <w:tr w:rsidR="4CF65772" w14:paraId="639BEDEA" w14:textId="77777777" w:rsidTr="38A74B1E">
        <w:trPr>
          <w:trHeight w:val="945"/>
        </w:trPr>
        <w:tc>
          <w:tcPr>
            <w:tcW w:w="4362" w:type="dxa"/>
            <w:tcBorders>
              <w:top w:val="single" w:sz="8" w:space="0" w:color="4F81BD"/>
              <w:left w:val="single" w:sz="8" w:space="0" w:color="4F81BD"/>
              <w:bottom w:val="single" w:sz="8" w:space="0" w:color="4F81BD"/>
              <w:right w:val="single" w:sz="8" w:space="0" w:color="4F81BD"/>
            </w:tcBorders>
          </w:tcPr>
          <w:p w14:paraId="7091D635" w14:textId="4DE6D50F" w:rsidR="4CF65772" w:rsidRDefault="38A74B1E" w:rsidP="38A74B1E">
            <w:pPr>
              <w:spacing w:line="257" w:lineRule="auto"/>
            </w:pPr>
            <w:r w:rsidRPr="38A74B1E">
              <w:rPr>
                <w:rFonts w:ascii="Arial" w:eastAsia="Arial" w:hAnsi="Arial" w:cs="Arial"/>
                <w:sz w:val="20"/>
                <w:szCs w:val="20"/>
              </w:rPr>
              <w:t xml:space="preserve"> </w:t>
            </w:r>
            <w:r w:rsidRPr="38A74B1E">
              <w:rPr>
                <w:rFonts w:ascii="Calibri" w:eastAsia="Calibri" w:hAnsi="Calibri" w:cs="Calibri"/>
                <w:color w:val="000000" w:themeColor="text1"/>
                <w:sz w:val="22"/>
                <w:szCs w:val="22"/>
              </w:rPr>
              <w:t xml:space="preserve">Students will successfully recognize concepts related to effective communication in groups, including group roles and processes. </w:t>
            </w:r>
          </w:p>
        </w:tc>
        <w:tc>
          <w:tcPr>
            <w:tcW w:w="4362" w:type="dxa"/>
            <w:tcBorders>
              <w:top w:val="single" w:sz="8" w:space="0" w:color="4F81BD"/>
              <w:left w:val="single" w:sz="8" w:space="0" w:color="4F81BD"/>
              <w:bottom w:val="single" w:sz="8" w:space="0" w:color="4F81BD"/>
              <w:right w:val="single" w:sz="8" w:space="0" w:color="4F81BD"/>
            </w:tcBorders>
          </w:tcPr>
          <w:p w14:paraId="2C3BC5E8" w14:textId="18FD6ABE" w:rsidR="4CF65772" w:rsidRDefault="38A74B1E" w:rsidP="38A74B1E">
            <w:pPr>
              <w:spacing w:line="257" w:lineRule="auto"/>
            </w:pPr>
            <w:r w:rsidRPr="38A74B1E">
              <w:rPr>
                <w:rFonts w:ascii="Arial" w:eastAsia="Arial" w:hAnsi="Arial" w:cs="Arial"/>
                <w:sz w:val="20"/>
                <w:szCs w:val="20"/>
              </w:rPr>
              <w:t xml:space="preserve"> </w:t>
            </w:r>
            <w:r w:rsidRPr="38A74B1E">
              <w:rPr>
                <w:rFonts w:ascii="Calibri" w:eastAsia="Calibri" w:hAnsi="Calibri" w:cs="Calibri"/>
                <w:color w:val="000000" w:themeColor="text1"/>
                <w:sz w:val="22"/>
                <w:szCs w:val="22"/>
              </w:rPr>
              <w:t>6 exam questions will be administered in Communication FOS classes.</w:t>
            </w:r>
          </w:p>
        </w:tc>
        <w:tc>
          <w:tcPr>
            <w:tcW w:w="4362" w:type="dxa"/>
            <w:tcBorders>
              <w:top w:val="single" w:sz="8" w:space="0" w:color="4F81BD"/>
              <w:left w:val="single" w:sz="8" w:space="0" w:color="4F81BD"/>
              <w:bottom w:val="single" w:sz="8" w:space="0" w:color="4F81BD"/>
              <w:right w:val="single" w:sz="8" w:space="0" w:color="4F81BD"/>
            </w:tcBorders>
          </w:tcPr>
          <w:p w14:paraId="7A722BE5" w14:textId="5060B638" w:rsidR="4CF65772" w:rsidRDefault="38A74B1E" w:rsidP="38A74B1E">
            <w:pPr>
              <w:spacing w:line="257" w:lineRule="auto"/>
            </w:pPr>
            <w:r w:rsidRPr="38A74B1E">
              <w:rPr>
                <w:rFonts w:ascii="Arial" w:eastAsia="Arial" w:hAnsi="Arial" w:cs="Arial"/>
                <w:sz w:val="20"/>
                <w:szCs w:val="20"/>
              </w:rPr>
              <w:t xml:space="preserve"> </w:t>
            </w:r>
            <w:r w:rsidRPr="38A74B1E">
              <w:rPr>
                <w:rFonts w:ascii="Calibri" w:eastAsia="Calibri" w:hAnsi="Calibri" w:cs="Calibri"/>
                <w:color w:val="000000" w:themeColor="text1"/>
                <w:sz w:val="22"/>
                <w:szCs w:val="22"/>
              </w:rPr>
              <w:t>75% of students will correctly answer these questions.</w:t>
            </w:r>
          </w:p>
          <w:p w14:paraId="1933CBFD" w14:textId="46F9C0DD" w:rsidR="4CF65772" w:rsidRDefault="4CF65772" w:rsidP="38A74B1E">
            <w:pPr>
              <w:pStyle w:val="NoSpacing"/>
              <w:rPr>
                <w:rFonts w:ascii="Arial" w:eastAsia="Arial" w:hAnsi="Arial" w:cs="Arial"/>
                <w:sz w:val="20"/>
                <w:szCs w:val="20"/>
              </w:rPr>
            </w:pPr>
          </w:p>
        </w:tc>
      </w:tr>
      <w:tr w:rsidR="4CF65772" w14:paraId="51E53D13" w14:textId="77777777" w:rsidTr="38A74B1E">
        <w:trPr>
          <w:trHeight w:val="945"/>
        </w:trPr>
        <w:tc>
          <w:tcPr>
            <w:tcW w:w="4362" w:type="dxa"/>
            <w:tcBorders>
              <w:top w:val="single" w:sz="8" w:space="0" w:color="4F81BD"/>
              <w:left w:val="single" w:sz="8" w:space="0" w:color="4F81BD"/>
              <w:bottom w:val="single" w:sz="8" w:space="0" w:color="4F81BD"/>
              <w:right w:val="single" w:sz="8" w:space="0" w:color="4F81BD"/>
            </w:tcBorders>
            <w:shd w:val="clear" w:color="auto" w:fill="DEEAF6"/>
          </w:tcPr>
          <w:p w14:paraId="07EAAB17" w14:textId="40E03127" w:rsidR="4CF65772" w:rsidRDefault="38A74B1E" w:rsidP="38A74B1E">
            <w:pPr>
              <w:spacing w:line="257" w:lineRule="auto"/>
            </w:pPr>
            <w:r w:rsidRPr="38A74B1E">
              <w:rPr>
                <w:rFonts w:ascii="Arial" w:eastAsia="Arial" w:hAnsi="Arial" w:cs="Arial"/>
                <w:sz w:val="20"/>
                <w:szCs w:val="20"/>
              </w:rPr>
              <w:t xml:space="preserve"> </w:t>
            </w:r>
            <w:r w:rsidRPr="38A74B1E">
              <w:rPr>
                <w:rFonts w:ascii="Calibri" w:eastAsia="Calibri" w:hAnsi="Calibri" w:cs="Calibri"/>
                <w:color w:val="000000" w:themeColor="text1"/>
                <w:sz w:val="22"/>
                <w:szCs w:val="22"/>
              </w:rPr>
              <w:t>Students will demonstrate effective critical thinking skills.</w:t>
            </w:r>
          </w:p>
          <w:p w14:paraId="3286DEDC" w14:textId="201D1B01" w:rsidR="4CF65772" w:rsidRDefault="4CF65772" w:rsidP="38A74B1E">
            <w:pPr>
              <w:pStyle w:val="NoSpacing"/>
              <w:rPr>
                <w:rFonts w:ascii="Arial" w:eastAsia="Arial" w:hAnsi="Arial" w:cs="Arial"/>
                <w:sz w:val="20"/>
                <w:szCs w:val="20"/>
              </w:rPr>
            </w:pPr>
          </w:p>
        </w:tc>
        <w:tc>
          <w:tcPr>
            <w:tcW w:w="4362" w:type="dxa"/>
            <w:tcBorders>
              <w:top w:val="single" w:sz="8" w:space="0" w:color="4F81BD"/>
              <w:left w:val="single" w:sz="8" w:space="0" w:color="4F81BD"/>
              <w:bottom w:val="single" w:sz="8" w:space="0" w:color="4F81BD"/>
              <w:right w:val="single" w:sz="8" w:space="0" w:color="4F81BD"/>
            </w:tcBorders>
            <w:shd w:val="clear" w:color="auto" w:fill="DEEAF6"/>
          </w:tcPr>
          <w:p w14:paraId="2A161849" w14:textId="16AEC2C5" w:rsidR="4CF65772" w:rsidRDefault="38A74B1E" w:rsidP="38A74B1E">
            <w:pPr>
              <w:spacing w:line="257" w:lineRule="auto"/>
            </w:pPr>
            <w:r w:rsidRPr="38A74B1E">
              <w:rPr>
                <w:rFonts w:ascii="Arial" w:eastAsia="Arial" w:hAnsi="Arial" w:cs="Arial"/>
                <w:sz w:val="20"/>
                <w:szCs w:val="20"/>
              </w:rPr>
              <w:t xml:space="preserve"> </w:t>
            </w:r>
            <w:r w:rsidRPr="38A74B1E">
              <w:rPr>
                <w:rFonts w:ascii="Calibri" w:eastAsia="Calibri" w:hAnsi="Calibri" w:cs="Calibri"/>
                <w:color w:val="000000" w:themeColor="text1"/>
                <w:sz w:val="22"/>
                <w:szCs w:val="22"/>
              </w:rPr>
              <w:t>Written assignment</w:t>
            </w:r>
          </w:p>
          <w:p w14:paraId="177C3F44" w14:textId="03C98DF9" w:rsidR="4CF65772" w:rsidRDefault="4CF65772" w:rsidP="38A74B1E">
            <w:pPr>
              <w:pStyle w:val="NoSpacing"/>
              <w:rPr>
                <w:rFonts w:ascii="Arial" w:eastAsia="Arial" w:hAnsi="Arial" w:cs="Arial"/>
                <w:sz w:val="20"/>
                <w:szCs w:val="20"/>
              </w:rPr>
            </w:pPr>
          </w:p>
        </w:tc>
        <w:tc>
          <w:tcPr>
            <w:tcW w:w="4362" w:type="dxa"/>
            <w:tcBorders>
              <w:top w:val="single" w:sz="8" w:space="0" w:color="4F81BD"/>
              <w:left w:val="single" w:sz="8" w:space="0" w:color="4F81BD"/>
              <w:bottom w:val="single" w:sz="8" w:space="0" w:color="4F81BD"/>
              <w:right w:val="single" w:sz="8" w:space="0" w:color="4F81BD"/>
            </w:tcBorders>
            <w:shd w:val="clear" w:color="auto" w:fill="DEEAF6"/>
          </w:tcPr>
          <w:p w14:paraId="12547138" w14:textId="6144DCBE" w:rsidR="4CF65772" w:rsidRDefault="38A74B1E" w:rsidP="38A74B1E">
            <w:pPr>
              <w:spacing w:line="257" w:lineRule="auto"/>
            </w:pPr>
            <w:r w:rsidRPr="38A74B1E">
              <w:rPr>
                <w:rFonts w:ascii="Arial" w:eastAsia="Arial" w:hAnsi="Arial" w:cs="Arial"/>
                <w:sz w:val="20"/>
                <w:szCs w:val="20"/>
              </w:rPr>
              <w:t xml:space="preserve"> </w:t>
            </w:r>
            <w:r w:rsidRPr="38A74B1E">
              <w:rPr>
                <w:rFonts w:ascii="Calibri" w:eastAsia="Calibri" w:hAnsi="Calibri" w:cs="Calibri"/>
                <w:color w:val="000000" w:themeColor="text1"/>
                <w:sz w:val="22"/>
                <w:szCs w:val="22"/>
              </w:rPr>
              <w:t>On average, students will score a minimum of 75% on the critical thinking assignment.</w:t>
            </w:r>
          </w:p>
          <w:p w14:paraId="3B5541FC" w14:textId="67992E58" w:rsidR="4CF65772" w:rsidRDefault="4CF65772" w:rsidP="38A74B1E">
            <w:pPr>
              <w:pStyle w:val="NoSpacing"/>
              <w:rPr>
                <w:rFonts w:ascii="Arial" w:eastAsia="Arial" w:hAnsi="Arial" w:cs="Arial"/>
                <w:sz w:val="20"/>
                <w:szCs w:val="20"/>
              </w:rPr>
            </w:pPr>
          </w:p>
        </w:tc>
      </w:tr>
    </w:tbl>
    <w:p w14:paraId="009AA2C0" w14:textId="1C8AC921" w:rsidR="00C465D7" w:rsidRDefault="4B637CFD" w:rsidP="4CF65772">
      <w:pPr>
        <w:pStyle w:val="NoSpacing"/>
      </w:pPr>
      <w:r w:rsidRPr="4CF65772">
        <w:rPr>
          <w:rFonts w:ascii="Arial" w:eastAsia="Arial" w:hAnsi="Arial" w:cs="Arial"/>
          <w:b/>
          <w:bCs/>
          <w:sz w:val="22"/>
          <w:szCs w:val="22"/>
        </w:rPr>
        <w:lastRenderedPageBreak/>
        <w:t>Add additional rows if necessary.</w:t>
      </w:r>
    </w:p>
    <w:p w14:paraId="6C707051" w14:textId="55FD0218" w:rsidR="00C465D7" w:rsidRDefault="4B637CFD" w:rsidP="4CF65772">
      <w:pPr>
        <w:pStyle w:val="NoSpacing"/>
      </w:pPr>
      <w:r w:rsidRPr="4CF65772">
        <w:rPr>
          <w:rFonts w:ascii="Arial" w:eastAsia="Arial" w:hAnsi="Arial" w:cs="Arial"/>
          <w:b/>
          <w:bCs/>
          <w:sz w:val="22"/>
          <w:szCs w:val="22"/>
        </w:rPr>
        <w:t xml:space="preserve"> </w:t>
      </w:r>
    </w:p>
    <w:p w14:paraId="5D6F4866" w14:textId="49A65D62" w:rsidR="00C465D7" w:rsidRDefault="4B637CFD" w:rsidP="4CF65772">
      <w:pPr>
        <w:pStyle w:val="NoSpacing"/>
      </w:pPr>
      <w:r w:rsidRPr="4CF65772">
        <w:rPr>
          <w:rFonts w:ascii="Arial" w:eastAsia="Arial" w:hAnsi="Arial" w:cs="Arial"/>
          <w:b/>
          <w:bCs/>
          <w:sz w:val="22"/>
          <w:szCs w:val="22"/>
        </w:rPr>
        <w:t xml:space="preserve"> </w:t>
      </w:r>
    </w:p>
    <w:p w14:paraId="4119624C" w14:textId="67630B28" w:rsidR="00C465D7" w:rsidRDefault="4B637CFD" w:rsidP="4CF65772">
      <w:pPr>
        <w:pStyle w:val="NoSpacing"/>
      </w:pPr>
      <w:r w:rsidRPr="4CF65772">
        <w:rPr>
          <w:rFonts w:ascii="Arial" w:eastAsia="Arial" w:hAnsi="Arial" w:cs="Arial"/>
          <w:b/>
          <w:bCs/>
          <w:color w:val="2E74B5"/>
        </w:rPr>
        <w:t>Table 2. CIP Student Learning Outcomes 1–3</w:t>
      </w:r>
      <w:r w:rsidRPr="4CF65772">
        <w:rPr>
          <w:rFonts w:ascii="Arial" w:eastAsia="Arial" w:hAnsi="Arial" w:cs="Arial"/>
          <w:b/>
          <w:bCs/>
          <w:color w:val="5B9BD5"/>
        </w:rPr>
        <w:t xml:space="preserve"> </w:t>
      </w:r>
      <w:r w:rsidRPr="4CF65772">
        <w:rPr>
          <w:rFonts w:ascii="Arial" w:eastAsia="Arial" w:hAnsi="Arial" w:cs="Arial"/>
          <w:b/>
          <w:bCs/>
          <w:color w:val="2E74B5"/>
        </w:rPr>
        <w:t>(focus on at least one for the next two years)</w:t>
      </w:r>
      <w:r w:rsidRPr="4CF65772">
        <w:rPr>
          <w:rFonts w:ascii="Arial" w:eastAsia="Arial" w:hAnsi="Arial" w:cs="Arial"/>
          <w:b/>
          <w:bCs/>
          <w:color w:val="5B9BD5"/>
        </w:rPr>
        <w:t xml:space="preserve"> </w:t>
      </w:r>
    </w:p>
    <w:p w14:paraId="14112C75" w14:textId="2E3086C9" w:rsidR="00C465D7" w:rsidRDefault="4B637CFD" w:rsidP="4CF65772">
      <w:pPr>
        <w:pStyle w:val="NoSpacing"/>
      </w:pPr>
      <w:r w:rsidRPr="4CF65772">
        <w:rPr>
          <w:rFonts w:ascii="Arial" w:eastAsia="Arial" w:hAnsi="Arial" w:cs="Arial"/>
          <w:b/>
          <w:bCs/>
          <w:color w:val="5B9BD5"/>
        </w:rPr>
        <w:t xml:space="preserve"> </w:t>
      </w:r>
    </w:p>
    <w:p w14:paraId="6D42ACDC" w14:textId="52D494B8" w:rsidR="00C465D7" w:rsidRDefault="4B637CFD" w:rsidP="4CF65772">
      <w:pPr>
        <w:pStyle w:val="NoSpacing"/>
      </w:pPr>
      <w:r w:rsidRPr="4CF65772">
        <w:rPr>
          <w:rFonts w:ascii="Arial" w:eastAsia="Arial" w:hAnsi="Arial" w:cs="Arial"/>
          <w:b/>
          <w:bCs/>
          <w:sz w:val="22"/>
          <w:szCs w:val="22"/>
        </w:rPr>
        <w:t>Description of Fields in CIP Table 2:</w:t>
      </w:r>
    </w:p>
    <w:p w14:paraId="5DECC243" w14:textId="0AE8CD84" w:rsidR="00C465D7" w:rsidRDefault="4B637CFD" w:rsidP="4CF65772">
      <w:pPr>
        <w:pStyle w:val="NoSpacing"/>
      </w:pPr>
      <w:r w:rsidRPr="4CF65772">
        <w:rPr>
          <w:rFonts w:ascii="Arial" w:eastAsia="Arial" w:hAnsi="Arial" w:cs="Arial"/>
          <w:b/>
          <w:bCs/>
          <w:sz w:val="20"/>
          <w:szCs w:val="20"/>
        </w:rPr>
        <w:t xml:space="preserve">A. Student/Program Level Learning Outcome(s) Targeted for Improvement </w:t>
      </w:r>
      <w:r w:rsidRPr="4CF65772">
        <w:rPr>
          <w:rFonts w:ascii="Arial" w:eastAsia="Arial" w:hAnsi="Arial" w:cs="Arial"/>
          <w:sz w:val="20"/>
          <w:szCs w:val="20"/>
        </w:rPr>
        <w:t>-</w:t>
      </w:r>
      <w:r w:rsidRPr="4CF65772">
        <w:rPr>
          <w:rFonts w:ascii="Arial" w:eastAsia="Arial" w:hAnsi="Arial" w:cs="Arial"/>
          <w:b/>
          <w:bCs/>
          <w:sz w:val="20"/>
          <w:szCs w:val="20"/>
        </w:rPr>
        <w:t xml:space="preserve"> </w:t>
      </w:r>
      <w:r w:rsidRPr="4CF65772">
        <w:rPr>
          <w:rFonts w:ascii="Arial" w:eastAsia="Arial" w:hAnsi="Arial" w:cs="Arial"/>
          <w:sz w:val="20"/>
          <w:szCs w:val="20"/>
        </w:rPr>
        <w:t>Results expected in this program (e.g., Students will be able to compare/contrast conflict and structural functional theories). Outcomes must be quantifiable and measurable.</w:t>
      </w:r>
    </w:p>
    <w:p w14:paraId="0E27758A" w14:textId="53C20215" w:rsidR="00C465D7" w:rsidRDefault="4B637CFD" w:rsidP="4CF65772">
      <w:pPr>
        <w:pStyle w:val="NoSpacing"/>
      </w:pPr>
      <w:r w:rsidRPr="4CF65772">
        <w:rPr>
          <w:rFonts w:ascii="Arial" w:eastAsia="Arial" w:hAnsi="Arial" w:cs="Arial"/>
          <w:b/>
          <w:bCs/>
          <w:sz w:val="20"/>
          <w:szCs w:val="20"/>
        </w:rPr>
        <w:t xml:space="preserve">B. Assessment Measure(s) </w:t>
      </w:r>
      <w:r w:rsidRPr="4CF65772">
        <w:rPr>
          <w:rFonts w:ascii="Arial" w:eastAsia="Arial" w:hAnsi="Arial" w:cs="Arial"/>
          <w:sz w:val="20"/>
          <w:szCs w:val="20"/>
        </w:rPr>
        <w:t>–</w:t>
      </w:r>
      <w:r w:rsidRPr="4CF65772">
        <w:rPr>
          <w:rFonts w:ascii="Arial" w:eastAsia="Arial" w:hAnsi="Arial" w:cs="Arial"/>
          <w:b/>
          <w:bCs/>
          <w:sz w:val="20"/>
          <w:szCs w:val="20"/>
        </w:rPr>
        <w:t xml:space="preserve"> Assessment </w:t>
      </w:r>
      <w:r w:rsidRPr="4CF65772">
        <w:rPr>
          <w:rFonts w:ascii="Arial" w:eastAsia="Arial" w:hAnsi="Arial" w:cs="Arial"/>
          <w:sz w:val="20"/>
          <w:szCs w:val="20"/>
        </w:rPr>
        <w:t>Instrument(s)/process(es) used to measure results (e.g., embedded test questions 6 &amp; 7 from final exam)</w:t>
      </w:r>
    </w:p>
    <w:p w14:paraId="72498FB5" w14:textId="0A061231" w:rsidR="00C465D7" w:rsidRDefault="4B637CFD" w:rsidP="4CF65772">
      <w:pPr>
        <w:pStyle w:val="NoSpacing"/>
      </w:pPr>
      <w:r w:rsidRPr="4CF65772">
        <w:rPr>
          <w:rFonts w:ascii="Arial" w:eastAsia="Arial" w:hAnsi="Arial" w:cs="Arial"/>
          <w:b/>
          <w:bCs/>
          <w:sz w:val="20"/>
          <w:szCs w:val="20"/>
        </w:rPr>
        <w:t xml:space="preserve">C. Targeted Level(s) of Success </w:t>
      </w:r>
      <w:r w:rsidRPr="4CF65772">
        <w:rPr>
          <w:rFonts w:ascii="Arial" w:eastAsia="Arial" w:hAnsi="Arial" w:cs="Arial"/>
          <w:sz w:val="20"/>
          <w:szCs w:val="20"/>
        </w:rPr>
        <w:t>-</w:t>
      </w:r>
      <w:r w:rsidRPr="4CF65772">
        <w:rPr>
          <w:rFonts w:ascii="Arial" w:eastAsia="Arial" w:hAnsi="Arial" w:cs="Arial"/>
          <w:b/>
          <w:bCs/>
          <w:sz w:val="20"/>
          <w:szCs w:val="20"/>
        </w:rPr>
        <w:t xml:space="preserve"> </w:t>
      </w:r>
      <w:r w:rsidRPr="4CF65772">
        <w:rPr>
          <w:rFonts w:ascii="Arial" w:eastAsia="Arial" w:hAnsi="Arial" w:cs="Arial"/>
          <w:sz w:val="20"/>
          <w:szCs w:val="20"/>
        </w:rPr>
        <w:t>Level of success expected (e.g.,</w:t>
      </w:r>
      <w:r w:rsidRPr="4CF65772">
        <w:rPr>
          <w:rFonts w:ascii="Calibri" w:eastAsia="Calibri" w:hAnsi="Calibri" w:cs="Calibri"/>
          <w:color w:val="000000" w:themeColor="text1"/>
          <w:sz w:val="22"/>
          <w:szCs w:val="22"/>
        </w:rPr>
        <w:t xml:space="preserve"> X% of students will earn a score of </w:t>
      </w:r>
      <w:proofErr w:type="gramStart"/>
      <w:r w:rsidRPr="4CF65772">
        <w:rPr>
          <w:rFonts w:ascii="Calibri" w:eastAsia="Calibri" w:hAnsi="Calibri" w:cs="Calibri"/>
          <w:color w:val="000000" w:themeColor="text1"/>
          <w:sz w:val="22"/>
          <w:szCs w:val="22"/>
        </w:rPr>
        <w:t>Y</w:t>
      </w:r>
      <w:proofErr w:type="gramEnd"/>
      <w:r w:rsidRPr="4CF65772">
        <w:rPr>
          <w:rFonts w:ascii="Calibri" w:eastAsia="Calibri" w:hAnsi="Calibri" w:cs="Calibri"/>
          <w:color w:val="000000" w:themeColor="text1"/>
          <w:sz w:val="22"/>
          <w:szCs w:val="22"/>
        </w:rPr>
        <w:t xml:space="preserve"> or greater on the embedded test questions</w:t>
      </w:r>
      <w:r w:rsidRPr="4CF65772">
        <w:rPr>
          <w:rFonts w:ascii="Arial" w:eastAsia="Arial" w:hAnsi="Arial" w:cs="Arial"/>
          <w:sz w:val="20"/>
          <w:szCs w:val="20"/>
        </w:rPr>
        <w:t>)</w:t>
      </w:r>
    </w:p>
    <w:p w14:paraId="3D53E269" w14:textId="38F076FF" w:rsidR="00C465D7" w:rsidRDefault="4B637CFD" w:rsidP="4CF65772">
      <w:pPr>
        <w:pStyle w:val="NoSpacing"/>
      </w:pPr>
      <w:r w:rsidRPr="4CF65772">
        <w:rPr>
          <w:rFonts w:ascii="Arial" w:eastAsia="Arial" w:hAnsi="Arial" w:cs="Arial"/>
          <w:b/>
          <w:bCs/>
          <w:sz w:val="20"/>
          <w:szCs w:val="20"/>
        </w:rPr>
        <w:t xml:space="preserve">D. Description of Action Plan to Improve Learning </w:t>
      </w:r>
      <w:r w:rsidRPr="4CF65772">
        <w:rPr>
          <w:rFonts w:ascii="Arial" w:eastAsia="Arial" w:hAnsi="Arial" w:cs="Arial"/>
          <w:sz w:val="20"/>
          <w:szCs w:val="20"/>
        </w:rPr>
        <w:t>-</w:t>
      </w:r>
      <w:r w:rsidRPr="4CF65772">
        <w:rPr>
          <w:rFonts w:ascii="Arial" w:eastAsia="Arial" w:hAnsi="Arial" w:cs="Arial"/>
          <w:b/>
          <w:bCs/>
          <w:sz w:val="20"/>
          <w:szCs w:val="20"/>
        </w:rPr>
        <w:t xml:space="preserve"> </w:t>
      </w:r>
      <w:r w:rsidRPr="4CF65772">
        <w:rPr>
          <w:rFonts w:ascii="Arial" w:eastAsia="Arial" w:hAnsi="Arial" w:cs="Arial"/>
          <w:sz w:val="20"/>
          <w:szCs w:val="20"/>
        </w:rPr>
        <w:t>Describe action(s) to be taken to improve student attainment of the indicated student/program level outcome. What will you do?</w:t>
      </w:r>
    </w:p>
    <w:p w14:paraId="4DCECE68" w14:textId="4693B9A2" w:rsidR="00C465D7" w:rsidRDefault="4B637CFD" w:rsidP="4CF65772">
      <w:pPr>
        <w:pStyle w:val="NoSpacing"/>
      </w:pPr>
      <w:r w:rsidRPr="4CF65772">
        <w:rPr>
          <w:rFonts w:ascii="Arial" w:eastAsia="Arial" w:hAnsi="Arial" w:cs="Arial"/>
          <w:b/>
          <w:bCs/>
          <w:sz w:val="20"/>
          <w:szCs w:val="20"/>
        </w:rPr>
        <w:t xml:space="preserve">E.  Summary of Results/Data </w:t>
      </w:r>
      <w:r w:rsidRPr="4CF65772">
        <w:rPr>
          <w:rFonts w:ascii="Arial" w:eastAsia="Arial" w:hAnsi="Arial" w:cs="Arial"/>
          <w:sz w:val="20"/>
          <w:szCs w:val="20"/>
        </w:rPr>
        <w:t>- Summarize the information and data collected in year 1/3 when action plan was implemented.</w:t>
      </w:r>
    </w:p>
    <w:p w14:paraId="2F2989EA" w14:textId="13A899A9" w:rsidR="00C465D7" w:rsidRDefault="4B637CFD" w:rsidP="4CF65772">
      <w:pPr>
        <w:pStyle w:val="NoSpacing"/>
      </w:pPr>
      <w:r w:rsidRPr="4CF65772">
        <w:rPr>
          <w:rFonts w:ascii="Arial" w:eastAsia="Arial" w:hAnsi="Arial" w:cs="Arial"/>
          <w:b/>
          <w:bCs/>
          <w:sz w:val="20"/>
          <w:szCs w:val="20"/>
        </w:rPr>
        <w:t>F.  Findings</w:t>
      </w:r>
      <w:r w:rsidRPr="4CF65772">
        <w:rPr>
          <w:rFonts w:ascii="Arial" w:eastAsia="Arial" w:hAnsi="Arial" w:cs="Arial"/>
          <w:sz w:val="20"/>
          <w:szCs w:val="20"/>
        </w:rPr>
        <w:t xml:space="preserve"> - Explain how the information and data has impacted the expected student learning outcome. </w:t>
      </w:r>
    </w:p>
    <w:p w14:paraId="430807FD" w14:textId="5D8CC5C5" w:rsidR="00C465D7" w:rsidRDefault="4B637CFD" w:rsidP="4CF65772">
      <w:pPr>
        <w:pStyle w:val="NoSpacing"/>
      </w:pPr>
      <w:r w:rsidRPr="4CF65772">
        <w:rPr>
          <w:rFonts w:ascii="Arial" w:eastAsia="Arial" w:hAnsi="Arial" w:cs="Arial"/>
          <w:b/>
          <w:bCs/>
          <w:sz w:val="20"/>
          <w:szCs w:val="20"/>
        </w:rPr>
        <w:t xml:space="preserve">G. Implementation of Findings </w:t>
      </w:r>
      <w:r w:rsidRPr="4CF65772">
        <w:rPr>
          <w:rFonts w:ascii="Arial" w:eastAsia="Arial" w:hAnsi="Arial" w:cs="Arial"/>
          <w:sz w:val="20"/>
          <w:szCs w:val="20"/>
        </w:rPr>
        <w:t>– Describe how you have used or will use your findings and analysis of the data to make improvements.</w:t>
      </w:r>
    </w:p>
    <w:p w14:paraId="3D68E421" w14:textId="3EFC0CBF" w:rsidR="00C465D7" w:rsidRDefault="4B637CFD" w:rsidP="4CF65772">
      <w:pPr>
        <w:pStyle w:val="NoSpacing"/>
      </w:pPr>
      <w:r w:rsidRPr="4CF65772">
        <w:rPr>
          <w:rFonts w:ascii="Arial" w:eastAsia="Arial" w:hAnsi="Arial" w:cs="Arial"/>
          <w:b/>
          <w:bCs/>
          <w:color w:val="5B9BD5"/>
        </w:rPr>
        <w:t xml:space="preserve"> </w:t>
      </w:r>
    </w:p>
    <w:p w14:paraId="6DC6AAF2" w14:textId="032A7734" w:rsidR="00C465D7" w:rsidRDefault="4B637CFD" w:rsidP="4CF65772">
      <w:pPr>
        <w:pStyle w:val="NoSpacing"/>
      </w:pPr>
      <w:r w:rsidRPr="4CF65772">
        <w:rPr>
          <w:rFonts w:ascii="Arial" w:eastAsia="Arial" w:hAnsi="Arial" w:cs="Arial"/>
          <w:b/>
          <w:bCs/>
          <w:sz w:val="22"/>
          <w:szCs w:val="22"/>
        </w:rPr>
        <w:t>Student/Program Level Learning Outcome Targeted for Improvement #1</w:t>
      </w:r>
    </w:p>
    <w:tbl>
      <w:tblPr>
        <w:tblStyle w:val="TableGrid"/>
        <w:tblW w:w="0" w:type="auto"/>
        <w:tblLayout w:type="fixed"/>
        <w:tblLook w:val="04A0" w:firstRow="1" w:lastRow="0" w:firstColumn="1" w:lastColumn="0" w:noHBand="0" w:noVBand="1"/>
      </w:tblPr>
      <w:tblGrid>
        <w:gridCol w:w="5685"/>
        <w:gridCol w:w="7381"/>
      </w:tblGrid>
      <w:tr w:rsidR="4CF65772" w14:paraId="18C57E54" w14:textId="77777777" w:rsidTr="38A74B1E">
        <w:trPr>
          <w:trHeight w:val="540"/>
        </w:trPr>
        <w:tc>
          <w:tcPr>
            <w:tcW w:w="13066" w:type="dxa"/>
            <w:gridSpan w:val="2"/>
            <w:tcBorders>
              <w:top w:val="single" w:sz="12" w:space="0" w:color="5B9BD5"/>
              <w:left w:val="single" w:sz="12" w:space="0" w:color="5B9BD5"/>
              <w:bottom w:val="single" w:sz="12" w:space="0" w:color="5B9BD5"/>
              <w:right w:val="single" w:sz="12" w:space="0" w:color="5B9BD5"/>
            </w:tcBorders>
            <w:tcMar>
              <w:left w:w="108" w:type="dxa"/>
              <w:right w:w="108" w:type="dxa"/>
            </w:tcMar>
          </w:tcPr>
          <w:p w14:paraId="169BCD42" w14:textId="61885811" w:rsidR="4CF65772" w:rsidRDefault="4CF65772" w:rsidP="4CF65772">
            <w:pPr>
              <w:pStyle w:val="ListParagraph"/>
              <w:numPr>
                <w:ilvl w:val="0"/>
                <w:numId w:val="21"/>
              </w:numPr>
              <w:rPr>
                <w:rFonts w:ascii="Arial" w:eastAsia="Arial" w:hAnsi="Arial" w:cs="Arial"/>
                <w:b/>
                <w:bCs/>
                <w:sz w:val="20"/>
                <w:szCs w:val="20"/>
              </w:rPr>
            </w:pPr>
            <w:r w:rsidRPr="4CF65772">
              <w:rPr>
                <w:rFonts w:ascii="Arial" w:eastAsia="Arial" w:hAnsi="Arial" w:cs="Arial"/>
                <w:b/>
                <w:bCs/>
                <w:sz w:val="20"/>
                <w:szCs w:val="20"/>
              </w:rPr>
              <w:t>Student/Program Level Learning Outcome Targeted for Improvement #1:</w:t>
            </w:r>
          </w:p>
          <w:p w14:paraId="1294A77E" w14:textId="6AB7F81C" w:rsidR="4CF65772" w:rsidRDefault="38A74B1E" w:rsidP="4CF65772">
            <w:pPr>
              <w:pStyle w:val="NoSpacing"/>
            </w:pPr>
            <w:r w:rsidRPr="38A74B1E">
              <w:rPr>
                <w:rFonts w:ascii="Arial" w:eastAsia="Arial" w:hAnsi="Arial" w:cs="Arial"/>
                <w:sz w:val="20"/>
                <w:szCs w:val="20"/>
              </w:rPr>
              <w:t xml:space="preserve"> </w:t>
            </w:r>
            <w:r w:rsidRPr="38A74B1E">
              <w:rPr>
                <w:rFonts w:ascii="Calibri" w:eastAsia="Calibri" w:hAnsi="Calibri" w:cs="Calibri"/>
                <w:color w:val="000000" w:themeColor="text1"/>
                <w:sz w:val="22"/>
                <w:szCs w:val="22"/>
              </w:rPr>
              <w:t>Create new promotional artifacts highlighting the program, course offerings, and transfer opportunities.</w:t>
            </w:r>
          </w:p>
        </w:tc>
      </w:tr>
      <w:tr w:rsidR="4CF65772" w14:paraId="74AB5EB1" w14:textId="77777777" w:rsidTr="38A74B1E">
        <w:trPr>
          <w:trHeight w:val="675"/>
        </w:trPr>
        <w:tc>
          <w:tcPr>
            <w:tcW w:w="5685" w:type="dxa"/>
            <w:tcBorders>
              <w:top w:val="single" w:sz="12" w:space="0" w:color="5B9BD5"/>
              <w:left w:val="single" w:sz="12" w:space="0" w:color="5B9BD5"/>
              <w:bottom w:val="single" w:sz="12" w:space="0" w:color="5B9BD5"/>
              <w:right w:val="single" w:sz="12" w:space="0" w:color="5B9BD5"/>
            </w:tcBorders>
            <w:tcMar>
              <w:left w:w="108" w:type="dxa"/>
              <w:right w:w="108" w:type="dxa"/>
            </w:tcMar>
          </w:tcPr>
          <w:p w14:paraId="1F778D2E" w14:textId="2DA9373B" w:rsidR="4CF65772" w:rsidRDefault="4CF65772" w:rsidP="4CF65772">
            <w:pPr>
              <w:pStyle w:val="ListParagraph"/>
              <w:numPr>
                <w:ilvl w:val="0"/>
                <w:numId w:val="21"/>
              </w:numPr>
              <w:rPr>
                <w:rFonts w:ascii="Arial" w:eastAsia="Arial" w:hAnsi="Arial" w:cs="Arial"/>
                <w:b/>
                <w:bCs/>
                <w:sz w:val="20"/>
                <w:szCs w:val="20"/>
              </w:rPr>
            </w:pPr>
            <w:r w:rsidRPr="4CF65772">
              <w:rPr>
                <w:rFonts w:ascii="Arial" w:eastAsia="Arial" w:hAnsi="Arial" w:cs="Arial"/>
                <w:b/>
                <w:bCs/>
                <w:sz w:val="20"/>
                <w:szCs w:val="20"/>
              </w:rPr>
              <w:t>Assessment Measure(s):</w:t>
            </w:r>
          </w:p>
          <w:p w14:paraId="756E99FC" w14:textId="2A9C4952" w:rsidR="4CF65772" w:rsidRDefault="38A74B1E" w:rsidP="4CF65772">
            <w:pPr>
              <w:pStyle w:val="NoSpacing"/>
            </w:pPr>
            <w:r w:rsidRPr="38A74B1E">
              <w:rPr>
                <w:rFonts w:ascii="Arial" w:eastAsia="Arial" w:hAnsi="Arial" w:cs="Arial"/>
                <w:sz w:val="20"/>
                <w:szCs w:val="20"/>
              </w:rPr>
              <w:t xml:space="preserve"> </w:t>
            </w:r>
            <w:r w:rsidRPr="38A74B1E">
              <w:rPr>
                <w:rFonts w:ascii="Calibri" w:eastAsia="Calibri" w:hAnsi="Calibri" w:cs="Calibri"/>
                <w:color w:val="000000" w:themeColor="text1"/>
                <w:sz w:val="22"/>
                <w:szCs w:val="22"/>
              </w:rPr>
              <w:t>Artifacts such as flyers, Canvas pages, and presentations</w:t>
            </w:r>
          </w:p>
        </w:tc>
        <w:tc>
          <w:tcPr>
            <w:tcW w:w="7381" w:type="dxa"/>
            <w:tcBorders>
              <w:top w:val="nil"/>
              <w:left w:val="single" w:sz="12" w:space="0" w:color="5B9BD5"/>
              <w:bottom w:val="single" w:sz="12" w:space="0" w:color="5B9BD5"/>
              <w:right w:val="single" w:sz="12" w:space="0" w:color="5B9BD5"/>
            </w:tcBorders>
            <w:tcMar>
              <w:left w:w="108" w:type="dxa"/>
              <w:right w:w="108" w:type="dxa"/>
            </w:tcMar>
          </w:tcPr>
          <w:p w14:paraId="76062E08" w14:textId="240A89D8" w:rsidR="4CF65772" w:rsidRDefault="4CF65772" w:rsidP="4CF65772">
            <w:pPr>
              <w:pStyle w:val="ListParagraph"/>
              <w:numPr>
                <w:ilvl w:val="0"/>
                <w:numId w:val="21"/>
              </w:numPr>
              <w:rPr>
                <w:rFonts w:ascii="Arial" w:eastAsia="Arial" w:hAnsi="Arial" w:cs="Arial"/>
                <w:b/>
                <w:bCs/>
                <w:sz w:val="20"/>
                <w:szCs w:val="20"/>
              </w:rPr>
            </w:pPr>
            <w:r w:rsidRPr="4CF65772">
              <w:rPr>
                <w:rFonts w:ascii="Arial" w:eastAsia="Arial" w:hAnsi="Arial" w:cs="Arial"/>
                <w:b/>
                <w:bCs/>
                <w:sz w:val="20"/>
                <w:szCs w:val="20"/>
              </w:rPr>
              <w:t>Targeted Level(s) of Success:</w:t>
            </w:r>
          </w:p>
          <w:p w14:paraId="7C2FBE6E" w14:textId="1B8D58FC" w:rsidR="4CF65772" w:rsidRDefault="38A74B1E" w:rsidP="38A74B1E">
            <w:pPr>
              <w:spacing w:after="160" w:line="257" w:lineRule="auto"/>
              <w:rPr>
                <w:rFonts w:ascii="Calibri" w:eastAsia="Calibri" w:hAnsi="Calibri" w:cs="Calibri"/>
                <w:color w:val="000000" w:themeColor="text1"/>
                <w:sz w:val="22"/>
                <w:szCs w:val="22"/>
              </w:rPr>
            </w:pPr>
            <w:r w:rsidRPr="38A74B1E">
              <w:rPr>
                <w:rFonts w:ascii="Arial" w:eastAsia="Arial" w:hAnsi="Arial" w:cs="Arial"/>
                <w:sz w:val="20"/>
                <w:szCs w:val="20"/>
              </w:rPr>
              <w:t xml:space="preserve"> </w:t>
            </w:r>
            <w:r w:rsidRPr="38A74B1E">
              <w:rPr>
                <w:rFonts w:ascii="Calibri" w:eastAsia="Calibri" w:hAnsi="Calibri" w:cs="Calibri"/>
                <w:color w:val="000000" w:themeColor="text1"/>
                <w:sz w:val="22"/>
                <w:szCs w:val="22"/>
              </w:rPr>
              <w:t>Create a minimum of 5 promotional artifacts.</w:t>
            </w:r>
          </w:p>
        </w:tc>
      </w:tr>
      <w:tr w:rsidR="4CF65772" w14:paraId="346BD104" w14:textId="77777777" w:rsidTr="38A74B1E">
        <w:trPr>
          <w:trHeight w:val="705"/>
        </w:trPr>
        <w:tc>
          <w:tcPr>
            <w:tcW w:w="13066" w:type="dxa"/>
            <w:gridSpan w:val="2"/>
            <w:tcBorders>
              <w:top w:val="single" w:sz="12" w:space="0" w:color="5B9BD5"/>
              <w:left w:val="single" w:sz="12" w:space="0" w:color="5B9BD5"/>
              <w:bottom w:val="single" w:sz="12" w:space="0" w:color="5B9BD5"/>
              <w:right w:val="single" w:sz="12" w:space="0" w:color="5B9BD5"/>
            </w:tcBorders>
            <w:tcMar>
              <w:left w:w="108" w:type="dxa"/>
              <w:right w:w="108" w:type="dxa"/>
            </w:tcMar>
          </w:tcPr>
          <w:p w14:paraId="31995915" w14:textId="0E5C0796" w:rsidR="4CF65772" w:rsidRDefault="4CF65772" w:rsidP="4CF65772">
            <w:pPr>
              <w:pStyle w:val="ListParagraph"/>
              <w:numPr>
                <w:ilvl w:val="0"/>
                <w:numId w:val="21"/>
              </w:numPr>
              <w:rPr>
                <w:rFonts w:ascii="Arial" w:eastAsia="Arial" w:hAnsi="Arial" w:cs="Arial"/>
                <w:b/>
                <w:bCs/>
                <w:sz w:val="20"/>
                <w:szCs w:val="20"/>
              </w:rPr>
            </w:pPr>
            <w:r w:rsidRPr="4CF65772">
              <w:rPr>
                <w:rFonts w:ascii="Arial" w:eastAsia="Arial" w:hAnsi="Arial" w:cs="Arial"/>
                <w:b/>
                <w:bCs/>
                <w:sz w:val="20"/>
                <w:szCs w:val="20"/>
              </w:rPr>
              <w:t>Description of Action Plan to Improve Learning:</w:t>
            </w:r>
          </w:p>
          <w:p w14:paraId="6DB479B9" w14:textId="59897BFA" w:rsidR="4CF65772" w:rsidRDefault="38A74B1E" w:rsidP="38A74B1E">
            <w:pPr>
              <w:pStyle w:val="NoSpacing"/>
              <w:rPr>
                <w:rFonts w:ascii="Arial" w:eastAsia="Arial" w:hAnsi="Arial" w:cs="Arial"/>
                <w:b/>
                <w:bCs/>
                <w:sz w:val="20"/>
                <w:szCs w:val="20"/>
              </w:rPr>
            </w:pPr>
            <w:r w:rsidRPr="38A74B1E">
              <w:rPr>
                <w:rFonts w:ascii="Arial" w:eastAsia="Arial" w:hAnsi="Arial" w:cs="Arial"/>
                <w:b/>
                <w:bCs/>
                <w:sz w:val="20"/>
                <w:szCs w:val="20"/>
              </w:rPr>
              <w:t xml:space="preserve"> Department faculty will create artifacts to promote program courses and the Field of Study. </w:t>
            </w:r>
          </w:p>
        </w:tc>
      </w:tr>
      <w:tr w:rsidR="4CF65772" w14:paraId="48197037" w14:textId="77777777" w:rsidTr="38A74B1E">
        <w:trPr>
          <w:trHeight w:val="705"/>
        </w:trPr>
        <w:tc>
          <w:tcPr>
            <w:tcW w:w="13066" w:type="dxa"/>
            <w:gridSpan w:val="2"/>
            <w:tcBorders>
              <w:top w:val="single" w:sz="12" w:space="0" w:color="5B9BD5"/>
              <w:left w:val="single" w:sz="12" w:space="0" w:color="5B9BD5"/>
              <w:bottom w:val="single" w:sz="12" w:space="0" w:color="5B9BD5"/>
              <w:right w:val="single" w:sz="12" w:space="0" w:color="5B9BD5"/>
            </w:tcBorders>
            <w:tcMar>
              <w:left w:w="108" w:type="dxa"/>
              <w:right w:w="108" w:type="dxa"/>
            </w:tcMar>
          </w:tcPr>
          <w:p w14:paraId="749DABE1" w14:textId="0E9A88F0" w:rsidR="4CF65772" w:rsidRDefault="4CF65772" w:rsidP="4CF65772">
            <w:pPr>
              <w:pStyle w:val="ListParagraph"/>
              <w:numPr>
                <w:ilvl w:val="0"/>
                <w:numId w:val="21"/>
              </w:numPr>
              <w:rPr>
                <w:rFonts w:ascii="Arial" w:eastAsia="Arial" w:hAnsi="Arial" w:cs="Arial"/>
                <w:b/>
                <w:bCs/>
                <w:sz w:val="20"/>
                <w:szCs w:val="20"/>
              </w:rPr>
            </w:pPr>
            <w:r w:rsidRPr="4CF65772">
              <w:rPr>
                <w:rFonts w:ascii="Arial" w:eastAsia="Arial" w:hAnsi="Arial" w:cs="Arial"/>
                <w:b/>
                <w:bCs/>
                <w:sz w:val="20"/>
                <w:szCs w:val="20"/>
              </w:rPr>
              <w:t>Summary of Results/Data:</w:t>
            </w:r>
          </w:p>
          <w:p w14:paraId="2832D4A1" w14:textId="7B9C3CC8" w:rsidR="4CF65772" w:rsidRDefault="38A74B1E" w:rsidP="38A74B1E">
            <w:pPr>
              <w:pStyle w:val="NoSpacing"/>
              <w:rPr>
                <w:rFonts w:ascii="Arial" w:eastAsia="Arial" w:hAnsi="Arial" w:cs="Arial"/>
                <w:sz w:val="20"/>
                <w:szCs w:val="20"/>
              </w:rPr>
            </w:pPr>
            <w:r w:rsidRPr="38A74B1E">
              <w:rPr>
                <w:rFonts w:ascii="Arial" w:eastAsia="Arial" w:hAnsi="Arial" w:cs="Arial"/>
                <w:sz w:val="20"/>
                <w:szCs w:val="20"/>
              </w:rPr>
              <w:t xml:space="preserve"> 6 promotional artifacts were created. These consisted of flyers promoting courses with limited sections, honors sections, and sections with a LEAD designation. Information cards containing scannable QR codes to promote the program and FOS were created and used at the iWork Youth Exploration Event in Fall 2023.</w:t>
            </w:r>
          </w:p>
        </w:tc>
      </w:tr>
      <w:tr w:rsidR="4CF65772" w14:paraId="1173375B" w14:textId="77777777" w:rsidTr="38A74B1E">
        <w:trPr>
          <w:trHeight w:val="705"/>
        </w:trPr>
        <w:tc>
          <w:tcPr>
            <w:tcW w:w="13066" w:type="dxa"/>
            <w:gridSpan w:val="2"/>
            <w:tcBorders>
              <w:top w:val="single" w:sz="12" w:space="0" w:color="5B9BD5"/>
              <w:left w:val="single" w:sz="12" w:space="0" w:color="5B9BD5"/>
              <w:bottom w:val="single" w:sz="12" w:space="0" w:color="5B9BD5"/>
              <w:right w:val="single" w:sz="12" w:space="0" w:color="5B9BD5"/>
            </w:tcBorders>
            <w:tcMar>
              <w:left w:w="108" w:type="dxa"/>
              <w:right w:w="108" w:type="dxa"/>
            </w:tcMar>
          </w:tcPr>
          <w:p w14:paraId="72CBA00C" w14:textId="1F99F7DF" w:rsidR="4CF65772" w:rsidRDefault="38A74B1E" w:rsidP="4CF65772">
            <w:pPr>
              <w:pStyle w:val="ListParagraph"/>
              <w:numPr>
                <w:ilvl w:val="0"/>
                <w:numId w:val="21"/>
              </w:numPr>
              <w:rPr>
                <w:rFonts w:ascii="Arial" w:eastAsia="Arial" w:hAnsi="Arial" w:cs="Arial"/>
                <w:b/>
                <w:bCs/>
                <w:sz w:val="20"/>
                <w:szCs w:val="20"/>
              </w:rPr>
            </w:pPr>
            <w:r w:rsidRPr="38A74B1E">
              <w:rPr>
                <w:rFonts w:ascii="Arial" w:eastAsia="Arial" w:hAnsi="Arial" w:cs="Arial"/>
                <w:b/>
                <w:bCs/>
                <w:sz w:val="20"/>
                <w:szCs w:val="20"/>
              </w:rPr>
              <w:t xml:space="preserve">Findings: </w:t>
            </w:r>
          </w:p>
          <w:p w14:paraId="76058882" w14:textId="6086C72F" w:rsidR="4CF65772" w:rsidRPr="002F50E3" w:rsidRDefault="38A74B1E" w:rsidP="38A74B1E">
            <w:pPr>
              <w:pStyle w:val="ListParagraph"/>
              <w:spacing w:line="279" w:lineRule="auto"/>
              <w:ind w:hanging="360"/>
            </w:pPr>
            <w:r w:rsidRPr="002F50E3">
              <w:rPr>
                <w:rFonts w:ascii="Arial" w:eastAsia="Arial" w:hAnsi="Arial" w:cs="Arial"/>
                <w:sz w:val="20"/>
                <w:szCs w:val="20"/>
              </w:rPr>
              <w:t>We successfully met the target.</w:t>
            </w:r>
          </w:p>
        </w:tc>
      </w:tr>
      <w:tr w:rsidR="4CF65772" w14:paraId="6522DEE7" w14:textId="77777777" w:rsidTr="38A74B1E">
        <w:trPr>
          <w:trHeight w:val="705"/>
        </w:trPr>
        <w:tc>
          <w:tcPr>
            <w:tcW w:w="13066" w:type="dxa"/>
            <w:gridSpan w:val="2"/>
            <w:tcBorders>
              <w:top w:val="single" w:sz="12" w:space="0" w:color="5B9BD5"/>
              <w:left w:val="single" w:sz="12" w:space="0" w:color="5B9BD5"/>
              <w:bottom w:val="single" w:sz="12" w:space="0" w:color="5B9BD5"/>
              <w:right w:val="single" w:sz="12" w:space="0" w:color="5B9BD5"/>
            </w:tcBorders>
            <w:tcMar>
              <w:left w:w="108" w:type="dxa"/>
              <w:right w:w="108" w:type="dxa"/>
            </w:tcMar>
          </w:tcPr>
          <w:p w14:paraId="57B5051F" w14:textId="036019BA" w:rsidR="4CF65772" w:rsidRDefault="38A74B1E" w:rsidP="4CF65772">
            <w:pPr>
              <w:pStyle w:val="ListParagraph"/>
              <w:numPr>
                <w:ilvl w:val="0"/>
                <w:numId w:val="21"/>
              </w:numPr>
              <w:rPr>
                <w:rFonts w:ascii="Arial" w:eastAsia="Arial" w:hAnsi="Arial" w:cs="Arial"/>
                <w:b/>
                <w:bCs/>
                <w:sz w:val="20"/>
                <w:szCs w:val="20"/>
              </w:rPr>
            </w:pPr>
            <w:r w:rsidRPr="38A74B1E">
              <w:rPr>
                <w:rFonts w:ascii="Arial" w:eastAsia="Arial" w:hAnsi="Arial" w:cs="Arial"/>
                <w:b/>
                <w:bCs/>
                <w:sz w:val="20"/>
                <w:szCs w:val="20"/>
              </w:rPr>
              <w:t>Implementation of Findings:</w:t>
            </w:r>
          </w:p>
          <w:p w14:paraId="00A19D2A" w14:textId="5904746B" w:rsidR="4CF65772" w:rsidRPr="002F50E3" w:rsidRDefault="38A74B1E" w:rsidP="38A74B1E">
            <w:pPr>
              <w:pStyle w:val="ListParagraph"/>
              <w:ind w:hanging="360"/>
              <w:rPr>
                <w:rFonts w:ascii="Arial" w:eastAsia="Arial" w:hAnsi="Arial" w:cs="Arial"/>
                <w:sz w:val="20"/>
                <w:szCs w:val="20"/>
              </w:rPr>
            </w:pPr>
            <w:r w:rsidRPr="002F50E3">
              <w:rPr>
                <w:rFonts w:ascii="Arial" w:eastAsia="Arial" w:hAnsi="Arial" w:cs="Arial"/>
                <w:sz w:val="20"/>
                <w:szCs w:val="20"/>
              </w:rPr>
              <w:t>We will continue to look for ways to promote program courses and the FOS. Promotional materials will need to be updated once the FOS is revised by the THECB</w:t>
            </w:r>
            <w:r w:rsidR="002F50E3">
              <w:rPr>
                <w:rFonts w:ascii="Arial" w:eastAsia="Arial" w:hAnsi="Arial" w:cs="Arial"/>
                <w:sz w:val="20"/>
                <w:szCs w:val="20"/>
              </w:rPr>
              <w:t xml:space="preserve"> and adopted by Collin. </w:t>
            </w:r>
          </w:p>
        </w:tc>
      </w:tr>
    </w:tbl>
    <w:p w14:paraId="325AD63E" w14:textId="6520D3C5" w:rsidR="00C465D7" w:rsidRDefault="4B637CFD" w:rsidP="4CF65772">
      <w:pPr>
        <w:spacing w:after="200" w:line="276" w:lineRule="auto"/>
      </w:pPr>
      <w:r w:rsidRPr="4CF65772">
        <w:rPr>
          <w:rFonts w:ascii="Arial" w:eastAsia="Arial" w:hAnsi="Arial" w:cs="Arial"/>
          <w:sz w:val="22"/>
          <w:szCs w:val="22"/>
        </w:rPr>
        <w:lastRenderedPageBreak/>
        <w:t xml:space="preserve"> </w:t>
      </w:r>
    </w:p>
    <w:p w14:paraId="31025462" w14:textId="20EB216B" w:rsidR="00C465D7" w:rsidRDefault="4B637CFD" w:rsidP="4CF65772">
      <w:pPr>
        <w:spacing w:line="257" w:lineRule="auto"/>
      </w:pPr>
      <w:r w:rsidRPr="4CF65772">
        <w:rPr>
          <w:rFonts w:ascii="Arial" w:eastAsia="Arial" w:hAnsi="Arial" w:cs="Arial"/>
          <w:sz w:val="22"/>
          <w:szCs w:val="22"/>
        </w:rPr>
        <w:t xml:space="preserve"> </w:t>
      </w:r>
      <w:r w:rsidRPr="4CF65772">
        <w:rPr>
          <w:rFonts w:ascii="Arial" w:eastAsia="Arial" w:hAnsi="Arial" w:cs="Arial"/>
          <w:b/>
          <w:bCs/>
          <w:sz w:val="22"/>
          <w:szCs w:val="22"/>
        </w:rPr>
        <w:t>Student/Program Level Learning Outcome Targeted for Improvement #2</w:t>
      </w:r>
    </w:p>
    <w:tbl>
      <w:tblPr>
        <w:tblStyle w:val="TableGrid"/>
        <w:tblW w:w="0" w:type="auto"/>
        <w:tblLayout w:type="fixed"/>
        <w:tblLook w:val="04A0" w:firstRow="1" w:lastRow="0" w:firstColumn="1" w:lastColumn="0" w:noHBand="0" w:noVBand="1"/>
      </w:tblPr>
      <w:tblGrid>
        <w:gridCol w:w="6180"/>
        <w:gridCol w:w="6751"/>
      </w:tblGrid>
      <w:tr w:rsidR="4CF65772" w14:paraId="1DBCA3AD" w14:textId="77777777" w:rsidTr="176DB63D">
        <w:trPr>
          <w:trHeight w:val="540"/>
        </w:trPr>
        <w:tc>
          <w:tcPr>
            <w:tcW w:w="12931" w:type="dxa"/>
            <w:gridSpan w:val="2"/>
            <w:tcBorders>
              <w:top w:val="single" w:sz="12" w:space="0" w:color="5B9BD5"/>
              <w:left w:val="single" w:sz="12" w:space="0" w:color="5B9BD5"/>
              <w:bottom w:val="single" w:sz="12" w:space="0" w:color="5B9BD5"/>
              <w:right w:val="single" w:sz="12" w:space="0" w:color="5B9BD5"/>
            </w:tcBorders>
            <w:tcMar>
              <w:left w:w="108" w:type="dxa"/>
              <w:right w:w="108" w:type="dxa"/>
            </w:tcMar>
          </w:tcPr>
          <w:p w14:paraId="0DCAD1F1" w14:textId="4B37260F" w:rsidR="4CF65772" w:rsidRDefault="4CF65772" w:rsidP="4CF65772">
            <w:pPr>
              <w:pStyle w:val="ListParagraph"/>
              <w:numPr>
                <w:ilvl w:val="0"/>
                <w:numId w:val="14"/>
              </w:numPr>
              <w:rPr>
                <w:rFonts w:ascii="Arial" w:eastAsia="Arial" w:hAnsi="Arial" w:cs="Arial"/>
                <w:b/>
                <w:bCs/>
                <w:sz w:val="20"/>
                <w:szCs w:val="20"/>
              </w:rPr>
            </w:pPr>
            <w:r w:rsidRPr="4CF65772">
              <w:rPr>
                <w:rFonts w:ascii="Arial" w:eastAsia="Arial" w:hAnsi="Arial" w:cs="Arial"/>
                <w:b/>
                <w:bCs/>
                <w:sz w:val="20"/>
                <w:szCs w:val="20"/>
              </w:rPr>
              <w:t>Student/Program Level Learning Outcome Targeted for Improvement #2:</w:t>
            </w:r>
          </w:p>
          <w:p w14:paraId="5653C89F" w14:textId="02269F0F" w:rsidR="4CF65772" w:rsidRDefault="38A74B1E" w:rsidP="38A74B1E">
            <w:pPr>
              <w:rPr>
                <w:rFonts w:ascii="Arial" w:eastAsia="Arial" w:hAnsi="Arial" w:cs="Arial"/>
                <w:sz w:val="20"/>
                <w:szCs w:val="20"/>
              </w:rPr>
            </w:pPr>
            <w:r w:rsidRPr="38A74B1E">
              <w:rPr>
                <w:rFonts w:ascii="Arial" w:eastAsia="Arial" w:hAnsi="Arial" w:cs="Arial"/>
                <w:sz w:val="20"/>
                <w:szCs w:val="20"/>
              </w:rPr>
              <w:t xml:space="preserve"> </w:t>
            </w:r>
            <w:r w:rsidRPr="38A74B1E">
              <w:rPr>
                <w:rFonts w:ascii="Calibri" w:eastAsia="Calibri" w:hAnsi="Calibri" w:cs="Calibri"/>
                <w:color w:val="000000" w:themeColor="text1"/>
                <w:sz w:val="22"/>
                <w:szCs w:val="22"/>
              </w:rPr>
              <w:t>Students will successfully recognize concepts related to effective communication in groups, including group roles and processes.</w:t>
            </w:r>
          </w:p>
        </w:tc>
      </w:tr>
      <w:tr w:rsidR="4CF65772" w14:paraId="3E4AD293" w14:textId="77777777" w:rsidTr="176DB63D">
        <w:trPr>
          <w:trHeight w:val="675"/>
        </w:trPr>
        <w:tc>
          <w:tcPr>
            <w:tcW w:w="6180" w:type="dxa"/>
            <w:tcBorders>
              <w:top w:val="single" w:sz="12" w:space="0" w:color="5B9BD5"/>
              <w:left w:val="single" w:sz="12" w:space="0" w:color="5B9BD5"/>
              <w:bottom w:val="single" w:sz="12" w:space="0" w:color="5B9BD5"/>
              <w:right w:val="single" w:sz="12" w:space="0" w:color="5B9BD5"/>
            </w:tcBorders>
            <w:tcMar>
              <w:left w:w="108" w:type="dxa"/>
              <w:right w:w="108" w:type="dxa"/>
            </w:tcMar>
          </w:tcPr>
          <w:p w14:paraId="3ECEFF50" w14:textId="46F49406" w:rsidR="4CF65772" w:rsidRDefault="4CF65772" w:rsidP="4CF65772">
            <w:pPr>
              <w:pStyle w:val="ListParagraph"/>
              <w:numPr>
                <w:ilvl w:val="0"/>
                <w:numId w:val="14"/>
              </w:numPr>
              <w:rPr>
                <w:rFonts w:ascii="Arial" w:eastAsia="Arial" w:hAnsi="Arial" w:cs="Arial"/>
                <w:b/>
                <w:bCs/>
                <w:sz w:val="20"/>
                <w:szCs w:val="20"/>
              </w:rPr>
            </w:pPr>
            <w:r w:rsidRPr="4CF65772">
              <w:rPr>
                <w:rFonts w:ascii="Arial" w:eastAsia="Arial" w:hAnsi="Arial" w:cs="Arial"/>
                <w:b/>
                <w:bCs/>
                <w:sz w:val="20"/>
                <w:szCs w:val="20"/>
              </w:rPr>
              <w:t>Assessment Measure(s):</w:t>
            </w:r>
          </w:p>
          <w:p w14:paraId="3EEF31E1" w14:textId="019ABAEC" w:rsidR="4CF65772" w:rsidRDefault="38A74B1E" w:rsidP="38A74B1E">
            <w:r w:rsidRPr="38A74B1E">
              <w:rPr>
                <w:rFonts w:ascii="Arial" w:eastAsia="Arial" w:hAnsi="Arial" w:cs="Arial"/>
                <w:sz w:val="20"/>
                <w:szCs w:val="20"/>
              </w:rPr>
              <w:t xml:space="preserve"> </w:t>
            </w:r>
            <w:r w:rsidRPr="38A74B1E">
              <w:rPr>
                <w:rFonts w:ascii="Calibri" w:eastAsia="Calibri" w:hAnsi="Calibri" w:cs="Calibri"/>
                <w:color w:val="000000" w:themeColor="text1"/>
                <w:sz w:val="22"/>
                <w:szCs w:val="22"/>
              </w:rPr>
              <w:t>6 exam questions will be administered in Communication FOS classes.</w:t>
            </w:r>
          </w:p>
        </w:tc>
        <w:tc>
          <w:tcPr>
            <w:tcW w:w="6751" w:type="dxa"/>
            <w:tcBorders>
              <w:top w:val="nil"/>
              <w:left w:val="single" w:sz="12" w:space="0" w:color="5B9BD5"/>
              <w:bottom w:val="single" w:sz="12" w:space="0" w:color="5B9BD5"/>
              <w:right w:val="single" w:sz="12" w:space="0" w:color="5B9BD5"/>
            </w:tcBorders>
            <w:tcMar>
              <w:left w:w="108" w:type="dxa"/>
              <w:right w:w="108" w:type="dxa"/>
            </w:tcMar>
          </w:tcPr>
          <w:p w14:paraId="02703AE0" w14:textId="05BCAAED" w:rsidR="4CF65772" w:rsidRDefault="4CF65772" w:rsidP="4CF65772">
            <w:pPr>
              <w:pStyle w:val="ListParagraph"/>
              <w:numPr>
                <w:ilvl w:val="0"/>
                <w:numId w:val="14"/>
              </w:numPr>
              <w:rPr>
                <w:rFonts w:ascii="Arial" w:eastAsia="Arial" w:hAnsi="Arial" w:cs="Arial"/>
                <w:b/>
                <w:bCs/>
                <w:sz w:val="20"/>
                <w:szCs w:val="20"/>
              </w:rPr>
            </w:pPr>
            <w:r w:rsidRPr="4CF65772">
              <w:rPr>
                <w:rFonts w:ascii="Arial" w:eastAsia="Arial" w:hAnsi="Arial" w:cs="Arial"/>
                <w:b/>
                <w:bCs/>
                <w:sz w:val="20"/>
                <w:szCs w:val="20"/>
              </w:rPr>
              <w:t>Targeted Level(s) of Success:</w:t>
            </w:r>
          </w:p>
          <w:p w14:paraId="7FEB838D" w14:textId="5629A2F4" w:rsidR="4CF65772" w:rsidRDefault="38A74B1E" w:rsidP="38A74B1E">
            <w:r w:rsidRPr="38A74B1E">
              <w:rPr>
                <w:rFonts w:ascii="Arial" w:eastAsia="Arial" w:hAnsi="Arial" w:cs="Arial"/>
                <w:sz w:val="20"/>
                <w:szCs w:val="20"/>
              </w:rPr>
              <w:t xml:space="preserve"> </w:t>
            </w:r>
            <w:r w:rsidRPr="38A74B1E">
              <w:rPr>
                <w:rFonts w:ascii="Calibri" w:eastAsia="Calibri" w:hAnsi="Calibri" w:cs="Calibri"/>
                <w:color w:val="000000" w:themeColor="text1"/>
                <w:sz w:val="22"/>
                <w:szCs w:val="22"/>
              </w:rPr>
              <w:t>75% of students will correctly answer these questions.</w:t>
            </w:r>
          </w:p>
        </w:tc>
      </w:tr>
      <w:tr w:rsidR="4CF65772" w14:paraId="46F7B60D" w14:textId="77777777" w:rsidTr="176DB63D">
        <w:trPr>
          <w:trHeight w:val="675"/>
        </w:trPr>
        <w:tc>
          <w:tcPr>
            <w:tcW w:w="12931" w:type="dxa"/>
            <w:gridSpan w:val="2"/>
            <w:tcBorders>
              <w:top w:val="single" w:sz="12" w:space="0" w:color="5B9BD5"/>
              <w:left w:val="single" w:sz="12" w:space="0" w:color="5B9BD5"/>
              <w:bottom w:val="single" w:sz="12" w:space="0" w:color="5B9BD5"/>
              <w:right w:val="single" w:sz="12" w:space="0" w:color="5B9BD5"/>
            </w:tcBorders>
            <w:tcMar>
              <w:left w:w="108" w:type="dxa"/>
              <w:right w:w="108" w:type="dxa"/>
            </w:tcMar>
          </w:tcPr>
          <w:p w14:paraId="234CF71A" w14:textId="2065E5D7" w:rsidR="4CF65772" w:rsidRDefault="38A74B1E" w:rsidP="4CF65772">
            <w:pPr>
              <w:pStyle w:val="ListParagraph"/>
              <w:numPr>
                <w:ilvl w:val="0"/>
                <w:numId w:val="14"/>
              </w:numPr>
              <w:rPr>
                <w:rFonts w:ascii="Arial" w:eastAsia="Arial" w:hAnsi="Arial" w:cs="Arial"/>
                <w:b/>
                <w:bCs/>
                <w:sz w:val="20"/>
                <w:szCs w:val="20"/>
              </w:rPr>
            </w:pPr>
            <w:r w:rsidRPr="38A74B1E">
              <w:rPr>
                <w:rFonts w:ascii="Arial" w:eastAsia="Arial" w:hAnsi="Arial" w:cs="Arial"/>
                <w:b/>
                <w:bCs/>
                <w:sz w:val="20"/>
                <w:szCs w:val="20"/>
              </w:rPr>
              <w:t>Description of Action Plan to Improve Learning:</w:t>
            </w:r>
          </w:p>
          <w:p w14:paraId="3AD2503B" w14:textId="3A7871C3" w:rsidR="4CF65772" w:rsidRDefault="38A74B1E" w:rsidP="38A74B1E">
            <w:pPr>
              <w:pStyle w:val="ListParagraph"/>
              <w:ind w:hanging="360"/>
            </w:pPr>
            <w:r w:rsidRPr="38A74B1E">
              <w:rPr>
                <w:rFonts w:ascii="Calibri" w:eastAsia="Calibri" w:hAnsi="Calibri" w:cs="Calibri"/>
                <w:color w:val="000000" w:themeColor="text1"/>
                <w:sz w:val="22"/>
                <w:szCs w:val="22"/>
              </w:rPr>
              <w:t>Faculty will collaborate to write six exam questions.  The questions will be distributed to all members of the department with assessment instructions. Data will be collected in Fall 2023 and Spring 2024.</w:t>
            </w:r>
          </w:p>
        </w:tc>
      </w:tr>
      <w:tr w:rsidR="4CF65772" w14:paraId="4F440D89" w14:textId="77777777" w:rsidTr="176DB63D">
        <w:trPr>
          <w:trHeight w:val="705"/>
        </w:trPr>
        <w:tc>
          <w:tcPr>
            <w:tcW w:w="12931" w:type="dxa"/>
            <w:gridSpan w:val="2"/>
            <w:tcBorders>
              <w:top w:val="single" w:sz="12" w:space="0" w:color="5B9BD5"/>
              <w:left w:val="single" w:sz="12" w:space="0" w:color="5B9BD5"/>
              <w:bottom w:val="single" w:sz="12" w:space="0" w:color="5B9BD5"/>
              <w:right w:val="single" w:sz="12" w:space="0" w:color="5B9BD5"/>
            </w:tcBorders>
            <w:tcMar>
              <w:left w:w="108" w:type="dxa"/>
              <w:right w:w="108" w:type="dxa"/>
            </w:tcMar>
          </w:tcPr>
          <w:p w14:paraId="35E5953B" w14:textId="02928496" w:rsidR="4CF65772" w:rsidRDefault="4CF65772" w:rsidP="4CF65772">
            <w:pPr>
              <w:pStyle w:val="ListParagraph"/>
              <w:numPr>
                <w:ilvl w:val="0"/>
                <w:numId w:val="14"/>
              </w:numPr>
              <w:rPr>
                <w:rFonts w:ascii="Arial" w:eastAsia="Arial" w:hAnsi="Arial" w:cs="Arial"/>
                <w:b/>
                <w:bCs/>
                <w:sz w:val="20"/>
                <w:szCs w:val="20"/>
              </w:rPr>
            </w:pPr>
            <w:r w:rsidRPr="4CF65772">
              <w:rPr>
                <w:rFonts w:ascii="Arial" w:eastAsia="Arial" w:hAnsi="Arial" w:cs="Arial"/>
                <w:b/>
                <w:bCs/>
                <w:sz w:val="20"/>
                <w:szCs w:val="20"/>
              </w:rPr>
              <w:t>Summary of Results/Data:</w:t>
            </w:r>
          </w:p>
          <w:p w14:paraId="05B7285F" w14:textId="602405E7" w:rsidR="4CF65772" w:rsidRDefault="38A74B1E" w:rsidP="38A74B1E">
            <w:pPr>
              <w:pStyle w:val="NoSpacing"/>
              <w:rPr>
                <w:rFonts w:ascii="Arial" w:eastAsia="Arial" w:hAnsi="Arial" w:cs="Arial"/>
                <w:sz w:val="20"/>
                <w:szCs w:val="20"/>
              </w:rPr>
            </w:pPr>
            <w:r w:rsidRPr="176DB63D">
              <w:rPr>
                <w:rFonts w:ascii="Arial" w:eastAsia="Arial" w:hAnsi="Arial" w:cs="Arial"/>
                <w:sz w:val="20"/>
                <w:szCs w:val="20"/>
              </w:rPr>
              <w:t xml:space="preserve"> There were two sets of 3 questions used to assess this item which align with </w:t>
            </w:r>
            <w:r w:rsidR="00611041">
              <w:rPr>
                <w:rFonts w:ascii="Arial" w:eastAsia="Arial" w:hAnsi="Arial" w:cs="Arial"/>
                <w:sz w:val="20"/>
                <w:szCs w:val="20"/>
              </w:rPr>
              <w:t xml:space="preserve">the </w:t>
            </w:r>
            <w:r w:rsidRPr="176DB63D">
              <w:rPr>
                <w:rFonts w:ascii="Arial" w:eastAsia="Arial" w:hAnsi="Arial" w:cs="Arial"/>
                <w:sz w:val="20"/>
                <w:szCs w:val="20"/>
              </w:rPr>
              <w:t xml:space="preserve">assessment plan. For question set 1, 84.95% of students got all 3 questions correct in </w:t>
            </w:r>
            <w:proofErr w:type="gramStart"/>
            <w:r w:rsidRPr="176DB63D">
              <w:rPr>
                <w:rFonts w:ascii="Arial" w:eastAsia="Arial" w:hAnsi="Arial" w:cs="Arial"/>
                <w:sz w:val="20"/>
                <w:szCs w:val="20"/>
              </w:rPr>
              <w:t>Fall</w:t>
            </w:r>
            <w:proofErr w:type="gramEnd"/>
            <w:r w:rsidRPr="176DB63D">
              <w:rPr>
                <w:rFonts w:ascii="Arial" w:eastAsia="Arial" w:hAnsi="Arial" w:cs="Arial"/>
                <w:sz w:val="20"/>
                <w:szCs w:val="20"/>
              </w:rPr>
              <w:t xml:space="preserve"> 2023 and 85.88% got all 3 correct in Spring 2024. For question set 2, 80.18% of students got all 3 questions correct in </w:t>
            </w:r>
            <w:proofErr w:type="gramStart"/>
            <w:r w:rsidRPr="176DB63D">
              <w:rPr>
                <w:rFonts w:ascii="Arial" w:eastAsia="Arial" w:hAnsi="Arial" w:cs="Arial"/>
                <w:sz w:val="20"/>
                <w:szCs w:val="20"/>
              </w:rPr>
              <w:t>Fall</w:t>
            </w:r>
            <w:proofErr w:type="gramEnd"/>
            <w:r w:rsidRPr="176DB63D">
              <w:rPr>
                <w:rFonts w:ascii="Arial" w:eastAsia="Arial" w:hAnsi="Arial" w:cs="Arial"/>
                <w:sz w:val="20"/>
                <w:szCs w:val="20"/>
              </w:rPr>
              <w:t xml:space="preserve"> 2024 and 84.26% got all three qu</w:t>
            </w:r>
            <w:r w:rsidR="34411CE9" w:rsidRPr="176DB63D">
              <w:rPr>
                <w:rFonts w:ascii="Arial" w:eastAsia="Arial" w:hAnsi="Arial" w:cs="Arial"/>
                <w:sz w:val="20"/>
                <w:szCs w:val="20"/>
              </w:rPr>
              <w:t>e</w:t>
            </w:r>
            <w:r w:rsidRPr="176DB63D">
              <w:rPr>
                <w:rFonts w:ascii="Arial" w:eastAsia="Arial" w:hAnsi="Arial" w:cs="Arial"/>
                <w:sz w:val="20"/>
                <w:szCs w:val="20"/>
              </w:rPr>
              <w:t xml:space="preserve">stions correct in Spring 2024. </w:t>
            </w:r>
          </w:p>
        </w:tc>
      </w:tr>
      <w:tr w:rsidR="4CF65772" w14:paraId="01E087C5" w14:textId="77777777" w:rsidTr="176DB63D">
        <w:trPr>
          <w:trHeight w:val="705"/>
        </w:trPr>
        <w:tc>
          <w:tcPr>
            <w:tcW w:w="12931" w:type="dxa"/>
            <w:gridSpan w:val="2"/>
            <w:tcBorders>
              <w:top w:val="single" w:sz="12" w:space="0" w:color="5B9BD5"/>
              <w:left w:val="single" w:sz="12" w:space="0" w:color="5B9BD5"/>
              <w:bottom w:val="single" w:sz="12" w:space="0" w:color="5B9BD5"/>
              <w:right w:val="single" w:sz="12" w:space="0" w:color="5B9BD5"/>
            </w:tcBorders>
            <w:tcMar>
              <w:left w:w="108" w:type="dxa"/>
              <w:right w:w="108" w:type="dxa"/>
            </w:tcMar>
          </w:tcPr>
          <w:p w14:paraId="37461FC4" w14:textId="2D067F8B" w:rsidR="4CF65772" w:rsidRDefault="4CF65772" w:rsidP="4CF65772">
            <w:pPr>
              <w:pStyle w:val="ListParagraph"/>
              <w:numPr>
                <w:ilvl w:val="0"/>
                <w:numId w:val="14"/>
              </w:numPr>
              <w:rPr>
                <w:rFonts w:ascii="Arial" w:eastAsia="Arial" w:hAnsi="Arial" w:cs="Arial"/>
                <w:b/>
                <w:bCs/>
                <w:sz w:val="20"/>
                <w:szCs w:val="20"/>
              </w:rPr>
            </w:pPr>
            <w:r w:rsidRPr="4CF65772">
              <w:rPr>
                <w:rFonts w:ascii="Arial" w:eastAsia="Arial" w:hAnsi="Arial" w:cs="Arial"/>
                <w:b/>
                <w:bCs/>
                <w:sz w:val="20"/>
                <w:szCs w:val="20"/>
              </w:rPr>
              <w:t>Findings:</w:t>
            </w:r>
          </w:p>
          <w:p w14:paraId="4B3DF57E" w14:textId="3CC3D6C7" w:rsidR="4CF65772" w:rsidRDefault="38A74B1E" w:rsidP="4CF65772">
            <w:pPr>
              <w:pStyle w:val="NoSpacing"/>
            </w:pPr>
            <w:r w:rsidRPr="38A74B1E">
              <w:rPr>
                <w:rFonts w:ascii="Arial" w:eastAsia="Arial" w:hAnsi="Arial" w:cs="Arial"/>
                <w:sz w:val="20"/>
                <w:szCs w:val="20"/>
              </w:rPr>
              <w:t xml:space="preserve"> The 75% target was exceeded for both question sets in both terms by 5.18% -10.88%. </w:t>
            </w:r>
          </w:p>
        </w:tc>
      </w:tr>
      <w:tr w:rsidR="4CF65772" w14:paraId="6EF72E62" w14:textId="77777777" w:rsidTr="176DB63D">
        <w:trPr>
          <w:trHeight w:val="705"/>
        </w:trPr>
        <w:tc>
          <w:tcPr>
            <w:tcW w:w="12931" w:type="dxa"/>
            <w:gridSpan w:val="2"/>
            <w:tcBorders>
              <w:top w:val="single" w:sz="12" w:space="0" w:color="5B9BD5"/>
              <w:left w:val="single" w:sz="12" w:space="0" w:color="5B9BD5"/>
              <w:bottom w:val="single" w:sz="12" w:space="0" w:color="5B9BD5"/>
              <w:right w:val="single" w:sz="12" w:space="0" w:color="5B9BD5"/>
            </w:tcBorders>
            <w:tcMar>
              <w:left w:w="108" w:type="dxa"/>
              <w:right w:w="108" w:type="dxa"/>
            </w:tcMar>
          </w:tcPr>
          <w:p w14:paraId="63FACE43" w14:textId="22468911" w:rsidR="4CF65772" w:rsidRDefault="38A74B1E" w:rsidP="4CF65772">
            <w:pPr>
              <w:pStyle w:val="ListParagraph"/>
              <w:numPr>
                <w:ilvl w:val="0"/>
                <w:numId w:val="14"/>
              </w:numPr>
              <w:rPr>
                <w:rFonts w:ascii="Arial" w:eastAsia="Arial" w:hAnsi="Arial" w:cs="Arial"/>
                <w:b/>
                <w:bCs/>
                <w:sz w:val="20"/>
                <w:szCs w:val="20"/>
              </w:rPr>
            </w:pPr>
            <w:r w:rsidRPr="38A74B1E">
              <w:rPr>
                <w:rFonts w:ascii="Arial" w:eastAsia="Arial" w:hAnsi="Arial" w:cs="Arial"/>
                <w:b/>
                <w:bCs/>
                <w:sz w:val="20"/>
                <w:szCs w:val="20"/>
              </w:rPr>
              <w:t>Implementation of Findings:</w:t>
            </w:r>
          </w:p>
          <w:p w14:paraId="0AD0AE72" w14:textId="62234A45" w:rsidR="4CF65772" w:rsidRPr="00611041" w:rsidRDefault="38A74B1E" w:rsidP="38A74B1E">
            <w:pPr>
              <w:pStyle w:val="ListParagraph"/>
              <w:ind w:hanging="360"/>
              <w:rPr>
                <w:rFonts w:ascii="Arial" w:eastAsia="Arial" w:hAnsi="Arial" w:cs="Arial"/>
                <w:sz w:val="20"/>
                <w:szCs w:val="20"/>
              </w:rPr>
            </w:pPr>
            <w:r w:rsidRPr="00611041">
              <w:rPr>
                <w:rFonts w:ascii="Arial" w:eastAsia="Arial" w:hAnsi="Arial" w:cs="Arial"/>
                <w:sz w:val="20"/>
                <w:szCs w:val="20"/>
              </w:rPr>
              <w:t xml:space="preserve">The data shows that the student learning outcomes related to group communication are successfully being met. We will continue to maintain this high standard while looking to identify areas of weakness to target for improvement. </w:t>
            </w:r>
          </w:p>
        </w:tc>
      </w:tr>
    </w:tbl>
    <w:p w14:paraId="6615CEF7" w14:textId="78520AE5" w:rsidR="00C465D7" w:rsidRDefault="4B637CFD" w:rsidP="4CF65772">
      <w:pPr>
        <w:pStyle w:val="NoSpacing"/>
      </w:pPr>
      <w:r w:rsidRPr="4CF65772">
        <w:rPr>
          <w:rFonts w:ascii="Arial" w:eastAsia="Arial" w:hAnsi="Arial" w:cs="Arial"/>
          <w:b/>
          <w:bCs/>
          <w:sz w:val="22"/>
          <w:szCs w:val="22"/>
        </w:rPr>
        <w:t xml:space="preserve"> </w:t>
      </w:r>
    </w:p>
    <w:p w14:paraId="05B8BF17" w14:textId="6A10EC1F" w:rsidR="00C465D7" w:rsidRDefault="4B637CFD" w:rsidP="4CF65772">
      <w:pPr>
        <w:pStyle w:val="NoSpacing"/>
      </w:pPr>
      <w:r w:rsidRPr="4CF65772">
        <w:rPr>
          <w:rFonts w:ascii="Arial" w:eastAsia="Arial" w:hAnsi="Arial" w:cs="Arial"/>
          <w:b/>
          <w:bCs/>
          <w:sz w:val="22"/>
          <w:szCs w:val="22"/>
        </w:rPr>
        <w:t xml:space="preserve"> </w:t>
      </w:r>
    </w:p>
    <w:p w14:paraId="5C202A6D" w14:textId="4BD308DD" w:rsidR="00C465D7" w:rsidRDefault="4B637CFD" w:rsidP="4CF65772">
      <w:pPr>
        <w:pStyle w:val="NoSpacing"/>
      </w:pPr>
      <w:r w:rsidRPr="4CF65772">
        <w:rPr>
          <w:rFonts w:ascii="Arial" w:eastAsia="Arial" w:hAnsi="Arial" w:cs="Arial"/>
          <w:b/>
          <w:bCs/>
          <w:sz w:val="22"/>
          <w:szCs w:val="22"/>
        </w:rPr>
        <w:t>Student/Program Level Learning Outcome Targeted for Improvement #3</w:t>
      </w:r>
    </w:p>
    <w:tbl>
      <w:tblPr>
        <w:tblStyle w:val="TableGrid"/>
        <w:tblW w:w="0" w:type="auto"/>
        <w:tblLayout w:type="fixed"/>
        <w:tblLook w:val="04A0" w:firstRow="1" w:lastRow="0" w:firstColumn="1" w:lastColumn="0" w:noHBand="0" w:noVBand="1"/>
      </w:tblPr>
      <w:tblGrid>
        <w:gridCol w:w="6135"/>
        <w:gridCol w:w="6796"/>
      </w:tblGrid>
      <w:tr w:rsidR="4CF65772" w14:paraId="33FA0E8F" w14:textId="77777777" w:rsidTr="38A74B1E">
        <w:trPr>
          <w:trHeight w:val="540"/>
        </w:trPr>
        <w:tc>
          <w:tcPr>
            <w:tcW w:w="12931" w:type="dxa"/>
            <w:gridSpan w:val="2"/>
            <w:tcBorders>
              <w:top w:val="single" w:sz="12" w:space="0" w:color="5B9BD5"/>
              <w:left w:val="single" w:sz="12" w:space="0" w:color="5B9BD5"/>
              <w:bottom w:val="single" w:sz="12" w:space="0" w:color="5B9BD5"/>
              <w:right w:val="single" w:sz="12" w:space="0" w:color="5B9BD5"/>
            </w:tcBorders>
            <w:tcMar>
              <w:left w:w="108" w:type="dxa"/>
              <w:right w:w="108" w:type="dxa"/>
            </w:tcMar>
          </w:tcPr>
          <w:p w14:paraId="6F623DF9" w14:textId="25C66C08" w:rsidR="4CF65772" w:rsidRDefault="4CF65772" w:rsidP="4CF65772">
            <w:pPr>
              <w:pStyle w:val="ListParagraph"/>
              <w:numPr>
                <w:ilvl w:val="0"/>
                <w:numId w:val="7"/>
              </w:numPr>
              <w:rPr>
                <w:rFonts w:ascii="Arial" w:eastAsia="Arial" w:hAnsi="Arial" w:cs="Arial"/>
                <w:b/>
                <w:bCs/>
                <w:sz w:val="20"/>
                <w:szCs w:val="20"/>
              </w:rPr>
            </w:pPr>
            <w:r w:rsidRPr="4CF65772">
              <w:rPr>
                <w:rFonts w:ascii="Arial" w:eastAsia="Arial" w:hAnsi="Arial" w:cs="Arial"/>
                <w:b/>
                <w:bCs/>
                <w:sz w:val="20"/>
                <w:szCs w:val="20"/>
              </w:rPr>
              <w:t>Student/Program Level Learning Outcome Targeted for Improvement #3:</w:t>
            </w:r>
          </w:p>
          <w:p w14:paraId="78D1A13A" w14:textId="402327F1" w:rsidR="4CF65772" w:rsidRDefault="38A74B1E" w:rsidP="38A74B1E">
            <w:pPr>
              <w:pStyle w:val="NoSpacing"/>
              <w:rPr>
                <w:rFonts w:ascii="Arial" w:eastAsia="Arial" w:hAnsi="Arial" w:cs="Arial"/>
                <w:sz w:val="20"/>
                <w:szCs w:val="20"/>
              </w:rPr>
            </w:pPr>
            <w:r w:rsidRPr="38A74B1E">
              <w:rPr>
                <w:rFonts w:ascii="Arial" w:eastAsia="Arial" w:hAnsi="Arial" w:cs="Arial"/>
                <w:sz w:val="20"/>
                <w:szCs w:val="20"/>
              </w:rPr>
              <w:t xml:space="preserve"> </w:t>
            </w:r>
            <w:r w:rsidRPr="38A74B1E">
              <w:rPr>
                <w:rFonts w:ascii="Calibri" w:eastAsia="Calibri" w:hAnsi="Calibri" w:cs="Calibri"/>
                <w:color w:val="000000" w:themeColor="text1"/>
                <w:sz w:val="22"/>
                <w:szCs w:val="22"/>
              </w:rPr>
              <w:t>Students will demonstrate effective critical thinking skills.</w:t>
            </w:r>
          </w:p>
        </w:tc>
      </w:tr>
      <w:tr w:rsidR="4CF65772" w14:paraId="269AD611" w14:textId="77777777" w:rsidTr="38A74B1E">
        <w:trPr>
          <w:trHeight w:val="675"/>
        </w:trPr>
        <w:tc>
          <w:tcPr>
            <w:tcW w:w="6135" w:type="dxa"/>
            <w:tcBorders>
              <w:top w:val="single" w:sz="12" w:space="0" w:color="5B9BD5"/>
              <w:left w:val="single" w:sz="12" w:space="0" w:color="5B9BD5"/>
              <w:bottom w:val="single" w:sz="12" w:space="0" w:color="5B9BD5"/>
              <w:right w:val="single" w:sz="12" w:space="0" w:color="5B9BD5"/>
            </w:tcBorders>
            <w:tcMar>
              <w:left w:w="108" w:type="dxa"/>
              <w:right w:w="108" w:type="dxa"/>
            </w:tcMar>
          </w:tcPr>
          <w:p w14:paraId="6F24A66C" w14:textId="0351A2A9" w:rsidR="4CF65772" w:rsidRDefault="4CF65772" w:rsidP="4CF65772">
            <w:pPr>
              <w:pStyle w:val="ListParagraph"/>
              <w:numPr>
                <w:ilvl w:val="0"/>
                <w:numId w:val="7"/>
              </w:numPr>
              <w:rPr>
                <w:rFonts w:ascii="Arial" w:eastAsia="Arial" w:hAnsi="Arial" w:cs="Arial"/>
                <w:b/>
                <w:bCs/>
                <w:sz w:val="20"/>
                <w:szCs w:val="20"/>
              </w:rPr>
            </w:pPr>
            <w:r w:rsidRPr="4CF65772">
              <w:rPr>
                <w:rFonts w:ascii="Arial" w:eastAsia="Arial" w:hAnsi="Arial" w:cs="Arial"/>
                <w:b/>
                <w:bCs/>
                <w:sz w:val="20"/>
                <w:szCs w:val="20"/>
              </w:rPr>
              <w:t>Assessment Measure(s):</w:t>
            </w:r>
          </w:p>
          <w:p w14:paraId="6E67DD7F" w14:textId="1CC30C55" w:rsidR="4CF65772" w:rsidRDefault="38A74B1E" w:rsidP="38A74B1E">
            <w:r w:rsidRPr="38A74B1E">
              <w:rPr>
                <w:rFonts w:ascii="Arial" w:eastAsia="Arial" w:hAnsi="Arial" w:cs="Arial"/>
                <w:sz w:val="20"/>
                <w:szCs w:val="20"/>
              </w:rPr>
              <w:t xml:space="preserve"> </w:t>
            </w:r>
            <w:r w:rsidRPr="38A74B1E">
              <w:rPr>
                <w:rFonts w:ascii="Calibri" w:eastAsia="Calibri" w:hAnsi="Calibri" w:cs="Calibri"/>
                <w:color w:val="000000" w:themeColor="text1"/>
                <w:sz w:val="22"/>
                <w:szCs w:val="22"/>
              </w:rPr>
              <w:t>Written assignment</w:t>
            </w:r>
          </w:p>
        </w:tc>
        <w:tc>
          <w:tcPr>
            <w:tcW w:w="6796" w:type="dxa"/>
            <w:tcBorders>
              <w:top w:val="nil"/>
              <w:left w:val="single" w:sz="12" w:space="0" w:color="5B9BD5"/>
              <w:bottom w:val="single" w:sz="12" w:space="0" w:color="5B9BD5"/>
              <w:right w:val="single" w:sz="12" w:space="0" w:color="5B9BD5"/>
            </w:tcBorders>
            <w:tcMar>
              <w:left w:w="108" w:type="dxa"/>
              <w:right w:w="108" w:type="dxa"/>
            </w:tcMar>
          </w:tcPr>
          <w:p w14:paraId="0AA8EA8D" w14:textId="1829D299" w:rsidR="4CF65772" w:rsidRDefault="4CF65772" w:rsidP="4CF65772">
            <w:pPr>
              <w:pStyle w:val="ListParagraph"/>
              <w:numPr>
                <w:ilvl w:val="0"/>
                <w:numId w:val="7"/>
              </w:numPr>
              <w:rPr>
                <w:rFonts w:ascii="Arial" w:eastAsia="Arial" w:hAnsi="Arial" w:cs="Arial"/>
                <w:b/>
                <w:bCs/>
                <w:sz w:val="20"/>
                <w:szCs w:val="20"/>
              </w:rPr>
            </w:pPr>
            <w:r w:rsidRPr="4CF65772">
              <w:rPr>
                <w:rFonts w:ascii="Arial" w:eastAsia="Arial" w:hAnsi="Arial" w:cs="Arial"/>
                <w:b/>
                <w:bCs/>
                <w:sz w:val="20"/>
                <w:szCs w:val="20"/>
              </w:rPr>
              <w:t>Targeted Level(s) of Success:</w:t>
            </w:r>
          </w:p>
          <w:p w14:paraId="63F59805" w14:textId="0E36ADC8" w:rsidR="4CF65772" w:rsidRDefault="38A74B1E" w:rsidP="38A74B1E">
            <w:r w:rsidRPr="38A74B1E">
              <w:rPr>
                <w:rFonts w:ascii="Arial" w:eastAsia="Arial" w:hAnsi="Arial" w:cs="Arial"/>
                <w:sz w:val="20"/>
                <w:szCs w:val="20"/>
              </w:rPr>
              <w:t xml:space="preserve"> </w:t>
            </w:r>
            <w:r w:rsidRPr="38A74B1E">
              <w:rPr>
                <w:rFonts w:ascii="Calibri" w:eastAsia="Calibri" w:hAnsi="Calibri" w:cs="Calibri"/>
                <w:color w:val="000000" w:themeColor="text1"/>
                <w:sz w:val="22"/>
                <w:szCs w:val="22"/>
              </w:rPr>
              <w:t>On average, students will score a minimum of 75% on the critical thinking assignment.</w:t>
            </w:r>
          </w:p>
        </w:tc>
      </w:tr>
      <w:tr w:rsidR="4CF65772" w14:paraId="1A4500B6" w14:textId="77777777" w:rsidTr="38A74B1E">
        <w:trPr>
          <w:trHeight w:val="675"/>
        </w:trPr>
        <w:tc>
          <w:tcPr>
            <w:tcW w:w="12931" w:type="dxa"/>
            <w:gridSpan w:val="2"/>
            <w:tcBorders>
              <w:top w:val="single" w:sz="12" w:space="0" w:color="5B9BD5"/>
              <w:left w:val="single" w:sz="12" w:space="0" w:color="5B9BD5"/>
              <w:bottom w:val="single" w:sz="12" w:space="0" w:color="5B9BD5"/>
              <w:right w:val="single" w:sz="12" w:space="0" w:color="5B9BD5"/>
            </w:tcBorders>
            <w:tcMar>
              <w:left w:w="108" w:type="dxa"/>
              <w:right w:w="108" w:type="dxa"/>
            </w:tcMar>
          </w:tcPr>
          <w:p w14:paraId="48125F18" w14:textId="2D3A721C" w:rsidR="4CF65772" w:rsidRDefault="38A74B1E" w:rsidP="4CF65772">
            <w:pPr>
              <w:pStyle w:val="ListParagraph"/>
              <w:numPr>
                <w:ilvl w:val="0"/>
                <w:numId w:val="7"/>
              </w:numPr>
              <w:rPr>
                <w:rFonts w:ascii="Arial" w:eastAsia="Arial" w:hAnsi="Arial" w:cs="Arial"/>
                <w:b/>
                <w:bCs/>
                <w:sz w:val="20"/>
                <w:szCs w:val="20"/>
              </w:rPr>
            </w:pPr>
            <w:r w:rsidRPr="38A74B1E">
              <w:rPr>
                <w:rFonts w:ascii="Arial" w:eastAsia="Arial" w:hAnsi="Arial" w:cs="Arial"/>
                <w:b/>
                <w:bCs/>
                <w:sz w:val="20"/>
                <w:szCs w:val="20"/>
              </w:rPr>
              <w:t>Description of Action Plan to Improve Learning:</w:t>
            </w:r>
          </w:p>
          <w:p w14:paraId="4F69EC39" w14:textId="3C992464" w:rsidR="4CF65772" w:rsidRDefault="38A74B1E" w:rsidP="38A74B1E">
            <w:pPr>
              <w:pStyle w:val="ListParagraph"/>
              <w:ind w:hanging="360"/>
            </w:pPr>
            <w:r w:rsidRPr="38A74B1E">
              <w:rPr>
                <w:rFonts w:ascii="Calibri" w:eastAsia="Calibri" w:hAnsi="Calibri" w:cs="Calibri"/>
                <w:color w:val="000000" w:themeColor="text1"/>
                <w:sz w:val="22"/>
                <w:szCs w:val="22"/>
              </w:rPr>
              <w:t>Faculty will share potential critical thinking assignments that can be used to assess the outcome and discuss strategies to emphasize the critical thinking process with students. Assignments will be shared with all members of the department with assessment instructions. Data will be collected in Fall 2023 and Spring 2024.</w:t>
            </w:r>
          </w:p>
        </w:tc>
      </w:tr>
      <w:tr w:rsidR="4CF65772" w14:paraId="6B58FD14" w14:textId="77777777" w:rsidTr="38A74B1E">
        <w:trPr>
          <w:trHeight w:val="705"/>
        </w:trPr>
        <w:tc>
          <w:tcPr>
            <w:tcW w:w="12931" w:type="dxa"/>
            <w:gridSpan w:val="2"/>
            <w:tcBorders>
              <w:top w:val="single" w:sz="12" w:space="0" w:color="5B9BD5"/>
              <w:left w:val="single" w:sz="12" w:space="0" w:color="5B9BD5"/>
              <w:bottom w:val="single" w:sz="12" w:space="0" w:color="5B9BD5"/>
              <w:right w:val="single" w:sz="12" w:space="0" w:color="5B9BD5"/>
            </w:tcBorders>
            <w:tcMar>
              <w:left w:w="108" w:type="dxa"/>
              <w:right w:w="108" w:type="dxa"/>
            </w:tcMar>
          </w:tcPr>
          <w:p w14:paraId="37EC1BF2" w14:textId="70824237" w:rsidR="4CF65772" w:rsidRDefault="4CF65772" w:rsidP="4CF65772">
            <w:pPr>
              <w:pStyle w:val="ListParagraph"/>
              <w:numPr>
                <w:ilvl w:val="0"/>
                <w:numId w:val="7"/>
              </w:numPr>
              <w:rPr>
                <w:rFonts w:ascii="Arial" w:eastAsia="Arial" w:hAnsi="Arial" w:cs="Arial"/>
                <w:b/>
                <w:bCs/>
                <w:sz w:val="20"/>
                <w:szCs w:val="20"/>
              </w:rPr>
            </w:pPr>
            <w:r w:rsidRPr="4CF65772">
              <w:rPr>
                <w:rFonts w:ascii="Arial" w:eastAsia="Arial" w:hAnsi="Arial" w:cs="Arial"/>
                <w:b/>
                <w:bCs/>
                <w:sz w:val="20"/>
                <w:szCs w:val="20"/>
              </w:rPr>
              <w:lastRenderedPageBreak/>
              <w:t>Summary of Results/Data:</w:t>
            </w:r>
          </w:p>
          <w:p w14:paraId="2A3693AF" w14:textId="5074BAEF" w:rsidR="4CF65772" w:rsidRDefault="38A74B1E" w:rsidP="4CF65772">
            <w:pPr>
              <w:pStyle w:val="NoSpacing"/>
            </w:pPr>
            <w:r w:rsidRPr="38A74B1E">
              <w:rPr>
                <w:rFonts w:ascii="Arial" w:eastAsia="Arial" w:hAnsi="Arial" w:cs="Arial"/>
                <w:sz w:val="20"/>
                <w:szCs w:val="20"/>
              </w:rPr>
              <w:t xml:space="preserve"> Students scored an average of 90.10% in Fall 2023 and 93.71% in Spring 2024 on critical thinking assignments. </w:t>
            </w:r>
          </w:p>
        </w:tc>
      </w:tr>
      <w:tr w:rsidR="4CF65772" w14:paraId="6CFBB678" w14:textId="77777777" w:rsidTr="38A74B1E">
        <w:trPr>
          <w:trHeight w:val="705"/>
        </w:trPr>
        <w:tc>
          <w:tcPr>
            <w:tcW w:w="12931" w:type="dxa"/>
            <w:gridSpan w:val="2"/>
            <w:tcBorders>
              <w:top w:val="single" w:sz="12" w:space="0" w:color="5B9BD5"/>
              <w:left w:val="single" w:sz="12" w:space="0" w:color="5B9BD5"/>
              <w:bottom w:val="single" w:sz="12" w:space="0" w:color="5B9BD5"/>
              <w:right w:val="single" w:sz="12" w:space="0" w:color="5B9BD5"/>
            </w:tcBorders>
            <w:tcMar>
              <w:left w:w="108" w:type="dxa"/>
              <w:right w:w="108" w:type="dxa"/>
            </w:tcMar>
          </w:tcPr>
          <w:p w14:paraId="0AC14CBB" w14:textId="1908C60E" w:rsidR="4CF65772" w:rsidRDefault="4CF65772" w:rsidP="4CF65772">
            <w:pPr>
              <w:pStyle w:val="ListParagraph"/>
              <w:numPr>
                <w:ilvl w:val="0"/>
                <w:numId w:val="7"/>
              </w:numPr>
              <w:rPr>
                <w:rFonts w:ascii="Arial" w:eastAsia="Arial" w:hAnsi="Arial" w:cs="Arial"/>
                <w:b/>
                <w:bCs/>
                <w:sz w:val="20"/>
                <w:szCs w:val="20"/>
              </w:rPr>
            </w:pPr>
            <w:r w:rsidRPr="4CF65772">
              <w:rPr>
                <w:rFonts w:ascii="Arial" w:eastAsia="Arial" w:hAnsi="Arial" w:cs="Arial"/>
                <w:b/>
                <w:bCs/>
                <w:sz w:val="20"/>
                <w:szCs w:val="20"/>
              </w:rPr>
              <w:t xml:space="preserve">Findings: </w:t>
            </w:r>
          </w:p>
          <w:p w14:paraId="2E4DB93D" w14:textId="15FDE45D" w:rsidR="4CF65772" w:rsidRDefault="38A74B1E" w:rsidP="4CF65772">
            <w:pPr>
              <w:pStyle w:val="NoSpacing"/>
            </w:pPr>
            <w:r w:rsidRPr="38A74B1E">
              <w:rPr>
                <w:rFonts w:ascii="Arial" w:eastAsia="Arial" w:hAnsi="Arial" w:cs="Arial"/>
                <w:sz w:val="20"/>
                <w:szCs w:val="20"/>
              </w:rPr>
              <w:t xml:space="preserve"> The 75% target was far exceeded in both terms with Fall 2023 being 15.10% above the target and Spring 2024 being 18.71% above the target. </w:t>
            </w:r>
          </w:p>
        </w:tc>
      </w:tr>
      <w:tr w:rsidR="4CF65772" w14:paraId="4CA34171" w14:textId="77777777" w:rsidTr="38A74B1E">
        <w:trPr>
          <w:trHeight w:val="705"/>
        </w:trPr>
        <w:tc>
          <w:tcPr>
            <w:tcW w:w="12931" w:type="dxa"/>
            <w:gridSpan w:val="2"/>
            <w:tcBorders>
              <w:top w:val="single" w:sz="12" w:space="0" w:color="5B9BD5"/>
              <w:left w:val="single" w:sz="12" w:space="0" w:color="5B9BD5"/>
              <w:bottom w:val="single" w:sz="12" w:space="0" w:color="5B9BD5"/>
              <w:right w:val="single" w:sz="12" w:space="0" w:color="5B9BD5"/>
            </w:tcBorders>
            <w:tcMar>
              <w:left w:w="108" w:type="dxa"/>
              <w:right w:w="108" w:type="dxa"/>
            </w:tcMar>
          </w:tcPr>
          <w:p w14:paraId="7549587C" w14:textId="38605EEC" w:rsidR="4CF65772" w:rsidRDefault="38A74B1E" w:rsidP="4CF65772">
            <w:pPr>
              <w:pStyle w:val="ListParagraph"/>
              <w:numPr>
                <w:ilvl w:val="0"/>
                <w:numId w:val="7"/>
              </w:numPr>
              <w:rPr>
                <w:rFonts w:ascii="Arial" w:eastAsia="Arial" w:hAnsi="Arial" w:cs="Arial"/>
                <w:b/>
                <w:bCs/>
                <w:sz w:val="20"/>
                <w:szCs w:val="20"/>
              </w:rPr>
            </w:pPr>
            <w:r w:rsidRPr="38A74B1E">
              <w:rPr>
                <w:rFonts w:ascii="Arial" w:eastAsia="Arial" w:hAnsi="Arial" w:cs="Arial"/>
                <w:b/>
                <w:bCs/>
                <w:sz w:val="20"/>
                <w:szCs w:val="20"/>
              </w:rPr>
              <w:t>Implementation of Findings:</w:t>
            </w:r>
          </w:p>
          <w:p w14:paraId="75AFD5B3" w14:textId="1090392F" w:rsidR="4CF65772" w:rsidRPr="00611041" w:rsidRDefault="38A74B1E" w:rsidP="38A74B1E">
            <w:pPr>
              <w:rPr>
                <w:rFonts w:ascii="Arial" w:eastAsia="Arial" w:hAnsi="Arial" w:cs="Arial"/>
                <w:sz w:val="20"/>
                <w:szCs w:val="20"/>
              </w:rPr>
            </w:pPr>
            <w:r w:rsidRPr="00611041">
              <w:rPr>
                <w:rFonts w:ascii="Arial" w:eastAsia="Arial" w:hAnsi="Arial" w:cs="Arial"/>
                <w:sz w:val="20"/>
                <w:szCs w:val="20"/>
              </w:rPr>
              <w:t>The data show that students are effectively demonstrating critical thinking skills in program courses. The averages were high which can spark a conversation about the difficulty and rigor of assignments used for data collection.</w:t>
            </w:r>
          </w:p>
        </w:tc>
      </w:tr>
    </w:tbl>
    <w:p w14:paraId="10C25A4C" w14:textId="52FD0F2D" w:rsidR="00C465D7" w:rsidRDefault="4B637CFD" w:rsidP="4CF65772">
      <w:pPr>
        <w:spacing w:after="200" w:line="276" w:lineRule="auto"/>
        <w:jc w:val="center"/>
      </w:pPr>
      <w:r w:rsidRPr="4CF65772">
        <w:rPr>
          <w:rFonts w:ascii="Calibri" w:eastAsia="Calibri" w:hAnsi="Calibri" w:cs="Calibri"/>
          <w:b/>
          <w:bCs/>
          <w:sz w:val="28"/>
          <w:szCs w:val="28"/>
        </w:rPr>
        <w:t>Program Assessment Data Report</w:t>
      </w:r>
    </w:p>
    <w:p w14:paraId="31018FA9" w14:textId="38EA028C" w:rsidR="00C465D7" w:rsidRDefault="38A74B1E" w:rsidP="4CF65772">
      <w:pPr>
        <w:spacing w:after="200" w:line="276" w:lineRule="auto"/>
      </w:pPr>
      <w:r w:rsidRPr="38A74B1E">
        <w:rPr>
          <w:rFonts w:ascii="Calibri" w:eastAsia="Calibri" w:hAnsi="Calibri" w:cs="Calibri"/>
          <w:b/>
          <w:bCs/>
          <w:sz w:val="22"/>
          <w:szCs w:val="22"/>
        </w:rPr>
        <w:t xml:space="preserve"> Program:  Communication FOS</w:t>
      </w:r>
      <w:r w:rsidR="00611041">
        <w:tab/>
      </w:r>
      <w:r w:rsidR="00611041">
        <w:tab/>
      </w:r>
      <w:r w:rsidR="00611041">
        <w:tab/>
      </w:r>
      <w:r w:rsidR="00611041">
        <w:tab/>
      </w:r>
      <w:r w:rsidRPr="38A74B1E">
        <w:rPr>
          <w:rFonts w:ascii="Calibri" w:eastAsia="Calibri" w:hAnsi="Calibri" w:cs="Calibri"/>
          <w:b/>
          <w:bCs/>
          <w:sz w:val="22"/>
          <w:szCs w:val="22"/>
        </w:rPr>
        <w:t>Terms Data Collected:  Fall 2023 and Spring 2024</w:t>
      </w:r>
    </w:p>
    <w:tbl>
      <w:tblPr>
        <w:tblStyle w:val="TableGrid"/>
        <w:tblW w:w="0" w:type="auto"/>
        <w:tblLayout w:type="fixed"/>
        <w:tblLook w:val="06A0" w:firstRow="1" w:lastRow="0" w:firstColumn="1" w:lastColumn="0" w:noHBand="1" w:noVBand="1"/>
      </w:tblPr>
      <w:tblGrid>
        <w:gridCol w:w="2760"/>
        <w:gridCol w:w="3360"/>
        <w:gridCol w:w="2730"/>
        <w:gridCol w:w="4219"/>
      </w:tblGrid>
      <w:tr w:rsidR="4CF65772" w14:paraId="178FEFE1" w14:textId="77777777" w:rsidTr="176DB63D">
        <w:trPr>
          <w:trHeight w:val="810"/>
        </w:trPr>
        <w:tc>
          <w:tcPr>
            <w:tcW w:w="2760" w:type="dxa"/>
            <w:tcBorders>
              <w:top w:val="single" w:sz="8" w:space="0" w:color="5B9BD5"/>
              <w:left w:val="single" w:sz="8" w:space="0" w:color="5B9BD5"/>
              <w:bottom w:val="single" w:sz="8" w:space="0" w:color="5B9BD5"/>
              <w:right w:val="nil"/>
            </w:tcBorders>
            <w:shd w:val="clear" w:color="auto" w:fill="5B9BD5"/>
            <w:tcMar>
              <w:left w:w="108" w:type="dxa"/>
              <w:right w:w="108" w:type="dxa"/>
            </w:tcMar>
          </w:tcPr>
          <w:p w14:paraId="2C1C3C49" w14:textId="62098993" w:rsidR="4CF65772" w:rsidRDefault="4CF65772" w:rsidP="4CF65772">
            <w:pPr>
              <w:spacing w:after="200" w:line="276" w:lineRule="auto"/>
              <w:jc w:val="center"/>
            </w:pPr>
            <w:r w:rsidRPr="4CF65772">
              <w:rPr>
                <w:rFonts w:ascii="Calibri" w:eastAsia="Calibri" w:hAnsi="Calibri" w:cs="Calibri"/>
                <w:b/>
                <w:bCs/>
                <w:color w:val="FFFFFF" w:themeColor="background1"/>
                <w:sz w:val="22"/>
                <w:szCs w:val="22"/>
              </w:rPr>
              <w:t>Program-Level Learning Outcome- (From Assessment Plan)</w:t>
            </w:r>
          </w:p>
        </w:tc>
        <w:tc>
          <w:tcPr>
            <w:tcW w:w="3360" w:type="dxa"/>
            <w:tcBorders>
              <w:top w:val="single" w:sz="8" w:space="0" w:color="5B9BD5"/>
              <w:left w:val="nil"/>
              <w:bottom w:val="single" w:sz="8" w:space="0" w:color="5B9BD5"/>
              <w:right w:val="nil"/>
            </w:tcBorders>
            <w:shd w:val="clear" w:color="auto" w:fill="5B9BD5"/>
            <w:tcMar>
              <w:left w:w="108" w:type="dxa"/>
              <w:right w:w="108" w:type="dxa"/>
            </w:tcMar>
          </w:tcPr>
          <w:p w14:paraId="3CB2F921" w14:textId="633FF7F3" w:rsidR="4CF65772" w:rsidRDefault="4CF65772" w:rsidP="4CF65772">
            <w:pPr>
              <w:spacing w:after="200" w:line="276" w:lineRule="auto"/>
              <w:jc w:val="center"/>
            </w:pPr>
            <w:r w:rsidRPr="4CF65772">
              <w:rPr>
                <w:rFonts w:ascii="Calibri" w:eastAsia="Calibri" w:hAnsi="Calibri" w:cs="Calibri"/>
                <w:b/>
                <w:bCs/>
                <w:color w:val="FFFFFF" w:themeColor="background1"/>
                <w:sz w:val="22"/>
                <w:szCs w:val="22"/>
              </w:rPr>
              <w:t xml:space="preserve">Assessment Measure(s) and </w:t>
            </w:r>
            <w:proofErr w:type="gramStart"/>
            <w:r w:rsidRPr="4CF65772">
              <w:rPr>
                <w:rFonts w:ascii="Calibri" w:eastAsia="Calibri" w:hAnsi="Calibri" w:cs="Calibri"/>
                <w:b/>
                <w:bCs/>
                <w:color w:val="FFFFFF" w:themeColor="background1"/>
                <w:sz w:val="22"/>
                <w:szCs w:val="22"/>
              </w:rPr>
              <w:t>Where</w:t>
            </w:r>
            <w:proofErr w:type="gramEnd"/>
            <w:r w:rsidRPr="4CF65772">
              <w:rPr>
                <w:rFonts w:ascii="Calibri" w:eastAsia="Calibri" w:hAnsi="Calibri" w:cs="Calibri"/>
                <w:b/>
                <w:bCs/>
                <w:color w:val="FFFFFF" w:themeColor="background1"/>
                <w:sz w:val="22"/>
                <w:szCs w:val="22"/>
              </w:rPr>
              <w:t xml:space="preserve"> Implemented in Curriculum – (From Assessment Plan)</w:t>
            </w:r>
          </w:p>
        </w:tc>
        <w:tc>
          <w:tcPr>
            <w:tcW w:w="2730" w:type="dxa"/>
            <w:tcBorders>
              <w:top w:val="single" w:sz="8" w:space="0" w:color="5B9BD5"/>
              <w:left w:val="nil"/>
              <w:bottom w:val="single" w:sz="8" w:space="0" w:color="5B9BD5"/>
              <w:right w:val="nil"/>
            </w:tcBorders>
            <w:shd w:val="clear" w:color="auto" w:fill="5B9BD5"/>
            <w:tcMar>
              <w:left w:w="108" w:type="dxa"/>
              <w:right w:w="108" w:type="dxa"/>
            </w:tcMar>
          </w:tcPr>
          <w:p w14:paraId="4452694F" w14:textId="79A312E9" w:rsidR="4CF65772" w:rsidRDefault="4CF65772" w:rsidP="4CF65772">
            <w:pPr>
              <w:spacing w:after="200" w:line="276" w:lineRule="auto"/>
              <w:jc w:val="center"/>
            </w:pPr>
            <w:r w:rsidRPr="4CF65772">
              <w:rPr>
                <w:rFonts w:ascii="Calibri" w:eastAsia="Calibri" w:hAnsi="Calibri" w:cs="Calibri"/>
                <w:b/>
                <w:bCs/>
                <w:color w:val="FFFFFF" w:themeColor="background1"/>
                <w:sz w:val="22"/>
                <w:szCs w:val="22"/>
              </w:rPr>
              <w:t>Target Outcome(s)-</w:t>
            </w:r>
            <w:r w:rsidRPr="4CF65772">
              <w:rPr>
                <w:rFonts w:ascii="Calibri" w:eastAsia="Calibri" w:hAnsi="Calibri" w:cs="Calibri"/>
                <w:color w:val="FFFFFF" w:themeColor="background1"/>
                <w:sz w:val="22"/>
                <w:szCs w:val="22"/>
              </w:rPr>
              <w:t xml:space="preserve"> Level of Success Expected </w:t>
            </w:r>
            <w:proofErr w:type="gramStart"/>
            <w:r w:rsidRPr="4CF65772">
              <w:rPr>
                <w:rFonts w:ascii="Calibri" w:eastAsia="Calibri" w:hAnsi="Calibri" w:cs="Calibri"/>
                <w:b/>
                <w:bCs/>
                <w:color w:val="FFFFFF" w:themeColor="background1"/>
                <w:sz w:val="22"/>
                <w:szCs w:val="22"/>
              </w:rPr>
              <w:t>–  (</w:t>
            </w:r>
            <w:proofErr w:type="gramEnd"/>
            <w:r w:rsidRPr="4CF65772">
              <w:rPr>
                <w:rFonts w:ascii="Calibri" w:eastAsia="Calibri" w:hAnsi="Calibri" w:cs="Calibri"/>
                <w:b/>
                <w:bCs/>
                <w:color w:val="FFFFFF" w:themeColor="background1"/>
                <w:sz w:val="22"/>
                <w:szCs w:val="22"/>
              </w:rPr>
              <w:t>From Assessment Plan)</w:t>
            </w:r>
          </w:p>
        </w:tc>
        <w:tc>
          <w:tcPr>
            <w:tcW w:w="4219" w:type="dxa"/>
            <w:tcBorders>
              <w:top w:val="single" w:sz="8" w:space="0" w:color="5B9BD5"/>
              <w:left w:val="nil"/>
              <w:bottom w:val="single" w:sz="8" w:space="0" w:color="5B9BD5"/>
              <w:right w:val="single" w:sz="8" w:space="0" w:color="5B9BD5"/>
            </w:tcBorders>
            <w:shd w:val="clear" w:color="auto" w:fill="5B9BD5"/>
            <w:tcMar>
              <w:left w:w="108" w:type="dxa"/>
              <w:right w:w="108" w:type="dxa"/>
            </w:tcMar>
          </w:tcPr>
          <w:p w14:paraId="190FE21E" w14:textId="3EE95861" w:rsidR="4CF65772" w:rsidRDefault="4CF65772" w:rsidP="4CF65772">
            <w:pPr>
              <w:spacing w:after="200" w:line="276" w:lineRule="auto"/>
              <w:jc w:val="center"/>
            </w:pPr>
            <w:r w:rsidRPr="4CF65772">
              <w:rPr>
                <w:rFonts w:ascii="Calibri" w:eastAsia="Calibri" w:hAnsi="Calibri" w:cs="Calibri"/>
                <w:b/>
                <w:bCs/>
                <w:color w:val="FFFFFF" w:themeColor="background1"/>
                <w:sz w:val="22"/>
                <w:szCs w:val="22"/>
              </w:rPr>
              <w:t>Assessment Results – (Provide data in a form related to targeted levels of success to left.  Indicate if targeted level of success was met, partially met, or not met.)</w:t>
            </w:r>
          </w:p>
        </w:tc>
      </w:tr>
      <w:tr w:rsidR="4CF65772" w14:paraId="6EABBF1B" w14:textId="77777777" w:rsidTr="176DB63D">
        <w:trPr>
          <w:trHeight w:val="465"/>
        </w:trPr>
        <w:tc>
          <w:tcPr>
            <w:tcW w:w="2760" w:type="dxa"/>
            <w:tcBorders>
              <w:top w:val="single" w:sz="8" w:space="0" w:color="5B9BD5"/>
              <w:left w:val="single" w:sz="8" w:space="0" w:color="9CC2E5"/>
              <w:bottom w:val="single" w:sz="8" w:space="0" w:color="9CC2E5"/>
              <w:right w:val="single" w:sz="8" w:space="0" w:color="9CC2E5"/>
            </w:tcBorders>
            <w:shd w:val="clear" w:color="auto" w:fill="DEEAF6"/>
            <w:tcMar>
              <w:left w:w="108" w:type="dxa"/>
              <w:right w:w="108" w:type="dxa"/>
            </w:tcMar>
          </w:tcPr>
          <w:p w14:paraId="1173D5A0" w14:textId="41334E1F" w:rsidR="4CF65772" w:rsidRDefault="38A74B1E" w:rsidP="38A74B1E">
            <w:pPr>
              <w:spacing w:before="240" w:after="240" w:line="276" w:lineRule="auto"/>
            </w:pPr>
            <w:r w:rsidRPr="38A74B1E">
              <w:rPr>
                <w:rFonts w:ascii="Calibri" w:eastAsia="Calibri" w:hAnsi="Calibri" w:cs="Calibri"/>
                <w:sz w:val="22"/>
                <w:szCs w:val="22"/>
              </w:rPr>
              <w:t>PLO #1- Students completing the Communication FOS will be able to apply communication theories and concepts to a variety of communication interactions.</w:t>
            </w:r>
          </w:p>
        </w:tc>
        <w:tc>
          <w:tcPr>
            <w:tcW w:w="3360" w:type="dxa"/>
            <w:tcBorders>
              <w:top w:val="single" w:sz="8" w:space="0" w:color="5B9BD5"/>
              <w:left w:val="single" w:sz="8" w:space="0" w:color="9CC2E5"/>
              <w:bottom w:val="single" w:sz="8" w:space="0" w:color="9CC2E5"/>
              <w:right w:val="single" w:sz="8" w:space="0" w:color="9CC2E5"/>
            </w:tcBorders>
            <w:shd w:val="clear" w:color="auto" w:fill="DEEAF6"/>
            <w:tcMar>
              <w:left w:w="108" w:type="dxa"/>
              <w:right w:w="108" w:type="dxa"/>
            </w:tcMar>
          </w:tcPr>
          <w:p w14:paraId="7B98732C" w14:textId="7BFFECCB" w:rsidR="4CF65772" w:rsidRDefault="38A74B1E" w:rsidP="38A74B1E">
            <w:pPr>
              <w:spacing w:before="240" w:after="240" w:line="276" w:lineRule="auto"/>
            </w:pPr>
            <w:r w:rsidRPr="38A74B1E">
              <w:rPr>
                <w:rFonts w:ascii="Calibri" w:eastAsia="Calibri" w:hAnsi="Calibri" w:cs="Calibri"/>
                <w:sz w:val="22"/>
                <w:szCs w:val="22"/>
              </w:rPr>
              <w:t xml:space="preserve"> A series of embedded exam questions will be placed on exams within two of the FOS courses (</w:t>
            </w:r>
            <w:r w:rsidRPr="38A74B1E">
              <w:rPr>
                <w:rFonts w:ascii="Calibri" w:eastAsia="Calibri" w:hAnsi="Calibri" w:cs="Calibri"/>
                <w:b/>
                <w:bCs/>
                <w:sz w:val="22"/>
                <w:szCs w:val="22"/>
              </w:rPr>
              <w:t>S</w:t>
            </w:r>
            <w:r w:rsidRPr="38A74B1E">
              <w:rPr>
                <w:rFonts w:ascii="Calibri" w:eastAsia="Calibri" w:hAnsi="Calibri" w:cs="Calibri"/>
                <w:b/>
                <w:bCs/>
                <w:i/>
                <w:iCs/>
                <w:sz w:val="22"/>
                <w:szCs w:val="22"/>
              </w:rPr>
              <w:t>PCH 1311-Introduction to Speech Communication</w:t>
            </w:r>
            <w:r w:rsidRPr="38A74B1E">
              <w:rPr>
                <w:rFonts w:ascii="Calibri" w:eastAsia="Calibri" w:hAnsi="Calibri" w:cs="Calibri"/>
                <w:sz w:val="22"/>
                <w:szCs w:val="22"/>
              </w:rPr>
              <w:t>, SPCH 1315-Public Speaking</w:t>
            </w:r>
            <w:r w:rsidRPr="38A74B1E">
              <w:rPr>
                <w:rFonts w:ascii="Calibri" w:eastAsia="Calibri" w:hAnsi="Calibri" w:cs="Calibri"/>
                <w:b/>
                <w:bCs/>
                <w:sz w:val="22"/>
                <w:szCs w:val="22"/>
              </w:rPr>
              <w:t xml:space="preserve">, </w:t>
            </w:r>
            <w:r w:rsidRPr="38A74B1E">
              <w:rPr>
                <w:rFonts w:ascii="Calibri" w:eastAsia="Calibri" w:hAnsi="Calibri" w:cs="Calibri"/>
                <w:b/>
                <w:bCs/>
                <w:i/>
                <w:iCs/>
                <w:sz w:val="22"/>
                <w:szCs w:val="22"/>
              </w:rPr>
              <w:t>SPCH 1318-Interpersonal Communication</w:t>
            </w:r>
            <w:r w:rsidRPr="38A74B1E">
              <w:rPr>
                <w:rFonts w:ascii="Calibri" w:eastAsia="Calibri" w:hAnsi="Calibri" w:cs="Calibri"/>
                <w:sz w:val="22"/>
                <w:szCs w:val="22"/>
              </w:rPr>
              <w:t xml:space="preserve">, SPCH 1321-Business and Professional Communication). A total of six questions will be embedded throughout the term including: </w:t>
            </w:r>
          </w:p>
          <w:p w14:paraId="67521C93" w14:textId="3B6D81F3" w:rsidR="4CF65772" w:rsidRDefault="38A74B1E" w:rsidP="38A74B1E">
            <w:pPr>
              <w:spacing w:before="240" w:after="240" w:line="276" w:lineRule="auto"/>
            </w:pPr>
            <w:r w:rsidRPr="38A74B1E">
              <w:rPr>
                <w:rFonts w:ascii="Calibri" w:eastAsia="Calibri" w:hAnsi="Calibri" w:cs="Calibri"/>
                <w:sz w:val="22"/>
                <w:szCs w:val="22"/>
              </w:rPr>
              <w:lastRenderedPageBreak/>
              <w:t xml:space="preserve">3 embedded application exam questions covering the application of </w:t>
            </w:r>
            <w:proofErr w:type="gramStart"/>
            <w:r w:rsidRPr="38A74B1E">
              <w:rPr>
                <w:rFonts w:ascii="Calibri" w:eastAsia="Calibri" w:hAnsi="Calibri" w:cs="Calibri"/>
                <w:sz w:val="22"/>
                <w:szCs w:val="22"/>
              </w:rPr>
              <w:t>the human</w:t>
            </w:r>
            <w:proofErr w:type="gramEnd"/>
            <w:r w:rsidRPr="38A74B1E">
              <w:rPr>
                <w:rFonts w:ascii="Calibri" w:eastAsia="Calibri" w:hAnsi="Calibri" w:cs="Calibri"/>
                <w:sz w:val="22"/>
                <w:szCs w:val="22"/>
              </w:rPr>
              <w:t xml:space="preserve"> communication theories.</w:t>
            </w:r>
          </w:p>
          <w:p w14:paraId="4D49479B" w14:textId="326FB1E8" w:rsidR="4CF65772" w:rsidRDefault="38A74B1E" w:rsidP="38A74B1E">
            <w:pPr>
              <w:spacing w:before="240" w:after="240" w:line="276" w:lineRule="auto"/>
            </w:pPr>
            <w:r w:rsidRPr="38A74B1E">
              <w:rPr>
                <w:rFonts w:ascii="Calibri" w:eastAsia="Calibri" w:hAnsi="Calibri" w:cs="Calibri"/>
                <w:sz w:val="22"/>
                <w:szCs w:val="22"/>
              </w:rPr>
              <w:t>3 embedded application exam questions covering the application of the human communication concepts.</w:t>
            </w:r>
          </w:p>
        </w:tc>
        <w:tc>
          <w:tcPr>
            <w:tcW w:w="2730" w:type="dxa"/>
            <w:tcBorders>
              <w:top w:val="single" w:sz="8" w:space="0" w:color="5B9BD5"/>
              <w:left w:val="single" w:sz="8" w:space="0" w:color="9CC2E5"/>
              <w:bottom w:val="single" w:sz="8" w:space="0" w:color="9CC2E5"/>
              <w:right w:val="single" w:sz="8" w:space="0" w:color="9CC2E5"/>
            </w:tcBorders>
            <w:shd w:val="clear" w:color="auto" w:fill="DEEAF6"/>
            <w:tcMar>
              <w:left w:w="108" w:type="dxa"/>
              <w:right w:w="108" w:type="dxa"/>
            </w:tcMar>
          </w:tcPr>
          <w:p w14:paraId="7BEC5FAC" w14:textId="33F14B1E" w:rsidR="4CF65772" w:rsidRDefault="38A74B1E" w:rsidP="38A74B1E">
            <w:pPr>
              <w:spacing w:before="240" w:after="240"/>
            </w:pPr>
            <w:r w:rsidRPr="38A74B1E">
              <w:rPr>
                <w:rFonts w:ascii="Calibri" w:eastAsia="Calibri" w:hAnsi="Calibri" w:cs="Calibri"/>
                <w:sz w:val="22"/>
                <w:szCs w:val="22"/>
              </w:rPr>
              <w:lastRenderedPageBreak/>
              <w:t xml:space="preserve"> </w:t>
            </w:r>
          </w:p>
          <w:p w14:paraId="40632931" w14:textId="65F31687" w:rsidR="4CF65772" w:rsidRDefault="4CF65772" w:rsidP="38A74B1E">
            <w:pPr>
              <w:spacing w:before="240" w:after="240"/>
              <w:rPr>
                <w:rFonts w:ascii="Calibri" w:eastAsia="Calibri" w:hAnsi="Calibri" w:cs="Calibri"/>
                <w:sz w:val="22"/>
                <w:szCs w:val="22"/>
              </w:rPr>
            </w:pPr>
          </w:p>
          <w:p w14:paraId="4D16DFE2" w14:textId="4A355F26" w:rsidR="4CF65772" w:rsidRDefault="4CF65772" w:rsidP="38A74B1E">
            <w:pPr>
              <w:spacing w:before="240" w:after="240"/>
              <w:rPr>
                <w:rFonts w:ascii="Calibri" w:eastAsia="Calibri" w:hAnsi="Calibri" w:cs="Calibri"/>
                <w:sz w:val="22"/>
                <w:szCs w:val="22"/>
              </w:rPr>
            </w:pPr>
          </w:p>
          <w:p w14:paraId="42029D18" w14:textId="4698660D" w:rsidR="4CF65772" w:rsidRDefault="4CF65772" w:rsidP="38A74B1E">
            <w:pPr>
              <w:spacing w:before="240" w:after="240"/>
              <w:rPr>
                <w:rFonts w:ascii="Calibri" w:eastAsia="Calibri" w:hAnsi="Calibri" w:cs="Calibri"/>
                <w:sz w:val="22"/>
                <w:szCs w:val="22"/>
              </w:rPr>
            </w:pPr>
          </w:p>
          <w:p w14:paraId="791A25B8" w14:textId="372B2AEA" w:rsidR="4CF65772" w:rsidRDefault="4CF65772" w:rsidP="38A74B1E">
            <w:pPr>
              <w:spacing w:before="240" w:after="240"/>
            </w:pPr>
            <w:r>
              <w:br/>
            </w:r>
          </w:p>
          <w:p w14:paraId="6296F10A" w14:textId="04053CE9" w:rsidR="4CF65772" w:rsidRDefault="4CF65772" w:rsidP="176DB63D">
            <w:pPr>
              <w:spacing w:before="240" w:after="240"/>
              <w:rPr>
                <w:rFonts w:ascii="Calibri" w:eastAsia="Calibri" w:hAnsi="Calibri" w:cs="Calibri"/>
                <w:sz w:val="22"/>
                <w:szCs w:val="22"/>
              </w:rPr>
            </w:pPr>
          </w:p>
          <w:p w14:paraId="424E0831" w14:textId="16C04FDB" w:rsidR="4CF65772" w:rsidRDefault="38A74B1E" w:rsidP="38A74B1E">
            <w:pPr>
              <w:spacing w:before="240" w:after="240"/>
              <w:rPr>
                <w:rFonts w:ascii="Calibri" w:eastAsia="Calibri" w:hAnsi="Calibri" w:cs="Calibri"/>
                <w:sz w:val="22"/>
                <w:szCs w:val="22"/>
              </w:rPr>
            </w:pPr>
            <w:r w:rsidRPr="176DB63D">
              <w:rPr>
                <w:rFonts w:ascii="Calibri" w:eastAsia="Calibri" w:hAnsi="Calibri" w:cs="Calibri"/>
                <w:sz w:val="22"/>
                <w:szCs w:val="22"/>
              </w:rPr>
              <w:lastRenderedPageBreak/>
              <w:t>75% of students will correctly answer these questions</w:t>
            </w:r>
          </w:p>
          <w:p w14:paraId="5C13CA0F" w14:textId="77777777" w:rsidR="002F50E3" w:rsidRDefault="002F50E3" w:rsidP="38A74B1E">
            <w:pPr>
              <w:spacing w:before="240" w:after="240"/>
              <w:rPr>
                <w:rFonts w:ascii="Calibri" w:eastAsia="Calibri" w:hAnsi="Calibri" w:cs="Calibri"/>
                <w:sz w:val="22"/>
                <w:szCs w:val="22"/>
              </w:rPr>
            </w:pPr>
          </w:p>
          <w:p w14:paraId="2685FC6C" w14:textId="2057310B" w:rsidR="4CF65772" w:rsidRDefault="38A74B1E" w:rsidP="38A74B1E">
            <w:pPr>
              <w:spacing w:before="240" w:after="240"/>
            </w:pPr>
            <w:r w:rsidRPr="38A74B1E">
              <w:rPr>
                <w:rFonts w:ascii="Calibri" w:eastAsia="Calibri" w:hAnsi="Calibri" w:cs="Calibri"/>
                <w:sz w:val="22"/>
                <w:szCs w:val="22"/>
              </w:rPr>
              <w:t>75% of students will correctly answer these questions</w:t>
            </w:r>
          </w:p>
        </w:tc>
        <w:tc>
          <w:tcPr>
            <w:tcW w:w="4219" w:type="dxa"/>
            <w:tcBorders>
              <w:top w:val="single" w:sz="8" w:space="0" w:color="5B9BD5"/>
              <w:left w:val="single" w:sz="8" w:space="0" w:color="9CC2E5"/>
              <w:bottom w:val="single" w:sz="8" w:space="0" w:color="9CC2E5"/>
              <w:right w:val="single" w:sz="8" w:space="0" w:color="9CC2E5"/>
            </w:tcBorders>
            <w:shd w:val="clear" w:color="auto" w:fill="DEEAF6"/>
            <w:tcMar>
              <w:left w:w="108" w:type="dxa"/>
              <w:right w:w="108" w:type="dxa"/>
            </w:tcMar>
          </w:tcPr>
          <w:p w14:paraId="208F0060" w14:textId="61EA4E63" w:rsidR="4CF65772" w:rsidRDefault="38A74B1E" w:rsidP="4CF65772">
            <w:pPr>
              <w:spacing w:after="200" w:line="276" w:lineRule="auto"/>
            </w:pPr>
            <w:r w:rsidRPr="38A74B1E">
              <w:rPr>
                <w:rFonts w:ascii="Calibri" w:eastAsia="Calibri" w:hAnsi="Calibri" w:cs="Calibri"/>
                <w:sz w:val="22"/>
                <w:szCs w:val="22"/>
              </w:rPr>
              <w:lastRenderedPageBreak/>
              <w:t>Question Set 1: 76.93% Fall 2023 and 77.29% Spring 2024.</w:t>
            </w:r>
          </w:p>
          <w:p w14:paraId="6C81682F" w14:textId="2FD548C7" w:rsidR="4CF65772" w:rsidRDefault="38A74B1E" w:rsidP="38A74B1E">
            <w:pPr>
              <w:spacing w:after="200" w:line="276" w:lineRule="auto"/>
              <w:rPr>
                <w:rFonts w:ascii="Calibri" w:eastAsia="Calibri" w:hAnsi="Calibri" w:cs="Calibri"/>
                <w:sz w:val="22"/>
                <w:szCs w:val="22"/>
              </w:rPr>
            </w:pPr>
            <w:r w:rsidRPr="38A74B1E">
              <w:rPr>
                <w:rFonts w:ascii="Calibri" w:eastAsia="Calibri" w:hAnsi="Calibri" w:cs="Calibri"/>
                <w:sz w:val="22"/>
                <w:szCs w:val="22"/>
              </w:rPr>
              <w:t>Question Set 2: 66.45% Fall 2023 and 66.47% Spring 2024.</w:t>
            </w:r>
          </w:p>
          <w:p w14:paraId="2D70D085" w14:textId="4D7ECAF5" w:rsidR="4CF65772" w:rsidRDefault="38A74B1E" w:rsidP="38A74B1E">
            <w:pPr>
              <w:spacing w:after="200" w:line="276" w:lineRule="auto"/>
              <w:rPr>
                <w:rFonts w:ascii="Calibri" w:eastAsia="Calibri" w:hAnsi="Calibri" w:cs="Calibri"/>
                <w:sz w:val="22"/>
                <w:szCs w:val="22"/>
              </w:rPr>
            </w:pPr>
            <w:r w:rsidRPr="38A74B1E">
              <w:rPr>
                <w:rFonts w:ascii="Calibri" w:eastAsia="Calibri" w:hAnsi="Calibri" w:cs="Calibri"/>
                <w:sz w:val="22"/>
                <w:szCs w:val="22"/>
              </w:rPr>
              <w:t>The target for PLO 1 was partially met having been reached for Question Set 1, but not for Question Set 2.</w:t>
            </w:r>
          </w:p>
        </w:tc>
      </w:tr>
      <w:tr w:rsidR="4CF65772" w14:paraId="06708D8C" w14:textId="77777777" w:rsidTr="176DB63D">
        <w:trPr>
          <w:trHeight w:val="435"/>
        </w:trPr>
        <w:tc>
          <w:tcPr>
            <w:tcW w:w="2760" w:type="dxa"/>
            <w:tcBorders>
              <w:top w:val="single" w:sz="8" w:space="0" w:color="9CC2E5"/>
              <w:left w:val="single" w:sz="8" w:space="0" w:color="9CC2E5"/>
              <w:bottom w:val="single" w:sz="8" w:space="0" w:color="9CC2E5"/>
              <w:right w:val="single" w:sz="8" w:space="0" w:color="9CC2E5"/>
            </w:tcBorders>
            <w:tcMar>
              <w:left w:w="108" w:type="dxa"/>
              <w:right w:w="108" w:type="dxa"/>
            </w:tcMar>
          </w:tcPr>
          <w:p w14:paraId="2FD98B68" w14:textId="681E6A57" w:rsidR="4CF65772" w:rsidRDefault="38A74B1E" w:rsidP="38A74B1E">
            <w:pPr>
              <w:spacing w:after="200" w:line="276" w:lineRule="auto"/>
            </w:pPr>
            <w:r w:rsidRPr="38A74B1E">
              <w:rPr>
                <w:rFonts w:ascii="Calibri" w:eastAsia="Calibri" w:hAnsi="Calibri" w:cs="Calibri"/>
                <w:b/>
                <w:bCs/>
                <w:sz w:val="22"/>
                <w:szCs w:val="22"/>
              </w:rPr>
              <w:t xml:space="preserve"> </w:t>
            </w:r>
            <w:r w:rsidRPr="38A74B1E">
              <w:rPr>
                <w:rFonts w:ascii="Calibri" w:eastAsia="Calibri" w:hAnsi="Calibri" w:cs="Calibri"/>
                <w:sz w:val="22"/>
                <w:szCs w:val="22"/>
              </w:rPr>
              <w:t>PLO #2- Students completing the Communication FOS will be able to demonstrate the connection between communication and culture, including race, sex, gender, age, etc.</w:t>
            </w:r>
          </w:p>
        </w:tc>
        <w:tc>
          <w:tcPr>
            <w:tcW w:w="3360" w:type="dxa"/>
            <w:tcBorders>
              <w:top w:val="single" w:sz="8" w:space="0" w:color="9CC2E5"/>
              <w:left w:val="single" w:sz="8" w:space="0" w:color="9CC2E5"/>
              <w:bottom w:val="single" w:sz="8" w:space="0" w:color="9CC2E5"/>
              <w:right w:val="single" w:sz="8" w:space="0" w:color="9CC2E5"/>
            </w:tcBorders>
            <w:tcMar>
              <w:left w:w="108" w:type="dxa"/>
              <w:right w:w="108" w:type="dxa"/>
            </w:tcMar>
          </w:tcPr>
          <w:p w14:paraId="0D96BBAB" w14:textId="020D448E" w:rsidR="4CF65772" w:rsidRDefault="38A74B1E" w:rsidP="38A74B1E">
            <w:pPr>
              <w:spacing w:before="240" w:after="240" w:line="276" w:lineRule="auto"/>
            </w:pPr>
            <w:r w:rsidRPr="38A74B1E">
              <w:rPr>
                <w:rFonts w:ascii="Calibri" w:eastAsia="Calibri" w:hAnsi="Calibri" w:cs="Calibri"/>
                <w:sz w:val="22"/>
                <w:szCs w:val="22"/>
              </w:rPr>
              <w:t xml:space="preserve"> A series of embedded exam questions will be placed on exams within two of the FOS courses (</w:t>
            </w:r>
            <w:r w:rsidRPr="38A74B1E">
              <w:rPr>
                <w:rFonts w:ascii="Calibri" w:eastAsia="Calibri" w:hAnsi="Calibri" w:cs="Calibri"/>
                <w:b/>
                <w:bCs/>
                <w:sz w:val="22"/>
                <w:szCs w:val="22"/>
              </w:rPr>
              <w:t>S</w:t>
            </w:r>
            <w:r w:rsidRPr="38A74B1E">
              <w:rPr>
                <w:rFonts w:ascii="Calibri" w:eastAsia="Calibri" w:hAnsi="Calibri" w:cs="Calibri"/>
                <w:b/>
                <w:bCs/>
                <w:i/>
                <w:iCs/>
                <w:sz w:val="22"/>
                <w:szCs w:val="22"/>
              </w:rPr>
              <w:t>PCH 1311-Introduction to Speech Communication</w:t>
            </w:r>
            <w:r w:rsidRPr="38A74B1E">
              <w:rPr>
                <w:rFonts w:ascii="Calibri" w:eastAsia="Calibri" w:hAnsi="Calibri" w:cs="Calibri"/>
                <w:sz w:val="22"/>
                <w:szCs w:val="22"/>
              </w:rPr>
              <w:t xml:space="preserve">, SPCH 1315-Public Speaking, SPCH 1318-Interpersonal Communication, </w:t>
            </w:r>
            <w:r w:rsidRPr="38A74B1E">
              <w:rPr>
                <w:rFonts w:ascii="Calibri" w:eastAsia="Calibri" w:hAnsi="Calibri" w:cs="Calibri"/>
                <w:b/>
                <w:bCs/>
                <w:i/>
                <w:iCs/>
                <w:sz w:val="22"/>
                <w:szCs w:val="22"/>
              </w:rPr>
              <w:t>SPCH 1321-Business and Professional Communication</w:t>
            </w:r>
            <w:r w:rsidRPr="38A74B1E">
              <w:rPr>
                <w:rFonts w:ascii="Calibri" w:eastAsia="Calibri" w:hAnsi="Calibri" w:cs="Calibri"/>
                <w:sz w:val="22"/>
                <w:szCs w:val="22"/>
              </w:rPr>
              <w:t xml:space="preserve">).  A total of six questions will be embedded throughout the term including: </w:t>
            </w:r>
          </w:p>
          <w:p w14:paraId="22C3C984" w14:textId="74553233" w:rsidR="4CF65772" w:rsidRDefault="38A74B1E" w:rsidP="38A74B1E">
            <w:pPr>
              <w:spacing w:before="240" w:after="240" w:line="276" w:lineRule="auto"/>
            </w:pPr>
            <w:r w:rsidRPr="38A74B1E">
              <w:rPr>
                <w:rFonts w:ascii="Calibri" w:eastAsia="Calibri" w:hAnsi="Calibri" w:cs="Calibri"/>
                <w:sz w:val="22"/>
                <w:szCs w:val="22"/>
              </w:rPr>
              <w:t xml:space="preserve">3 embedded multiple-choice or matching application exam questions covering how well students demonstrate a recognition of the complexities of cultures (i.e. values, beliefs, history, traditions, etc.), including </w:t>
            </w:r>
            <w:r w:rsidRPr="38A74B1E">
              <w:rPr>
                <w:rFonts w:ascii="Calibri" w:eastAsia="Calibri" w:hAnsi="Calibri" w:cs="Calibri"/>
                <w:sz w:val="22"/>
                <w:szCs w:val="22"/>
              </w:rPr>
              <w:lastRenderedPageBreak/>
              <w:t>their own and those of others, in the communication messages developed in the assigned activities.</w:t>
            </w:r>
          </w:p>
          <w:p w14:paraId="21F0286D" w14:textId="7E40F653" w:rsidR="4CF65772" w:rsidRDefault="38A74B1E" w:rsidP="38A74B1E">
            <w:pPr>
              <w:spacing w:before="240" w:after="240" w:line="276" w:lineRule="auto"/>
            </w:pPr>
            <w:r w:rsidRPr="38A74B1E">
              <w:rPr>
                <w:rFonts w:ascii="Calibri" w:eastAsia="Calibri" w:hAnsi="Calibri" w:cs="Calibri"/>
                <w:sz w:val="22"/>
                <w:szCs w:val="22"/>
              </w:rPr>
              <w:t>3 embedded multiple-choice or matching application exam questions covering how well students demonstrate an understanding of how knowledge of different cultural perspectives can be employed to communicate effectively.</w:t>
            </w:r>
          </w:p>
        </w:tc>
        <w:tc>
          <w:tcPr>
            <w:tcW w:w="2730" w:type="dxa"/>
            <w:tcBorders>
              <w:top w:val="single" w:sz="8" w:space="0" w:color="9CC2E5"/>
              <w:left w:val="single" w:sz="8" w:space="0" w:color="9CC2E5"/>
              <w:bottom w:val="single" w:sz="8" w:space="0" w:color="9CC2E5"/>
              <w:right w:val="single" w:sz="8" w:space="0" w:color="9CC2E5"/>
            </w:tcBorders>
            <w:tcMar>
              <w:left w:w="108" w:type="dxa"/>
              <w:right w:w="108" w:type="dxa"/>
            </w:tcMar>
          </w:tcPr>
          <w:p w14:paraId="3A0925F3" w14:textId="465A4CF1" w:rsidR="4CF65772" w:rsidRDefault="38A74B1E" w:rsidP="4CF65772">
            <w:pPr>
              <w:ind w:left="-104"/>
            </w:pPr>
            <w:r w:rsidRPr="38A74B1E">
              <w:rPr>
                <w:rFonts w:ascii="Calibri" w:eastAsia="Calibri" w:hAnsi="Calibri" w:cs="Calibri"/>
                <w:sz w:val="22"/>
                <w:szCs w:val="22"/>
              </w:rPr>
              <w:lastRenderedPageBreak/>
              <w:t xml:space="preserve"> </w:t>
            </w:r>
          </w:p>
          <w:p w14:paraId="238BE95B" w14:textId="4222FBB0" w:rsidR="4CF65772" w:rsidRDefault="4CF65772" w:rsidP="38A74B1E">
            <w:pPr>
              <w:ind w:left="-104"/>
              <w:rPr>
                <w:rFonts w:ascii="Calibri" w:eastAsia="Calibri" w:hAnsi="Calibri" w:cs="Calibri"/>
                <w:sz w:val="22"/>
                <w:szCs w:val="22"/>
              </w:rPr>
            </w:pPr>
          </w:p>
          <w:p w14:paraId="56FD92CA" w14:textId="2233E90D" w:rsidR="4CF65772" w:rsidRDefault="4CF65772" w:rsidP="38A74B1E">
            <w:pPr>
              <w:ind w:left="-104"/>
              <w:rPr>
                <w:rFonts w:ascii="Calibri" w:eastAsia="Calibri" w:hAnsi="Calibri" w:cs="Calibri"/>
                <w:sz w:val="22"/>
                <w:szCs w:val="22"/>
              </w:rPr>
            </w:pPr>
          </w:p>
          <w:p w14:paraId="2A764B4C" w14:textId="21E2D514" w:rsidR="4CF65772" w:rsidRDefault="4CF65772" w:rsidP="38A74B1E">
            <w:pPr>
              <w:ind w:left="-104"/>
              <w:rPr>
                <w:rFonts w:ascii="Calibri" w:eastAsia="Calibri" w:hAnsi="Calibri" w:cs="Calibri"/>
                <w:sz w:val="22"/>
                <w:szCs w:val="22"/>
              </w:rPr>
            </w:pPr>
          </w:p>
          <w:p w14:paraId="0A6A992A" w14:textId="02E58061" w:rsidR="4CF65772" w:rsidRDefault="4CF65772" w:rsidP="38A74B1E">
            <w:pPr>
              <w:ind w:left="-104"/>
              <w:rPr>
                <w:rFonts w:ascii="Calibri" w:eastAsia="Calibri" w:hAnsi="Calibri" w:cs="Calibri"/>
                <w:sz w:val="22"/>
                <w:szCs w:val="22"/>
              </w:rPr>
            </w:pPr>
          </w:p>
          <w:p w14:paraId="29E47465" w14:textId="734EE905" w:rsidR="4CF65772" w:rsidRDefault="4CF65772" w:rsidP="38A74B1E">
            <w:pPr>
              <w:ind w:left="-104"/>
              <w:rPr>
                <w:rFonts w:ascii="Calibri" w:eastAsia="Calibri" w:hAnsi="Calibri" w:cs="Calibri"/>
                <w:sz w:val="22"/>
                <w:szCs w:val="22"/>
              </w:rPr>
            </w:pPr>
          </w:p>
          <w:p w14:paraId="5EAD5A82" w14:textId="4A2CA898" w:rsidR="4CF65772" w:rsidRDefault="4CF65772" w:rsidP="38A74B1E">
            <w:pPr>
              <w:ind w:left="-104"/>
              <w:rPr>
                <w:rFonts w:ascii="Calibri" w:eastAsia="Calibri" w:hAnsi="Calibri" w:cs="Calibri"/>
                <w:sz w:val="22"/>
                <w:szCs w:val="22"/>
              </w:rPr>
            </w:pPr>
          </w:p>
          <w:p w14:paraId="3A68E29C" w14:textId="48A46AF3" w:rsidR="4CF65772" w:rsidRDefault="4CF65772" w:rsidP="38A74B1E">
            <w:pPr>
              <w:ind w:left="-104"/>
              <w:rPr>
                <w:rFonts w:ascii="Calibri" w:eastAsia="Calibri" w:hAnsi="Calibri" w:cs="Calibri"/>
                <w:sz w:val="22"/>
                <w:szCs w:val="22"/>
              </w:rPr>
            </w:pPr>
          </w:p>
          <w:p w14:paraId="01F439D8" w14:textId="2D23D1FD" w:rsidR="4CF65772" w:rsidRDefault="4CF65772" w:rsidP="38A74B1E">
            <w:pPr>
              <w:ind w:left="-104"/>
              <w:rPr>
                <w:rFonts w:ascii="Calibri" w:eastAsia="Calibri" w:hAnsi="Calibri" w:cs="Calibri"/>
                <w:sz w:val="22"/>
                <w:szCs w:val="22"/>
              </w:rPr>
            </w:pPr>
          </w:p>
          <w:p w14:paraId="7A71AAB5" w14:textId="1BB12DED" w:rsidR="4CF65772" w:rsidRDefault="4CF65772" w:rsidP="38A74B1E">
            <w:pPr>
              <w:ind w:left="-104"/>
              <w:rPr>
                <w:rFonts w:ascii="Calibri" w:eastAsia="Calibri" w:hAnsi="Calibri" w:cs="Calibri"/>
                <w:sz w:val="22"/>
                <w:szCs w:val="22"/>
              </w:rPr>
            </w:pPr>
          </w:p>
          <w:p w14:paraId="708A0EC3" w14:textId="05D12611" w:rsidR="4CF65772" w:rsidRDefault="4CF65772" w:rsidP="38A74B1E">
            <w:pPr>
              <w:ind w:left="-104"/>
              <w:rPr>
                <w:rFonts w:ascii="Calibri" w:eastAsia="Calibri" w:hAnsi="Calibri" w:cs="Calibri"/>
                <w:sz w:val="22"/>
                <w:szCs w:val="22"/>
              </w:rPr>
            </w:pPr>
          </w:p>
          <w:p w14:paraId="6165E841" w14:textId="1835CE1F" w:rsidR="4CF65772" w:rsidRDefault="4CF65772" w:rsidP="38A74B1E">
            <w:pPr>
              <w:ind w:left="-104"/>
              <w:rPr>
                <w:rFonts w:ascii="Calibri" w:eastAsia="Calibri" w:hAnsi="Calibri" w:cs="Calibri"/>
                <w:sz w:val="22"/>
                <w:szCs w:val="22"/>
              </w:rPr>
            </w:pPr>
          </w:p>
          <w:p w14:paraId="0AA281B2" w14:textId="25670F38" w:rsidR="4CF65772" w:rsidRDefault="4CF65772" w:rsidP="38A74B1E">
            <w:pPr>
              <w:spacing w:before="240" w:after="240"/>
              <w:rPr>
                <w:rFonts w:ascii="Calibri" w:eastAsia="Calibri" w:hAnsi="Calibri" w:cs="Calibri"/>
                <w:sz w:val="22"/>
                <w:szCs w:val="22"/>
              </w:rPr>
            </w:pPr>
          </w:p>
          <w:p w14:paraId="1B491290" w14:textId="77777777" w:rsidR="002F50E3" w:rsidRDefault="002F50E3" w:rsidP="38A74B1E">
            <w:pPr>
              <w:spacing w:before="240" w:after="240"/>
              <w:rPr>
                <w:rFonts w:ascii="Calibri" w:eastAsia="Calibri" w:hAnsi="Calibri" w:cs="Calibri"/>
                <w:sz w:val="22"/>
                <w:szCs w:val="22"/>
              </w:rPr>
            </w:pPr>
          </w:p>
          <w:p w14:paraId="7378E66A" w14:textId="76478ECA" w:rsidR="4CF65772" w:rsidRDefault="38A74B1E" w:rsidP="38A74B1E">
            <w:pPr>
              <w:spacing w:before="240" w:after="240"/>
            </w:pPr>
            <w:r w:rsidRPr="38A74B1E">
              <w:rPr>
                <w:rFonts w:ascii="Calibri" w:eastAsia="Calibri" w:hAnsi="Calibri" w:cs="Calibri"/>
                <w:sz w:val="22"/>
                <w:szCs w:val="22"/>
              </w:rPr>
              <w:t>75% of students will correctly answer these questions</w:t>
            </w:r>
          </w:p>
          <w:p w14:paraId="5FB04A82" w14:textId="64F7B91A" w:rsidR="4CF65772" w:rsidRDefault="38A74B1E" w:rsidP="38A74B1E">
            <w:pPr>
              <w:spacing w:before="240" w:after="240"/>
              <w:rPr>
                <w:rFonts w:ascii="Calibri" w:eastAsia="Calibri" w:hAnsi="Calibri" w:cs="Calibri"/>
                <w:sz w:val="22"/>
                <w:szCs w:val="22"/>
              </w:rPr>
            </w:pPr>
            <w:r w:rsidRPr="38A74B1E">
              <w:rPr>
                <w:rFonts w:ascii="Calibri" w:eastAsia="Calibri" w:hAnsi="Calibri" w:cs="Calibri"/>
                <w:sz w:val="22"/>
                <w:szCs w:val="22"/>
              </w:rPr>
              <w:t xml:space="preserve"> </w:t>
            </w:r>
          </w:p>
          <w:p w14:paraId="319C8F81" w14:textId="77777777" w:rsidR="002F50E3" w:rsidRDefault="002F50E3" w:rsidP="38A74B1E">
            <w:pPr>
              <w:spacing w:before="240" w:after="240"/>
              <w:rPr>
                <w:rFonts w:ascii="Calibri" w:eastAsia="Calibri" w:hAnsi="Calibri" w:cs="Calibri"/>
                <w:sz w:val="22"/>
                <w:szCs w:val="22"/>
              </w:rPr>
            </w:pPr>
          </w:p>
          <w:p w14:paraId="75D5B773" w14:textId="77777777" w:rsidR="002F50E3" w:rsidRDefault="002F50E3" w:rsidP="38A74B1E">
            <w:pPr>
              <w:spacing w:before="240" w:after="240"/>
              <w:rPr>
                <w:rFonts w:ascii="Calibri" w:eastAsia="Calibri" w:hAnsi="Calibri" w:cs="Calibri"/>
                <w:sz w:val="22"/>
                <w:szCs w:val="22"/>
              </w:rPr>
            </w:pPr>
          </w:p>
          <w:p w14:paraId="46873C23" w14:textId="77777777" w:rsidR="002F50E3" w:rsidRDefault="002F50E3" w:rsidP="38A74B1E">
            <w:pPr>
              <w:spacing w:before="240" w:after="240"/>
            </w:pPr>
          </w:p>
          <w:p w14:paraId="5B6EE708" w14:textId="3DA20325" w:rsidR="4CF65772" w:rsidRDefault="38A74B1E" w:rsidP="38A74B1E">
            <w:pPr>
              <w:spacing w:before="240" w:after="240"/>
            </w:pPr>
            <w:r w:rsidRPr="38A74B1E">
              <w:rPr>
                <w:rFonts w:ascii="Calibri" w:eastAsia="Calibri" w:hAnsi="Calibri" w:cs="Calibri"/>
                <w:sz w:val="22"/>
                <w:szCs w:val="22"/>
              </w:rPr>
              <w:t>75% of students will correctly answer these questions</w:t>
            </w:r>
          </w:p>
          <w:p w14:paraId="42B6FEF3" w14:textId="597F6ADA" w:rsidR="4CF65772" w:rsidRDefault="4CF65772" w:rsidP="38A74B1E">
            <w:pPr>
              <w:ind w:left="-104"/>
              <w:rPr>
                <w:rFonts w:ascii="Calibri" w:eastAsia="Calibri" w:hAnsi="Calibri" w:cs="Calibri"/>
                <w:sz w:val="22"/>
                <w:szCs w:val="22"/>
              </w:rPr>
            </w:pPr>
          </w:p>
        </w:tc>
        <w:tc>
          <w:tcPr>
            <w:tcW w:w="4219" w:type="dxa"/>
            <w:tcBorders>
              <w:top w:val="single" w:sz="8" w:space="0" w:color="9CC2E5"/>
              <w:left w:val="single" w:sz="8" w:space="0" w:color="9CC2E5"/>
              <w:bottom w:val="single" w:sz="8" w:space="0" w:color="9CC2E5"/>
              <w:right w:val="single" w:sz="8" w:space="0" w:color="9CC2E5"/>
            </w:tcBorders>
            <w:tcMar>
              <w:left w:w="108" w:type="dxa"/>
              <w:right w:w="108" w:type="dxa"/>
            </w:tcMar>
          </w:tcPr>
          <w:p w14:paraId="5B43D8DD" w14:textId="07E44E43" w:rsidR="4CF65772" w:rsidRDefault="38A74B1E" w:rsidP="38A74B1E">
            <w:pPr>
              <w:spacing w:after="200" w:line="276" w:lineRule="auto"/>
            </w:pPr>
            <w:r w:rsidRPr="38A74B1E">
              <w:rPr>
                <w:rFonts w:ascii="Calibri" w:eastAsia="Calibri" w:hAnsi="Calibri" w:cs="Calibri"/>
                <w:sz w:val="22"/>
                <w:szCs w:val="22"/>
              </w:rPr>
              <w:lastRenderedPageBreak/>
              <w:t>Question Set 1: 76.75% Fall 2023 and 82.61% Spring 2024.</w:t>
            </w:r>
          </w:p>
          <w:p w14:paraId="7EAAB48A" w14:textId="5703474D" w:rsidR="4CF65772" w:rsidRDefault="38A74B1E" w:rsidP="38A74B1E">
            <w:pPr>
              <w:spacing w:after="200" w:line="276" w:lineRule="auto"/>
              <w:rPr>
                <w:rFonts w:ascii="Calibri" w:eastAsia="Calibri" w:hAnsi="Calibri" w:cs="Calibri"/>
                <w:sz w:val="22"/>
                <w:szCs w:val="22"/>
              </w:rPr>
            </w:pPr>
            <w:r w:rsidRPr="38A74B1E">
              <w:rPr>
                <w:rFonts w:ascii="Calibri" w:eastAsia="Calibri" w:hAnsi="Calibri" w:cs="Calibri"/>
                <w:sz w:val="22"/>
                <w:szCs w:val="22"/>
              </w:rPr>
              <w:t>Question Set 2: 75.37% Fall 2023 and 78.15% Spring 2024.</w:t>
            </w:r>
          </w:p>
          <w:p w14:paraId="6A08084E" w14:textId="762B6D1F" w:rsidR="4CF65772" w:rsidRDefault="38A74B1E" w:rsidP="38A74B1E">
            <w:pPr>
              <w:spacing w:after="200" w:line="276" w:lineRule="auto"/>
              <w:rPr>
                <w:rFonts w:ascii="Calibri" w:eastAsia="Calibri" w:hAnsi="Calibri" w:cs="Calibri"/>
                <w:sz w:val="22"/>
                <w:szCs w:val="22"/>
              </w:rPr>
            </w:pPr>
            <w:r w:rsidRPr="38A74B1E">
              <w:rPr>
                <w:rFonts w:ascii="Calibri" w:eastAsia="Calibri" w:hAnsi="Calibri" w:cs="Calibri"/>
                <w:sz w:val="22"/>
                <w:szCs w:val="22"/>
              </w:rPr>
              <w:t>The target for PLO 2 was met.</w:t>
            </w:r>
          </w:p>
          <w:p w14:paraId="07A346EC" w14:textId="04402641" w:rsidR="4CF65772" w:rsidRDefault="4CF65772" w:rsidP="38A74B1E">
            <w:pPr>
              <w:rPr>
                <w:rFonts w:ascii="Calibri" w:eastAsia="Calibri" w:hAnsi="Calibri" w:cs="Calibri"/>
                <w:sz w:val="22"/>
                <w:szCs w:val="22"/>
              </w:rPr>
            </w:pPr>
          </w:p>
        </w:tc>
      </w:tr>
      <w:tr w:rsidR="4CF65772" w14:paraId="05DF9EC9" w14:textId="77777777" w:rsidTr="176DB63D">
        <w:trPr>
          <w:trHeight w:val="450"/>
        </w:trPr>
        <w:tc>
          <w:tcPr>
            <w:tcW w:w="2760" w:type="dxa"/>
            <w:tcBorders>
              <w:top w:val="single" w:sz="8" w:space="0" w:color="9CC2E5"/>
              <w:left w:val="single" w:sz="8" w:space="0" w:color="9CC2E5"/>
              <w:bottom w:val="single" w:sz="8" w:space="0" w:color="9CC2E5"/>
              <w:right w:val="single" w:sz="8" w:space="0" w:color="9CC2E5"/>
            </w:tcBorders>
            <w:shd w:val="clear" w:color="auto" w:fill="DEEAF6"/>
            <w:tcMar>
              <w:left w:w="108" w:type="dxa"/>
              <w:right w:w="108" w:type="dxa"/>
            </w:tcMar>
          </w:tcPr>
          <w:p w14:paraId="6D4C93C9" w14:textId="310443A8" w:rsidR="4CF65772" w:rsidRDefault="38A74B1E" w:rsidP="38A74B1E">
            <w:pPr>
              <w:spacing w:before="240" w:after="240" w:line="276" w:lineRule="auto"/>
            </w:pPr>
            <w:r w:rsidRPr="38A74B1E">
              <w:rPr>
                <w:rFonts w:ascii="Calibri" w:eastAsia="Calibri" w:hAnsi="Calibri" w:cs="Calibri"/>
                <w:b/>
                <w:bCs/>
                <w:sz w:val="22"/>
                <w:szCs w:val="22"/>
              </w:rPr>
              <w:t xml:space="preserve"> </w:t>
            </w:r>
            <w:r w:rsidRPr="38A74B1E">
              <w:rPr>
                <w:rFonts w:ascii="Calibri" w:eastAsia="Calibri" w:hAnsi="Calibri" w:cs="Calibri"/>
                <w:sz w:val="22"/>
                <w:szCs w:val="22"/>
              </w:rPr>
              <w:t>PLO #3- Students completing the Communication FOS will be able to analyze group communication.</w:t>
            </w:r>
          </w:p>
        </w:tc>
        <w:tc>
          <w:tcPr>
            <w:tcW w:w="3360" w:type="dxa"/>
            <w:tcBorders>
              <w:top w:val="single" w:sz="8" w:space="0" w:color="9CC2E5"/>
              <w:left w:val="single" w:sz="8" w:space="0" w:color="9CC2E5"/>
              <w:bottom w:val="single" w:sz="8" w:space="0" w:color="9CC2E5"/>
              <w:right w:val="single" w:sz="8" w:space="0" w:color="9CC2E5"/>
            </w:tcBorders>
            <w:shd w:val="clear" w:color="auto" w:fill="DEEAF6"/>
            <w:tcMar>
              <w:left w:w="108" w:type="dxa"/>
              <w:right w:w="108" w:type="dxa"/>
            </w:tcMar>
          </w:tcPr>
          <w:p w14:paraId="358C6CBD" w14:textId="5E752679" w:rsidR="4CF65772" w:rsidRDefault="38A74B1E" w:rsidP="38A74B1E">
            <w:pPr>
              <w:spacing w:after="160" w:line="257" w:lineRule="auto"/>
            </w:pPr>
            <w:r w:rsidRPr="38A74B1E">
              <w:rPr>
                <w:rFonts w:ascii="Calibri" w:eastAsia="Calibri" w:hAnsi="Calibri" w:cs="Calibri"/>
                <w:sz w:val="22"/>
                <w:szCs w:val="22"/>
              </w:rPr>
              <w:t xml:space="preserve"> A series of embedded exam questions will be placed on exams within two of the FOS courses (SPCH 1311-Introduction to Speech Communication, </w:t>
            </w:r>
            <w:r w:rsidRPr="38A74B1E">
              <w:rPr>
                <w:rFonts w:ascii="Calibri" w:eastAsia="Calibri" w:hAnsi="Calibri" w:cs="Calibri"/>
                <w:b/>
                <w:bCs/>
                <w:i/>
                <w:iCs/>
                <w:sz w:val="22"/>
                <w:szCs w:val="22"/>
              </w:rPr>
              <w:t>SPCH 1315-Public Speaking</w:t>
            </w:r>
            <w:r w:rsidRPr="38A74B1E">
              <w:rPr>
                <w:rFonts w:ascii="Calibri" w:eastAsia="Calibri" w:hAnsi="Calibri" w:cs="Calibri"/>
                <w:sz w:val="22"/>
                <w:szCs w:val="22"/>
              </w:rPr>
              <w:t xml:space="preserve">, SPCH 1318-Interpersonal Communication, </w:t>
            </w:r>
            <w:r w:rsidRPr="38A74B1E">
              <w:rPr>
                <w:rFonts w:ascii="Calibri" w:eastAsia="Calibri" w:hAnsi="Calibri" w:cs="Calibri"/>
                <w:b/>
                <w:bCs/>
                <w:i/>
                <w:iCs/>
                <w:sz w:val="22"/>
                <w:szCs w:val="22"/>
              </w:rPr>
              <w:t>SPCH 1321-Business and Professional Communication</w:t>
            </w:r>
            <w:r w:rsidRPr="38A74B1E">
              <w:rPr>
                <w:rFonts w:ascii="Calibri" w:eastAsia="Calibri" w:hAnsi="Calibri" w:cs="Calibri"/>
                <w:sz w:val="22"/>
                <w:szCs w:val="22"/>
              </w:rPr>
              <w:t xml:space="preserve">).  A total of six questions will be embedded throughout the term including: </w:t>
            </w:r>
          </w:p>
          <w:p w14:paraId="7E4E40B7" w14:textId="1883618B" w:rsidR="4CF65772" w:rsidRDefault="38A74B1E" w:rsidP="38A74B1E">
            <w:pPr>
              <w:spacing w:before="240" w:after="240" w:line="276" w:lineRule="auto"/>
            </w:pPr>
            <w:r w:rsidRPr="38A74B1E">
              <w:rPr>
                <w:rFonts w:ascii="Calibri" w:eastAsia="Calibri" w:hAnsi="Calibri" w:cs="Calibri"/>
                <w:sz w:val="22"/>
                <w:szCs w:val="22"/>
              </w:rPr>
              <w:t xml:space="preserve">3 embedded multiple-choice or matching application exam </w:t>
            </w:r>
            <w:r w:rsidRPr="38A74B1E">
              <w:rPr>
                <w:rFonts w:ascii="Calibri" w:eastAsia="Calibri" w:hAnsi="Calibri" w:cs="Calibri"/>
                <w:sz w:val="22"/>
                <w:szCs w:val="22"/>
              </w:rPr>
              <w:lastRenderedPageBreak/>
              <w:t>questions covering group dynamics.</w:t>
            </w:r>
          </w:p>
          <w:p w14:paraId="1E0F5FD2" w14:textId="12702D07" w:rsidR="4CF65772" w:rsidRDefault="38A74B1E" w:rsidP="38A74B1E">
            <w:pPr>
              <w:spacing w:before="240" w:after="240" w:line="276" w:lineRule="auto"/>
            </w:pPr>
            <w:r w:rsidRPr="38A74B1E">
              <w:rPr>
                <w:rFonts w:ascii="Calibri" w:eastAsia="Calibri" w:hAnsi="Calibri" w:cs="Calibri"/>
                <w:sz w:val="22"/>
                <w:szCs w:val="22"/>
              </w:rPr>
              <w:t>3 embedded multiple-choice or matching application exam questions covering group communication.</w:t>
            </w:r>
          </w:p>
        </w:tc>
        <w:tc>
          <w:tcPr>
            <w:tcW w:w="2730" w:type="dxa"/>
            <w:tcBorders>
              <w:top w:val="single" w:sz="8" w:space="0" w:color="9CC2E5"/>
              <w:left w:val="single" w:sz="8" w:space="0" w:color="9CC2E5"/>
              <w:bottom w:val="single" w:sz="8" w:space="0" w:color="9CC2E5"/>
              <w:right w:val="single" w:sz="8" w:space="0" w:color="9CC2E5"/>
            </w:tcBorders>
            <w:shd w:val="clear" w:color="auto" w:fill="DEEAF6"/>
            <w:tcMar>
              <w:left w:w="108" w:type="dxa"/>
              <w:right w:w="108" w:type="dxa"/>
            </w:tcMar>
          </w:tcPr>
          <w:p w14:paraId="4D03743C" w14:textId="0FA0971C" w:rsidR="4CF65772" w:rsidRDefault="38A74B1E" w:rsidP="4CF65772">
            <w:r w:rsidRPr="38A74B1E">
              <w:rPr>
                <w:rFonts w:ascii="Calibri" w:eastAsia="Calibri" w:hAnsi="Calibri" w:cs="Calibri"/>
                <w:sz w:val="22"/>
                <w:szCs w:val="22"/>
              </w:rPr>
              <w:lastRenderedPageBreak/>
              <w:t xml:space="preserve"> </w:t>
            </w:r>
          </w:p>
          <w:p w14:paraId="5371427D" w14:textId="3225CFB6" w:rsidR="4CF65772" w:rsidRDefault="4CF65772" w:rsidP="38A74B1E">
            <w:pPr>
              <w:rPr>
                <w:rFonts w:ascii="Calibri" w:eastAsia="Calibri" w:hAnsi="Calibri" w:cs="Calibri"/>
                <w:sz w:val="22"/>
                <w:szCs w:val="22"/>
              </w:rPr>
            </w:pPr>
          </w:p>
          <w:p w14:paraId="26F83F18" w14:textId="47E8CAB1" w:rsidR="4CF65772" w:rsidRDefault="4CF65772" w:rsidP="38A74B1E">
            <w:pPr>
              <w:rPr>
                <w:rFonts w:ascii="Calibri" w:eastAsia="Calibri" w:hAnsi="Calibri" w:cs="Calibri"/>
                <w:sz w:val="22"/>
                <w:szCs w:val="22"/>
              </w:rPr>
            </w:pPr>
          </w:p>
          <w:p w14:paraId="352CC14D" w14:textId="45B86E50" w:rsidR="4CF65772" w:rsidRDefault="4CF65772" w:rsidP="38A74B1E">
            <w:pPr>
              <w:rPr>
                <w:rFonts w:ascii="Calibri" w:eastAsia="Calibri" w:hAnsi="Calibri" w:cs="Calibri"/>
                <w:sz w:val="22"/>
                <w:szCs w:val="22"/>
              </w:rPr>
            </w:pPr>
          </w:p>
          <w:p w14:paraId="7330A7AB" w14:textId="3559561A" w:rsidR="4CF65772" w:rsidRDefault="4CF65772" w:rsidP="38A74B1E">
            <w:pPr>
              <w:rPr>
                <w:rFonts w:ascii="Calibri" w:eastAsia="Calibri" w:hAnsi="Calibri" w:cs="Calibri"/>
                <w:sz w:val="22"/>
                <w:szCs w:val="22"/>
              </w:rPr>
            </w:pPr>
          </w:p>
          <w:p w14:paraId="26B4849B" w14:textId="2DF21758" w:rsidR="4CF65772" w:rsidRDefault="4CF65772" w:rsidP="38A74B1E">
            <w:pPr>
              <w:rPr>
                <w:rFonts w:ascii="Calibri" w:eastAsia="Calibri" w:hAnsi="Calibri" w:cs="Calibri"/>
                <w:sz w:val="22"/>
                <w:szCs w:val="22"/>
              </w:rPr>
            </w:pPr>
          </w:p>
          <w:p w14:paraId="2293C5AD" w14:textId="74C1A868" w:rsidR="4CF65772" w:rsidRDefault="4CF65772" w:rsidP="38A74B1E">
            <w:pPr>
              <w:rPr>
                <w:rFonts w:ascii="Calibri" w:eastAsia="Calibri" w:hAnsi="Calibri" w:cs="Calibri"/>
                <w:sz w:val="22"/>
                <w:szCs w:val="22"/>
              </w:rPr>
            </w:pPr>
          </w:p>
          <w:p w14:paraId="34E102E5" w14:textId="77777777" w:rsidR="002F50E3" w:rsidRDefault="002F50E3" w:rsidP="38A74B1E">
            <w:pPr>
              <w:rPr>
                <w:rFonts w:ascii="Calibri" w:eastAsia="Calibri" w:hAnsi="Calibri" w:cs="Calibri"/>
                <w:sz w:val="22"/>
                <w:szCs w:val="22"/>
              </w:rPr>
            </w:pPr>
          </w:p>
          <w:p w14:paraId="7DFBC4DD" w14:textId="75CE1B1A" w:rsidR="4CF65772" w:rsidRDefault="4CF65772" w:rsidP="38A74B1E">
            <w:pPr>
              <w:rPr>
                <w:rFonts w:ascii="Calibri" w:eastAsia="Calibri" w:hAnsi="Calibri" w:cs="Calibri"/>
                <w:sz w:val="22"/>
                <w:szCs w:val="22"/>
              </w:rPr>
            </w:pPr>
          </w:p>
          <w:p w14:paraId="1A15546F" w14:textId="77777777" w:rsidR="002F50E3" w:rsidRDefault="002F50E3" w:rsidP="38A74B1E">
            <w:pPr>
              <w:rPr>
                <w:rFonts w:ascii="Calibri" w:eastAsia="Calibri" w:hAnsi="Calibri" w:cs="Calibri"/>
                <w:sz w:val="22"/>
                <w:szCs w:val="22"/>
              </w:rPr>
            </w:pPr>
          </w:p>
          <w:p w14:paraId="27EEB9EB" w14:textId="786330D3" w:rsidR="4CF65772" w:rsidRDefault="4CF65772" w:rsidP="38A74B1E">
            <w:pPr>
              <w:rPr>
                <w:rFonts w:ascii="Calibri" w:eastAsia="Calibri" w:hAnsi="Calibri" w:cs="Calibri"/>
                <w:sz w:val="22"/>
                <w:szCs w:val="22"/>
              </w:rPr>
            </w:pPr>
          </w:p>
          <w:p w14:paraId="1D82F8F0" w14:textId="41F77C8F" w:rsidR="4CF65772" w:rsidRDefault="4CF65772" w:rsidP="38A74B1E">
            <w:pPr>
              <w:rPr>
                <w:rFonts w:ascii="Calibri" w:eastAsia="Calibri" w:hAnsi="Calibri" w:cs="Calibri"/>
                <w:sz w:val="22"/>
                <w:szCs w:val="22"/>
              </w:rPr>
            </w:pPr>
          </w:p>
          <w:p w14:paraId="671335BD" w14:textId="61A19EFB" w:rsidR="4CF65772" w:rsidRDefault="4CF65772" w:rsidP="38A74B1E">
            <w:pPr>
              <w:rPr>
                <w:rFonts w:ascii="Calibri" w:eastAsia="Calibri" w:hAnsi="Calibri" w:cs="Calibri"/>
                <w:sz w:val="22"/>
                <w:szCs w:val="22"/>
              </w:rPr>
            </w:pPr>
          </w:p>
          <w:p w14:paraId="27C66E46" w14:textId="39705866" w:rsidR="4CF65772" w:rsidRDefault="38A74B1E" w:rsidP="38A74B1E">
            <w:pPr>
              <w:spacing w:before="240" w:after="240"/>
            </w:pPr>
            <w:r w:rsidRPr="38A74B1E">
              <w:rPr>
                <w:rFonts w:ascii="Calibri" w:eastAsia="Calibri" w:hAnsi="Calibri" w:cs="Calibri"/>
                <w:sz w:val="22"/>
                <w:szCs w:val="22"/>
              </w:rPr>
              <w:t>75% of students will correctly answer these questions</w:t>
            </w:r>
          </w:p>
          <w:p w14:paraId="4D5C384E" w14:textId="0709D1CF" w:rsidR="4CF65772" w:rsidRDefault="38A74B1E" w:rsidP="38A74B1E">
            <w:pPr>
              <w:spacing w:before="240" w:after="240"/>
              <w:rPr>
                <w:rFonts w:ascii="Calibri" w:eastAsia="Calibri" w:hAnsi="Calibri" w:cs="Calibri"/>
                <w:sz w:val="22"/>
                <w:szCs w:val="22"/>
              </w:rPr>
            </w:pPr>
            <w:r w:rsidRPr="38A74B1E">
              <w:rPr>
                <w:rFonts w:ascii="Calibri" w:eastAsia="Calibri" w:hAnsi="Calibri" w:cs="Calibri"/>
                <w:sz w:val="22"/>
                <w:szCs w:val="22"/>
              </w:rPr>
              <w:lastRenderedPageBreak/>
              <w:t xml:space="preserve"> </w:t>
            </w:r>
          </w:p>
          <w:p w14:paraId="1D4F8EBA" w14:textId="77777777" w:rsidR="002F50E3" w:rsidRDefault="002F50E3" w:rsidP="38A74B1E">
            <w:pPr>
              <w:spacing w:before="240" w:after="240"/>
            </w:pPr>
          </w:p>
          <w:p w14:paraId="6D0972C0" w14:textId="1195E33A" w:rsidR="4CF65772" w:rsidRDefault="38A74B1E" w:rsidP="38A74B1E">
            <w:pPr>
              <w:spacing w:before="240" w:after="240"/>
            </w:pPr>
            <w:r w:rsidRPr="38A74B1E">
              <w:rPr>
                <w:rFonts w:ascii="Calibri" w:eastAsia="Calibri" w:hAnsi="Calibri" w:cs="Calibri"/>
                <w:sz w:val="22"/>
                <w:szCs w:val="22"/>
              </w:rPr>
              <w:t>75% of students will correctly answer these questions</w:t>
            </w:r>
          </w:p>
        </w:tc>
        <w:tc>
          <w:tcPr>
            <w:tcW w:w="4219" w:type="dxa"/>
            <w:tcBorders>
              <w:top w:val="single" w:sz="8" w:space="0" w:color="9CC2E5"/>
              <w:left w:val="single" w:sz="8" w:space="0" w:color="9CC2E5"/>
              <w:bottom w:val="single" w:sz="8" w:space="0" w:color="9CC2E5"/>
              <w:right w:val="single" w:sz="8" w:space="0" w:color="9CC2E5"/>
            </w:tcBorders>
            <w:shd w:val="clear" w:color="auto" w:fill="DEEAF6"/>
            <w:tcMar>
              <w:left w:w="108" w:type="dxa"/>
              <w:right w:w="108" w:type="dxa"/>
            </w:tcMar>
          </w:tcPr>
          <w:p w14:paraId="4B1FE891" w14:textId="6A14A2EB" w:rsidR="4CF65772" w:rsidRDefault="38A74B1E" w:rsidP="38A74B1E">
            <w:pPr>
              <w:spacing w:after="200" w:line="276" w:lineRule="auto"/>
            </w:pPr>
            <w:r w:rsidRPr="38A74B1E">
              <w:rPr>
                <w:rFonts w:ascii="Calibri" w:eastAsia="Calibri" w:hAnsi="Calibri" w:cs="Calibri"/>
                <w:sz w:val="22"/>
                <w:szCs w:val="22"/>
              </w:rPr>
              <w:lastRenderedPageBreak/>
              <w:t xml:space="preserve"> Question Set 1: 84.95% Fall 2023 and 85.88% Spring 2024.</w:t>
            </w:r>
          </w:p>
          <w:p w14:paraId="670F397E" w14:textId="6380CA5E" w:rsidR="4CF65772" w:rsidRDefault="38A74B1E" w:rsidP="38A74B1E">
            <w:pPr>
              <w:spacing w:after="200" w:line="276" w:lineRule="auto"/>
              <w:rPr>
                <w:rFonts w:ascii="Calibri" w:eastAsia="Calibri" w:hAnsi="Calibri" w:cs="Calibri"/>
                <w:sz w:val="22"/>
                <w:szCs w:val="22"/>
              </w:rPr>
            </w:pPr>
            <w:r w:rsidRPr="38A74B1E">
              <w:rPr>
                <w:rFonts w:ascii="Calibri" w:eastAsia="Calibri" w:hAnsi="Calibri" w:cs="Calibri"/>
                <w:sz w:val="22"/>
                <w:szCs w:val="22"/>
              </w:rPr>
              <w:t>Question Set 2: 80.18% Fall 2023 and 84.36% Spring 2024.</w:t>
            </w:r>
          </w:p>
          <w:p w14:paraId="2FF7732E" w14:textId="2C185175" w:rsidR="4CF65772" w:rsidRDefault="38A74B1E" w:rsidP="38A74B1E">
            <w:pPr>
              <w:spacing w:after="200" w:line="276" w:lineRule="auto"/>
              <w:rPr>
                <w:rFonts w:ascii="Calibri" w:eastAsia="Calibri" w:hAnsi="Calibri" w:cs="Calibri"/>
                <w:sz w:val="22"/>
                <w:szCs w:val="22"/>
              </w:rPr>
            </w:pPr>
            <w:r w:rsidRPr="38A74B1E">
              <w:rPr>
                <w:rFonts w:ascii="Calibri" w:eastAsia="Calibri" w:hAnsi="Calibri" w:cs="Calibri"/>
                <w:sz w:val="22"/>
                <w:szCs w:val="22"/>
              </w:rPr>
              <w:t>The target for PLO 3 was met.</w:t>
            </w:r>
          </w:p>
        </w:tc>
      </w:tr>
      <w:tr w:rsidR="4CF65772" w14:paraId="4697472D" w14:textId="77777777" w:rsidTr="176DB63D">
        <w:trPr>
          <w:trHeight w:val="435"/>
        </w:trPr>
        <w:tc>
          <w:tcPr>
            <w:tcW w:w="2760" w:type="dxa"/>
            <w:tcBorders>
              <w:top w:val="single" w:sz="8" w:space="0" w:color="9CC2E5"/>
              <w:left w:val="single" w:sz="8" w:space="0" w:color="9CC2E5"/>
              <w:bottom w:val="single" w:sz="8" w:space="0" w:color="9CC2E5"/>
              <w:right w:val="single" w:sz="8" w:space="0" w:color="9CC2E5"/>
            </w:tcBorders>
            <w:tcMar>
              <w:left w:w="108" w:type="dxa"/>
              <w:right w:w="108" w:type="dxa"/>
            </w:tcMar>
          </w:tcPr>
          <w:p w14:paraId="7B6A1CB0" w14:textId="0A9400CC" w:rsidR="4CF65772" w:rsidRDefault="4CF65772" w:rsidP="4CF65772">
            <w:pPr>
              <w:spacing w:after="200" w:line="276" w:lineRule="auto"/>
            </w:pPr>
            <w:r w:rsidRPr="4CF65772">
              <w:rPr>
                <w:rFonts w:ascii="Calibri" w:eastAsia="Calibri" w:hAnsi="Calibri" w:cs="Calibri"/>
                <w:b/>
                <w:bCs/>
                <w:sz w:val="22"/>
                <w:szCs w:val="22"/>
              </w:rPr>
              <w:t xml:space="preserve"> </w:t>
            </w:r>
          </w:p>
        </w:tc>
        <w:tc>
          <w:tcPr>
            <w:tcW w:w="3360" w:type="dxa"/>
            <w:tcBorders>
              <w:top w:val="single" w:sz="8" w:space="0" w:color="9CC2E5"/>
              <w:left w:val="single" w:sz="8" w:space="0" w:color="9CC2E5"/>
              <w:bottom w:val="single" w:sz="8" w:space="0" w:color="9CC2E5"/>
              <w:right w:val="single" w:sz="8" w:space="0" w:color="9CC2E5"/>
            </w:tcBorders>
            <w:tcMar>
              <w:left w:w="108" w:type="dxa"/>
              <w:right w:w="108" w:type="dxa"/>
            </w:tcMar>
          </w:tcPr>
          <w:p w14:paraId="619BF8A2" w14:textId="29D24152" w:rsidR="4CF65772" w:rsidRDefault="4CF65772" w:rsidP="4CF65772">
            <w:pPr>
              <w:spacing w:after="200" w:line="276" w:lineRule="auto"/>
            </w:pPr>
            <w:r w:rsidRPr="4CF65772">
              <w:rPr>
                <w:rFonts w:ascii="Calibri" w:eastAsia="Calibri" w:hAnsi="Calibri" w:cs="Calibri"/>
                <w:sz w:val="22"/>
                <w:szCs w:val="22"/>
              </w:rPr>
              <w:t xml:space="preserve"> </w:t>
            </w:r>
          </w:p>
        </w:tc>
        <w:tc>
          <w:tcPr>
            <w:tcW w:w="2730" w:type="dxa"/>
            <w:tcBorders>
              <w:top w:val="single" w:sz="8" w:space="0" w:color="9CC2E5"/>
              <w:left w:val="single" w:sz="8" w:space="0" w:color="9CC2E5"/>
              <w:bottom w:val="single" w:sz="8" w:space="0" w:color="9CC2E5"/>
              <w:right w:val="single" w:sz="8" w:space="0" w:color="9CC2E5"/>
            </w:tcBorders>
            <w:tcMar>
              <w:left w:w="108" w:type="dxa"/>
              <w:right w:w="108" w:type="dxa"/>
            </w:tcMar>
          </w:tcPr>
          <w:p w14:paraId="418566C3" w14:textId="440DE0C7" w:rsidR="4CF65772" w:rsidRDefault="4CF65772" w:rsidP="4CF65772">
            <w:pPr>
              <w:spacing w:after="200" w:line="276" w:lineRule="auto"/>
            </w:pPr>
            <w:r w:rsidRPr="4CF65772">
              <w:rPr>
                <w:rFonts w:ascii="Calibri" w:eastAsia="Calibri" w:hAnsi="Calibri" w:cs="Calibri"/>
                <w:sz w:val="22"/>
                <w:szCs w:val="22"/>
              </w:rPr>
              <w:t xml:space="preserve"> </w:t>
            </w:r>
          </w:p>
        </w:tc>
        <w:tc>
          <w:tcPr>
            <w:tcW w:w="4219" w:type="dxa"/>
            <w:tcBorders>
              <w:top w:val="single" w:sz="8" w:space="0" w:color="9CC2E5"/>
              <w:left w:val="single" w:sz="8" w:space="0" w:color="9CC2E5"/>
              <w:bottom w:val="single" w:sz="8" w:space="0" w:color="9CC2E5"/>
              <w:right w:val="single" w:sz="8" w:space="0" w:color="9CC2E5"/>
            </w:tcBorders>
            <w:tcMar>
              <w:left w:w="108" w:type="dxa"/>
              <w:right w:w="108" w:type="dxa"/>
            </w:tcMar>
          </w:tcPr>
          <w:p w14:paraId="473F50D8" w14:textId="5EC54118" w:rsidR="4CF65772" w:rsidRDefault="4CF65772" w:rsidP="4CF65772">
            <w:pPr>
              <w:spacing w:after="200" w:line="276" w:lineRule="auto"/>
            </w:pPr>
            <w:r w:rsidRPr="4CF65772">
              <w:rPr>
                <w:rFonts w:ascii="Calibri" w:eastAsia="Calibri" w:hAnsi="Calibri" w:cs="Calibri"/>
                <w:sz w:val="22"/>
                <w:szCs w:val="22"/>
              </w:rPr>
              <w:t xml:space="preserve"> </w:t>
            </w:r>
          </w:p>
        </w:tc>
      </w:tr>
      <w:tr w:rsidR="4CF65772" w14:paraId="64A5EB9E" w14:textId="77777777" w:rsidTr="176DB63D">
        <w:trPr>
          <w:trHeight w:val="435"/>
        </w:trPr>
        <w:tc>
          <w:tcPr>
            <w:tcW w:w="2760" w:type="dxa"/>
            <w:tcBorders>
              <w:top w:val="single" w:sz="8" w:space="0" w:color="9CC2E5"/>
              <w:left w:val="single" w:sz="8" w:space="0" w:color="9CC2E5"/>
              <w:bottom w:val="single" w:sz="8" w:space="0" w:color="9CC2E5"/>
              <w:right w:val="single" w:sz="8" w:space="0" w:color="9CC2E5"/>
            </w:tcBorders>
            <w:shd w:val="clear" w:color="auto" w:fill="DEEAF6"/>
            <w:tcMar>
              <w:left w:w="108" w:type="dxa"/>
              <w:right w:w="108" w:type="dxa"/>
            </w:tcMar>
          </w:tcPr>
          <w:p w14:paraId="44A095B6" w14:textId="254841D2" w:rsidR="4CF65772" w:rsidRDefault="4CF65772" w:rsidP="4CF65772">
            <w:pPr>
              <w:spacing w:after="200" w:line="276" w:lineRule="auto"/>
            </w:pPr>
            <w:r w:rsidRPr="4CF65772">
              <w:rPr>
                <w:rFonts w:ascii="Calibri" w:eastAsia="Calibri" w:hAnsi="Calibri" w:cs="Calibri"/>
                <w:b/>
                <w:bCs/>
                <w:sz w:val="22"/>
                <w:szCs w:val="22"/>
              </w:rPr>
              <w:t xml:space="preserve"> </w:t>
            </w:r>
          </w:p>
        </w:tc>
        <w:tc>
          <w:tcPr>
            <w:tcW w:w="3360" w:type="dxa"/>
            <w:tcBorders>
              <w:top w:val="single" w:sz="8" w:space="0" w:color="9CC2E5"/>
              <w:left w:val="single" w:sz="8" w:space="0" w:color="9CC2E5"/>
              <w:bottom w:val="single" w:sz="8" w:space="0" w:color="9CC2E5"/>
              <w:right w:val="single" w:sz="8" w:space="0" w:color="9CC2E5"/>
            </w:tcBorders>
            <w:shd w:val="clear" w:color="auto" w:fill="DEEAF6"/>
            <w:tcMar>
              <w:left w:w="108" w:type="dxa"/>
              <w:right w:w="108" w:type="dxa"/>
            </w:tcMar>
          </w:tcPr>
          <w:p w14:paraId="090BE7E0" w14:textId="05F88AD0" w:rsidR="4CF65772" w:rsidRDefault="4CF65772" w:rsidP="4CF65772">
            <w:pPr>
              <w:spacing w:after="200" w:line="276" w:lineRule="auto"/>
            </w:pPr>
            <w:r w:rsidRPr="4CF65772">
              <w:rPr>
                <w:rFonts w:ascii="Calibri" w:eastAsia="Calibri" w:hAnsi="Calibri" w:cs="Calibri"/>
                <w:sz w:val="22"/>
                <w:szCs w:val="22"/>
              </w:rPr>
              <w:t xml:space="preserve"> </w:t>
            </w:r>
          </w:p>
        </w:tc>
        <w:tc>
          <w:tcPr>
            <w:tcW w:w="2730" w:type="dxa"/>
            <w:tcBorders>
              <w:top w:val="single" w:sz="8" w:space="0" w:color="9CC2E5"/>
              <w:left w:val="single" w:sz="8" w:space="0" w:color="9CC2E5"/>
              <w:bottom w:val="single" w:sz="8" w:space="0" w:color="9CC2E5"/>
              <w:right w:val="single" w:sz="8" w:space="0" w:color="9CC2E5"/>
            </w:tcBorders>
            <w:shd w:val="clear" w:color="auto" w:fill="DEEAF6"/>
            <w:tcMar>
              <w:left w:w="108" w:type="dxa"/>
              <w:right w:w="108" w:type="dxa"/>
            </w:tcMar>
          </w:tcPr>
          <w:p w14:paraId="3BEF7096" w14:textId="6A59B93A" w:rsidR="4CF65772" w:rsidRDefault="4CF65772" w:rsidP="4CF65772">
            <w:r w:rsidRPr="4CF65772">
              <w:rPr>
                <w:rFonts w:ascii="Calibri" w:eastAsia="Calibri" w:hAnsi="Calibri" w:cs="Calibri"/>
                <w:sz w:val="22"/>
                <w:szCs w:val="22"/>
              </w:rPr>
              <w:t xml:space="preserve"> </w:t>
            </w:r>
          </w:p>
        </w:tc>
        <w:tc>
          <w:tcPr>
            <w:tcW w:w="4219" w:type="dxa"/>
            <w:tcBorders>
              <w:top w:val="single" w:sz="8" w:space="0" w:color="9CC2E5"/>
              <w:left w:val="single" w:sz="8" w:space="0" w:color="9CC2E5"/>
              <w:bottom w:val="single" w:sz="8" w:space="0" w:color="9CC2E5"/>
              <w:right w:val="single" w:sz="8" w:space="0" w:color="9CC2E5"/>
            </w:tcBorders>
            <w:shd w:val="clear" w:color="auto" w:fill="DEEAF6"/>
            <w:tcMar>
              <w:left w:w="108" w:type="dxa"/>
              <w:right w:w="108" w:type="dxa"/>
            </w:tcMar>
          </w:tcPr>
          <w:p w14:paraId="393ED10F" w14:textId="70D86A70" w:rsidR="4CF65772" w:rsidRDefault="4CF65772" w:rsidP="4CF65772">
            <w:pPr>
              <w:spacing w:after="200" w:line="276" w:lineRule="auto"/>
            </w:pPr>
            <w:r w:rsidRPr="4CF65772">
              <w:rPr>
                <w:rFonts w:ascii="Calibri" w:eastAsia="Calibri" w:hAnsi="Calibri" w:cs="Calibri"/>
                <w:sz w:val="22"/>
                <w:szCs w:val="22"/>
              </w:rPr>
              <w:t xml:space="preserve"> </w:t>
            </w:r>
          </w:p>
        </w:tc>
      </w:tr>
      <w:tr w:rsidR="4CF65772" w14:paraId="1939650D" w14:textId="77777777" w:rsidTr="176DB63D">
        <w:trPr>
          <w:trHeight w:val="525"/>
        </w:trPr>
        <w:tc>
          <w:tcPr>
            <w:tcW w:w="2760" w:type="dxa"/>
            <w:tcBorders>
              <w:top w:val="single" w:sz="8" w:space="0" w:color="9CC2E5"/>
              <w:left w:val="single" w:sz="8" w:space="0" w:color="9CC2E5"/>
              <w:bottom w:val="single" w:sz="8" w:space="0" w:color="9CC2E5"/>
              <w:right w:val="single" w:sz="8" w:space="0" w:color="9CC2E5"/>
            </w:tcBorders>
            <w:tcMar>
              <w:left w:w="108" w:type="dxa"/>
              <w:right w:w="108" w:type="dxa"/>
            </w:tcMar>
          </w:tcPr>
          <w:p w14:paraId="46B763AE" w14:textId="0008832D" w:rsidR="4CF65772" w:rsidRDefault="4CF65772" w:rsidP="4CF65772">
            <w:r w:rsidRPr="4CF65772">
              <w:rPr>
                <w:rFonts w:ascii="Calibri" w:eastAsia="Calibri" w:hAnsi="Calibri" w:cs="Calibri"/>
                <w:b/>
                <w:bCs/>
                <w:sz w:val="22"/>
                <w:szCs w:val="22"/>
              </w:rPr>
              <w:t xml:space="preserve"> </w:t>
            </w:r>
          </w:p>
        </w:tc>
        <w:tc>
          <w:tcPr>
            <w:tcW w:w="3360" w:type="dxa"/>
            <w:tcBorders>
              <w:top w:val="single" w:sz="8" w:space="0" w:color="9CC2E5"/>
              <w:left w:val="single" w:sz="8" w:space="0" w:color="9CC2E5"/>
              <w:bottom w:val="single" w:sz="8" w:space="0" w:color="9CC2E5"/>
              <w:right w:val="single" w:sz="8" w:space="0" w:color="9CC2E5"/>
            </w:tcBorders>
            <w:tcMar>
              <w:left w:w="108" w:type="dxa"/>
              <w:right w:w="108" w:type="dxa"/>
            </w:tcMar>
          </w:tcPr>
          <w:p w14:paraId="73E5A39D" w14:textId="3E92DC35" w:rsidR="4CF65772" w:rsidRDefault="4CF65772" w:rsidP="4CF65772">
            <w:r w:rsidRPr="4CF65772">
              <w:rPr>
                <w:rFonts w:ascii="Calibri" w:eastAsia="Calibri" w:hAnsi="Calibri" w:cs="Calibri"/>
                <w:sz w:val="22"/>
                <w:szCs w:val="22"/>
              </w:rPr>
              <w:t xml:space="preserve"> </w:t>
            </w:r>
          </w:p>
        </w:tc>
        <w:tc>
          <w:tcPr>
            <w:tcW w:w="2730" w:type="dxa"/>
            <w:tcBorders>
              <w:top w:val="single" w:sz="8" w:space="0" w:color="9CC2E5"/>
              <w:left w:val="single" w:sz="8" w:space="0" w:color="9CC2E5"/>
              <w:bottom w:val="single" w:sz="8" w:space="0" w:color="9CC2E5"/>
              <w:right w:val="single" w:sz="8" w:space="0" w:color="9CC2E5"/>
            </w:tcBorders>
            <w:tcMar>
              <w:left w:w="108" w:type="dxa"/>
              <w:right w:w="108" w:type="dxa"/>
            </w:tcMar>
          </w:tcPr>
          <w:p w14:paraId="3DEF20CC" w14:textId="30941677" w:rsidR="4CF65772" w:rsidRDefault="4CF65772" w:rsidP="4CF65772">
            <w:r w:rsidRPr="4CF65772">
              <w:rPr>
                <w:rFonts w:ascii="Calibri" w:eastAsia="Calibri" w:hAnsi="Calibri" w:cs="Calibri"/>
                <w:sz w:val="22"/>
                <w:szCs w:val="22"/>
              </w:rPr>
              <w:t xml:space="preserve"> </w:t>
            </w:r>
          </w:p>
        </w:tc>
        <w:tc>
          <w:tcPr>
            <w:tcW w:w="4219" w:type="dxa"/>
            <w:tcBorders>
              <w:top w:val="single" w:sz="8" w:space="0" w:color="9CC2E5"/>
              <w:left w:val="single" w:sz="8" w:space="0" w:color="9CC2E5"/>
              <w:bottom w:val="single" w:sz="8" w:space="0" w:color="9CC2E5"/>
              <w:right w:val="single" w:sz="8" w:space="0" w:color="9CC2E5"/>
            </w:tcBorders>
            <w:tcMar>
              <w:left w:w="108" w:type="dxa"/>
              <w:right w:w="108" w:type="dxa"/>
            </w:tcMar>
          </w:tcPr>
          <w:p w14:paraId="1A294266" w14:textId="543FE069" w:rsidR="4CF65772" w:rsidRDefault="4CF65772" w:rsidP="4CF65772">
            <w:r w:rsidRPr="4CF65772">
              <w:rPr>
                <w:rFonts w:ascii="Calibri" w:eastAsia="Calibri" w:hAnsi="Calibri" w:cs="Calibri"/>
                <w:sz w:val="22"/>
                <w:szCs w:val="22"/>
              </w:rPr>
              <w:t xml:space="preserve"> </w:t>
            </w:r>
          </w:p>
        </w:tc>
      </w:tr>
      <w:tr w:rsidR="4CF65772" w14:paraId="0548283B" w14:textId="77777777" w:rsidTr="176DB63D">
        <w:trPr>
          <w:trHeight w:val="525"/>
        </w:trPr>
        <w:tc>
          <w:tcPr>
            <w:tcW w:w="2760" w:type="dxa"/>
            <w:tcBorders>
              <w:top w:val="single" w:sz="8" w:space="0" w:color="9CC2E5"/>
              <w:left w:val="single" w:sz="8" w:space="0" w:color="9CC2E5"/>
              <w:bottom w:val="single" w:sz="8" w:space="0" w:color="9CC2E5"/>
              <w:right w:val="single" w:sz="8" w:space="0" w:color="9CC2E5"/>
            </w:tcBorders>
            <w:shd w:val="clear" w:color="auto" w:fill="DEEAF6"/>
            <w:tcMar>
              <w:left w:w="108" w:type="dxa"/>
              <w:right w:w="108" w:type="dxa"/>
            </w:tcMar>
          </w:tcPr>
          <w:p w14:paraId="3B8FBD83" w14:textId="5FC16555" w:rsidR="4CF65772" w:rsidRDefault="4CF65772" w:rsidP="4CF65772">
            <w:r w:rsidRPr="4CF65772">
              <w:rPr>
                <w:rFonts w:ascii="Calibri" w:eastAsia="Calibri" w:hAnsi="Calibri" w:cs="Calibri"/>
                <w:b/>
                <w:bCs/>
                <w:sz w:val="22"/>
                <w:szCs w:val="22"/>
              </w:rPr>
              <w:t xml:space="preserve"> </w:t>
            </w:r>
          </w:p>
        </w:tc>
        <w:tc>
          <w:tcPr>
            <w:tcW w:w="3360" w:type="dxa"/>
            <w:tcBorders>
              <w:top w:val="single" w:sz="8" w:space="0" w:color="9CC2E5"/>
              <w:left w:val="single" w:sz="8" w:space="0" w:color="9CC2E5"/>
              <w:bottom w:val="single" w:sz="8" w:space="0" w:color="9CC2E5"/>
              <w:right w:val="single" w:sz="8" w:space="0" w:color="9CC2E5"/>
            </w:tcBorders>
            <w:shd w:val="clear" w:color="auto" w:fill="DEEAF6"/>
            <w:tcMar>
              <w:left w:w="108" w:type="dxa"/>
              <w:right w:w="108" w:type="dxa"/>
            </w:tcMar>
          </w:tcPr>
          <w:p w14:paraId="7533EB23" w14:textId="6043011B" w:rsidR="4CF65772" w:rsidRDefault="4CF65772" w:rsidP="4CF65772">
            <w:r w:rsidRPr="4CF65772">
              <w:rPr>
                <w:rFonts w:ascii="Calibri" w:eastAsia="Calibri" w:hAnsi="Calibri" w:cs="Calibri"/>
                <w:sz w:val="22"/>
                <w:szCs w:val="22"/>
              </w:rPr>
              <w:t xml:space="preserve"> </w:t>
            </w:r>
          </w:p>
        </w:tc>
        <w:tc>
          <w:tcPr>
            <w:tcW w:w="2730" w:type="dxa"/>
            <w:tcBorders>
              <w:top w:val="single" w:sz="8" w:space="0" w:color="9CC2E5"/>
              <w:left w:val="single" w:sz="8" w:space="0" w:color="9CC2E5"/>
              <w:bottom w:val="single" w:sz="8" w:space="0" w:color="9CC2E5"/>
              <w:right w:val="single" w:sz="8" w:space="0" w:color="9CC2E5"/>
            </w:tcBorders>
            <w:shd w:val="clear" w:color="auto" w:fill="DEEAF6"/>
            <w:tcMar>
              <w:left w:w="108" w:type="dxa"/>
              <w:right w:w="108" w:type="dxa"/>
            </w:tcMar>
          </w:tcPr>
          <w:p w14:paraId="03C135CE" w14:textId="0F8CE3E6" w:rsidR="4CF65772" w:rsidRDefault="4CF65772" w:rsidP="4CF65772">
            <w:r w:rsidRPr="4CF65772">
              <w:rPr>
                <w:rFonts w:ascii="Calibri" w:eastAsia="Calibri" w:hAnsi="Calibri" w:cs="Calibri"/>
                <w:sz w:val="22"/>
                <w:szCs w:val="22"/>
              </w:rPr>
              <w:t xml:space="preserve"> </w:t>
            </w:r>
          </w:p>
        </w:tc>
        <w:tc>
          <w:tcPr>
            <w:tcW w:w="4219" w:type="dxa"/>
            <w:tcBorders>
              <w:top w:val="single" w:sz="8" w:space="0" w:color="9CC2E5"/>
              <w:left w:val="single" w:sz="8" w:space="0" w:color="9CC2E5"/>
              <w:bottom w:val="single" w:sz="8" w:space="0" w:color="9CC2E5"/>
              <w:right w:val="single" w:sz="8" w:space="0" w:color="9CC2E5"/>
            </w:tcBorders>
            <w:shd w:val="clear" w:color="auto" w:fill="DEEAF6"/>
            <w:tcMar>
              <w:left w:w="108" w:type="dxa"/>
              <w:right w:w="108" w:type="dxa"/>
            </w:tcMar>
          </w:tcPr>
          <w:p w14:paraId="4FC5E8D7" w14:textId="0A2EDDC4" w:rsidR="4CF65772" w:rsidRDefault="4CF65772" w:rsidP="4CF65772">
            <w:r w:rsidRPr="4CF65772">
              <w:rPr>
                <w:rFonts w:ascii="Calibri" w:eastAsia="Calibri" w:hAnsi="Calibri" w:cs="Calibri"/>
                <w:sz w:val="22"/>
                <w:szCs w:val="22"/>
              </w:rPr>
              <w:t xml:space="preserve"> </w:t>
            </w:r>
          </w:p>
        </w:tc>
      </w:tr>
      <w:tr w:rsidR="4CF65772" w14:paraId="64F8C3D6" w14:textId="77777777" w:rsidTr="176DB63D">
        <w:trPr>
          <w:trHeight w:val="525"/>
        </w:trPr>
        <w:tc>
          <w:tcPr>
            <w:tcW w:w="2760" w:type="dxa"/>
            <w:tcBorders>
              <w:top w:val="single" w:sz="8" w:space="0" w:color="9CC2E5"/>
              <w:left w:val="single" w:sz="8" w:space="0" w:color="9CC2E5"/>
              <w:bottom w:val="single" w:sz="8" w:space="0" w:color="9CC2E5"/>
              <w:right w:val="single" w:sz="8" w:space="0" w:color="9CC2E5"/>
            </w:tcBorders>
            <w:tcMar>
              <w:left w:w="108" w:type="dxa"/>
              <w:right w:w="108" w:type="dxa"/>
            </w:tcMar>
          </w:tcPr>
          <w:p w14:paraId="7345AA7C" w14:textId="48F3E245" w:rsidR="4CF65772" w:rsidRDefault="4CF65772" w:rsidP="4CF65772">
            <w:r w:rsidRPr="4CF65772">
              <w:rPr>
                <w:rFonts w:ascii="Calibri" w:eastAsia="Calibri" w:hAnsi="Calibri" w:cs="Calibri"/>
                <w:b/>
                <w:bCs/>
                <w:sz w:val="22"/>
                <w:szCs w:val="22"/>
              </w:rPr>
              <w:t xml:space="preserve"> </w:t>
            </w:r>
          </w:p>
        </w:tc>
        <w:tc>
          <w:tcPr>
            <w:tcW w:w="3360" w:type="dxa"/>
            <w:tcBorders>
              <w:top w:val="single" w:sz="8" w:space="0" w:color="9CC2E5"/>
              <w:left w:val="single" w:sz="8" w:space="0" w:color="9CC2E5"/>
              <w:bottom w:val="single" w:sz="8" w:space="0" w:color="9CC2E5"/>
              <w:right w:val="single" w:sz="8" w:space="0" w:color="9CC2E5"/>
            </w:tcBorders>
            <w:tcMar>
              <w:left w:w="108" w:type="dxa"/>
              <w:right w:w="108" w:type="dxa"/>
            </w:tcMar>
          </w:tcPr>
          <w:p w14:paraId="255466F2" w14:textId="4EBBBF9B" w:rsidR="4CF65772" w:rsidRDefault="4CF65772" w:rsidP="4CF65772">
            <w:r w:rsidRPr="4CF65772">
              <w:rPr>
                <w:rFonts w:ascii="Calibri" w:eastAsia="Calibri" w:hAnsi="Calibri" w:cs="Calibri"/>
                <w:sz w:val="22"/>
                <w:szCs w:val="22"/>
              </w:rPr>
              <w:t xml:space="preserve"> </w:t>
            </w:r>
          </w:p>
        </w:tc>
        <w:tc>
          <w:tcPr>
            <w:tcW w:w="2730" w:type="dxa"/>
            <w:tcBorders>
              <w:top w:val="single" w:sz="8" w:space="0" w:color="9CC2E5"/>
              <w:left w:val="single" w:sz="8" w:space="0" w:color="9CC2E5"/>
              <w:bottom w:val="single" w:sz="8" w:space="0" w:color="9CC2E5"/>
              <w:right w:val="single" w:sz="8" w:space="0" w:color="9CC2E5"/>
            </w:tcBorders>
            <w:tcMar>
              <w:left w:w="108" w:type="dxa"/>
              <w:right w:w="108" w:type="dxa"/>
            </w:tcMar>
          </w:tcPr>
          <w:p w14:paraId="37B92C2F" w14:textId="5E8E307A" w:rsidR="4CF65772" w:rsidRDefault="4CF65772" w:rsidP="4CF65772">
            <w:r w:rsidRPr="4CF65772">
              <w:rPr>
                <w:rFonts w:ascii="Calibri" w:eastAsia="Calibri" w:hAnsi="Calibri" w:cs="Calibri"/>
                <w:sz w:val="22"/>
                <w:szCs w:val="22"/>
              </w:rPr>
              <w:t xml:space="preserve"> </w:t>
            </w:r>
          </w:p>
        </w:tc>
        <w:tc>
          <w:tcPr>
            <w:tcW w:w="4219" w:type="dxa"/>
            <w:tcBorders>
              <w:top w:val="single" w:sz="8" w:space="0" w:color="9CC2E5"/>
              <w:left w:val="single" w:sz="8" w:space="0" w:color="9CC2E5"/>
              <w:bottom w:val="single" w:sz="8" w:space="0" w:color="9CC2E5"/>
              <w:right w:val="single" w:sz="8" w:space="0" w:color="9CC2E5"/>
            </w:tcBorders>
            <w:tcMar>
              <w:left w:w="108" w:type="dxa"/>
              <w:right w:w="108" w:type="dxa"/>
            </w:tcMar>
          </w:tcPr>
          <w:p w14:paraId="2555843F" w14:textId="65F962F9" w:rsidR="4CF65772" w:rsidRDefault="4CF65772" w:rsidP="4CF65772">
            <w:r w:rsidRPr="4CF65772">
              <w:rPr>
                <w:rFonts w:ascii="Calibri" w:eastAsia="Calibri" w:hAnsi="Calibri" w:cs="Calibri"/>
                <w:sz w:val="22"/>
                <w:szCs w:val="22"/>
              </w:rPr>
              <w:t xml:space="preserve"> </w:t>
            </w:r>
          </w:p>
        </w:tc>
      </w:tr>
    </w:tbl>
    <w:p w14:paraId="5FF8E22A" w14:textId="1B6514F1" w:rsidR="00C465D7" w:rsidRDefault="4B637CFD" w:rsidP="4CF65772">
      <w:pPr>
        <w:spacing w:after="200" w:line="276" w:lineRule="auto"/>
      </w:pPr>
      <w:r w:rsidRPr="4CF65772">
        <w:rPr>
          <w:rFonts w:ascii="Arial" w:eastAsia="Arial" w:hAnsi="Arial" w:cs="Arial"/>
          <w:b/>
          <w:bCs/>
          <w:sz w:val="22"/>
          <w:szCs w:val="22"/>
        </w:rPr>
        <w:t>Add additional rows if necessary.</w:t>
      </w:r>
    </w:p>
    <w:p w14:paraId="6DD9D8B4" w14:textId="52CD5826" w:rsidR="00C465D7" w:rsidRDefault="00C465D7" w:rsidP="4CF65772">
      <w:pPr>
        <w:tabs>
          <w:tab w:val="left" w:pos="5922"/>
        </w:tabs>
        <w:spacing w:after="200" w:line="276" w:lineRule="auto"/>
        <w:rPr>
          <w:rFonts w:ascii="Calibri" w:eastAsia="Calibri" w:hAnsi="Calibri" w:cs="Calibri"/>
          <w:sz w:val="22"/>
          <w:szCs w:val="22"/>
        </w:rPr>
      </w:pPr>
    </w:p>
    <w:p w14:paraId="2C078E63" w14:textId="2EC712BC" w:rsidR="00C465D7" w:rsidRDefault="00C465D7"/>
    <w:sectPr w:rsidR="00C465D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7ADE"/>
    <w:multiLevelType w:val="hybridMultilevel"/>
    <w:tmpl w:val="FD101464"/>
    <w:lvl w:ilvl="0" w:tplc="BF30266C">
      <w:start w:val="1"/>
      <w:numFmt w:val="upperLetter"/>
      <w:lvlText w:val="%1."/>
      <w:lvlJc w:val="left"/>
      <w:pPr>
        <w:ind w:left="720" w:hanging="360"/>
      </w:pPr>
    </w:lvl>
    <w:lvl w:ilvl="1" w:tplc="4E4C4BCC">
      <w:start w:val="1"/>
      <w:numFmt w:val="lowerLetter"/>
      <w:lvlText w:val="%2."/>
      <w:lvlJc w:val="left"/>
      <w:pPr>
        <w:ind w:left="1440" w:hanging="360"/>
      </w:pPr>
    </w:lvl>
    <w:lvl w:ilvl="2" w:tplc="4AD4361A">
      <w:start w:val="1"/>
      <w:numFmt w:val="lowerRoman"/>
      <w:lvlText w:val="%3."/>
      <w:lvlJc w:val="right"/>
      <w:pPr>
        <w:ind w:left="2160" w:hanging="180"/>
      </w:pPr>
    </w:lvl>
    <w:lvl w:ilvl="3" w:tplc="E93A0546">
      <w:start w:val="1"/>
      <w:numFmt w:val="decimal"/>
      <w:lvlText w:val="%4."/>
      <w:lvlJc w:val="left"/>
      <w:pPr>
        <w:ind w:left="2880" w:hanging="360"/>
      </w:pPr>
    </w:lvl>
    <w:lvl w:ilvl="4" w:tplc="A26218EA">
      <w:start w:val="1"/>
      <w:numFmt w:val="lowerLetter"/>
      <w:lvlText w:val="%5."/>
      <w:lvlJc w:val="left"/>
      <w:pPr>
        <w:ind w:left="3600" w:hanging="360"/>
      </w:pPr>
    </w:lvl>
    <w:lvl w:ilvl="5" w:tplc="2B72F912">
      <w:start w:val="1"/>
      <w:numFmt w:val="lowerRoman"/>
      <w:lvlText w:val="%6."/>
      <w:lvlJc w:val="right"/>
      <w:pPr>
        <w:ind w:left="4320" w:hanging="180"/>
      </w:pPr>
    </w:lvl>
    <w:lvl w:ilvl="6" w:tplc="DB3663A4">
      <w:start w:val="1"/>
      <w:numFmt w:val="decimal"/>
      <w:lvlText w:val="%7."/>
      <w:lvlJc w:val="left"/>
      <w:pPr>
        <w:ind w:left="5040" w:hanging="360"/>
      </w:pPr>
    </w:lvl>
    <w:lvl w:ilvl="7" w:tplc="FC8E6F7E">
      <w:start w:val="1"/>
      <w:numFmt w:val="lowerLetter"/>
      <w:lvlText w:val="%8."/>
      <w:lvlJc w:val="left"/>
      <w:pPr>
        <w:ind w:left="5760" w:hanging="360"/>
      </w:pPr>
    </w:lvl>
    <w:lvl w:ilvl="8" w:tplc="A7D4ECDC">
      <w:start w:val="1"/>
      <w:numFmt w:val="lowerRoman"/>
      <w:lvlText w:val="%9."/>
      <w:lvlJc w:val="right"/>
      <w:pPr>
        <w:ind w:left="6480" w:hanging="180"/>
      </w:pPr>
    </w:lvl>
  </w:abstractNum>
  <w:abstractNum w:abstractNumId="1" w15:restartNumberingAfterBreak="0">
    <w:nsid w:val="013DA391"/>
    <w:multiLevelType w:val="hybridMultilevel"/>
    <w:tmpl w:val="A5DEDF68"/>
    <w:lvl w:ilvl="0" w:tplc="3DF41E20">
      <w:start w:val="5"/>
      <w:numFmt w:val="upperLetter"/>
      <w:lvlText w:val="%1."/>
      <w:lvlJc w:val="left"/>
      <w:pPr>
        <w:ind w:left="720" w:hanging="360"/>
      </w:pPr>
    </w:lvl>
    <w:lvl w:ilvl="1" w:tplc="02247E2C">
      <w:start w:val="1"/>
      <w:numFmt w:val="lowerLetter"/>
      <w:lvlText w:val="%2."/>
      <w:lvlJc w:val="left"/>
      <w:pPr>
        <w:ind w:left="1440" w:hanging="360"/>
      </w:pPr>
    </w:lvl>
    <w:lvl w:ilvl="2" w:tplc="0548E5E4">
      <w:start w:val="1"/>
      <w:numFmt w:val="lowerRoman"/>
      <w:lvlText w:val="%3."/>
      <w:lvlJc w:val="right"/>
      <w:pPr>
        <w:ind w:left="2160" w:hanging="180"/>
      </w:pPr>
    </w:lvl>
    <w:lvl w:ilvl="3" w:tplc="FB347DEE">
      <w:start w:val="1"/>
      <w:numFmt w:val="decimal"/>
      <w:lvlText w:val="%4."/>
      <w:lvlJc w:val="left"/>
      <w:pPr>
        <w:ind w:left="2880" w:hanging="360"/>
      </w:pPr>
    </w:lvl>
    <w:lvl w:ilvl="4" w:tplc="B5ECACC4">
      <w:start w:val="1"/>
      <w:numFmt w:val="lowerLetter"/>
      <w:lvlText w:val="%5."/>
      <w:lvlJc w:val="left"/>
      <w:pPr>
        <w:ind w:left="3600" w:hanging="360"/>
      </w:pPr>
    </w:lvl>
    <w:lvl w:ilvl="5" w:tplc="642205FA">
      <w:start w:val="1"/>
      <w:numFmt w:val="lowerRoman"/>
      <w:lvlText w:val="%6."/>
      <w:lvlJc w:val="right"/>
      <w:pPr>
        <w:ind w:left="4320" w:hanging="180"/>
      </w:pPr>
    </w:lvl>
    <w:lvl w:ilvl="6" w:tplc="87403DE4">
      <w:start w:val="1"/>
      <w:numFmt w:val="decimal"/>
      <w:lvlText w:val="%7."/>
      <w:lvlJc w:val="left"/>
      <w:pPr>
        <w:ind w:left="5040" w:hanging="360"/>
      </w:pPr>
    </w:lvl>
    <w:lvl w:ilvl="7" w:tplc="D5E42A18">
      <w:start w:val="1"/>
      <w:numFmt w:val="lowerLetter"/>
      <w:lvlText w:val="%8."/>
      <w:lvlJc w:val="left"/>
      <w:pPr>
        <w:ind w:left="5760" w:hanging="360"/>
      </w:pPr>
    </w:lvl>
    <w:lvl w:ilvl="8" w:tplc="273C7E9C">
      <w:start w:val="1"/>
      <w:numFmt w:val="lowerRoman"/>
      <w:lvlText w:val="%9."/>
      <w:lvlJc w:val="right"/>
      <w:pPr>
        <w:ind w:left="6480" w:hanging="180"/>
      </w:pPr>
    </w:lvl>
  </w:abstractNum>
  <w:abstractNum w:abstractNumId="2" w15:restartNumberingAfterBreak="0">
    <w:nsid w:val="0832B2C1"/>
    <w:multiLevelType w:val="hybridMultilevel"/>
    <w:tmpl w:val="1764CED0"/>
    <w:lvl w:ilvl="0" w:tplc="BB7C1D50">
      <w:start w:val="7"/>
      <w:numFmt w:val="upperLetter"/>
      <w:lvlText w:val="%1."/>
      <w:lvlJc w:val="left"/>
      <w:pPr>
        <w:ind w:left="720" w:hanging="360"/>
      </w:pPr>
    </w:lvl>
    <w:lvl w:ilvl="1" w:tplc="F89E6A4C">
      <w:start w:val="1"/>
      <w:numFmt w:val="lowerLetter"/>
      <w:lvlText w:val="%2."/>
      <w:lvlJc w:val="left"/>
      <w:pPr>
        <w:ind w:left="1440" w:hanging="360"/>
      </w:pPr>
    </w:lvl>
    <w:lvl w:ilvl="2" w:tplc="7B1C82CA">
      <w:start w:val="1"/>
      <w:numFmt w:val="lowerRoman"/>
      <w:lvlText w:val="%3."/>
      <w:lvlJc w:val="right"/>
      <w:pPr>
        <w:ind w:left="2160" w:hanging="180"/>
      </w:pPr>
    </w:lvl>
    <w:lvl w:ilvl="3" w:tplc="E0DABD2A">
      <w:start w:val="1"/>
      <w:numFmt w:val="decimal"/>
      <w:lvlText w:val="%4."/>
      <w:lvlJc w:val="left"/>
      <w:pPr>
        <w:ind w:left="2880" w:hanging="360"/>
      </w:pPr>
    </w:lvl>
    <w:lvl w:ilvl="4" w:tplc="7CEE3754">
      <w:start w:val="1"/>
      <w:numFmt w:val="lowerLetter"/>
      <w:lvlText w:val="%5."/>
      <w:lvlJc w:val="left"/>
      <w:pPr>
        <w:ind w:left="3600" w:hanging="360"/>
      </w:pPr>
    </w:lvl>
    <w:lvl w:ilvl="5" w:tplc="0B9E2A12">
      <w:start w:val="1"/>
      <w:numFmt w:val="lowerRoman"/>
      <w:lvlText w:val="%6."/>
      <w:lvlJc w:val="right"/>
      <w:pPr>
        <w:ind w:left="4320" w:hanging="180"/>
      </w:pPr>
    </w:lvl>
    <w:lvl w:ilvl="6" w:tplc="5F8AB07A">
      <w:start w:val="1"/>
      <w:numFmt w:val="decimal"/>
      <w:lvlText w:val="%7."/>
      <w:lvlJc w:val="left"/>
      <w:pPr>
        <w:ind w:left="5040" w:hanging="360"/>
      </w:pPr>
    </w:lvl>
    <w:lvl w:ilvl="7" w:tplc="A8068318">
      <w:start w:val="1"/>
      <w:numFmt w:val="lowerLetter"/>
      <w:lvlText w:val="%8."/>
      <w:lvlJc w:val="left"/>
      <w:pPr>
        <w:ind w:left="5760" w:hanging="360"/>
      </w:pPr>
    </w:lvl>
    <w:lvl w:ilvl="8" w:tplc="AFF6FDFA">
      <w:start w:val="1"/>
      <w:numFmt w:val="lowerRoman"/>
      <w:lvlText w:val="%9."/>
      <w:lvlJc w:val="right"/>
      <w:pPr>
        <w:ind w:left="6480" w:hanging="180"/>
      </w:pPr>
    </w:lvl>
  </w:abstractNum>
  <w:abstractNum w:abstractNumId="3" w15:restartNumberingAfterBreak="0">
    <w:nsid w:val="0CEBBBD7"/>
    <w:multiLevelType w:val="hybridMultilevel"/>
    <w:tmpl w:val="2D0A27E6"/>
    <w:lvl w:ilvl="0" w:tplc="0CE8906A">
      <w:start w:val="3"/>
      <w:numFmt w:val="upperLetter"/>
      <w:lvlText w:val="%1."/>
      <w:lvlJc w:val="left"/>
      <w:pPr>
        <w:ind w:left="720" w:hanging="360"/>
      </w:pPr>
    </w:lvl>
    <w:lvl w:ilvl="1" w:tplc="C6A2CF06">
      <w:start w:val="1"/>
      <w:numFmt w:val="lowerLetter"/>
      <w:lvlText w:val="%2."/>
      <w:lvlJc w:val="left"/>
      <w:pPr>
        <w:ind w:left="1440" w:hanging="360"/>
      </w:pPr>
    </w:lvl>
    <w:lvl w:ilvl="2" w:tplc="A6327F96">
      <w:start w:val="1"/>
      <w:numFmt w:val="lowerRoman"/>
      <w:lvlText w:val="%3."/>
      <w:lvlJc w:val="right"/>
      <w:pPr>
        <w:ind w:left="2160" w:hanging="180"/>
      </w:pPr>
    </w:lvl>
    <w:lvl w:ilvl="3" w:tplc="1E12E18E">
      <w:start w:val="1"/>
      <w:numFmt w:val="decimal"/>
      <w:lvlText w:val="%4."/>
      <w:lvlJc w:val="left"/>
      <w:pPr>
        <w:ind w:left="2880" w:hanging="360"/>
      </w:pPr>
    </w:lvl>
    <w:lvl w:ilvl="4" w:tplc="7FA693B0">
      <w:start w:val="1"/>
      <w:numFmt w:val="lowerLetter"/>
      <w:lvlText w:val="%5."/>
      <w:lvlJc w:val="left"/>
      <w:pPr>
        <w:ind w:left="3600" w:hanging="360"/>
      </w:pPr>
    </w:lvl>
    <w:lvl w:ilvl="5" w:tplc="2AC895BA">
      <w:start w:val="1"/>
      <w:numFmt w:val="lowerRoman"/>
      <w:lvlText w:val="%6."/>
      <w:lvlJc w:val="right"/>
      <w:pPr>
        <w:ind w:left="4320" w:hanging="180"/>
      </w:pPr>
    </w:lvl>
    <w:lvl w:ilvl="6" w:tplc="930006AA">
      <w:start w:val="1"/>
      <w:numFmt w:val="decimal"/>
      <w:lvlText w:val="%7."/>
      <w:lvlJc w:val="left"/>
      <w:pPr>
        <w:ind w:left="5040" w:hanging="360"/>
      </w:pPr>
    </w:lvl>
    <w:lvl w:ilvl="7" w:tplc="F4E80D4A">
      <w:start w:val="1"/>
      <w:numFmt w:val="lowerLetter"/>
      <w:lvlText w:val="%8."/>
      <w:lvlJc w:val="left"/>
      <w:pPr>
        <w:ind w:left="5760" w:hanging="360"/>
      </w:pPr>
    </w:lvl>
    <w:lvl w:ilvl="8" w:tplc="0A5811AC">
      <w:start w:val="1"/>
      <w:numFmt w:val="lowerRoman"/>
      <w:lvlText w:val="%9."/>
      <w:lvlJc w:val="right"/>
      <w:pPr>
        <w:ind w:left="6480" w:hanging="180"/>
      </w:pPr>
    </w:lvl>
  </w:abstractNum>
  <w:abstractNum w:abstractNumId="4" w15:restartNumberingAfterBreak="0">
    <w:nsid w:val="11ED55DC"/>
    <w:multiLevelType w:val="hybridMultilevel"/>
    <w:tmpl w:val="995C0E62"/>
    <w:lvl w:ilvl="0" w:tplc="003EC868">
      <w:start w:val="4"/>
      <w:numFmt w:val="upperLetter"/>
      <w:lvlText w:val="%1."/>
      <w:lvlJc w:val="left"/>
      <w:pPr>
        <w:ind w:left="720" w:hanging="360"/>
      </w:pPr>
    </w:lvl>
    <w:lvl w:ilvl="1" w:tplc="D9202E36">
      <w:start w:val="1"/>
      <w:numFmt w:val="lowerLetter"/>
      <w:lvlText w:val="%2."/>
      <w:lvlJc w:val="left"/>
      <w:pPr>
        <w:ind w:left="1440" w:hanging="360"/>
      </w:pPr>
    </w:lvl>
    <w:lvl w:ilvl="2" w:tplc="229E4E92">
      <w:start w:val="1"/>
      <w:numFmt w:val="lowerRoman"/>
      <w:lvlText w:val="%3."/>
      <w:lvlJc w:val="right"/>
      <w:pPr>
        <w:ind w:left="2160" w:hanging="180"/>
      </w:pPr>
    </w:lvl>
    <w:lvl w:ilvl="3" w:tplc="8D28A4B2">
      <w:start w:val="1"/>
      <w:numFmt w:val="decimal"/>
      <w:lvlText w:val="%4."/>
      <w:lvlJc w:val="left"/>
      <w:pPr>
        <w:ind w:left="2880" w:hanging="360"/>
      </w:pPr>
    </w:lvl>
    <w:lvl w:ilvl="4" w:tplc="E97A7738">
      <w:start w:val="1"/>
      <w:numFmt w:val="lowerLetter"/>
      <w:lvlText w:val="%5."/>
      <w:lvlJc w:val="left"/>
      <w:pPr>
        <w:ind w:left="3600" w:hanging="360"/>
      </w:pPr>
    </w:lvl>
    <w:lvl w:ilvl="5" w:tplc="1D720202">
      <w:start w:val="1"/>
      <w:numFmt w:val="lowerRoman"/>
      <w:lvlText w:val="%6."/>
      <w:lvlJc w:val="right"/>
      <w:pPr>
        <w:ind w:left="4320" w:hanging="180"/>
      </w:pPr>
    </w:lvl>
    <w:lvl w:ilvl="6" w:tplc="551ECD48">
      <w:start w:val="1"/>
      <w:numFmt w:val="decimal"/>
      <w:lvlText w:val="%7."/>
      <w:lvlJc w:val="left"/>
      <w:pPr>
        <w:ind w:left="5040" w:hanging="360"/>
      </w:pPr>
    </w:lvl>
    <w:lvl w:ilvl="7" w:tplc="EC4E2CAA">
      <w:start w:val="1"/>
      <w:numFmt w:val="lowerLetter"/>
      <w:lvlText w:val="%8."/>
      <w:lvlJc w:val="left"/>
      <w:pPr>
        <w:ind w:left="5760" w:hanging="360"/>
      </w:pPr>
    </w:lvl>
    <w:lvl w:ilvl="8" w:tplc="E9EA5066">
      <w:start w:val="1"/>
      <w:numFmt w:val="lowerRoman"/>
      <w:lvlText w:val="%9."/>
      <w:lvlJc w:val="right"/>
      <w:pPr>
        <w:ind w:left="6480" w:hanging="180"/>
      </w:pPr>
    </w:lvl>
  </w:abstractNum>
  <w:abstractNum w:abstractNumId="5" w15:restartNumberingAfterBreak="0">
    <w:nsid w:val="14A21DE5"/>
    <w:multiLevelType w:val="hybridMultilevel"/>
    <w:tmpl w:val="DD3608D8"/>
    <w:lvl w:ilvl="0" w:tplc="A3B497D6">
      <w:start w:val="6"/>
      <w:numFmt w:val="upperLetter"/>
      <w:lvlText w:val="%1."/>
      <w:lvlJc w:val="left"/>
      <w:pPr>
        <w:ind w:left="720" w:hanging="360"/>
      </w:pPr>
    </w:lvl>
    <w:lvl w:ilvl="1" w:tplc="5BC8A310">
      <w:start w:val="1"/>
      <w:numFmt w:val="lowerLetter"/>
      <w:lvlText w:val="%2."/>
      <w:lvlJc w:val="left"/>
      <w:pPr>
        <w:ind w:left="1440" w:hanging="360"/>
      </w:pPr>
    </w:lvl>
    <w:lvl w:ilvl="2" w:tplc="0EC27E0E">
      <w:start w:val="1"/>
      <w:numFmt w:val="lowerRoman"/>
      <w:lvlText w:val="%3."/>
      <w:lvlJc w:val="right"/>
      <w:pPr>
        <w:ind w:left="2160" w:hanging="180"/>
      </w:pPr>
    </w:lvl>
    <w:lvl w:ilvl="3" w:tplc="64405512">
      <w:start w:val="1"/>
      <w:numFmt w:val="decimal"/>
      <w:lvlText w:val="%4."/>
      <w:lvlJc w:val="left"/>
      <w:pPr>
        <w:ind w:left="2880" w:hanging="360"/>
      </w:pPr>
    </w:lvl>
    <w:lvl w:ilvl="4" w:tplc="E68AE534">
      <w:start w:val="1"/>
      <w:numFmt w:val="lowerLetter"/>
      <w:lvlText w:val="%5."/>
      <w:lvlJc w:val="left"/>
      <w:pPr>
        <w:ind w:left="3600" w:hanging="360"/>
      </w:pPr>
    </w:lvl>
    <w:lvl w:ilvl="5" w:tplc="973EA580">
      <w:start w:val="1"/>
      <w:numFmt w:val="lowerRoman"/>
      <w:lvlText w:val="%6."/>
      <w:lvlJc w:val="right"/>
      <w:pPr>
        <w:ind w:left="4320" w:hanging="180"/>
      </w:pPr>
    </w:lvl>
    <w:lvl w:ilvl="6" w:tplc="CCA8C5EE">
      <w:start w:val="1"/>
      <w:numFmt w:val="decimal"/>
      <w:lvlText w:val="%7."/>
      <w:lvlJc w:val="left"/>
      <w:pPr>
        <w:ind w:left="5040" w:hanging="360"/>
      </w:pPr>
    </w:lvl>
    <w:lvl w:ilvl="7" w:tplc="CDD03FC6">
      <w:start w:val="1"/>
      <w:numFmt w:val="lowerLetter"/>
      <w:lvlText w:val="%8."/>
      <w:lvlJc w:val="left"/>
      <w:pPr>
        <w:ind w:left="5760" w:hanging="360"/>
      </w:pPr>
    </w:lvl>
    <w:lvl w:ilvl="8" w:tplc="1E12E400">
      <w:start w:val="1"/>
      <w:numFmt w:val="lowerRoman"/>
      <w:lvlText w:val="%9."/>
      <w:lvlJc w:val="right"/>
      <w:pPr>
        <w:ind w:left="6480" w:hanging="180"/>
      </w:pPr>
    </w:lvl>
  </w:abstractNum>
  <w:abstractNum w:abstractNumId="6" w15:restartNumberingAfterBreak="0">
    <w:nsid w:val="166A89FF"/>
    <w:multiLevelType w:val="hybridMultilevel"/>
    <w:tmpl w:val="02688C82"/>
    <w:lvl w:ilvl="0" w:tplc="EF88F17E">
      <w:start w:val="4"/>
      <w:numFmt w:val="upperLetter"/>
      <w:lvlText w:val="%1."/>
      <w:lvlJc w:val="left"/>
      <w:pPr>
        <w:ind w:left="720" w:hanging="360"/>
      </w:pPr>
    </w:lvl>
    <w:lvl w:ilvl="1" w:tplc="16CAC0BC">
      <w:start w:val="1"/>
      <w:numFmt w:val="lowerLetter"/>
      <w:lvlText w:val="%2."/>
      <w:lvlJc w:val="left"/>
      <w:pPr>
        <w:ind w:left="1440" w:hanging="360"/>
      </w:pPr>
    </w:lvl>
    <w:lvl w:ilvl="2" w:tplc="5DAAD516">
      <w:start w:val="1"/>
      <w:numFmt w:val="lowerRoman"/>
      <w:lvlText w:val="%3."/>
      <w:lvlJc w:val="right"/>
      <w:pPr>
        <w:ind w:left="2160" w:hanging="180"/>
      </w:pPr>
    </w:lvl>
    <w:lvl w:ilvl="3" w:tplc="6A50FDC0">
      <w:start w:val="1"/>
      <w:numFmt w:val="decimal"/>
      <w:lvlText w:val="%4."/>
      <w:lvlJc w:val="left"/>
      <w:pPr>
        <w:ind w:left="2880" w:hanging="360"/>
      </w:pPr>
    </w:lvl>
    <w:lvl w:ilvl="4" w:tplc="7116C788">
      <w:start w:val="1"/>
      <w:numFmt w:val="lowerLetter"/>
      <w:lvlText w:val="%5."/>
      <w:lvlJc w:val="left"/>
      <w:pPr>
        <w:ind w:left="3600" w:hanging="360"/>
      </w:pPr>
    </w:lvl>
    <w:lvl w:ilvl="5" w:tplc="23F00E8C">
      <w:start w:val="1"/>
      <w:numFmt w:val="lowerRoman"/>
      <w:lvlText w:val="%6."/>
      <w:lvlJc w:val="right"/>
      <w:pPr>
        <w:ind w:left="4320" w:hanging="180"/>
      </w:pPr>
    </w:lvl>
    <w:lvl w:ilvl="6" w:tplc="4CD4AFD4">
      <w:start w:val="1"/>
      <w:numFmt w:val="decimal"/>
      <w:lvlText w:val="%7."/>
      <w:lvlJc w:val="left"/>
      <w:pPr>
        <w:ind w:left="5040" w:hanging="360"/>
      </w:pPr>
    </w:lvl>
    <w:lvl w:ilvl="7" w:tplc="EAE4E58A">
      <w:start w:val="1"/>
      <w:numFmt w:val="lowerLetter"/>
      <w:lvlText w:val="%8."/>
      <w:lvlJc w:val="left"/>
      <w:pPr>
        <w:ind w:left="5760" w:hanging="360"/>
      </w:pPr>
    </w:lvl>
    <w:lvl w:ilvl="8" w:tplc="90627AFC">
      <w:start w:val="1"/>
      <w:numFmt w:val="lowerRoman"/>
      <w:lvlText w:val="%9."/>
      <w:lvlJc w:val="right"/>
      <w:pPr>
        <w:ind w:left="6480" w:hanging="180"/>
      </w:pPr>
    </w:lvl>
  </w:abstractNum>
  <w:abstractNum w:abstractNumId="7" w15:restartNumberingAfterBreak="0">
    <w:nsid w:val="19DF06C8"/>
    <w:multiLevelType w:val="hybridMultilevel"/>
    <w:tmpl w:val="33CA2F58"/>
    <w:lvl w:ilvl="0" w:tplc="C25A6A1C">
      <w:start w:val="5"/>
      <w:numFmt w:val="upperLetter"/>
      <w:lvlText w:val="%1."/>
      <w:lvlJc w:val="left"/>
      <w:pPr>
        <w:ind w:left="720" w:hanging="360"/>
      </w:pPr>
    </w:lvl>
    <w:lvl w:ilvl="1" w:tplc="125CA45C">
      <w:start w:val="1"/>
      <w:numFmt w:val="lowerLetter"/>
      <w:lvlText w:val="%2."/>
      <w:lvlJc w:val="left"/>
      <w:pPr>
        <w:ind w:left="1440" w:hanging="360"/>
      </w:pPr>
    </w:lvl>
    <w:lvl w:ilvl="2" w:tplc="D10EAA40">
      <w:start w:val="1"/>
      <w:numFmt w:val="lowerRoman"/>
      <w:lvlText w:val="%3."/>
      <w:lvlJc w:val="right"/>
      <w:pPr>
        <w:ind w:left="2160" w:hanging="180"/>
      </w:pPr>
    </w:lvl>
    <w:lvl w:ilvl="3" w:tplc="CE785DB0">
      <w:start w:val="1"/>
      <w:numFmt w:val="decimal"/>
      <w:lvlText w:val="%4."/>
      <w:lvlJc w:val="left"/>
      <w:pPr>
        <w:ind w:left="2880" w:hanging="360"/>
      </w:pPr>
    </w:lvl>
    <w:lvl w:ilvl="4" w:tplc="97981678">
      <w:start w:val="1"/>
      <w:numFmt w:val="lowerLetter"/>
      <w:lvlText w:val="%5."/>
      <w:lvlJc w:val="left"/>
      <w:pPr>
        <w:ind w:left="3600" w:hanging="360"/>
      </w:pPr>
    </w:lvl>
    <w:lvl w:ilvl="5" w:tplc="71A42A0A">
      <w:start w:val="1"/>
      <w:numFmt w:val="lowerRoman"/>
      <w:lvlText w:val="%6."/>
      <w:lvlJc w:val="right"/>
      <w:pPr>
        <w:ind w:left="4320" w:hanging="180"/>
      </w:pPr>
    </w:lvl>
    <w:lvl w:ilvl="6" w:tplc="1D0810FC">
      <w:start w:val="1"/>
      <w:numFmt w:val="decimal"/>
      <w:lvlText w:val="%7."/>
      <w:lvlJc w:val="left"/>
      <w:pPr>
        <w:ind w:left="5040" w:hanging="360"/>
      </w:pPr>
    </w:lvl>
    <w:lvl w:ilvl="7" w:tplc="FAB0E98C">
      <w:start w:val="1"/>
      <w:numFmt w:val="lowerLetter"/>
      <w:lvlText w:val="%8."/>
      <w:lvlJc w:val="left"/>
      <w:pPr>
        <w:ind w:left="5760" w:hanging="360"/>
      </w:pPr>
    </w:lvl>
    <w:lvl w:ilvl="8" w:tplc="22D23356">
      <w:start w:val="1"/>
      <w:numFmt w:val="lowerRoman"/>
      <w:lvlText w:val="%9."/>
      <w:lvlJc w:val="right"/>
      <w:pPr>
        <w:ind w:left="6480" w:hanging="180"/>
      </w:pPr>
    </w:lvl>
  </w:abstractNum>
  <w:abstractNum w:abstractNumId="8" w15:restartNumberingAfterBreak="0">
    <w:nsid w:val="1B0470D3"/>
    <w:multiLevelType w:val="hybridMultilevel"/>
    <w:tmpl w:val="E1DEBD26"/>
    <w:lvl w:ilvl="0" w:tplc="08029614">
      <w:start w:val="7"/>
      <w:numFmt w:val="upperLetter"/>
      <w:lvlText w:val="%1."/>
      <w:lvlJc w:val="left"/>
      <w:pPr>
        <w:ind w:left="720" w:hanging="360"/>
      </w:pPr>
    </w:lvl>
    <w:lvl w:ilvl="1" w:tplc="1A44F0D0">
      <w:start w:val="1"/>
      <w:numFmt w:val="lowerLetter"/>
      <w:lvlText w:val="%2."/>
      <w:lvlJc w:val="left"/>
      <w:pPr>
        <w:ind w:left="1440" w:hanging="360"/>
      </w:pPr>
    </w:lvl>
    <w:lvl w:ilvl="2" w:tplc="F0AA48BC">
      <w:start w:val="1"/>
      <w:numFmt w:val="lowerRoman"/>
      <w:lvlText w:val="%3."/>
      <w:lvlJc w:val="right"/>
      <w:pPr>
        <w:ind w:left="2160" w:hanging="180"/>
      </w:pPr>
    </w:lvl>
    <w:lvl w:ilvl="3" w:tplc="E2AECC1A">
      <w:start w:val="1"/>
      <w:numFmt w:val="decimal"/>
      <w:lvlText w:val="%4."/>
      <w:lvlJc w:val="left"/>
      <w:pPr>
        <w:ind w:left="2880" w:hanging="360"/>
      </w:pPr>
    </w:lvl>
    <w:lvl w:ilvl="4" w:tplc="AB44C7C8">
      <w:start w:val="1"/>
      <w:numFmt w:val="lowerLetter"/>
      <w:lvlText w:val="%5."/>
      <w:lvlJc w:val="left"/>
      <w:pPr>
        <w:ind w:left="3600" w:hanging="360"/>
      </w:pPr>
    </w:lvl>
    <w:lvl w:ilvl="5" w:tplc="D4BCE5CC">
      <w:start w:val="1"/>
      <w:numFmt w:val="lowerRoman"/>
      <w:lvlText w:val="%6."/>
      <w:lvlJc w:val="right"/>
      <w:pPr>
        <w:ind w:left="4320" w:hanging="180"/>
      </w:pPr>
    </w:lvl>
    <w:lvl w:ilvl="6" w:tplc="81E0D31A">
      <w:start w:val="1"/>
      <w:numFmt w:val="decimal"/>
      <w:lvlText w:val="%7."/>
      <w:lvlJc w:val="left"/>
      <w:pPr>
        <w:ind w:left="5040" w:hanging="360"/>
      </w:pPr>
    </w:lvl>
    <w:lvl w:ilvl="7" w:tplc="4720EAAC">
      <w:start w:val="1"/>
      <w:numFmt w:val="lowerLetter"/>
      <w:lvlText w:val="%8."/>
      <w:lvlJc w:val="left"/>
      <w:pPr>
        <w:ind w:left="5760" w:hanging="360"/>
      </w:pPr>
    </w:lvl>
    <w:lvl w:ilvl="8" w:tplc="45728514">
      <w:start w:val="1"/>
      <w:numFmt w:val="lowerRoman"/>
      <w:lvlText w:val="%9."/>
      <w:lvlJc w:val="right"/>
      <w:pPr>
        <w:ind w:left="6480" w:hanging="180"/>
      </w:pPr>
    </w:lvl>
  </w:abstractNum>
  <w:abstractNum w:abstractNumId="9" w15:restartNumberingAfterBreak="0">
    <w:nsid w:val="1DF610CC"/>
    <w:multiLevelType w:val="hybridMultilevel"/>
    <w:tmpl w:val="587031A4"/>
    <w:lvl w:ilvl="0" w:tplc="AF280F52">
      <w:start w:val="5"/>
      <w:numFmt w:val="upperLetter"/>
      <w:lvlText w:val="%1."/>
      <w:lvlJc w:val="left"/>
      <w:pPr>
        <w:ind w:left="720" w:hanging="360"/>
      </w:pPr>
    </w:lvl>
    <w:lvl w:ilvl="1" w:tplc="FDF65804">
      <w:start w:val="1"/>
      <w:numFmt w:val="lowerLetter"/>
      <w:lvlText w:val="%2."/>
      <w:lvlJc w:val="left"/>
      <w:pPr>
        <w:ind w:left="1440" w:hanging="360"/>
      </w:pPr>
    </w:lvl>
    <w:lvl w:ilvl="2" w:tplc="23142CE4">
      <w:start w:val="1"/>
      <w:numFmt w:val="lowerRoman"/>
      <w:lvlText w:val="%3."/>
      <w:lvlJc w:val="right"/>
      <w:pPr>
        <w:ind w:left="2160" w:hanging="180"/>
      </w:pPr>
    </w:lvl>
    <w:lvl w:ilvl="3" w:tplc="B352EA8C">
      <w:start w:val="1"/>
      <w:numFmt w:val="decimal"/>
      <w:lvlText w:val="%4."/>
      <w:lvlJc w:val="left"/>
      <w:pPr>
        <w:ind w:left="2880" w:hanging="360"/>
      </w:pPr>
    </w:lvl>
    <w:lvl w:ilvl="4" w:tplc="84A42590">
      <w:start w:val="1"/>
      <w:numFmt w:val="lowerLetter"/>
      <w:lvlText w:val="%5."/>
      <w:lvlJc w:val="left"/>
      <w:pPr>
        <w:ind w:left="3600" w:hanging="360"/>
      </w:pPr>
    </w:lvl>
    <w:lvl w:ilvl="5" w:tplc="6166181C">
      <w:start w:val="1"/>
      <w:numFmt w:val="lowerRoman"/>
      <w:lvlText w:val="%6."/>
      <w:lvlJc w:val="right"/>
      <w:pPr>
        <w:ind w:left="4320" w:hanging="180"/>
      </w:pPr>
    </w:lvl>
    <w:lvl w:ilvl="6" w:tplc="3D6E13FE">
      <w:start w:val="1"/>
      <w:numFmt w:val="decimal"/>
      <w:lvlText w:val="%7."/>
      <w:lvlJc w:val="left"/>
      <w:pPr>
        <w:ind w:left="5040" w:hanging="360"/>
      </w:pPr>
    </w:lvl>
    <w:lvl w:ilvl="7" w:tplc="43D46796">
      <w:start w:val="1"/>
      <w:numFmt w:val="lowerLetter"/>
      <w:lvlText w:val="%8."/>
      <w:lvlJc w:val="left"/>
      <w:pPr>
        <w:ind w:left="5760" w:hanging="360"/>
      </w:pPr>
    </w:lvl>
    <w:lvl w:ilvl="8" w:tplc="54B2906E">
      <w:start w:val="1"/>
      <w:numFmt w:val="lowerRoman"/>
      <w:lvlText w:val="%9."/>
      <w:lvlJc w:val="right"/>
      <w:pPr>
        <w:ind w:left="6480" w:hanging="180"/>
      </w:pPr>
    </w:lvl>
  </w:abstractNum>
  <w:abstractNum w:abstractNumId="10" w15:restartNumberingAfterBreak="0">
    <w:nsid w:val="1F892C90"/>
    <w:multiLevelType w:val="hybridMultilevel"/>
    <w:tmpl w:val="5CA20616"/>
    <w:lvl w:ilvl="0" w:tplc="BFDA7F80">
      <w:start w:val="2"/>
      <w:numFmt w:val="upperLetter"/>
      <w:lvlText w:val="%1."/>
      <w:lvlJc w:val="left"/>
      <w:pPr>
        <w:ind w:left="720" w:hanging="360"/>
      </w:pPr>
    </w:lvl>
    <w:lvl w:ilvl="1" w:tplc="ED20807A">
      <w:start w:val="1"/>
      <w:numFmt w:val="lowerLetter"/>
      <w:lvlText w:val="%2."/>
      <w:lvlJc w:val="left"/>
      <w:pPr>
        <w:ind w:left="1440" w:hanging="360"/>
      </w:pPr>
    </w:lvl>
    <w:lvl w:ilvl="2" w:tplc="39189B36">
      <w:start w:val="1"/>
      <w:numFmt w:val="lowerRoman"/>
      <w:lvlText w:val="%3."/>
      <w:lvlJc w:val="right"/>
      <w:pPr>
        <w:ind w:left="2160" w:hanging="180"/>
      </w:pPr>
    </w:lvl>
    <w:lvl w:ilvl="3" w:tplc="053072AC">
      <w:start w:val="1"/>
      <w:numFmt w:val="decimal"/>
      <w:lvlText w:val="%4."/>
      <w:lvlJc w:val="left"/>
      <w:pPr>
        <w:ind w:left="2880" w:hanging="360"/>
      </w:pPr>
    </w:lvl>
    <w:lvl w:ilvl="4" w:tplc="90720812">
      <w:start w:val="1"/>
      <w:numFmt w:val="lowerLetter"/>
      <w:lvlText w:val="%5."/>
      <w:lvlJc w:val="left"/>
      <w:pPr>
        <w:ind w:left="3600" w:hanging="360"/>
      </w:pPr>
    </w:lvl>
    <w:lvl w:ilvl="5" w:tplc="ED9E7008">
      <w:start w:val="1"/>
      <w:numFmt w:val="lowerRoman"/>
      <w:lvlText w:val="%6."/>
      <w:lvlJc w:val="right"/>
      <w:pPr>
        <w:ind w:left="4320" w:hanging="180"/>
      </w:pPr>
    </w:lvl>
    <w:lvl w:ilvl="6" w:tplc="72F0C31E">
      <w:start w:val="1"/>
      <w:numFmt w:val="decimal"/>
      <w:lvlText w:val="%7."/>
      <w:lvlJc w:val="left"/>
      <w:pPr>
        <w:ind w:left="5040" w:hanging="360"/>
      </w:pPr>
    </w:lvl>
    <w:lvl w:ilvl="7" w:tplc="E7A68EBE">
      <w:start w:val="1"/>
      <w:numFmt w:val="lowerLetter"/>
      <w:lvlText w:val="%8."/>
      <w:lvlJc w:val="left"/>
      <w:pPr>
        <w:ind w:left="5760" w:hanging="360"/>
      </w:pPr>
    </w:lvl>
    <w:lvl w:ilvl="8" w:tplc="94527B82">
      <w:start w:val="1"/>
      <w:numFmt w:val="lowerRoman"/>
      <w:lvlText w:val="%9."/>
      <w:lvlJc w:val="right"/>
      <w:pPr>
        <w:ind w:left="6480" w:hanging="180"/>
      </w:pPr>
    </w:lvl>
  </w:abstractNum>
  <w:abstractNum w:abstractNumId="11" w15:restartNumberingAfterBreak="0">
    <w:nsid w:val="2F59A735"/>
    <w:multiLevelType w:val="hybridMultilevel"/>
    <w:tmpl w:val="43C434DE"/>
    <w:lvl w:ilvl="0" w:tplc="90465654">
      <w:start w:val="2"/>
      <w:numFmt w:val="upperLetter"/>
      <w:lvlText w:val="%1."/>
      <w:lvlJc w:val="left"/>
      <w:pPr>
        <w:ind w:left="720" w:hanging="360"/>
      </w:pPr>
    </w:lvl>
    <w:lvl w:ilvl="1" w:tplc="2A88E6AA">
      <w:start w:val="1"/>
      <w:numFmt w:val="lowerLetter"/>
      <w:lvlText w:val="%2."/>
      <w:lvlJc w:val="left"/>
      <w:pPr>
        <w:ind w:left="1440" w:hanging="360"/>
      </w:pPr>
    </w:lvl>
    <w:lvl w:ilvl="2" w:tplc="943C5562">
      <w:start w:val="1"/>
      <w:numFmt w:val="lowerRoman"/>
      <w:lvlText w:val="%3."/>
      <w:lvlJc w:val="right"/>
      <w:pPr>
        <w:ind w:left="2160" w:hanging="180"/>
      </w:pPr>
    </w:lvl>
    <w:lvl w:ilvl="3" w:tplc="1F6030FC">
      <w:start w:val="1"/>
      <w:numFmt w:val="decimal"/>
      <w:lvlText w:val="%4."/>
      <w:lvlJc w:val="left"/>
      <w:pPr>
        <w:ind w:left="2880" w:hanging="360"/>
      </w:pPr>
    </w:lvl>
    <w:lvl w:ilvl="4" w:tplc="B890DE72">
      <w:start w:val="1"/>
      <w:numFmt w:val="lowerLetter"/>
      <w:lvlText w:val="%5."/>
      <w:lvlJc w:val="left"/>
      <w:pPr>
        <w:ind w:left="3600" w:hanging="360"/>
      </w:pPr>
    </w:lvl>
    <w:lvl w:ilvl="5" w:tplc="4692A3F0">
      <w:start w:val="1"/>
      <w:numFmt w:val="lowerRoman"/>
      <w:lvlText w:val="%6."/>
      <w:lvlJc w:val="right"/>
      <w:pPr>
        <w:ind w:left="4320" w:hanging="180"/>
      </w:pPr>
    </w:lvl>
    <w:lvl w:ilvl="6" w:tplc="A81A80AA">
      <w:start w:val="1"/>
      <w:numFmt w:val="decimal"/>
      <w:lvlText w:val="%7."/>
      <w:lvlJc w:val="left"/>
      <w:pPr>
        <w:ind w:left="5040" w:hanging="360"/>
      </w:pPr>
    </w:lvl>
    <w:lvl w:ilvl="7" w:tplc="56820A94">
      <w:start w:val="1"/>
      <w:numFmt w:val="lowerLetter"/>
      <w:lvlText w:val="%8."/>
      <w:lvlJc w:val="left"/>
      <w:pPr>
        <w:ind w:left="5760" w:hanging="360"/>
      </w:pPr>
    </w:lvl>
    <w:lvl w:ilvl="8" w:tplc="491286E8">
      <w:start w:val="1"/>
      <w:numFmt w:val="lowerRoman"/>
      <w:lvlText w:val="%9."/>
      <w:lvlJc w:val="right"/>
      <w:pPr>
        <w:ind w:left="6480" w:hanging="180"/>
      </w:pPr>
    </w:lvl>
  </w:abstractNum>
  <w:abstractNum w:abstractNumId="12" w15:restartNumberingAfterBreak="0">
    <w:nsid w:val="32EBD215"/>
    <w:multiLevelType w:val="hybridMultilevel"/>
    <w:tmpl w:val="ACC200A4"/>
    <w:lvl w:ilvl="0" w:tplc="D6D0753A">
      <w:start w:val="3"/>
      <w:numFmt w:val="upperLetter"/>
      <w:lvlText w:val="%1."/>
      <w:lvlJc w:val="left"/>
      <w:pPr>
        <w:ind w:left="720" w:hanging="360"/>
      </w:pPr>
    </w:lvl>
    <w:lvl w:ilvl="1" w:tplc="C1882C10">
      <w:start w:val="1"/>
      <w:numFmt w:val="lowerLetter"/>
      <w:lvlText w:val="%2."/>
      <w:lvlJc w:val="left"/>
      <w:pPr>
        <w:ind w:left="1440" w:hanging="360"/>
      </w:pPr>
    </w:lvl>
    <w:lvl w:ilvl="2" w:tplc="BD6C5A1C">
      <w:start w:val="1"/>
      <w:numFmt w:val="lowerRoman"/>
      <w:lvlText w:val="%3."/>
      <w:lvlJc w:val="right"/>
      <w:pPr>
        <w:ind w:left="2160" w:hanging="180"/>
      </w:pPr>
    </w:lvl>
    <w:lvl w:ilvl="3" w:tplc="4C8047E6">
      <w:start w:val="1"/>
      <w:numFmt w:val="decimal"/>
      <w:lvlText w:val="%4."/>
      <w:lvlJc w:val="left"/>
      <w:pPr>
        <w:ind w:left="2880" w:hanging="360"/>
      </w:pPr>
    </w:lvl>
    <w:lvl w:ilvl="4" w:tplc="A58A1238">
      <w:start w:val="1"/>
      <w:numFmt w:val="lowerLetter"/>
      <w:lvlText w:val="%5."/>
      <w:lvlJc w:val="left"/>
      <w:pPr>
        <w:ind w:left="3600" w:hanging="360"/>
      </w:pPr>
    </w:lvl>
    <w:lvl w:ilvl="5" w:tplc="2FCABD86">
      <w:start w:val="1"/>
      <w:numFmt w:val="lowerRoman"/>
      <w:lvlText w:val="%6."/>
      <w:lvlJc w:val="right"/>
      <w:pPr>
        <w:ind w:left="4320" w:hanging="180"/>
      </w:pPr>
    </w:lvl>
    <w:lvl w:ilvl="6" w:tplc="398C2EE2">
      <w:start w:val="1"/>
      <w:numFmt w:val="decimal"/>
      <w:lvlText w:val="%7."/>
      <w:lvlJc w:val="left"/>
      <w:pPr>
        <w:ind w:left="5040" w:hanging="360"/>
      </w:pPr>
    </w:lvl>
    <w:lvl w:ilvl="7" w:tplc="1D627C3C">
      <w:start w:val="1"/>
      <w:numFmt w:val="lowerLetter"/>
      <w:lvlText w:val="%8."/>
      <w:lvlJc w:val="left"/>
      <w:pPr>
        <w:ind w:left="5760" w:hanging="360"/>
      </w:pPr>
    </w:lvl>
    <w:lvl w:ilvl="8" w:tplc="70B66322">
      <w:start w:val="1"/>
      <w:numFmt w:val="lowerRoman"/>
      <w:lvlText w:val="%9."/>
      <w:lvlJc w:val="right"/>
      <w:pPr>
        <w:ind w:left="6480" w:hanging="180"/>
      </w:pPr>
    </w:lvl>
  </w:abstractNum>
  <w:abstractNum w:abstractNumId="13" w15:restartNumberingAfterBreak="0">
    <w:nsid w:val="3B9714D2"/>
    <w:multiLevelType w:val="hybridMultilevel"/>
    <w:tmpl w:val="CEF899B2"/>
    <w:lvl w:ilvl="0" w:tplc="C8142C5E">
      <w:start w:val="6"/>
      <w:numFmt w:val="upperLetter"/>
      <w:lvlText w:val="%1."/>
      <w:lvlJc w:val="left"/>
      <w:pPr>
        <w:ind w:left="720" w:hanging="360"/>
      </w:pPr>
    </w:lvl>
    <w:lvl w:ilvl="1" w:tplc="80281B78">
      <w:start w:val="1"/>
      <w:numFmt w:val="lowerLetter"/>
      <w:lvlText w:val="%2."/>
      <w:lvlJc w:val="left"/>
      <w:pPr>
        <w:ind w:left="1440" w:hanging="360"/>
      </w:pPr>
    </w:lvl>
    <w:lvl w:ilvl="2" w:tplc="49BACFE0">
      <w:start w:val="1"/>
      <w:numFmt w:val="lowerRoman"/>
      <w:lvlText w:val="%3."/>
      <w:lvlJc w:val="right"/>
      <w:pPr>
        <w:ind w:left="2160" w:hanging="180"/>
      </w:pPr>
    </w:lvl>
    <w:lvl w:ilvl="3" w:tplc="68B2EC60">
      <w:start w:val="1"/>
      <w:numFmt w:val="decimal"/>
      <w:lvlText w:val="%4."/>
      <w:lvlJc w:val="left"/>
      <w:pPr>
        <w:ind w:left="2880" w:hanging="360"/>
      </w:pPr>
    </w:lvl>
    <w:lvl w:ilvl="4" w:tplc="AEBAA696">
      <w:start w:val="1"/>
      <w:numFmt w:val="lowerLetter"/>
      <w:lvlText w:val="%5."/>
      <w:lvlJc w:val="left"/>
      <w:pPr>
        <w:ind w:left="3600" w:hanging="360"/>
      </w:pPr>
    </w:lvl>
    <w:lvl w:ilvl="5" w:tplc="6E867584">
      <w:start w:val="1"/>
      <w:numFmt w:val="lowerRoman"/>
      <w:lvlText w:val="%6."/>
      <w:lvlJc w:val="right"/>
      <w:pPr>
        <w:ind w:left="4320" w:hanging="180"/>
      </w:pPr>
    </w:lvl>
    <w:lvl w:ilvl="6" w:tplc="B606B976">
      <w:start w:val="1"/>
      <w:numFmt w:val="decimal"/>
      <w:lvlText w:val="%7."/>
      <w:lvlJc w:val="left"/>
      <w:pPr>
        <w:ind w:left="5040" w:hanging="360"/>
      </w:pPr>
    </w:lvl>
    <w:lvl w:ilvl="7" w:tplc="6882BBF0">
      <w:start w:val="1"/>
      <w:numFmt w:val="lowerLetter"/>
      <w:lvlText w:val="%8."/>
      <w:lvlJc w:val="left"/>
      <w:pPr>
        <w:ind w:left="5760" w:hanging="360"/>
      </w:pPr>
    </w:lvl>
    <w:lvl w:ilvl="8" w:tplc="5A50159C">
      <w:start w:val="1"/>
      <w:numFmt w:val="lowerRoman"/>
      <w:lvlText w:val="%9."/>
      <w:lvlJc w:val="right"/>
      <w:pPr>
        <w:ind w:left="6480" w:hanging="180"/>
      </w:pPr>
    </w:lvl>
  </w:abstractNum>
  <w:abstractNum w:abstractNumId="14" w15:restartNumberingAfterBreak="0">
    <w:nsid w:val="4C3F8A7A"/>
    <w:multiLevelType w:val="hybridMultilevel"/>
    <w:tmpl w:val="5CE2C698"/>
    <w:lvl w:ilvl="0" w:tplc="65B2CBEA">
      <w:start w:val="6"/>
      <w:numFmt w:val="upperLetter"/>
      <w:lvlText w:val="%1."/>
      <w:lvlJc w:val="left"/>
      <w:pPr>
        <w:ind w:left="720" w:hanging="360"/>
      </w:pPr>
    </w:lvl>
    <w:lvl w:ilvl="1" w:tplc="818C5958">
      <w:start w:val="1"/>
      <w:numFmt w:val="lowerLetter"/>
      <w:lvlText w:val="%2."/>
      <w:lvlJc w:val="left"/>
      <w:pPr>
        <w:ind w:left="1440" w:hanging="360"/>
      </w:pPr>
    </w:lvl>
    <w:lvl w:ilvl="2" w:tplc="16704D9E">
      <w:start w:val="1"/>
      <w:numFmt w:val="lowerRoman"/>
      <w:lvlText w:val="%3."/>
      <w:lvlJc w:val="right"/>
      <w:pPr>
        <w:ind w:left="2160" w:hanging="180"/>
      </w:pPr>
    </w:lvl>
    <w:lvl w:ilvl="3" w:tplc="2B76D596">
      <w:start w:val="1"/>
      <w:numFmt w:val="decimal"/>
      <w:lvlText w:val="%4."/>
      <w:lvlJc w:val="left"/>
      <w:pPr>
        <w:ind w:left="2880" w:hanging="360"/>
      </w:pPr>
    </w:lvl>
    <w:lvl w:ilvl="4" w:tplc="8F902B32">
      <w:start w:val="1"/>
      <w:numFmt w:val="lowerLetter"/>
      <w:lvlText w:val="%5."/>
      <w:lvlJc w:val="left"/>
      <w:pPr>
        <w:ind w:left="3600" w:hanging="360"/>
      </w:pPr>
    </w:lvl>
    <w:lvl w:ilvl="5" w:tplc="75689296">
      <w:start w:val="1"/>
      <w:numFmt w:val="lowerRoman"/>
      <w:lvlText w:val="%6."/>
      <w:lvlJc w:val="right"/>
      <w:pPr>
        <w:ind w:left="4320" w:hanging="180"/>
      </w:pPr>
    </w:lvl>
    <w:lvl w:ilvl="6" w:tplc="F984DBEE">
      <w:start w:val="1"/>
      <w:numFmt w:val="decimal"/>
      <w:lvlText w:val="%7."/>
      <w:lvlJc w:val="left"/>
      <w:pPr>
        <w:ind w:left="5040" w:hanging="360"/>
      </w:pPr>
    </w:lvl>
    <w:lvl w:ilvl="7" w:tplc="CC9033E4">
      <w:start w:val="1"/>
      <w:numFmt w:val="lowerLetter"/>
      <w:lvlText w:val="%8."/>
      <w:lvlJc w:val="left"/>
      <w:pPr>
        <w:ind w:left="5760" w:hanging="360"/>
      </w:pPr>
    </w:lvl>
    <w:lvl w:ilvl="8" w:tplc="0478CDFC">
      <w:start w:val="1"/>
      <w:numFmt w:val="lowerRoman"/>
      <w:lvlText w:val="%9."/>
      <w:lvlJc w:val="right"/>
      <w:pPr>
        <w:ind w:left="6480" w:hanging="180"/>
      </w:pPr>
    </w:lvl>
  </w:abstractNum>
  <w:abstractNum w:abstractNumId="15" w15:restartNumberingAfterBreak="0">
    <w:nsid w:val="50062998"/>
    <w:multiLevelType w:val="hybridMultilevel"/>
    <w:tmpl w:val="24B0E374"/>
    <w:lvl w:ilvl="0" w:tplc="66009FE4">
      <w:start w:val="1"/>
      <w:numFmt w:val="upperLetter"/>
      <w:lvlText w:val="%1."/>
      <w:lvlJc w:val="left"/>
      <w:pPr>
        <w:ind w:left="720" w:hanging="360"/>
      </w:pPr>
    </w:lvl>
    <w:lvl w:ilvl="1" w:tplc="8D0C8A6A">
      <w:start w:val="1"/>
      <w:numFmt w:val="lowerLetter"/>
      <w:lvlText w:val="%2."/>
      <w:lvlJc w:val="left"/>
      <w:pPr>
        <w:ind w:left="1440" w:hanging="360"/>
      </w:pPr>
    </w:lvl>
    <w:lvl w:ilvl="2" w:tplc="6FE88750">
      <w:start w:val="1"/>
      <w:numFmt w:val="lowerRoman"/>
      <w:lvlText w:val="%3."/>
      <w:lvlJc w:val="right"/>
      <w:pPr>
        <w:ind w:left="2160" w:hanging="180"/>
      </w:pPr>
    </w:lvl>
    <w:lvl w:ilvl="3" w:tplc="ACFCB7F8">
      <w:start w:val="1"/>
      <w:numFmt w:val="decimal"/>
      <w:lvlText w:val="%4."/>
      <w:lvlJc w:val="left"/>
      <w:pPr>
        <w:ind w:left="2880" w:hanging="360"/>
      </w:pPr>
    </w:lvl>
    <w:lvl w:ilvl="4" w:tplc="4E72DE92">
      <w:start w:val="1"/>
      <w:numFmt w:val="lowerLetter"/>
      <w:lvlText w:val="%5."/>
      <w:lvlJc w:val="left"/>
      <w:pPr>
        <w:ind w:left="3600" w:hanging="360"/>
      </w:pPr>
    </w:lvl>
    <w:lvl w:ilvl="5" w:tplc="41F8215C">
      <w:start w:val="1"/>
      <w:numFmt w:val="lowerRoman"/>
      <w:lvlText w:val="%6."/>
      <w:lvlJc w:val="right"/>
      <w:pPr>
        <w:ind w:left="4320" w:hanging="180"/>
      </w:pPr>
    </w:lvl>
    <w:lvl w:ilvl="6" w:tplc="26E8172C">
      <w:start w:val="1"/>
      <w:numFmt w:val="decimal"/>
      <w:lvlText w:val="%7."/>
      <w:lvlJc w:val="left"/>
      <w:pPr>
        <w:ind w:left="5040" w:hanging="360"/>
      </w:pPr>
    </w:lvl>
    <w:lvl w:ilvl="7" w:tplc="714279A8">
      <w:start w:val="1"/>
      <w:numFmt w:val="lowerLetter"/>
      <w:lvlText w:val="%8."/>
      <w:lvlJc w:val="left"/>
      <w:pPr>
        <w:ind w:left="5760" w:hanging="360"/>
      </w:pPr>
    </w:lvl>
    <w:lvl w:ilvl="8" w:tplc="C26ADB98">
      <w:start w:val="1"/>
      <w:numFmt w:val="lowerRoman"/>
      <w:lvlText w:val="%9."/>
      <w:lvlJc w:val="right"/>
      <w:pPr>
        <w:ind w:left="6480" w:hanging="180"/>
      </w:pPr>
    </w:lvl>
  </w:abstractNum>
  <w:abstractNum w:abstractNumId="16" w15:restartNumberingAfterBreak="0">
    <w:nsid w:val="54F73241"/>
    <w:multiLevelType w:val="hybridMultilevel"/>
    <w:tmpl w:val="D7A678E6"/>
    <w:lvl w:ilvl="0" w:tplc="8106382C">
      <w:start w:val="2"/>
      <w:numFmt w:val="upperLetter"/>
      <w:lvlText w:val="%1."/>
      <w:lvlJc w:val="left"/>
      <w:pPr>
        <w:ind w:left="720" w:hanging="360"/>
      </w:pPr>
    </w:lvl>
    <w:lvl w:ilvl="1" w:tplc="41AE0188">
      <w:start w:val="1"/>
      <w:numFmt w:val="lowerLetter"/>
      <w:lvlText w:val="%2."/>
      <w:lvlJc w:val="left"/>
      <w:pPr>
        <w:ind w:left="1440" w:hanging="360"/>
      </w:pPr>
    </w:lvl>
    <w:lvl w:ilvl="2" w:tplc="1D8E3C24">
      <w:start w:val="1"/>
      <w:numFmt w:val="lowerRoman"/>
      <w:lvlText w:val="%3."/>
      <w:lvlJc w:val="right"/>
      <w:pPr>
        <w:ind w:left="2160" w:hanging="180"/>
      </w:pPr>
    </w:lvl>
    <w:lvl w:ilvl="3" w:tplc="8FEA68A2">
      <w:start w:val="1"/>
      <w:numFmt w:val="decimal"/>
      <w:lvlText w:val="%4."/>
      <w:lvlJc w:val="left"/>
      <w:pPr>
        <w:ind w:left="2880" w:hanging="360"/>
      </w:pPr>
    </w:lvl>
    <w:lvl w:ilvl="4" w:tplc="817E38DC">
      <w:start w:val="1"/>
      <w:numFmt w:val="lowerLetter"/>
      <w:lvlText w:val="%5."/>
      <w:lvlJc w:val="left"/>
      <w:pPr>
        <w:ind w:left="3600" w:hanging="360"/>
      </w:pPr>
    </w:lvl>
    <w:lvl w:ilvl="5" w:tplc="BD503CA8">
      <w:start w:val="1"/>
      <w:numFmt w:val="lowerRoman"/>
      <w:lvlText w:val="%6."/>
      <w:lvlJc w:val="right"/>
      <w:pPr>
        <w:ind w:left="4320" w:hanging="180"/>
      </w:pPr>
    </w:lvl>
    <w:lvl w:ilvl="6" w:tplc="64B4C7BC">
      <w:start w:val="1"/>
      <w:numFmt w:val="decimal"/>
      <w:lvlText w:val="%7."/>
      <w:lvlJc w:val="left"/>
      <w:pPr>
        <w:ind w:left="5040" w:hanging="360"/>
      </w:pPr>
    </w:lvl>
    <w:lvl w:ilvl="7" w:tplc="EAFA2E26">
      <w:start w:val="1"/>
      <w:numFmt w:val="lowerLetter"/>
      <w:lvlText w:val="%8."/>
      <w:lvlJc w:val="left"/>
      <w:pPr>
        <w:ind w:left="5760" w:hanging="360"/>
      </w:pPr>
    </w:lvl>
    <w:lvl w:ilvl="8" w:tplc="F0CEC4A0">
      <w:start w:val="1"/>
      <w:numFmt w:val="lowerRoman"/>
      <w:lvlText w:val="%9."/>
      <w:lvlJc w:val="right"/>
      <w:pPr>
        <w:ind w:left="6480" w:hanging="180"/>
      </w:pPr>
    </w:lvl>
  </w:abstractNum>
  <w:abstractNum w:abstractNumId="17" w15:restartNumberingAfterBreak="0">
    <w:nsid w:val="55EC3975"/>
    <w:multiLevelType w:val="hybridMultilevel"/>
    <w:tmpl w:val="1ED42966"/>
    <w:lvl w:ilvl="0" w:tplc="99E45F0E">
      <w:start w:val="3"/>
      <w:numFmt w:val="upperLetter"/>
      <w:lvlText w:val="%1."/>
      <w:lvlJc w:val="left"/>
      <w:pPr>
        <w:ind w:left="720" w:hanging="360"/>
      </w:pPr>
    </w:lvl>
    <w:lvl w:ilvl="1" w:tplc="1390ECCC">
      <w:start w:val="1"/>
      <w:numFmt w:val="lowerLetter"/>
      <w:lvlText w:val="%2."/>
      <w:lvlJc w:val="left"/>
      <w:pPr>
        <w:ind w:left="1440" w:hanging="360"/>
      </w:pPr>
    </w:lvl>
    <w:lvl w:ilvl="2" w:tplc="15D4BC76">
      <w:start w:val="1"/>
      <w:numFmt w:val="lowerRoman"/>
      <w:lvlText w:val="%3."/>
      <w:lvlJc w:val="right"/>
      <w:pPr>
        <w:ind w:left="2160" w:hanging="180"/>
      </w:pPr>
    </w:lvl>
    <w:lvl w:ilvl="3" w:tplc="A88C9CDC">
      <w:start w:val="1"/>
      <w:numFmt w:val="decimal"/>
      <w:lvlText w:val="%4."/>
      <w:lvlJc w:val="left"/>
      <w:pPr>
        <w:ind w:left="2880" w:hanging="360"/>
      </w:pPr>
    </w:lvl>
    <w:lvl w:ilvl="4" w:tplc="1F8C9A10">
      <w:start w:val="1"/>
      <w:numFmt w:val="lowerLetter"/>
      <w:lvlText w:val="%5."/>
      <w:lvlJc w:val="left"/>
      <w:pPr>
        <w:ind w:left="3600" w:hanging="360"/>
      </w:pPr>
    </w:lvl>
    <w:lvl w:ilvl="5" w:tplc="00DC6F12">
      <w:start w:val="1"/>
      <w:numFmt w:val="lowerRoman"/>
      <w:lvlText w:val="%6."/>
      <w:lvlJc w:val="right"/>
      <w:pPr>
        <w:ind w:left="4320" w:hanging="180"/>
      </w:pPr>
    </w:lvl>
    <w:lvl w:ilvl="6" w:tplc="71C2A2F0">
      <w:start w:val="1"/>
      <w:numFmt w:val="decimal"/>
      <w:lvlText w:val="%7."/>
      <w:lvlJc w:val="left"/>
      <w:pPr>
        <w:ind w:left="5040" w:hanging="360"/>
      </w:pPr>
    </w:lvl>
    <w:lvl w:ilvl="7" w:tplc="46689AB8">
      <w:start w:val="1"/>
      <w:numFmt w:val="lowerLetter"/>
      <w:lvlText w:val="%8."/>
      <w:lvlJc w:val="left"/>
      <w:pPr>
        <w:ind w:left="5760" w:hanging="360"/>
      </w:pPr>
    </w:lvl>
    <w:lvl w:ilvl="8" w:tplc="10BC601E">
      <w:start w:val="1"/>
      <w:numFmt w:val="lowerRoman"/>
      <w:lvlText w:val="%9."/>
      <w:lvlJc w:val="right"/>
      <w:pPr>
        <w:ind w:left="6480" w:hanging="180"/>
      </w:pPr>
    </w:lvl>
  </w:abstractNum>
  <w:abstractNum w:abstractNumId="18" w15:restartNumberingAfterBreak="0">
    <w:nsid w:val="59325B16"/>
    <w:multiLevelType w:val="hybridMultilevel"/>
    <w:tmpl w:val="447EF40E"/>
    <w:lvl w:ilvl="0" w:tplc="57C21312">
      <w:start w:val="1"/>
      <w:numFmt w:val="upperLetter"/>
      <w:lvlText w:val="%1."/>
      <w:lvlJc w:val="left"/>
      <w:pPr>
        <w:ind w:left="720" w:hanging="360"/>
      </w:pPr>
    </w:lvl>
    <w:lvl w:ilvl="1" w:tplc="E2627BA6">
      <w:start w:val="1"/>
      <w:numFmt w:val="lowerLetter"/>
      <w:lvlText w:val="%2."/>
      <w:lvlJc w:val="left"/>
      <w:pPr>
        <w:ind w:left="1440" w:hanging="360"/>
      </w:pPr>
    </w:lvl>
    <w:lvl w:ilvl="2" w:tplc="EE96881A">
      <w:start w:val="1"/>
      <w:numFmt w:val="lowerRoman"/>
      <w:lvlText w:val="%3."/>
      <w:lvlJc w:val="right"/>
      <w:pPr>
        <w:ind w:left="2160" w:hanging="180"/>
      </w:pPr>
    </w:lvl>
    <w:lvl w:ilvl="3" w:tplc="B91847D0">
      <w:start w:val="1"/>
      <w:numFmt w:val="decimal"/>
      <w:lvlText w:val="%4."/>
      <w:lvlJc w:val="left"/>
      <w:pPr>
        <w:ind w:left="2880" w:hanging="360"/>
      </w:pPr>
    </w:lvl>
    <w:lvl w:ilvl="4" w:tplc="5B9040A4">
      <w:start w:val="1"/>
      <w:numFmt w:val="lowerLetter"/>
      <w:lvlText w:val="%5."/>
      <w:lvlJc w:val="left"/>
      <w:pPr>
        <w:ind w:left="3600" w:hanging="360"/>
      </w:pPr>
    </w:lvl>
    <w:lvl w:ilvl="5" w:tplc="27AAED0C">
      <w:start w:val="1"/>
      <w:numFmt w:val="lowerRoman"/>
      <w:lvlText w:val="%6."/>
      <w:lvlJc w:val="right"/>
      <w:pPr>
        <w:ind w:left="4320" w:hanging="180"/>
      </w:pPr>
    </w:lvl>
    <w:lvl w:ilvl="6" w:tplc="A8205318">
      <w:start w:val="1"/>
      <w:numFmt w:val="decimal"/>
      <w:lvlText w:val="%7."/>
      <w:lvlJc w:val="left"/>
      <w:pPr>
        <w:ind w:left="5040" w:hanging="360"/>
      </w:pPr>
    </w:lvl>
    <w:lvl w:ilvl="7" w:tplc="4F5867DA">
      <w:start w:val="1"/>
      <w:numFmt w:val="lowerLetter"/>
      <w:lvlText w:val="%8."/>
      <w:lvlJc w:val="left"/>
      <w:pPr>
        <w:ind w:left="5760" w:hanging="360"/>
      </w:pPr>
    </w:lvl>
    <w:lvl w:ilvl="8" w:tplc="755CBA3C">
      <w:start w:val="1"/>
      <w:numFmt w:val="lowerRoman"/>
      <w:lvlText w:val="%9."/>
      <w:lvlJc w:val="right"/>
      <w:pPr>
        <w:ind w:left="6480" w:hanging="180"/>
      </w:pPr>
    </w:lvl>
  </w:abstractNum>
  <w:abstractNum w:abstractNumId="19" w15:restartNumberingAfterBreak="0">
    <w:nsid w:val="5E24283A"/>
    <w:multiLevelType w:val="hybridMultilevel"/>
    <w:tmpl w:val="DCF6864C"/>
    <w:lvl w:ilvl="0" w:tplc="A1B4281E">
      <w:start w:val="1"/>
      <w:numFmt w:val="upperLetter"/>
      <w:lvlText w:val="%1."/>
      <w:lvlJc w:val="left"/>
      <w:pPr>
        <w:ind w:left="720" w:hanging="360"/>
      </w:pPr>
    </w:lvl>
    <w:lvl w:ilvl="1" w:tplc="7D92EA6A">
      <w:start w:val="1"/>
      <w:numFmt w:val="lowerLetter"/>
      <w:lvlText w:val="%2."/>
      <w:lvlJc w:val="left"/>
      <w:pPr>
        <w:ind w:left="1440" w:hanging="360"/>
      </w:pPr>
    </w:lvl>
    <w:lvl w:ilvl="2" w:tplc="83C6AB7E">
      <w:start w:val="1"/>
      <w:numFmt w:val="lowerRoman"/>
      <w:lvlText w:val="%3."/>
      <w:lvlJc w:val="right"/>
      <w:pPr>
        <w:ind w:left="2160" w:hanging="180"/>
      </w:pPr>
    </w:lvl>
    <w:lvl w:ilvl="3" w:tplc="8BA4A8BE">
      <w:start w:val="1"/>
      <w:numFmt w:val="decimal"/>
      <w:lvlText w:val="%4."/>
      <w:lvlJc w:val="left"/>
      <w:pPr>
        <w:ind w:left="2880" w:hanging="360"/>
      </w:pPr>
    </w:lvl>
    <w:lvl w:ilvl="4" w:tplc="F2C6604A">
      <w:start w:val="1"/>
      <w:numFmt w:val="lowerLetter"/>
      <w:lvlText w:val="%5."/>
      <w:lvlJc w:val="left"/>
      <w:pPr>
        <w:ind w:left="3600" w:hanging="360"/>
      </w:pPr>
    </w:lvl>
    <w:lvl w:ilvl="5" w:tplc="4DDA2028">
      <w:start w:val="1"/>
      <w:numFmt w:val="lowerRoman"/>
      <w:lvlText w:val="%6."/>
      <w:lvlJc w:val="right"/>
      <w:pPr>
        <w:ind w:left="4320" w:hanging="180"/>
      </w:pPr>
    </w:lvl>
    <w:lvl w:ilvl="6" w:tplc="FD3694AE">
      <w:start w:val="1"/>
      <w:numFmt w:val="decimal"/>
      <w:lvlText w:val="%7."/>
      <w:lvlJc w:val="left"/>
      <w:pPr>
        <w:ind w:left="5040" w:hanging="360"/>
      </w:pPr>
    </w:lvl>
    <w:lvl w:ilvl="7" w:tplc="67CA3F46">
      <w:start w:val="1"/>
      <w:numFmt w:val="lowerLetter"/>
      <w:lvlText w:val="%8."/>
      <w:lvlJc w:val="left"/>
      <w:pPr>
        <w:ind w:left="5760" w:hanging="360"/>
      </w:pPr>
    </w:lvl>
    <w:lvl w:ilvl="8" w:tplc="D8C831AA">
      <w:start w:val="1"/>
      <w:numFmt w:val="lowerRoman"/>
      <w:lvlText w:val="%9."/>
      <w:lvlJc w:val="right"/>
      <w:pPr>
        <w:ind w:left="6480" w:hanging="180"/>
      </w:pPr>
    </w:lvl>
  </w:abstractNum>
  <w:abstractNum w:abstractNumId="20" w15:restartNumberingAfterBreak="0">
    <w:nsid w:val="6E87C14B"/>
    <w:multiLevelType w:val="hybridMultilevel"/>
    <w:tmpl w:val="A11C3DE4"/>
    <w:lvl w:ilvl="0" w:tplc="E72E7CBC">
      <w:start w:val="7"/>
      <w:numFmt w:val="upperLetter"/>
      <w:lvlText w:val="%1."/>
      <w:lvlJc w:val="left"/>
      <w:pPr>
        <w:ind w:left="720" w:hanging="360"/>
      </w:pPr>
    </w:lvl>
    <w:lvl w:ilvl="1" w:tplc="C17086C2">
      <w:start w:val="1"/>
      <w:numFmt w:val="lowerLetter"/>
      <w:lvlText w:val="%2."/>
      <w:lvlJc w:val="left"/>
      <w:pPr>
        <w:ind w:left="1440" w:hanging="360"/>
      </w:pPr>
    </w:lvl>
    <w:lvl w:ilvl="2" w:tplc="37F64356">
      <w:start w:val="1"/>
      <w:numFmt w:val="lowerRoman"/>
      <w:lvlText w:val="%3."/>
      <w:lvlJc w:val="right"/>
      <w:pPr>
        <w:ind w:left="2160" w:hanging="180"/>
      </w:pPr>
    </w:lvl>
    <w:lvl w:ilvl="3" w:tplc="9BF81E22">
      <w:start w:val="1"/>
      <w:numFmt w:val="decimal"/>
      <w:lvlText w:val="%4."/>
      <w:lvlJc w:val="left"/>
      <w:pPr>
        <w:ind w:left="2880" w:hanging="360"/>
      </w:pPr>
    </w:lvl>
    <w:lvl w:ilvl="4" w:tplc="7A36024E">
      <w:start w:val="1"/>
      <w:numFmt w:val="lowerLetter"/>
      <w:lvlText w:val="%5."/>
      <w:lvlJc w:val="left"/>
      <w:pPr>
        <w:ind w:left="3600" w:hanging="360"/>
      </w:pPr>
    </w:lvl>
    <w:lvl w:ilvl="5" w:tplc="C57A87D6">
      <w:start w:val="1"/>
      <w:numFmt w:val="lowerRoman"/>
      <w:lvlText w:val="%6."/>
      <w:lvlJc w:val="right"/>
      <w:pPr>
        <w:ind w:left="4320" w:hanging="180"/>
      </w:pPr>
    </w:lvl>
    <w:lvl w:ilvl="6" w:tplc="AFAE5D12">
      <w:start w:val="1"/>
      <w:numFmt w:val="decimal"/>
      <w:lvlText w:val="%7."/>
      <w:lvlJc w:val="left"/>
      <w:pPr>
        <w:ind w:left="5040" w:hanging="360"/>
      </w:pPr>
    </w:lvl>
    <w:lvl w:ilvl="7" w:tplc="DED2C4FA">
      <w:start w:val="1"/>
      <w:numFmt w:val="lowerLetter"/>
      <w:lvlText w:val="%8."/>
      <w:lvlJc w:val="left"/>
      <w:pPr>
        <w:ind w:left="5760" w:hanging="360"/>
      </w:pPr>
    </w:lvl>
    <w:lvl w:ilvl="8" w:tplc="42AC3776">
      <w:start w:val="1"/>
      <w:numFmt w:val="lowerRoman"/>
      <w:lvlText w:val="%9."/>
      <w:lvlJc w:val="right"/>
      <w:pPr>
        <w:ind w:left="6480" w:hanging="180"/>
      </w:pPr>
    </w:lvl>
  </w:abstractNum>
  <w:abstractNum w:abstractNumId="21" w15:restartNumberingAfterBreak="0">
    <w:nsid w:val="7E97A410"/>
    <w:multiLevelType w:val="hybridMultilevel"/>
    <w:tmpl w:val="EF0C55D6"/>
    <w:lvl w:ilvl="0" w:tplc="66068E8E">
      <w:start w:val="4"/>
      <w:numFmt w:val="upperLetter"/>
      <w:lvlText w:val="%1."/>
      <w:lvlJc w:val="left"/>
      <w:pPr>
        <w:ind w:left="720" w:hanging="360"/>
      </w:pPr>
    </w:lvl>
    <w:lvl w:ilvl="1" w:tplc="40C89AC0">
      <w:start w:val="1"/>
      <w:numFmt w:val="lowerLetter"/>
      <w:lvlText w:val="%2."/>
      <w:lvlJc w:val="left"/>
      <w:pPr>
        <w:ind w:left="1440" w:hanging="360"/>
      </w:pPr>
    </w:lvl>
    <w:lvl w:ilvl="2" w:tplc="5B6A6FFE">
      <w:start w:val="1"/>
      <w:numFmt w:val="lowerRoman"/>
      <w:lvlText w:val="%3."/>
      <w:lvlJc w:val="right"/>
      <w:pPr>
        <w:ind w:left="2160" w:hanging="180"/>
      </w:pPr>
    </w:lvl>
    <w:lvl w:ilvl="3" w:tplc="C96A5BCA">
      <w:start w:val="1"/>
      <w:numFmt w:val="decimal"/>
      <w:lvlText w:val="%4."/>
      <w:lvlJc w:val="left"/>
      <w:pPr>
        <w:ind w:left="2880" w:hanging="360"/>
      </w:pPr>
    </w:lvl>
    <w:lvl w:ilvl="4" w:tplc="C94C086E">
      <w:start w:val="1"/>
      <w:numFmt w:val="lowerLetter"/>
      <w:lvlText w:val="%5."/>
      <w:lvlJc w:val="left"/>
      <w:pPr>
        <w:ind w:left="3600" w:hanging="360"/>
      </w:pPr>
    </w:lvl>
    <w:lvl w:ilvl="5" w:tplc="D23CE20C">
      <w:start w:val="1"/>
      <w:numFmt w:val="lowerRoman"/>
      <w:lvlText w:val="%6."/>
      <w:lvlJc w:val="right"/>
      <w:pPr>
        <w:ind w:left="4320" w:hanging="180"/>
      </w:pPr>
    </w:lvl>
    <w:lvl w:ilvl="6" w:tplc="9F26F8B0">
      <w:start w:val="1"/>
      <w:numFmt w:val="decimal"/>
      <w:lvlText w:val="%7."/>
      <w:lvlJc w:val="left"/>
      <w:pPr>
        <w:ind w:left="5040" w:hanging="360"/>
      </w:pPr>
    </w:lvl>
    <w:lvl w:ilvl="7" w:tplc="1A7EBCCA">
      <w:start w:val="1"/>
      <w:numFmt w:val="lowerLetter"/>
      <w:lvlText w:val="%8."/>
      <w:lvlJc w:val="left"/>
      <w:pPr>
        <w:ind w:left="5760" w:hanging="360"/>
      </w:pPr>
    </w:lvl>
    <w:lvl w:ilvl="8" w:tplc="2D36F46C">
      <w:start w:val="1"/>
      <w:numFmt w:val="lowerRoman"/>
      <w:lvlText w:val="%9."/>
      <w:lvlJc w:val="right"/>
      <w:pPr>
        <w:ind w:left="6480" w:hanging="180"/>
      </w:pPr>
    </w:lvl>
  </w:abstractNum>
  <w:num w:numId="1" w16cid:durableId="147672497">
    <w:abstractNumId w:val="2"/>
  </w:num>
  <w:num w:numId="2" w16cid:durableId="2018463801">
    <w:abstractNumId w:val="14"/>
  </w:num>
  <w:num w:numId="3" w16cid:durableId="581570287">
    <w:abstractNumId w:val="1"/>
  </w:num>
  <w:num w:numId="4" w16cid:durableId="49428651">
    <w:abstractNumId w:val="21"/>
  </w:num>
  <w:num w:numId="5" w16cid:durableId="552427530">
    <w:abstractNumId w:val="12"/>
  </w:num>
  <w:num w:numId="6" w16cid:durableId="595286276">
    <w:abstractNumId w:val="10"/>
  </w:num>
  <w:num w:numId="7" w16cid:durableId="29696096">
    <w:abstractNumId w:val="0"/>
  </w:num>
  <w:num w:numId="8" w16cid:durableId="148714297">
    <w:abstractNumId w:val="20"/>
  </w:num>
  <w:num w:numId="9" w16cid:durableId="649288720">
    <w:abstractNumId w:val="5"/>
  </w:num>
  <w:num w:numId="10" w16cid:durableId="1644310561">
    <w:abstractNumId w:val="9"/>
  </w:num>
  <w:num w:numId="11" w16cid:durableId="298190916">
    <w:abstractNumId w:val="4"/>
  </w:num>
  <w:num w:numId="12" w16cid:durableId="1641350498">
    <w:abstractNumId w:val="17"/>
  </w:num>
  <w:num w:numId="13" w16cid:durableId="788816753">
    <w:abstractNumId w:val="11"/>
  </w:num>
  <w:num w:numId="14" w16cid:durableId="1198860216">
    <w:abstractNumId w:val="18"/>
  </w:num>
  <w:num w:numId="15" w16cid:durableId="159582779">
    <w:abstractNumId w:val="8"/>
  </w:num>
  <w:num w:numId="16" w16cid:durableId="1406100863">
    <w:abstractNumId w:val="13"/>
  </w:num>
  <w:num w:numId="17" w16cid:durableId="1183669505">
    <w:abstractNumId w:val="7"/>
  </w:num>
  <w:num w:numId="18" w16cid:durableId="46490384">
    <w:abstractNumId w:val="6"/>
  </w:num>
  <w:num w:numId="19" w16cid:durableId="1971327968">
    <w:abstractNumId w:val="3"/>
  </w:num>
  <w:num w:numId="20" w16cid:durableId="1004823838">
    <w:abstractNumId w:val="16"/>
  </w:num>
  <w:num w:numId="21" w16cid:durableId="441417655">
    <w:abstractNumId w:val="19"/>
  </w:num>
  <w:num w:numId="22" w16cid:durableId="21344462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CC76D6E"/>
    <w:rsid w:val="002F50E3"/>
    <w:rsid w:val="00611041"/>
    <w:rsid w:val="00700D8A"/>
    <w:rsid w:val="00C465D7"/>
    <w:rsid w:val="0A2D837B"/>
    <w:rsid w:val="176DB63D"/>
    <w:rsid w:val="320313CA"/>
    <w:rsid w:val="34411CE9"/>
    <w:rsid w:val="38A74B1E"/>
    <w:rsid w:val="42E7BF6F"/>
    <w:rsid w:val="4B0D3358"/>
    <w:rsid w:val="4B637CFD"/>
    <w:rsid w:val="4BFFEAA6"/>
    <w:rsid w:val="4CF65772"/>
    <w:rsid w:val="65F5F1DD"/>
    <w:rsid w:val="6F2893B8"/>
    <w:rsid w:val="7CC76D6E"/>
    <w:rsid w:val="7D60D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76D6E"/>
  <w15:chartTrackingRefBased/>
  <w15:docId w15:val="{7A0E5189-212A-45DD-A1B9-76B7F4C6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NoSpacing">
    <w:name w:val="No Spacing"/>
    <w:uiPriority w:val="1"/>
    <w:qFormat/>
    <w:pPr>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1631</Words>
  <Characters>9303</Characters>
  <Application>Microsoft Office Word</Application>
  <DocSecurity>0</DocSecurity>
  <Lines>77</Lines>
  <Paragraphs>21</Paragraphs>
  <ScaleCrop>false</ScaleCrop>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Sage</dc:creator>
  <cp:keywords/>
  <dc:description/>
  <cp:lastModifiedBy>Jillian Deshazo</cp:lastModifiedBy>
  <cp:revision>3</cp:revision>
  <dcterms:created xsi:type="dcterms:W3CDTF">2024-09-06T18:55:00Z</dcterms:created>
  <dcterms:modified xsi:type="dcterms:W3CDTF">2024-10-21T14:56:00Z</dcterms:modified>
</cp:coreProperties>
</file>