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3AC0" w14:textId="77777777" w:rsidR="00E904A0" w:rsidRDefault="00E904A0" w:rsidP="00FD0948">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Pr>
          <w:rFonts w:ascii="Arial" w:eastAsia="Calibri" w:hAnsi="Arial" w:cs="Arial"/>
          <w:b/>
          <w:bCs/>
          <w:spacing w:val="-1"/>
          <w:position w:val="1"/>
          <w:sz w:val="24"/>
          <w:szCs w:val="20"/>
        </w:rPr>
        <w:t xml:space="preserve"> Report to be Completed in Years 2/4 of Program Review Cycle</w:t>
      </w:r>
    </w:p>
    <w:p w14:paraId="45748ED3" w14:textId="77777777" w:rsidR="00E904A0" w:rsidRDefault="00E904A0" w:rsidP="00FD0948">
      <w:pPr>
        <w:spacing w:after="0" w:line="242" w:lineRule="exact"/>
        <w:ind w:left="-45" w:right="240"/>
        <w:jc w:val="center"/>
        <w:rPr>
          <w:rFonts w:ascii="Arial" w:eastAsia="Calibri" w:hAnsi="Arial" w:cs="Arial"/>
          <w:b/>
          <w:bCs/>
          <w:spacing w:val="-1"/>
          <w:position w:val="1"/>
          <w:sz w:val="24"/>
          <w:szCs w:val="20"/>
        </w:rPr>
      </w:pPr>
    </w:p>
    <w:p w14:paraId="09FA41BB" w14:textId="77777777" w:rsidR="00E904A0" w:rsidRDefault="00E904A0" w:rsidP="00E904A0">
      <w:pPr>
        <w:tabs>
          <w:tab w:val="right" w:leader="underscore" w:pos="3168"/>
          <w:tab w:val="left" w:pos="3240"/>
          <w:tab w:val="right" w:leader="underscore" w:pos="12960"/>
        </w:tabs>
        <w:rPr>
          <w:rFonts w:ascii="Arial" w:hAnsi="Arial" w:cs="Arial"/>
          <w:b/>
        </w:rPr>
      </w:pPr>
    </w:p>
    <w:p w14:paraId="1F217E12" w14:textId="3A17EEBE" w:rsidR="00E904A0" w:rsidRPr="00463D8B" w:rsidRDefault="00E904A0" w:rsidP="00E904A0">
      <w:pPr>
        <w:tabs>
          <w:tab w:val="right" w:leader="underscore" w:pos="3168"/>
          <w:tab w:val="left" w:pos="3240"/>
          <w:tab w:val="right" w:leader="underscore" w:pos="12960"/>
        </w:tabs>
        <w:rPr>
          <w:rFonts w:ascii="Arial" w:hAnsi="Arial" w:cs="Arial"/>
          <w:bCs/>
        </w:rPr>
      </w:pPr>
      <w:r w:rsidRPr="00463D8B">
        <w:rPr>
          <w:rFonts w:ascii="Arial" w:hAnsi="Arial" w:cs="Arial"/>
          <w:b/>
        </w:rPr>
        <w:t>Date:</w:t>
      </w:r>
      <w:r w:rsidRPr="00463D8B">
        <w:rPr>
          <w:rFonts w:ascii="Arial" w:hAnsi="Arial" w:cs="Arial"/>
        </w:rPr>
        <w:t xml:space="preserve"> </w:t>
      </w:r>
      <w:r w:rsidR="00966DFF">
        <w:rPr>
          <w:rFonts w:ascii="Arial" w:hAnsi="Arial" w:cs="Arial"/>
        </w:rPr>
        <w:t>Spring 2025</w:t>
      </w:r>
      <w:r w:rsidRPr="00463D8B">
        <w:rPr>
          <w:rFonts w:ascii="Arial" w:hAnsi="Arial" w:cs="Arial"/>
        </w:rPr>
        <w:t xml:space="preserve">                                        </w:t>
      </w:r>
      <w:r w:rsidRPr="00463D8B">
        <w:rPr>
          <w:rFonts w:ascii="Arial" w:hAnsi="Arial" w:cs="Arial"/>
          <w:b/>
        </w:rPr>
        <w:t xml:space="preserve">Name of Program/Unit: </w:t>
      </w:r>
      <w:r w:rsidRPr="00463D8B">
        <w:rPr>
          <w:rFonts w:ascii="Arial" w:hAnsi="Arial" w:cs="Arial"/>
          <w:bCs/>
        </w:rPr>
        <w:t>Business Field of Study</w:t>
      </w:r>
    </w:p>
    <w:p w14:paraId="62EE3980" w14:textId="77777777" w:rsidR="00E904A0" w:rsidRPr="00463D8B" w:rsidRDefault="00E904A0" w:rsidP="00E904A0">
      <w:pPr>
        <w:tabs>
          <w:tab w:val="right" w:leader="underscore" w:pos="3168"/>
          <w:tab w:val="left" w:pos="3240"/>
          <w:tab w:val="right" w:leader="underscore" w:pos="12960"/>
        </w:tabs>
        <w:spacing w:after="0" w:line="240" w:lineRule="auto"/>
        <w:rPr>
          <w:rFonts w:ascii="Arial" w:hAnsi="Arial" w:cs="Arial"/>
        </w:rPr>
      </w:pPr>
      <w:r w:rsidRPr="00463D8B">
        <w:rPr>
          <w:rFonts w:ascii="Arial" w:hAnsi="Arial" w:cs="Arial"/>
          <w:b/>
        </w:rPr>
        <w:t>Contact name:</w:t>
      </w:r>
      <w:r w:rsidRPr="00463D8B">
        <w:rPr>
          <w:rFonts w:ascii="Arial" w:hAnsi="Arial" w:cs="Arial"/>
        </w:rPr>
        <w:t xml:space="preserve"> Thomas P Ehrhart               </w:t>
      </w:r>
      <w:r w:rsidRPr="00463D8B">
        <w:rPr>
          <w:rFonts w:ascii="Arial" w:hAnsi="Arial" w:cs="Arial"/>
          <w:b/>
        </w:rPr>
        <w:t>Contact email:</w:t>
      </w:r>
      <w:r w:rsidRPr="00463D8B">
        <w:rPr>
          <w:rFonts w:ascii="Arial" w:hAnsi="Arial" w:cs="Arial"/>
        </w:rPr>
        <w:t xml:space="preserve"> tehrhart@collin.edu          </w:t>
      </w:r>
      <w:r w:rsidRPr="00463D8B">
        <w:rPr>
          <w:rFonts w:ascii="Arial" w:hAnsi="Arial" w:cs="Arial"/>
          <w:b/>
        </w:rPr>
        <w:t xml:space="preserve">Contact phone: </w:t>
      </w:r>
      <w:r w:rsidRPr="00463D8B">
        <w:rPr>
          <w:rFonts w:ascii="Arial" w:hAnsi="Arial" w:cs="Arial"/>
        </w:rPr>
        <w:t>(972) 378 - 8506</w:t>
      </w:r>
    </w:p>
    <w:p w14:paraId="7D12F856" w14:textId="77777777" w:rsidR="00E904A0" w:rsidRDefault="00E904A0" w:rsidP="00FD0948">
      <w:pPr>
        <w:tabs>
          <w:tab w:val="right" w:leader="underscore" w:pos="3168"/>
          <w:tab w:val="left" w:pos="3240"/>
          <w:tab w:val="right" w:leader="underscore" w:pos="12960"/>
        </w:tabs>
        <w:rPr>
          <w:rFonts w:ascii="Arial" w:hAnsi="Arial" w:cs="Arial"/>
          <w:b/>
          <w:color w:val="2E74B5" w:themeColor="accent1" w:themeShade="BF"/>
          <w:sz w:val="24"/>
          <w:szCs w:val="24"/>
        </w:rPr>
      </w:pPr>
    </w:p>
    <w:p w14:paraId="55564D77" w14:textId="136DF9C0" w:rsidR="00E904A0" w:rsidRPr="00A552DA" w:rsidRDefault="00E904A0" w:rsidP="00FD0948">
      <w:pPr>
        <w:tabs>
          <w:tab w:val="right" w:leader="underscore" w:pos="3168"/>
          <w:tab w:val="left" w:pos="3240"/>
          <w:tab w:val="right" w:leader="underscore" w:pos="12960"/>
        </w:tabs>
        <w:rPr>
          <w:rFonts w:ascii="Arial" w:hAnsi="Arial" w:cs="Arial"/>
          <w:b/>
          <w:color w:val="2E74B5" w:themeColor="accent1" w:themeShade="BF"/>
          <w:sz w:val="24"/>
          <w:szCs w:val="24"/>
        </w:rPr>
      </w:pPr>
      <w:r w:rsidRPr="00A552DA">
        <w:rPr>
          <w:rFonts w:ascii="Arial" w:hAnsi="Arial" w:cs="Arial"/>
          <w:b/>
          <w:color w:val="2E74B5" w:themeColor="accent1" w:themeShade="BF"/>
          <w:sz w:val="24"/>
          <w:szCs w:val="24"/>
        </w:rPr>
        <w:t>Table 1: CIP Student</w:t>
      </w:r>
      <w:r>
        <w:rPr>
          <w:rFonts w:ascii="Arial" w:hAnsi="Arial" w:cs="Arial"/>
          <w:b/>
          <w:color w:val="2E74B5" w:themeColor="accent1" w:themeShade="BF"/>
          <w:sz w:val="24"/>
          <w:szCs w:val="24"/>
        </w:rPr>
        <w:t>/Program Level</w:t>
      </w:r>
      <w:r w:rsidRPr="00A552DA">
        <w:rPr>
          <w:rFonts w:ascii="Arial" w:hAnsi="Arial" w:cs="Arial"/>
          <w:b/>
          <w:color w:val="2E74B5" w:themeColor="accent1" w:themeShade="BF"/>
          <w:sz w:val="24"/>
          <w:szCs w:val="24"/>
        </w:rPr>
        <w:t xml:space="preserve"> Learning Outcomes</w:t>
      </w:r>
      <w:r>
        <w:rPr>
          <w:rFonts w:ascii="Arial" w:hAnsi="Arial" w:cs="Arial"/>
          <w:b/>
          <w:color w:val="2E74B5" w:themeColor="accent1" w:themeShade="BF"/>
          <w:sz w:val="24"/>
          <w:szCs w:val="24"/>
        </w:rPr>
        <w:t xml:space="preserve"> Targeted for Improvement</w:t>
      </w:r>
      <w:r w:rsidRPr="00A552DA">
        <w:rPr>
          <w:rFonts w:ascii="Arial" w:hAnsi="Arial" w:cs="Arial"/>
          <w:b/>
          <w:color w:val="2E74B5" w:themeColor="accent1" w:themeShade="BF"/>
          <w:sz w:val="24"/>
          <w:szCs w:val="24"/>
        </w:rPr>
        <w:t xml:space="preserve">, </w:t>
      </w:r>
      <w:r>
        <w:rPr>
          <w:rFonts w:ascii="Arial" w:hAnsi="Arial" w:cs="Arial"/>
          <w:b/>
          <w:color w:val="2E74B5" w:themeColor="accent1" w:themeShade="BF"/>
          <w:sz w:val="24"/>
          <w:szCs w:val="24"/>
        </w:rPr>
        <w:t xml:space="preserve">Description of Assessment </w:t>
      </w:r>
      <w:r w:rsidRPr="00A552DA">
        <w:rPr>
          <w:rFonts w:ascii="Arial" w:hAnsi="Arial" w:cs="Arial"/>
          <w:b/>
          <w:color w:val="2E74B5" w:themeColor="accent1" w:themeShade="BF"/>
          <w:sz w:val="24"/>
          <w:szCs w:val="24"/>
        </w:rPr>
        <w:t>Measure</w:t>
      </w:r>
      <w:r>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s</w:t>
      </w:r>
      <w:r>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 xml:space="preserve"> </w:t>
      </w:r>
      <w:r>
        <w:rPr>
          <w:rFonts w:ascii="Arial" w:hAnsi="Arial" w:cs="Arial"/>
          <w:b/>
          <w:color w:val="2E74B5" w:themeColor="accent1" w:themeShade="BF"/>
          <w:sz w:val="24"/>
          <w:szCs w:val="24"/>
        </w:rPr>
        <w:t>and</w:t>
      </w:r>
      <w:r w:rsidRPr="00A552DA">
        <w:rPr>
          <w:rFonts w:ascii="Arial" w:hAnsi="Arial" w:cs="Arial"/>
          <w:b/>
          <w:color w:val="2E74B5" w:themeColor="accent1" w:themeShade="BF"/>
          <w:sz w:val="24"/>
          <w:szCs w:val="24"/>
        </w:rPr>
        <w:t xml:space="preserve"> Targets </w:t>
      </w:r>
      <w:r>
        <w:rPr>
          <w:rFonts w:ascii="Arial" w:hAnsi="Arial" w:cs="Arial"/>
          <w:b/>
          <w:color w:val="2E74B5" w:themeColor="accent1" w:themeShade="BF"/>
          <w:sz w:val="24"/>
          <w:szCs w:val="24"/>
        </w:rPr>
        <w:t xml:space="preserve">Levels of Success </w:t>
      </w:r>
      <w:r w:rsidRPr="00A552DA">
        <w:rPr>
          <w:rFonts w:ascii="Arial" w:hAnsi="Arial" w:cs="Arial"/>
          <w:b/>
          <w:color w:val="2E74B5" w:themeColor="accent1" w:themeShade="BF"/>
          <w:sz w:val="24"/>
          <w:szCs w:val="24"/>
        </w:rPr>
        <w:t xml:space="preserve">Table (focus on at least one </w:t>
      </w:r>
      <w:r>
        <w:rPr>
          <w:rFonts w:ascii="Arial" w:hAnsi="Arial" w:cs="Arial"/>
          <w:b/>
          <w:color w:val="2E74B5" w:themeColor="accent1" w:themeShade="BF"/>
          <w:sz w:val="24"/>
          <w:szCs w:val="24"/>
        </w:rPr>
        <w:t xml:space="preserve">student/program level outcome </w:t>
      </w:r>
      <w:r w:rsidRPr="00A552DA">
        <w:rPr>
          <w:rFonts w:ascii="Arial" w:hAnsi="Arial" w:cs="Arial"/>
          <w:b/>
          <w:color w:val="2E74B5" w:themeColor="accent1" w:themeShade="BF"/>
          <w:sz w:val="24"/>
          <w:szCs w:val="24"/>
        </w:rPr>
        <w:t>for the next two years)</w:t>
      </w:r>
    </w:p>
    <w:p w14:paraId="6AE6B0C2" w14:textId="77777777" w:rsidR="00E904A0" w:rsidRDefault="00E904A0" w:rsidP="00FD0948">
      <w:pPr>
        <w:pStyle w:val="NoSpacing"/>
        <w:rPr>
          <w:rFonts w:ascii="Arial" w:hAnsi="Arial" w:cs="Arial"/>
          <w:b/>
          <w:bCs/>
          <w:spacing w:val="-1"/>
          <w:position w:val="1"/>
        </w:rPr>
      </w:pPr>
      <w:r>
        <w:rPr>
          <w:rFonts w:ascii="Arial" w:hAnsi="Arial" w:cs="Arial"/>
          <w:b/>
          <w:bCs/>
          <w:spacing w:val="-1"/>
          <w:position w:val="1"/>
        </w:rPr>
        <w:t>Description of Fields in CIP Table 1:</w:t>
      </w:r>
    </w:p>
    <w:p w14:paraId="2F17FD36" w14:textId="77777777" w:rsidR="00E904A0" w:rsidRPr="00210107" w:rsidRDefault="00E904A0" w:rsidP="00FD0948">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 xml:space="preserve">Student 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Pr>
          <w:rFonts w:ascii="Arial" w:hAnsi="Arial" w:cs="Arial"/>
          <w:spacing w:val="-1"/>
          <w:sz w:val="20"/>
          <w:szCs w:val="20"/>
        </w:rPr>
        <w:t>s</w:t>
      </w:r>
      <w:r w:rsidRPr="00073053">
        <w:rPr>
          <w:rFonts w:ascii="Arial" w:hAnsi="Arial" w:cs="Arial"/>
          <w:spacing w:val="-1"/>
          <w:sz w:val="20"/>
          <w:szCs w:val="20"/>
        </w:rPr>
        <w:t xml:space="preserve">tudents will </w:t>
      </w:r>
      <w:r>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Pr>
          <w:rFonts w:ascii="Arial" w:hAnsi="Arial" w:cs="Arial"/>
          <w:spacing w:val="-1"/>
          <w:sz w:val="20"/>
          <w:szCs w:val="20"/>
        </w:rPr>
        <w:t>). Outcomes must be quantifiable and measurable.</w:t>
      </w:r>
    </w:p>
    <w:p w14:paraId="4659C853" w14:textId="77777777" w:rsidR="00E904A0" w:rsidRPr="00210107" w:rsidRDefault="00E904A0" w:rsidP="00FD0948">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C65170">
        <w:rPr>
          <w:rFonts w:ascii="Arial" w:hAnsi="Arial" w:cs="Arial"/>
          <w:w w:val="99"/>
          <w:position w:val="1"/>
          <w:sz w:val="20"/>
          <w:szCs w:val="20"/>
        </w:rPr>
        <w:t>Assessment</w:t>
      </w:r>
      <w:r>
        <w:rPr>
          <w:rFonts w:ascii="Arial" w:hAnsi="Arial" w:cs="Arial"/>
          <w:b/>
          <w:bCs/>
          <w:w w:val="99"/>
          <w:position w:val="1"/>
          <w:sz w:val="20"/>
          <w:szCs w:val="20"/>
        </w:rPr>
        <w:t xml:space="preserve"> </w:t>
      </w:r>
      <w:r>
        <w:rPr>
          <w:rFonts w:ascii="Arial" w:hAnsi="Arial" w:cs="Arial"/>
          <w:spacing w:val="-1"/>
          <w:sz w:val="20"/>
          <w:szCs w:val="20"/>
        </w:rPr>
        <w:t>i</w:t>
      </w:r>
      <w:r w:rsidRPr="00210107">
        <w:rPr>
          <w:rFonts w:ascii="Arial" w:hAnsi="Arial" w:cs="Arial"/>
          <w:spacing w:val="-1"/>
          <w:sz w:val="20"/>
          <w:szCs w:val="20"/>
        </w:rPr>
        <w:t>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Pr>
          <w:rFonts w:ascii="Arial" w:hAnsi="Arial" w:cs="Arial"/>
          <w:sz w:val="20"/>
          <w:szCs w:val="20"/>
        </w:rPr>
        <w:t xml:space="preserve"> </w:t>
      </w:r>
      <w:r w:rsidRPr="00210107">
        <w:rPr>
          <w:rFonts w:ascii="Arial" w:hAnsi="Arial" w:cs="Arial"/>
          <w:sz w:val="20"/>
          <w:szCs w:val="20"/>
        </w:rPr>
        <w:t>(e.g.</w:t>
      </w:r>
      <w:r>
        <w:rPr>
          <w:rFonts w:ascii="Arial" w:hAnsi="Arial" w:cs="Arial"/>
          <w:sz w:val="20"/>
          <w:szCs w:val="20"/>
        </w:rPr>
        <w:t>,</w:t>
      </w:r>
      <w:r w:rsidRPr="00210107">
        <w:rPr>
          <w:rFonts w:ascii="Arial" w:hAnsi="Arial" w:cs="Arial"/>
          <w:sz w:val="20"/>
          <w:szCs w:val="20"/>
        </w:rPr>
        <w:t xml:space="preserve"> </w:t>
      </w:r>
      <w:r>
        <w:rPr>
          <w:rFonts w:ascii="Arial" w:hAnsi="Arial" w:cs="Arial"/>
          <w:sz w:val="20"/>
          <w:szCs w:val="20"/>
        </w:rPr>
        <w:t xml:space="preserve">embedded </w:t>
      </w:r>
      <w:r w:rsidRPr="00210107">
        <w:rPr>
          <w:rFonts w:ascii="Arial" w:hAnsi="Arial" w:cs="Arial"/>
          <w:sz w:val="20"/>
          <w:szCs w:val="20"/>
        </w:rPr>
        <w:t>test questions 6 &amp; 7 from final exam)</w:t>
      </w:r>
    </w:p>
    <w:p w14:paraId="7D66EB78" w14:textId="77777777" w:rsidR="00E904A0" w:rsidRPr="00D40C24" w:rsidRDefault="00E904A0" w:rsidP="00FD0948">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Pr>
          <w:rFonts w:ascii="Arial" w:hAnsi="Arial" w:cs="Arial"/>
          <w:b/>
          <w:bCs/>
          <w:w w:val="99"/>
          <w:position w:val="1"/>
          <w:sz w:val="20"/>
          <w:szCs w:val="20"/>
        </w:rPr>
        <w:t>ed Level(s</w:t>
      </w:r>
      <w:r w:rsidRPr="00210107">
        <w:rPr>
          <w:rFonts w:ascii="Arial" w:hAnsi="Arial" w:cs="Arial"/>
          <w:b/>
          <w:bCs/>
          <w:w w:val="99"/>
          <w:position w:val="1"/>
          <w:sz w:val="20"/>
          <w:szCs w:val="20"/>
        </w:rPr>
        <w:t>)</w:t>
      </w:r>
      <w:r>
        <w:rPr>
          <w:rFonts w:ascii="Arial" w:hAnsi="Arial" w:cs="Arial"/>
          <w:b/>
          <w:bCs/>
          <w:w w:val="99"/>
          <w:position w:val="1"/>
          <w:sz w:val="20"/>
          <w:szCs w:val="20"/>
        </w:rPr>
        <w:t xml:space="preserve">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D40C24">
        <w:rPr>
          <w:rFonts w:ascii="Arial" w:hAnsi="Arial" w:cs="Arial"/>
          <w:b/>
          <w:bCs/>
          <w:w w:val="99"/>
          <w:position w:val="1"/>
          <w:sz w:val="20"/>
          <w:szCs w:val="20"/>
        </w:rPr>
        <w:t xml:space="preserve"> </w:t>
      </w:r>
      <w:r w:rsidRPr="00D40C24">
        <w:rPr>
          <w:rFonts w:ascii="Arial" w:hAnsi="Arial" w:cs="Arial"/>
          <w:spacing w:val="-1"/>
          <w:sz w:val="20"/>
          <w:szCs w:val="20"/>
        </w:rPr>
        <w:t>Level</w:t>
      </w:r>
      <w:r w:rsidRPr="00D40C24">
        <w:rPr>
          <w:rFonts w:ascii="Arial" w:hAnsi="Arial" w:cs="Arial"/>
          <w:spacing w:val="-3"/>
          <w:sz w:val="20"/>
          <w:szCs w:val="20"/>
        </w:rPr>
        <w:t xml:space="preserve"> </w:t>
      </w:r>
      <w:r w:rsidRPr="00D40C24">
        <w:rPr>
          <w:rFonts w:ascii="Arial" w:hAnsi="Arial" w:cs="Arial"/>
          <w:spacing w:val="1"/>
          <w:sz w:val="20"/>
          <w:szCs w:val="20"/>
        </w:rPr>
        <w:t>o</w:t>
      </w:r>
      <w:r w:rsidRPr="00D40C24">
        <w:rPr>
          <w:rFonts w:ascii="Arial" w:hAnsi="Arial" w:cs="Arial"/>
          <w:sz w:val="20"/>
          <w:szCs w:val="20"/>
        </w:rPr>
        <w:t>f</w:t>
      </w:r>
      <w:r w:rsidRPr="00D40C24">
        <w:rPr>
          <w:rFonts w:ascii="Arial" w:hAnsi="Arial" w:cs="Arial"/>
          <w:spacing w:val="1"/>
          <w:sz w:val="20"/>
          <w:szCs w:val="20"/>
        </w:rPr>
        <w:t xml:space="preserve"> </w:t>
      </w:r>
      <w:r w:rsidRPr="00D40C24">
        <w:rPr>
          <w:rFonts w:ascii="Arial" w:hAnsi="Arial" w:cs="Arial"/>
          <w:spacing w:val="-1"/>
          <w:sz w:val="20"/>
          <w:szCs w:val="20"/>
        </w:rPr>
        <w:t>su</w:t>
      </w:r>
      <w:r w:rsidRPr="00D40C24">
        <w:rPr>
          <w:rFonts w:ascii="Arial" w:hAnsi="Arial" w:cs="Arial"/>
          <w:spacing w:val="1"/>
          <w:sz w:val="20"/>
          <w:szCs w:val="20"/>
        </w:rPr>
        <w:t>cc</w:t>
      </w:r>
      <w:r w:rsidRPr="00D40C24">
        <w:rPr>
          <w:rFonts w:ascii="Arial" w:hAnsi="Arial" w:cs="Arial"/>
          <w:spacing w:val="-1"/>
          <w:sz w:val="20"/>
          <w:szCs w:val="20"/>
        </w:rPr>
        <w:t>e</w:t>
      </w:r>
      <w:r w:rsidRPr="00D40C24">
        <w:rPr>
          <w:rFonts w:ascii="Arial" w:hAnsi="Arial" w:cs="Arial"/>
          <w:spacing w:val="2"/>
          <w:sz w:val="20"/>
          <w:szCs w:val="20"/>
        </w:rPr>
        <w:t>s</w:t>
      </w:r>
      <w:r w:rsidRPr="00D40C24">
        <w:rPr>
          <w:rFonts w:ascii="Arial" w:hAnsi="Arial" w:cs="Arial"/>
          <w:sz w:val="20"/>
          <w:szCs w:val="20"/>
        </w:rPr>
        <w:t>s</w:t>
      </w:r>
      <w:r w:rsidRPr="00D40C24">
        <w:rPr>
          <w:rFonts w:ascii="Arial" w:hAnsi="Arial" w:cs="Arial"/>
          <w:spacing w:val="-3"/>
          <w:sz w:val="20"/>
          <w:szCs w:val="20"/>
        </w:rPr>
        <w:t xml:space="preserve"> </w:t>
      </w:r>
      <w:r w:rsidRPr="00D40C24">
        <w:rPr>
          <w:rFonts w:ascii="Arial" w:hAnsi="Arial" w:cs="Arial"/>
          <w:spacing w:val="-1"/>
          <w:w w:val="99"/>
          <w:sz w:val="20"/>
          <w:szCs w:val="20"/>
        </w:rPr>
        <w:t>e</w:t>
      </w:r>
      <w:r w:rsidRPr="00D40C24">
        <w:rPr>
          <w:rFonts w:ascii="Arial" w:hAnsi="Arial" w:cs="Arial"/>
          <w:spacing w:val="1"/>
          <w:sz w:val="20"/>
          <w:szCs w:val="20"/>
        </w:rPr>
        <w:t>x</w:t>
      </w:r>
      <w:r w:rsidRPr="00D40C24">
        <w:rPr>
          <w:rFonts w:ascii="Arial" w:hAnsi="Arial" w:cs="Arial"/>
          <w:spacing w:val="-1"/>
          <w:sz w:val="20"/>
          <w:szCs w:val="20"/>
        </w:rPr>
        <w:t>p</w:t>
      </w:r>
      <w:r w:rsidRPr="00D40C24">
        <w:rPr>
          <w:rFonts w:ascii="Arial" w:hAnsi="Arial" w:cs="Arial"/>
          <w:spacing w:val="-1"/>
          <w:w w:val="99"/>
          <w:sz w:val="20"/>
          <w:szCs w:val="20"/>
        </w:rPr>
        <w:t>e</w:t>
      </w:r>
      <w:r w:rsidRPr="00D40C24">
        <w:rPr>
          <w:rFonts w:ascii="Arial" w:hAnsi="Arial" w:cs="Arial"/>
          <w:spacing w:val="1"/>
          <w:w w:val="99"/>
          <w:sz w:val="20"/>
          <w:szCs w:val="20"/>
        </w:rPr>
        <w:t>c</w:t>
      </w:r>
      <w:r w:rsidRPr="00D40C24">
        <w:rPr>
          <w:rFonts w:ascii="Arial" w:hAnsi="Arial" w:cs="Arial"/>
          <w:w w:val="99"/>
          <w:sz w:val="20"/>
          <w:szCs w:val="20"/>
        </w:rPr>
        <w:t>t</w:t>
      </w:r>
      <w:r w:rsidRPr="00D40C24">
        <w:rPr>
          <w:rFonts w:ascii="Arial" w:hAnsi="Arial" w:cs="Arial"/>
          <w:spacing w:val="2"/>
          <w:w w:val="99"/>
          <w:sz w:val="20"/>
          <w:szCs w:val="20"/>
        </w:rPr>
        <w:t>e</w:t>
      </w:r>
      <w:r w:rsidRPr="00D40C24">
        <w:rPr>
          <w:rFonts w:ascii="Arial" w:hAnsi="Arial" w:cs="Arial"/>
          <w:sz w:val="20"/>
          <w:szCs w:val="20"/>
        </w:rPr>
        <w:t>d (e.g.,</w:t>
      </w:r>
      <w:r w:rsidRPr="00C65170">
        <w:rPr>
          <w:rFonts w:ascii="Arial" w:hAnsi="Arial" w:cs="Arial"/>
          <w:color w:val="000000"/>
          <w:sz w:val="20"/>
          <w:szCs w:val="20"/>
        </w:rPr>
        <w:t xml:space="preserve"> X% of students will score at least Y on the indicated assessment)</w:t>
      </w:r>
    </w:p>
    <w:p w14:paraId="70645A32" w14:textId="77777777" w:rsidR="00E904A0" w:rsidRPr="007B5A78" w:rsidRDefault="00E904A0" w:rsidP="00E904A0">
      <w:pPr>
        <w:tabs>
          <w:tab w:val="right" w:leader="underscore" w:pos="3168"/>
          <w:tab w:val="left" w:pos="3240"/>
          <w:tab w:val="right" w:leader="underscore" w:pos="12960"/>
        </w:tabs>
        <w:rPr>
          <w:rFonts w:ascii="Arial" w:hAnsi="Arial" w:cs="Arial"/>
          <w:b/>
          <w:bCs/>
          <w:spacing w:val="-1"/>
          <w:position w:val="1"/>
        </w:rPr>
      </w:pP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F25D44" w:rsidRPr="00463D8B" w14:paraId="65F9A2D3" w14:textId="77777777" w:rsidTr="00F34A3A">
        <w:trPr>
          <w:trHeight w:hRule="exact" w:val="1784"/>
        </w:trPr>
        <w:tc>
          <w:tcPr>
            <w:tcW w:w="4140" w:type="dxa"/>
            <w:tcBorders>
              <w:top w:val="single" w:sz="8" w:space="0" w:color="4F81BD"/>
              <w:left w:val="single" w:sz="8" w:space="0" w:color="4F81BD"/>
              <w:bottom w:val="single" w:sz="24" w:space="0" w:color="4F81BD"/>
              <w:right w:val="single" w:sz="8" w:space="0" w:color="4F81BD"/>
            </w:tcBorders>
          </w:tcPr>
          <w:p w14:paraId="1A10BEB0" w14:textId="226C4707" w:rsidR="00F25D44" w:rsidRPr="00463D8B" w:rsidRDefault="00F25D44" w:rsidP="00F34A3A">
            <w:pPr>
              <w:pStyle w:val="ListParagraph"/>
              <w:numPr>
                <w:ilvl w:val="0"/>
                <w:numId w:val="3"/>
              </w:numPr>
              <w:spacing w:after="0" w:line="242" w:lineRule="exact"/>
              <w:ind w:right="240"/>
              <w:jc w:val="center"/>
              <w:rPr>
                <w:rFonts w:ascii="Arial" w:eastAsia="Calibri" w:hAnsi="Arial" w:cs="Arial"/>
                <w:b/>
                <w:bCs/>
                <w:spacing w:val="1"/>
                <w:w w:val="99"/>
                <w:position w:val="1"/>
              </w:rPr>
            </w:pPr>
            <w:r w:rsidRPr="00463D8B">
              <w:rPr>
                <w:rFonts w:ascii="Arial" w:eastAsia="Calibri" w:hAnsi="Arial" w:cs="Arial"/>
                <w:b/>
                <w:bCs/>
                <w:spacing w:val="-2"/>
                <w:position w:val="1"/>
              </w:rPr>
              <w:t xml:space="preserve">Expected </w:t>
            </w:r>
            <w:r w:rsidRPr="00463D8B">
              <w:rPr>
                <w:rFonts w:ascii="Arial" w:eastAsia="Calibri" w:hAnsi="Arial" w:cs="Arial"/>
                <w:b/>
                <w:bCs/>
                <w:w w:val="99"/>
                <w:position w:val="1"/>
              </w:rPr>
              <w:t>O</w:t>
            </w:r>
            <w:r w:rsidRPr="00463D8B">
              <w:rPr>
                <w:rFonts w:ascii="Arial" w:eastAsia="Calibri" w:hAnsi="Arial" w:cs="Arial"/>
                <w:b/>
                <w:bCs/>
                <w:spacing w:val="1"/>
                <w:w w:val="99"/>
                <w:position w:val="1"/>
              </w:rPr>
              <w:t>u</w:t>
            </w:r>
            <w:r w:rsidRPr="00463D8B">
              <w:rPr>
                <w:rFonts w:ascii="Arial" w:eastAsia="Calibri" w:hAnsi="Arial" w:cs="Arial"/>
                <w:b/>
                <w:bCs/>
                <w:w w:val="99"/>
                <w:position w:val="1"/>
              </w:rPr>
              <w:t>t</w:t>
            </w:r>
            <w:r w:rsidRPr="00463D8B">
              <w:rPr>
                <w:rFonts w:ascii="Arial" w:eastAsia="Calibri" w:hAnsi="Arial" w:cs="Arial"/>
                <w:b/>
                <w:bCs/>
                <w:spacing w:val="1"/>
                <w:w w:val="99"/>
                <w:position w:val="1"/>
              </w:rPr>
              <w:t>come(s)</w:t>
            </w:r>
          </w:p>
          <w:p w14:paraId="512C0FF0" w14:textId="77777777" w:rsidR="00F34A3A" w:rsidRPr="00463D8B" w:rsidRDefault="00F34A3A" w:rsidP="00F34A3A">
            <w:pPr>
              <w:pStyle w:val="ListParagraph"/>
              <w:spacing w:after="0" w:line="242" w:lineRule="exact"/>
              <w:ind w:left="315" w:right="240"/>
              <w:rPr>
                <w:rFonts w:ascii="Arial" w:eastAsia="Calibri" w:hAnsi="Arial" w:cs="Arial"/>
              </w:rPr>
            </w:pPr>
          </w:p>
          <w:p w14:paraId="0F7014B2" w14:textId="0552ADBB" w:rsidR="00F25D44" w:rsidRPr="00463D8B" w:rsidRDefault="00F25D44" w:rsidP="007522B0">
            <w:pPr>
              <w:tabs>
                <w:tab w:val="left" w:pos="4391"/>
              </w:tabs>
              <w:spacing w:after="0" w:line="218" w:lineRule="exact"/>
              <w:ind w:left="251" w:right="670"/>
              <w:jc w:val="center"/>
              <w:rPr>
                <w:rFonts w:ascii="Arial" w:eastAsia="Calibri" w:hAnsi="Arial" w:cs="Arial"/>
                <w:w w:val="99"/>
              </w:rPr>
            </w:pPr>
            <w:r w:rsidRPr="00463D8B">
              <w:rPr>
                <w:rFonts w:ascii="Arial" w:eastAsia="Calibri" w:hAnsi="Arial" w:cs="Arial"/>
                <w:spacing w:val="1"/>
              </w:rPr>
              <w:t>R</w:t>
            </w:r>
            <w:r w:rsidRPr="00463D8B">
              <w:rPr>
                <w:rFonts w:ascii="Arial" w:eastAsia="Calibri" w:hAnsi="Arial" w:cs="Arial"/>
                <w:spacing w:val="-1"/>
              </w:rPr>
              <w:t>esu</w:t>
            </w:r>
            <w:r w:rsidRPr="00463D8B">
              <w:rPr>
                <w:rFonts w:ascii="Arial" w:eastAsia="Calibri" w:hAnsi="Arial" w:cs="Arial"/>
              </w:rPr>
              <w:t xml:space="preserve">lts </w:t>
            </w:r>
            <w:r w:rsidRPr="00463D8B">
              <w:rPr>
                <w:rFonts w:ascii="Arial" w:eastAsia="Calibri" w:hAnsi="Arial" w:cs="Arial"/>
                <w:spacing w:val="-1"/>
              </w:rPr>
              <w:t>e</w:t>
            </w:r>
            <w:r w:rsidRPr="00463D8B">
              <w:rPr>
                <w:rFonts w:ascii="Arial" w:eastAsia="Calibri" w:hAnsi="Arial" w:cs="Arial"/>
                <w:spacing w:val="1"/>
              </w:rPr>
              <w:t>x</w:t>
            </w:r>
            <w:r w:rsidRPr="00463D8B">
              <w:rPr>
                <w:rFonts w:ascii="Arial" w:eastAsia="Calibri" w:hAnsi="Arial" w:cs="Arial"/>
                <w:spacing w:val="-1"/>
              </w:rPr>
              <w:t>pe</w:t>
            </w:r>
            <w:r w:rsidRPr="00463D8B">
              <w:rPr>
                <w:rFonts w:ascii="Arial" w:eastAsia="Calibri" w:hAnsi="Arial" w:cs="Arial"/>
                <w:spacing w:val="1"/>
              </w:rPr>
              <w:t>c</w:t>
            </w:r>
            <w:r w:rsidRPr="00463D8B">
              <w:rPr>
                <w:rFonts w:ascii="Arial" w:eastAsia="Calibri" w:hAnsi="Arial" w:cs="Arial"/>
              </w:rPr>
              <w:t>t</w:t>
            </w:r>
            <w:r w:rsidRPr="00463D8B">
              <w:rPr>
                <w:rFonts w:ascii="Arial" w:eastAsia="Calibri" w:hAnsi="Arial" w:cs="Arial"/>
                <w:spacing w:val="2"/>
              </w:rPr>
              <w:t>e</w:t>
            </w:r>
            <w:r w:rsidRPr="00463D8B">
              <w:rPr>
                <w:rFonts w:ascii="Arial" w:eastAsia="Calibri" w:hAnsi="Arial" w:cs="Arial"/>
              </w:rPr>
              <w:t>d</w:t>
            </w:r>
            <w:r w:rsidRPr="00463D8B">
              <w:rPr>
                <w:rFonts w:ascii="Arial" w:eastAsia="Calibri" w:hAnsi="Arial" w:cs="Arial"/>
                <w:spacing w:val="-5"/>
              </w:rPr>
              <w:t xml:space="preserve"> </w:t>
            </w:r>
            <w:r w:rsidRPr="00463D8B">
              <w:rPr>
                <w:rFonts w:ascii="Arial" w:eastAsia="Calibri" w:hAnsi="Arial" w:cs="Arial"/>
              </w:rPr>
              <w:t>in</w:t>
            </w:r>
            <w:r w:rsidRPr="00463D8B">
              <w:rPr>
                <w:rFonts w:ascii="Arial" w:eastAsia="Calibri" w:hAnsi="Arial" w:cs="Arial"/>
                <w:spacing w:val="-1"/>
              </w:rPr>
              <w:t xml:space="preserve"> </w:t>
            </w:r>
            <w:r w:rsidRPr="00463D8B">
              <w:rPr>
                <w:rFonts w:ascii="Arial" w:eastAsia="Calibri" w:hAnsi="Arial" w:cs="Arial"/>
                <w:spacing w:val="2"/>
              </w:rPr>
              <w:t>t</w:t>
            </w:r>
            <w:r w:rsidRPr="00463D8B">
              <w:rPr>
                <w:rFonts w:ascii="Arial" w:eastAsia="Calibri" w:hAnsi="Arial" w:cs="Arial"/>
                <w:spacing w:val="-1"/>
              </w:rPr>
              <w:t>h</w:t>
            </w:r>
            <w:r w:rsidRPr="00463D8B">
              <w:rPr>
                <w:rFonts w:ascii="Arial" w:eastAsia="Calibri" w:hAnsi="Arial" w:cs="Arial"/>
              </w:rPr>
              <w:t>is</w:t>
            </w:r>
            <w:r w:rsidRPr="00463D8B">
              <w:rPr>
                <w:rFonts w:ascii="Arial" w:eastAsia="Calibri" w:hAnsi="Arial" w:cs="Arial"/>
                <w:spacing w:val="-2"/>
              </w:rPr>
              <w:t xml:space="preserve"> </w:t>
            </w:r>
            <w:r w:rsidR="007522B0" w:rsidRPr="00463D8B">
              <w:rPr>
                <w:rFonts w:ascii="Arial" w:eastAsia="Calibri" w:hAnsi="Arial" w:cs="Arial"/>
                <w:spacing w:val="-2"/>
              </w:rPr>
              <w:t>unit.</w:t>
            </w:r>
          </w:p>
          <w:p w14:paraId="59D6B153" w14:textId="371EBA63" w:rsidR="00F25D44" w:rsidRPr="00463D8B" w:rsidRDefault="00F25D44" w:rsidP="007522B0">
            <w:pPr>
              <w:tabs>
                <w:tab w:val="left" w:pos="4391"/>
              </w:tabs>
              <w:spacing w:after="0" w:line="218" w:lineRule="exact"/>
              <w:ind w:left="251" w:right="670"/>
              <w:jc w:val="center"/>
              <w:rPr>
                <w:rFonts w:ascii="Arial" w:eastAsia="Calibri" w:hAnsi="Arial" w:cs="Arial"/>
              </w:rPr>
            </w:pPr>
            <w:r w:rsidRPr="00463D8B">
              <w:rPr>
                <w:rFonts w:ascii="Arial" w:eastAsia="Calibri" w:hAnsi="Arial" w:cs="Arial"/>
                <w:w w:val="99"/>
              </w:rPr>
              <w:t>(</w:t>
            </w:r>
            <w:r w:rsidR="007522B0" w:rsidRPr="00463D8B">
              <w:rPr>
                <w:rFonts w:ascii="Arial" w:eastAsia="Calibri" w:hAnsi="Arial" w:cs="Arial"/>
                <w:w w:val="99"/>
              </w:rPr>
              <w:t>e.g.,</w:t>
            </w:r>
            <w:r w:rsidRPr="00463D8B">
              <w:rPr>
                <w:rFonts w:ascii="Arial" w:eastAsia="Calibri" w:hAnsi="Arial" w:cs="Arial"/>
                <w:w w:val="99"/>
              </w:rPr>
              <w:t xml:space="preserve"> Authorization requests will be completed more </w:t>
            </w:r>
            <w:r w:rsidR="00E8026E" w:rsidRPr="00463D8B">
              <w:rPr>
                <w:rFonts w:ascii="Arial" w:eastAsia="Calibri" w:hAnsi="Arial" w:cs="Arial"/>
                <w:w w:val="99"/>
              </w:rPr>
              <w:t>quickly,</w:t>
            </w:r>
            <w:r w:rsidRPr="00463D8B">
              <w:rPr>
                <w:rFonts w:ascii="Arial" w:eastAsia="Calibri" w:hAnsi="Arial" w:cs="Arial"/>
                <w:w w:val="99"/>
              </w:rPr>
              <w:t xml:space="preserve"> </w:t>
            </w:r>
            <w:r w:rsidR="00A87712" w:rsidRPr="00463D8B">
              <w:rPr>
                <w:rFonts w:ascii="Arial" w:eastAsia="Calibri" w:hAnsi="Arial" w:cs="Arial"/>
                <w:w w:val="99"/>
              </w:rPr>
              <w:t>Increasing</w:t>
            </w:r>
            <w:r w:rsidRPr="00463D8B">
              <w:rPr>
                <w:rFonts w:ascii="Arial" w:eastAsia="Calibri" w:hAnsi="Arial" w:cs="Arial"/>
                <w:w w:val="99"/>
              </w:rPr>
              <w:t xml:space="preserve"> client satisfaction with our services)</w:t>
            </w:r>
          </w:p>
        </w:tc>
        <w:tc>
          <w:tcPr>
            <w:tcW w:w="4782" w:type="dxa"/>
            <w:tcBorders>
              <w:top w:val="single" w:sz="8" w:space="0" w:color="4F81BD"/>
              <w:left w:val="single" w:sz="8" w:space="0" w:color="4F81BD"/>
              <w:bottom w:val="single" w:sz="24" w:space="0" w:color="4F81BD"/>
              <w:right w:val="single" w:sz="8" w:space="0" w:color="4F81BD"/>
            </w:tcBorders>
          </w:tcPr>
          <w:p w14:paraId="7492B00D" w14:textId="13F83D0E" w:rsidR="00315EE1" w:rsidRPr="00463D8B" w:rsidRDefault="00315EE1" w:rsidP="00315EE1">
            <w:pPr>
              <w:spacing w:after="0" w:line="242" w:lineRule="exact"/>
              <w:ind w:right="1759"/>
              <w:jc w:val="center"/>
              <w:rPr>
                <w:rFonts w:ascii="Arial" w:eastAsia="Calibri" w:hAnsi="Arial" w:cs="Arial"/>
                <w:b/>
                <w:bCs/>
                <w:w w:val="99"/>
                <w:position w:val="1"/>
              </w:rPr>
            </w:pPr>
            <w:r w:rsidRPr="00463D8B">
              <w:rPr>
                <w:rFonts w:ascii="Arial" w:eastAsia="Calibri" w:hAnsi="Arial" w:cs="Arial"/>
                <w:b/>
                <w:bCs/>
                <w:spacing w:val="1"/>
                <w:position w:val="1"/>
              </w:rPr>
              <w:t xml:space="preserve">                         B</w:t>
            </w:r>
            <w:r w:rsidRPr="00463D8B">
              <w:rPr>
                <w:rFonts w:ascii="Arial" w:eastAsia="Calibri" w:hAnsi="Arial" w:cs="Arial"/>
                <w:b/>
                <w:bCs/>
                <w:position w:val="1"/>
              </w:rPr>
              <w:t xml:space="preserve">. </w:t>
            </w:r>
            <w:r w:rsidRPr="00463D8B">
              <w:rPr>
                <w:rFonts w:ascii="Arial" w:eastAsia="Calibri" w:hAnsi="Arial" w:cs="Arial"/>
                <w:b/>
                <w:bCs/>
                <w:spacing w:val="1"/>
                <w:w w:val="99"/>
                <w:position w:val="1"/>
              </w:rPr>
              <w:t>Me</w:t>
            </w:r>
            <w:r w:rsidRPr="00463D8B">
              <w:rPr>
                <w:rFonts w:ascii="Arial" w:eastAsia="Calibri" w:hAnsi="Arial" w:cs="Arial"/>
                <w:b/>
                <w:bCs/>
                <w:w w:val="99"/>
                <w:position w:val="1"/>
              </w:rPr>
              <w:t>as</w:t>
            </w:r>
            <w:r w:rsidRPr="00463D8B">
              <w:rPr>
                <w:rFonts w:ascii="Arial" w:eastAsia="Calibri" w:hAnsi="Arial" w:cs="Arial"/>
                <w:b/>
                <w:bCs/>
                <w:spacing w:val="1"/>
                <w:w w:val="99"/>
                <w:position w:val="1"/>
              </w:rPr>
              <w:t>ur</w:t>
            </w:r>
            <w:r w:rsidRPr="00463D8B">
              <w:rPr>
                <w:rFonts w:ascii="Arial" w:eastAsia="Calibri" w:hAnsi="Arial" w:cs="Arial"/>
                <w:b/>
                <w:bCs/>
                <w:w w:val="99"/>
                <w:position w:val="1"/>
              </w:rPr>
              <w:t>e(s)</w:t>
            </w:r>
          </w:p>
          <w:p w14:paraId="354B0A2B" w14:textId="77777777" w:rsidR="00F34A3A" w:rsidRPr="00463D8B" w:rsidRDefault="00F34A3A" w:rsidP="00315EE1">
            <w:pPr>
              <w:spacing w:after="0" w:line="242" w:lineRule="exact"/>
              <w:ind w:right="1759"/>
              <w:jc w:val="center"/>
              <w:rPr>
                <w:rFonts w:ascii="Arial" w:eastAsia="Calibri" w:hAnsi="Arial" w:cs="Arial"/>
                <w:b/>
                <w:bCs/>
                <w:w w:val="99"/>
                <w:position w:val="1"/>
              </w:rPr>
            </w:pPr>
          </w:p>
          <w:p w14:paraId="05BDB3FE" w14:textId="30F3EF16" w:rsidR="00F25D44" w:rsidRPr="00463D8B" w:rsidRDefault="00315EE1" w:rsidP="00315EE1">
            <w:pPr>
              <w:spacing w:after="0" w:line="218" w:lineRule="exact"/>
              <w:ind w:left="311" w:right="349"/>
              <w:jc w:val="center"/>
              <w:rPr>
                <w:rFonts w:ascii="Arial" w:eastAsia="Calibri" w:hAnsi="Arial" w:cs="Arial"/>
              </w:rPr>
            </w:pPr>
            <w:r w:rsidRPr="00463D8B">
              <w:rPr>
                <w:rFonts w:ascii="Arial" w:eastAsia="Calibri" w:hAnsi="Arial" w:cs="Arial"/>
                <w:spacing w:val="-1"/>
              </w:rPr>
              <w:t>Ins</w:t>
            </w:r>
            <w:r w:rsidRPr="00463D8B">
              <w:rPr>
                <w:rFonts w:ascii="Arial" w:eastAsia="Calibri" w:hAnsi="Arial" w:cs="Arial"/>
              </w:rPr>
              <w:t>t</w:t>
            </w:r>
            <w:r w:rsidRPr="00463D8B">
              <w:rPr>
                <w:rFonts w:ascii="Arial" w:eastAsia="Calibri" w:hAnsi="Arial" w:cs="Arial"/>
                <w:spacing w:val="2"/>
              </w:rPr>
              <w:t>r</w:t>
            </w:r>
            <w:r w:rsidRPr="00463D8B">
              <w:rPr>
                <w:rFonts w:ascii="Arial" w:eastAsia="Calibri" w:hAnsi="Arial" w:cs="Arial"/>
                <w:spacing w:val="-1"/>
              </w:rPr>
              <w:t>u</w:t>
            </w:r>
            <w:r w:rsidRPr="00463D8B">
              <w:rPr>
                <w:rFonts w:ascii="Arial" w:eastAsia="Calibri" w:hAnsi="Arial" w:cs="Arial"/>
              </w:rPr>
              <w:t>m</w:t>
            </w:r>
            <w:r w:rsidRPr="00463D8B">
              <w:rPr>
                <w:rFonts w:ascii="Arial" w:eastAsia="Calibri" w:hAnsi="Arial" w:cs="Arial"/>
                <w:spacing w:val="2"/>
              </w:rPr>
              <w:t>e</w:t>
            </w:r>
            <w:r w:rsidRPr="00463D8B">
              <w:rPr>
                <w:rFonts w:ascii="Arial" w:eastAsia="Calibri" w:hAnsi="Arial" w:cs="Arial"/>
                <w:spacing w:val="-1"/>
              </w:rPr>
              <w:t>n</w:t>
            </w:r>
            <w:r w:rsidRPr="00463D8B">
              <w:rPr>
                <w:rFonts w:ascii="Arial" w:eastAsia="Calibri" w:hAnsi="Arial" w:cs="Arial"/>
              </w:rPr>
              <w:t>t(s)/</w:t>
            </w:r>
            <w:r w:rsidRPr="00463D8B">
              <w:rPr>
                <w:rFonts w:ascii="Arial" w:eastAsia="Calibri" w:hAnsi="Arial" w:cs="Arial"/>
                <w:spacing w:val="-1"/>
              </w:rPr>
              <w:t>p</w:t>
            </w:r>
            <w:r w:rsidRPr="00463D8B">
              <w:rPr>
                <w:rFonts w:ascii="Arial" w:eastAsia="Calibri" w:hAnsi="Arial" w:cs="Arial"/>
              </w:rPr>
              <w:t>r</w:t>
            </w:r>
            <w:r w:rsidRPr="00463D8B">
              <w:rPr>
                <w:rFonts w:ascii="Arial" w:eastAsia="Calibri" w:hAnsi="Arial" w:cs="Arial"/>
                <w:spacing w:val="1"/>
              </w:rPr>
              <w:t>oc</w:t>
            </w:r>
            <w:r w:rsidRPr="00463D8B">
              <w:rPr>
                <w:rFonts w:ascii="Arial" w:eastAsia="Calibri" w:hAnsi="Arial" w:cs="Arial"/>
                <w:spacing w:val="-1"/>
              </w:rPr>
              <w:t>es</w:t>
            </w:r>
            <w:r w:rsidRPr="00463D8B">
              <w:rPr>
                <w:rFonts w:ascii="Arial" w:eastAsia="Calibri" w:hAnsi="Arial" w:cs="Arial"/>
              </w:rPr>
              <w:t>s(es)</w:t>
            </w:r>
            <w:r w:rsidRPr="00463D8B">
              <w:rPr>
                <w:rFonts w:ascii="Arial" w:eastAsia="Calibri" w:hAnsi="Arial" w:cs="Arial"/>
                <w:spacing w:val="-3"/>
              </w:rPr>
              <w:t xml:space="preserve"> </w:t>
            </w:r>
            <w:r w:rsidRPr="00463D8B">
              <w:rPr>
                <w:rFonts w:ascii="Arial" w:eastAsia="Calibri" w:hAnsi="Arial" w:cs="Arial"/>
                <w:spacing w:val="1"/>
              </w:rPr>
              <w:t>u</w:t>
            </w:r>
            <w:r w:rsidRPr="00463D8B">
              <w:rPr>
                <w:rFonts w:ascii="Arial" w:eastAsia="Calibri" w:hAnsi="Arial" w:cs="Arial"/>
                <w:spacing w:val="-1"/>
              </w:rPr>
              <w:t>s</w:t>
            </w:r>
            <w:r w:rsidRPr="00463D8B">
              <w:rPr>
                <w:rFonts w:ascii="Arial" w:eastAsia="Calibri" w:hAnsi="Arial" w:cs="Arial"/>
                <w:spacing w:val="2"/>
              </w:rPr>
              <w:t>e</w:t>
            </w:r>
            <w:r w:rsidRPr="00463D8B">
              <w:rPr>
                <w:rFonts w:ascii="Arial" w:eastAsia="Calibri" w:hAnsi="Arial" w:cs="Arial"/>
              </w:rPr>
              <w:t>d</w:t>
            </w:r>
            <w:r w:rsidRPr="00463D8B">
              <w:rPr>
                <w:rFonts w:ascii="Arial" w:eastAsia="Calibri" w:hAnsi="Arial" w:cs="Arial"/>
                <w:spacing w:val="-3"/>
              </w:rPr>
              <w:t xml:space="preserve"> </w:t>
            </w:r>
            <w:r w:rsidRPr="00463D8B">
              <w:rPr>
                <w:rFonts w:ascii="Arial" w:eastAsia="Calibri" w:hAnsi="Arial" w:cs="Arial"/>
                <w:spacing w:val="2"/>
              </w:rPr>
              <w:t>t</w:t>
            </w:r>
            <w:r w:rsidRPr="00463D8B">
              <w:rPr>
                <w:rFonts w:ascii="Arial" w:eastAsia="Calibri" w:hAnsi="Arial" w:cs="Arial"/>
              </w:rPr>
              <w:t>o m</w:t>
            </w:r>
            <w:r w:rsidRPr="00463D8B">
              <w:rPr>
                <w:rFonts w:ascii="Arial" w:eastAsia="Calibri" w:hAnsi="Arial" w:cs="Arial"/>
                <w:spacing w:val="-1"/>
              </w:rPr>
              <w:t>e</w:t>
            </w:r>
            <w:r w:rsidRPr="00463D8B">
              <w:rPr>
                <w:rFonts w:ascii="Arial" w:eastAsia="Calibri" w:hAnsi="Arial" w:cs="Arial"/>
              </w:rPr>
              <w:t>a</w:t>
            </w:r>
            <w:r w:rsidRPr="00463D8B">
              <w:rPr>
                <w:rFonts w:ascii="Arial" w:eastAsia="Calibri" w:hAnsi="Arial" w:cs="Arial"/>
                <w:spacing w:val="-1"/>
              </w:rPr>
              <w:t>su</w:t>
            </w:r>
            <w:r w:rsidRPr="00463D8B">
              <w:rPr>
                <w:rFonts w:ascii="Arial" w:eastAsia="Calibri" w:hAnsi="Arial" w:cs="Arial"/>
                <w:w w:val="99"/>
              </w:rPr>
              <w:t>r</w:t>
            </w:r>
            <w:r w:rsidRPr="00463D8B">
              <w:rPr>
                <w:rFonts w:ascii="Arial" w:eastAsia="Calibri" w:hAnsi="Arial" w:cs="Arial"/>
                <w:spacing w:val="2"/>
                <w:w w:val="99"/>
              </w:rPr>
              <w:t>e re</w:t>
            </w:r>
            <w:r w:rsidRPr="00463D8B">
              <w:rPr>
                <w:rFonts w:ascii="Arial" w:eastAsia="Calibri" w:hAnsi="Arial" w:cs="Arial"/>
                <w:spacing w:val="-1"/>
              </w:rPr>
              <w:t>sul</w:t>
            </w:r>
            <w:r w:rsidRPr="00463D8B">
              <w:rPr>
                <w:rFonts w:ascii="Arial" w:eastAsia="Calibri" w:hAnsi="Arial" w:cs="Arial"/>
                <w:spacing w:val="2"/>
                <w:w w:val="99"/>
              </w:rPr>
              <w:t>t</w:t>
            </w:r>
            <w:r w:rsidRPr="00463D8B">
              <w:rPr>
                <w:rFonts w:ascii="Arial" w:eastAsia="Calibri" w:hAnsi="Arial" w:cs="Arial"/>
              </w:rPr>
              <w:t>s (e.g., survey results, exam questions, etc.)</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59AEDD08" w14:textId="4205485B" w:rsidR="00F25D44" w:rsidRPr="00463D8B" w:rsidRDefault="00F25D44" w:rsidP="00F34A3A">
            <w:pPr>
              <w:pStyle w:val="ListParagraph"/>
              <w:numPr>
                <w:ilvl w:val="0"/>
                <w:numId w:val="3"/>
              </w:numPr>
              <w:spacing w:after="0" w:line="242" w:lineRule="exact"/>
              <w:ind w:right="16"/>
              <w:jc w:val="center"/>
              <w:rPr>
                <w:rFonts w:ascii="Arial" w:eastAsia="Calibri" w:hAnsi="Arial" w:cs="Arial"/>
                <w:b/>
                <w:bCs/>
                <w:w w:val="99"/>
                <w:position w:val="1"/>
              </w:rPr>
            </w:pPr>
            <w:r w:rsidRPr="00463D8B">
              <w:rPr>
                <w:rFonts w:ascii="Arial" w:eastAsia="Calibri" w:hAnsi="Arial" w:cs="Arial"/>
                <w:b/>
                <w:bCs/>
                <w:w w:val="99"/>
                <w:position w:val="1"/>
              </w:rPr>
              <w:t>Ta</w:t>
            </w:r>
            <w:r w:rsidRPr="00463D8B">
              <w:rPr>
                <w:rFonts w:ascii="Arial" w:eastAsia="Calibri" w:hAnsi="Arial" w:cs="Arial"/>
                <w:b/>
                <w:bCs/>
                <w:spacing w:val="1"/>
                <w:w w:val="99"/>
                <w:position w:val="1"/>
              </w:rPr>
              <w:t>r</w:t>
            </w:r>
            <w:r w:rsidRPr="00463D8B">
              <w:rPr>
                <w:rFonts w:ascii="Arial" w:eastAsia="Calibri" w:hAnsi="Arial" w:cs="Arial"/>
                <w:b/>
                <w:bCs/>
                <w:spacing w:val="-1"/>
                <w:w w:val="99"/>
                <w:position w:val="1"/>
              </w:rPr>
              <w:t>g</w:t>
            </w:r>
            <w:r w:rsidRPr="00463D8B">
              <w:rPr>
                <w:rFonts w:ascii="Arial" w:eastAsia="Calibri" w:hAnsi="Arial" w:cs="Arial"/>
                <w:b/>
                <w:bCs/>
                <w:spacing w:val="1"/>
                <w:w w:val="99"/>
                <w:position w:val="1"/>
              </w:rPr>
              <w:t>e</w:t>
            </w:r>
            <w:r w:rsidRPr="00463D8B">
              <w:rPr>
                <w:rFonts w:ascii="Arial" w:eastAsia="Calibri" w:hAnsi="Arial" w:cs="Arial"/>
                <w:b/>
                <w:bCs/>
                <w:w w:val="99"/>
                <w:position w:val="1"/>
              </w:rPr>
              <w:t>t(s)</w:t>
            </w:r>
          </w:p>
          <w:p w14:paraId="25C99928" w14:textId="77777777" w:rsidR="00F34A3A" w:rsidRPr="00463D8B" w:rsidRDefault="00F34A3A" w:rsidP="00F34A3A">
            <w:pPr>
              <w:pStyle w:val="ListParagraph"/>
              <w:spacing w:after="0" w:line="242" w:lineRule="exact"/>
              <w:ind w:left="315" w:right="16"/>
              <w:rPr>
                <w:rFonts w:ascii="Arial" w:eastAsia="Calibri" w:hAnsi="Arial" w:cs="Arial"/>
              </w:rPr>
            </w:pPr>
          </w:p>
          <w:p w14:paraId="246259DE" w14:textId="4236F10C" w:rsidR="00F25D44" w:rsidRPr="00463D8B" w:rsidRDefault="00F25D44" w:rsidP="007522B0">
            <w:pPr>
              <w:spacing w:after="0" w:line="218" w:lineRule="exact"/>
              <w:ind w:left="1091" w:right="1009"/>
              <w:jc w:val="center"/>
              <w:rPr>
                <w:rFonts w:ascii="Arial" w:eastAsia="Calibri" w:hAnsi="Arial" w:cs="Arial"/>
              </w:rPr>
            </w:pPr>
            <w:r w:rsidRPr="00463D8B">
              <w:rPr>
                <w:rFonts w:ascii="Arial" w:eastAsia="Calibri" w:hAnsi="Arial" w:cs="Arial"/>
                <w:spacing w:val="-1"/>
              </w:rPr>
              <w:t>Le</w:t>
            </w:r>
            <w:r w:rsidRPr="00463D8B">
              <w:rPr>
                <w:rFonts w:ascii="Arial" w:eastAsia="Calibri" w:hAnsi="Arial" w:cs="Arial"/>
              </w:rPr>
              <w:t>v</w:t>
            </w:r>
            <w:r w:rsidRPr="00463D8B">
              <w:rPr>
                <w:rFonts w:ascii="Arial" w:eastAsia="Calibri" w:hAnsi="Arial" w:cs="Arial"/>
                <w:spacing w:val="-1"/>
              </w:rPr>
              <w:t>e</w:t>
            </w:r>
            <w:r w:rsidRPr="00463D8B">
              <w:rPr>
                <w:rFonts w:ascii="Arial" w:eastAsia="Calibri" w:hAnsi="Arial" w:cs="Arial"/>
              </w:rPr>
              <w:t>l</w:t>
            </w:r>
            <w:r w:rsidRPr="00463D8B">
              <w:rPr>
                <w:rFonts w:ascii="Arial" w:eastAsia="Calibri" w:hAnsi="Arial" w:cs="Arial"/>
                <w:spacing w:val="-3"/>
              </w:rPr>
              <w:t xml:space="preserve"> </w:t>
            </w:r>
            <w:r w:rsidRPr="00463D8B">
              <w:rPr>
                <w:rFonts w:ascii="Arial" w:eastAsia="Calibri" w:hAnsi="Arial" w:cs="Arial"/>
                <w:spacing w:val="1"/>
              </w:rPr>
              <w:t>o</w:t>
            </w:r>
            <w:r w:rsidRPr="00463D8B">
              <w:rPr>
                <w:rFonts w:ascii="Arial" w:eastAsia="Calibri" w:hAnsi="Arial" w:cs="Arial"/>
              </w:rPr>
              <w:t>f</w:t>
            </w:r>
            <w:r w:rsidRPr="00463D8B">
              <w:rPr>
                <w:rFonts w:ascii="Arial" w:eastAsia="Calibri" w:hAnsi="Arial" w:cs="Arial"/>
                <w:spacing w:val="1"/>
              </w:rPr>
              <w:t xml:space="preserve"> </w:t>
            </w:r>
            <w:r w:rsidRPr="00463D8B">
              <w:rPr>
                <w:rFonts w:ascii="Arial" w:eastAsia="Calibri" w:hAnsi="Arial" w:cs="Arial"/>
                <w:spacing w:val="-1"/>
              </w:rPr>
              <w:t>su</w:t>
            </w:r>
            <w:r w:rsidRPr="00463D8B">
              <w:rPr>
                <w:rFonts w:ascii="Arial" w:eastAsia="Calibri" w:hAnsi="Arial" w:cs="Arial"/>
                <w:spacing w:val="1"/>
              </w:rPr>
              <w:t>cc</w:t>
            </w:r>
            <w:r w:rsidRPr="00463D8B">
              <w:rPr>
                <w:rFonts w:ascii="Arial" w:eastAsia="Calibri" w:hAnsi="Arial" w:cs="Arial"/>
                <w:spacing w:val="-1"/>
              </w:rPr>
              <w:t>e</w:t>
            </w:r>
            <w:r w:rsidRPr="00463D8B">
              <w:rPr>
                <w:rFonts w:ascii="Arial" w:eastAsia="Calibri" w:hAnsi="Arial" w:cs="Arial"/>
                <w:spacing w:val="2"/>
              </w:rPr>
              <w:t>s</w:t>
            </w:r>
            <w:r w:rsidRPr="00463D8B">
              <w:rPr>
                <w:rFonts w:ascii="Arial" w:eastAsia="Calibri" w:hAnsi="Arial" w:cs="Arial"/>
              </w:rPr>
              <w:t>s</w:t>
            </w:r>
            <w:r w:rsidRPr="00463D8B">
              <w:rPr>
                <w:rFonts w:ascii="Arial" w:eastAsia="Calibri" w:hAnsi="Arial" w:cs="Arial"/>
                <w:spacing w:val="-3"/>
              </w:rPr>
              <w:t xml:space="preserve"> </w:t>
            </w:r>
            <w:r w:rsidR="007522B0" w:rsidRPr="00463D8B">
              <w:rPr>
                <w:rFonts w:ascii="Arial" w:eastAsia="Calibri" w:hAnsi="Arial" w:cs="Arial"/>
                <w:spacing w:val="-1"/>
                <w:w w:val="99"/>
              </w:rPr>
              <w:t>e</w:t>
            </w:r>
            <w:r w:rsidR="007522B0" w:rsidRPr="00463D8B">
              <w:rPr>
                <w:rFonts w:ascii="Arial" w:eastAsia="Calibri" w:hAnsi="Arial" w:cs="Arial"/>
                <w:spacing w:val="1"/>
              </w:rPr>
              <w:t>x</w:t>
            </w:r>
            <w:r w:rsidR="007522B0" w:rsidRPr="00463D8B">
              <w:rPr>
                <w:rFonts w:ascii="Arial" w:eastAsia="Calibri" w:hAnsi="Arial" w:cs="Arial"/>
                <w:spacing w:val="-1"/>
              </w:rPr>
              <w:t>p</w:t>
            </w:r>
            <w:r w:rsidR="007522B0" w:rsidRPr="00463D8B">
              <w:rPr>
                <w:rFonts w:ascii="Arial" w:eastAsia="Calibri" w:hAnsi="Arial" w:cs="Arial"/>
                <w:spacing w:val="-1"/>
                <w:w w:val="99"/>
              </w:rPr>
              <w:t>e</w:t>
            </w:r>
            <w:r w:rsidR="007522B0" w:rsidRPr="00463D8B">
              <w:rPr>
                <w:rFonts w:ascii="Arial" w:eastAsia="Calibri" w:hAnsi="Arial" w:cs="Arial"/>
                <w:spacing w:val="1"/>
                <w:w w:val="99"/>
              </w:rPr>
              <w:t>c</w:t>
            </w:r>
            <w:r w:rsidR="007522B0" w:rsidRPr="00463D8B">
              <w:rPr>
                <w:rFonts w:ascii="Arial" w:eastAsia="Calibri" w:hAnsi="Arial" w:cs="Arial"/>
                <w:w w:val="99"/>
              </w:rPr>
              <w:t>t</w:t>
            </w:r>
            <w:r w:rsidR="007522B0" w:rsidRPr="00463D8B">
              <w:rPr>
                <w:rFonts w:ascii="Arial" w:eastAsia="Calibri" w:hAnsi="Arial" w:cs="Arial"/>
                <w:spacing w:val="2"/>
                <w:w w:val="99"/>
              </w:rPr>
              <w:t>e</w:t>
            </w:r>
            <w:r w:rsidR="007522B0" w:rsidRPr="00463D8B">
              <w:rPr>
                <w:rFonts w:ascii="Arial" w:eastAsia="Calibri" w:hAnsi="Arial" w:cs="Arial"/>
              </w:rPr>
              <w:t>d.</w:t>
            </w:r>
          </w:p>
          <w:p w14:paraId="6C1E6AF1" w14:textId="2999820F" w:rsidR="00F25D44" w:rsidRPr="00463D8B" w:rsidRDefault="00F25D44" w:rsidP="007522B0">
            <w:pPr>
              <w:spacing w:after="0" w:line="218" w:lineRule="exact"/>
              <w:ind w:left="1091" w:right="1009"/>
              <w:jc w:val="center"/>
              <w:rPr>
                <w:rFonts w:ascii="Arial" w:eastAsia="Calibri" w:hAnsi="Arial" w:cs="Arial"/>
              </w:rPr>
            </w:pPr>
            <w:r w:rsidRPr="00463D8B">
              <w:rPr>
                <w:rFonts w:ascii="Arial" w:eastAsia="Calibri" w:hAnsi="Arial" w:cs="Arial"/>
              </w:rPr>
              <w:t>(</w:t>
            </w:r>
            <w:r w:rsidR="007522B0" w:rsidRPr="00463D8B">
              <w:rPr>
                <w:rFonts w:ascii="Arial" w:eastAsia="Calibri" w:hAnsi="Arial" w:cs="Arial"/>
              </w:rPr>
              <w:t>e.g.,</w:t>
            </w:r>
            <w:r w:rsidRPr="00463D8B">
              <w:rPr>
                <w:rFonts w:ascii="Arial" w:eastAsia="Calibri" w:hAnsi="Arial" w:cs="Arial"/>
              </w:rPr>
              <w:t xml:space="preserve"> 80% approval rating, </w:t>
            </w:r>
            <w:r w:rsidR="00315EE1" w:rsidRPr="00463D8B">
              <w:rPr>
                <w:rFonts w:ascii="Arial" w:eastAsia="Calibri" w:hAnsi="Arial" w:cs="Arial"/>
              </w:rPr>
              <w:t>10-day</w:t>
            </w:r>
            <w:r w:rsidRPr="00463D8B">
              <w:rPr>
                <w:rFonts w:ascii="Arial" w:eastAsia="Calibri" w:hAnsi="Arial" w:cs="Arial"/>
              </w:rPr>
              <w:t xml:space="preserve"> faster request turn-around time, etc.)</w:t>
            </w:r>
          </w:p>
        </w:tc>
      </w:tr>
      <w:tr w:rsidR="00F25D44" w:rsidRPr="00463D8B" w14:paraId="0EB98917" w14:textId="77777777" w:rsidTr="00C16E07">
        <w:trPr>
          <w:trHeight w:hRule="exact" w:val="2103"/>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34E85B7C" w14:textId="24723BCD" w:rsidR="00756A93" w:rsidRPr="00463D8B" w:rsidRDefault="006D4C80" w:rsidP="00C16E07">
            <w:pPr>
              <w:jc w:val="center"/>
              <w:rPr>
                <w:rFonts w:ascii="Arial" w:hAnsi="Arial" w:cs="Arial"/>
              </w:rPr>
            </w:pPr>
            <w:r>
              <w:rPr>
                <w:rFonts w:ascii="Arial" w:hAnsi="Arial" w:cs="Arial"/>
              </w:rPr>
              <w:t xml:space="preserve">Outcome 1: </w:t>
            </w:r>
            <w:r w:rsidR="00756A93" w:rsidRPr="00463D8B">
              <w:rPr>
                <w:rFonts w:ascii="Arial" w:hAnsi="Arial" w:cs="Arial"/>
              </w:rPr>
              <w:t>The student will apply the appropriate fiscal or monetary policy to reduce certain macroeconomic problems.</w:t>
            </w:r>
          </w:p>
          <w:p w14:paraId="510A6DED" w14:textId="77777777" w:rsidR="00F25D44" w:rsidRPr="00463D8B" w:rsidRDefault="00F25D44" w:rsidP="007522B0">
            <w:pPr>
              <w:spacing w:after="0" w:line="240" w:lineRule="auto"/>
              <w:ind w:right="-20"/>
              <w:jc w:val="center"/>
              <w:rPr>
                <w:rFonts w:ascii="Arial" w:eastAsia="Franklin Gothic Book" w:hAnsi="Arial" w:cs="Arial"/>
              </w:rPr>
            </w:pPr>
          </w:p>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1827FAB0" w14:textId="7F46BE22" w:rsidR="00756A93" w:rsidRPr="00463D8B" w:rsidRDefault="00C16E07" w:rsidP="006D4C80">
            <w:pPr>
              <w:jc w:val="center"/>
              <w:rPr>
                <w:rFonts w:ascii="Arial" w:hAnsi="Arial" w:cs="Arial"/>
              </w:rPr>
            </w:pPr>
            <w:r w:rsidRPr="00463D8B">
              <w:rPr>
                <w:rFonts w:ascii="Arial" w:hAnsi="Arial" w:cs="Arial"/>
              </w:rPr>
              <w:t>The assessment instrument w</w:t>
            </w:r>
            <w:r w:rsidR="00084391">
              <w:rPr>
                <w:rFonts w:ascii="Arial" w:hAnsi="Arial" w:cs="Arial"/>
              </w:rPr>
              <w:t>as</w:t>
            </w:r>
            <w:r w:rsidRPr="00463D8B">
              <w:rPr>
                <w:rFonts w:ascii="Arial" w:hAnsi="Arial" w:cs="Arial"/>
              </w:rPr>
              <w:t xml:space="preserve"> administered during the 13</w:t>
            </w:r>
            <w:r w:rsidRPr="00463D8B">
              <w:rPr>
                <w:rFonts w:ascii="Arial" w:hAnsi="Arial" w:cs="Arial"/>
                <w:vertAlign w:val="superscript"/>
              </w:rPr>
              <w:t>th</w:t>
            </w:r>
            <w:r w:rsidRPr="00463D8B">
              <w:rPr>
                <w:rFonts w:ascii="Arial" w:hAnsi="Arial" w:cs="Arial"/>
              </w:rPr>
              <w:t xml:space="preserve"> and 14</w:t>
            </w:r>
            <w:r w:rsidRPr="00463D8B">
              <w:rPr>
                <w:rFonts w:ascii="Arial" w:hAnsi="Arial" w:cs="Arial"/>
                <w:vertAlign w:val="superscript"/>
              </w:rPr>
              <w:t>th</w:t>
            </w:r>
            <w:r w:rsidRPr="00463D8B">
              <w:rPr>
                <w:rFonts w:ascii="Arial" w:hAnsi="Arial" w:cs="Arial"/>
              </w:rPr>
              <w:t xml:space="preserve"> class weeks in ACCT 2302 </w:t>
            </w:r>
            <w:r w:rsidR="0093336C">
              <w:rPr>
                <w:rFonts w:ascii="Arial" w:hAnsi="Arial" w:cs="Arial"/>
              </w:rPr>
              <w:t xml:space="preserve">Spring 2024 </w:t>
            </w:r>
            <w:r w:rsidRPr="00463D8B">
              <w:rPr>
                <w:rFonts w:ascii="Arial" w:hAnsi="Arial" w:cs="Arial"/>
              </w:rPr>
              <w:t xml:space="preserve">classes. </w:t>
            </w:r>
            <w:r w:rsidR="006D4C80">
              <w:rPr>
                <w:rFonts w:ascii="Arial" w:hAnsi="Arial" w:cs="Arial"/>
              </w:rPr>
              <w:t xml:space="preserve">Outcome 1 is measured via the </w:t>
            </w:r>
            <w:r w:rsidR="00756A93" w:rsidRPr="00463D8B">
              <w:rPr>
                <w:rFonts w:ascii="Arial" w:hAnsi="Arial" w:cs="Arial"/>
              </w:rPr>
              <w:t>Assessment Test</w:t>
            </w:r>
            <w:r w:rsidR="006D4C80">
              <w:rPr>
                <w:rFonts w:ascii="Arial" w:hAnsi="Arial" w:cs="Arial"/>
              </w:rPr>
              <w:t>, specifically</w:t>
            </w:r>
            <w:r w:rsidR="00756A93" w:rsidRPr="00463D8B">
              <w:rPr>
                <w:rFonts w:ascii="Arial" w:hAnsi="Arial" w:cs="Arial"/>
              </w:rPr>
              <w:t xml:space="preserve"> Questions 1 – 4</w:t>
            </w:r>
            <w:r w:rsidR="006D4C80">
              <w:rPr>
                <w:rFonts w:ascii="Arial" w:hAnsi="Arial" w:cs="Arial"/>
              </w:rPr>
              <w:t>.</w:t>
            </w:r>
          </w:p>
          <w:p w14:paraId="50C8E064" w14:textId="77777777" w:rsidR="009F702B" w:rsidRPr="00463D8B" w:rsidRDefault="009F702B" w:rsidP="007522B0">
            <w:pPr>
              <w:spacing w:after="0" w:line="240" w:lineRule="auto"/>
              <w:ind w:right="-20"/>
              <w:jc w:val="center"/>
              <w:rPr>
                <w:rFonts w:ascii="Arial" w:eastAsia="Franklin Gothic Book" w:hAnsi="Arial" w:cs="Arial"/>
              </w:rPr>
            </w:pPr>
          </w:p>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7498386C" w14:textId="19941983" w:rsidR="009F702B" w:rsidRPr="00463D8B" w:rsidRDefault="006D4C80" w:rsidP="007522B0">
            <w:pPr>
              <w:pStyle w:val="NoSpacing"/>
              <w:jc w:val="center"/>
              <w:rPr>
                <w:rFonts w:ascii="Arial" w:hAnsi="Arial" w:cs="Arial"/>
              </w:rPr>
            </w:pPr>
            <w:r w:rsidRPr="006D4C80">
              <w:rPr>
                <w:rFonts w:ascii="Arial" w:hAnsi="Arial" w:cs="Arial"/>
              </w:rPr>
              <w:t>Student performance will be evaluated based on the following criteria: A score of 70% or higher indicates that the student meets the target. Scores ranging from 50% to just below 70% indicate partial achievement of the target. Any score below 50% signifies that the student does not meet the target.</w:t>
            </w:r>
          </w:p>
        </w:tc>
      </w:tr>
      <w:tr w:rsidR="00D87631" w:rsidRPr="00463D8B" w14:paraId="6661760E" w14:textId="77777777" w:rsidTr="00C16E07">
        <w:trPr>
          <w:trHeight w:hRule="exact" w:val="1937"/>
        </w:trPr>
        <w:tc>
          <w:tcPr>
            <w:tcW w:w="4140" w:type="dxa"/>
            <w:tcBorders>
              <w:top w:val="single" w:sz="8" w:space="0" w:color="4F81BD"/>
              <w:left w:val="single" w:sz="8" w:space="0" w:color="4F81BD"/>
              <w:bottom w:val="single" w:sz="8" w:space="0" w:color="4F81BD"/>
              <w:right w:val="single" w:sz="8" w:space="0" w:color="4F81BD"/>
            </w:tcBorders>
          </w:tcPr>
          <w:p w14:paraId="7ECCE296" w14:textId="7FA54224" w:rsidR="00756A93" w:rsidRPr="00463D8B" w:rsidRDefault="006D4C80" w:rsidP="007522B0">
            <w:pPr>
              <w:jc w:val="center"/>
              <w:rPr>
                <w:rFonts w:ascii="Arial" w:hAnsi="Arial" w:cs="Arial"/>
              </w:rPr>
            </w:pPr>
            <w:r>
              <w:rPr>
                <w:rFonts w:ascii="Arial" w:hAnsi="Arial" w:cs="Arial"/>
              </w:rPr>
              <w:lastRenderedPageBreak/>
              <w:t xml:space="preserve">Outcome 2: </w:t>
            </w:r>
            <w:r w:rsidR="00756A93" w:rsidRPr="00463D8B">
              <w:rPr>
                <w:rFonts w:ascii="Arial" w:hAnsi="Arial" w:cs="Arial"/>
              </w:rPr>
              <w:t>The student will be able to define the objectives of financial reporting, identify the elements of the balance sheet, and identify the related key accounting assumptions and principles that apply.</w:t>
            </w:r>
          </w:p>
          <w:p w14:paraId="151D8D48" w14:textId="77777777" w:rsidR="00D87631" w:rsidRPr="00463D8B" w:rsidRDefault="00D87631" w:rsidP="007522B0">
            <w:pPr>
              <w:jc w:val="center"/>
              <w:rPr>
                <w:rFonts w:ascii="Arial" w:eastAsia="Franklin Gothic Book" w:hAnsi="Arial" w:cs="Arial"/>
              </w:rPr>
            </w:pPr>
          </w:p>
        </w:tc>
        <w:tc>
          <w:tcPr>
            <w:tcW w:w="4782" w:type="dxa"/>
            <w:tcBorders>
              <w:top w:val="single" w:sz="8" w:space="0" w:color="4F81BD"/>
              <w:left w:val="single" w:sz="8" w:space="0" w:color="4F81BD"/>
              <w:bottom w:val="single" w:sz="8" w:space="0" w:color="4F81BD"/>
              <w:right w:val="single" w:sz="8" w:space="0" w:color="4F81BD"/>
            </w:tcBorders>
          </w:tcPr>
          <w:p w14:paraId="29C1AF24" w14:textId="3701ECFA" w:rsidR="00756A93" w:rsidRPr="00463D8B" w:rsidRDefault="006D4C80" w:rsidP="006D4C80">
            <w:pPr>
              <w:jc w:val="center"/>
              <w:rPr>
                <w:rFonts w:ascii="Arial" w:hAnsi="Arial" w:cs="Arial"/>
              </w:rPr>
            </w:pPr>
            <w:r w:rsidRPr="00463D8B">
              <w:rPr>
                <w:rFonts w:ascii="Arial" w:hAnsi="Arial" w:cs="Arial"/>
              </w:rPr>
              <w:t xml:space="preserve">The assessment instrument </w:t>
            </w:r>
            <w:r w:rsidR="006C5CAE">
              <w:rPr>
                <w:rFonts w:ascii="Arial" w:hAnsi="Arial" w:cs="Arial"/>
              </w:rPr>
              <w:t>was</w:t>
            </w:r>
            <w:r w:rsidRPr="00463D8B">
              <w:rPr>
                <w:rFonts w:ascii="Arial" w:hAnsi="Arial" w:cs="Arial"/>
              </w:rPr>
              <w:t xml:space="preserve"> administered during the 13</w:t>
            </w:r>
            <w:r w:rsidRPr="00463D8B">
              <w:rPr>
                <w:rFonts w:ascii="Arial" w:hAnsi="Arial" w:cs="Arial"/>
                <w:vertAlign w:val="superscript"/>
              </w:rPr>
              <w:t>th</w:t>
            </w:r>
            <w:r w:rsidRPr="00463D8B">
              <w:rPr>
                <w:rFonts w:ascii="Arial" w:hAnsi="Arial" w:cs="Arial"/>
              </w:rPr>
              <w:t xml:space="preserve"> and 14</w:t>
            </w:r>
            <w:r w:rsidRPr="00463D8B">
              <w:rPr>
                <w:rFonts w:ascii="Arial" w:hAnsi="Arial" w:cs="Arial"/>
                <w:vertAlign w:val="superscript"/>
              </w:rPr>
              <w:t>th</w:t>
            </w:r>
            <w:r w:rsidRPr="00463D8B">
              <w:rPr>
                <w:rFonts w:ascii="Arial" w:hAnsi="Arial" w:cs="Arial"/>
              </w:rPr>
              <w:t xml:space="preserve"> class weeks in ACCT 2302 </w:t>
            </w:r>
            <w:r w:rsidR="006C5CAE">
              <w:rPr>
                <w:rFonts w:ascii="Arial" w:hAnsi="Arial" w:cs="Arial"/>
              </w:rPr>
              <w:t xml:space="preserve">Spring 2024 </w:t>
            </w:r>
            <w:r w:rsidRPr="00463D8B">
              <w:rPr>
                <w:rFonts w:ascii="Arial" w:hAnsi="Arial" w:cs="Arial"/>
              </w:rPr>
              <w:t xml:space="preserve">classes. </w:t>
            </w:r>
            <w:r>
              <w:rPr>
                <w:rFonts w:ascii="Arial" w:hAnsi="Arial" w:cs="Arial"/>
              </w:rPr>
              <w:t xml:space="preserve">Outcome </w:t>
            </w:r>
            <w:r w:rsidR="00230C21">
              <w:rPr>
                <w:rFonts w:ascii="Arial" w:hAnsi="Arial" w:cs="Arial"/>
              </w:rPr>
              <w:t>2</w:t>
            </w:r>
            <w:r>
              <w:rPr>
                <w:rFonts w:ascii="Arial" w:hAnsi="Arial" w:cs="Arial"/>
              </w:rPr>
              <w:t xml:space="preserve"> is measured via the </w:t>
            </w:r>
            <w:r w:rsidRPr="00463D8B">
              <w:rPr>
                <w:rFonts w:ascii="Arial" w:hAnsi="Arial" w:cs="Arial"/>
              </w:rPr>
              <w:t>Assessment Test</w:t>
            </w:r>
            <w:r>
              <w:rPr>
                <w:rFonts w:ascii="Arial" w:hAnsi="Arial" w:cs="Arial"/>
              </w:rPr>
              <w:t>, specifically</w:t>
            </w:r>
            <w:r w:rsidRPr="00463D8B">
              <w:rPr>
                <w:rFonts w:ascii="Arial" w:hAnsi="Arial" w:cs="Arial"/>
              </w:rPr>
              <w:t xml:space="preserve"> Questions </w:t>
            </w:r>
            <w:r>
              <w:rPr>
                <w:rFonts w:ascii="Arial" w:hAnsi="Arial" w:cs="Arial"/>
              </w:rPr>
              <w:t>9</w:t>
            </w:r>
            <w:r w:rsidRPr="00463D8B">
              <w:rPr>
                <w:rFonts w:ascii="Arial" w:hAnsi="Arial" w:cs="Arial"/>
              </w:rPr>
              <w:t xml:space="preserve"> – </w:t>
            </w:r>
            <w:r>
              <w:rPr>
                <w:rFonts w:ascii="Arial" w:hAnsi="Arial" w:cs="Arial"/>
              </w:rPr>
              <w:t>12.</w:t>
            </w:r>
          </w:p>
          <w:p w14:paraId="0668C376" w14:textId="77777777" w:rsidR="00D87631" w:rsidRPr="00463D8B" w:rsidRDefault="00D87631" w:rsidP="007522B0">
            <w:pPr>
              <w:spacing w:after="0" w:line="240" w:lineRule="auto"/>
              <w:ind w:left="709" w:right="-20"/>
              <w:jc w:val="center"/>
              <w:rPr>
                <w:rFonts w:ascii="Arial" w:eastAsia="Franklin Gothic Book" w:hAnsi="Arial" w:cs="Arial"/>
              </w:rPr>
            </w:pPr>
          </w:p>
        </w:tc>
        <w:tc>
          <w:tcPr>
            <w:tcW w:w="4800" w:type="dxa"/>
            <w:tcBorders>
              <w:top w:val="single" w:sz="8" w:space="0" w:color="4F81BD"/>
              <w:left w:val="single" w:sz="8" w:space="0" w:color="4F81BD"/>
              <w:bottom w:val="single" w:sz="8" w:space="0" w:color="4F81BD"/>
              <w:right w:val="single" w:sz="8" w:space="0" w:color="4F81BD"/>
            </w:tcBorders>
          </w:tcPr>
          <w:p w14:paraId="535B087D" w14:textId="566A0B7D" w:rsidR="00D87631" w:rsidRPr="00463D8B" w:rsidRDefault="006D4C80" w:rsidP="007522B0">
            <w:pPr>
              <w:pStyle w:val="NoSpacing"/>
              <w:jc w:val="center"/>
              <w:rPr>
                <w:rFonts w:ascii="Arial" w:hAnsi="Arial" w:cs="Arial"/>
              </w:rPr>
            </w:pPr>
            <w:r w:rsidRPr="006D4C80">
              <w:rPr>
                <w:rFonts w:ascii="Arial" w:hAnsi="Arial" w:cs="Arial"/>
              </w:rPr>
              <w:t>Student performance will be evaluated based on the following criteria: A score of 70% or higher indicates that the student meets the target. Scores ranging from 50% to just below 70% indicate partial achievement of the target. Any score below 50% signifies that the student does not meet the target.</w:t>
            </w:r>
          </w:p>
        </w:tc>
      </w:tr>
    </w:tbl>
    <w:p w14:paraId="78BED24F" w14:textId="77777777" w:rsidR="00F547BD" w:rsidRPr="00463D8B" w:rsidRDefault="00F547BD" w:rsidP="00517E19">
      <w:pPr>
        <w:pStyle w:val="NoSpacing"/>
        <w:rPr>
          <w:rFonts w:ascii="Arial" w:hAnsi="Arial" w:cs="Arial"/>
          <w:b/>
          <w:bCs/>
          <w:spacing w:val="-1"/>
          <w:position w:val="1"/>
        </w:rPr>
      </w:pPr>
    </w:p>
    <w:p w14:paraId="2E5C7CE0" w14:textId="77777777" w:rsidR="00E904A0" w:rsidRDefault="00E904A0" w:rsidP="00E904A0">
      <w:pPr>
        <w:pStyle w:val="NoSpacing"/>
        <w:rPr>
          <w:rFonts w:ascii="Arial" w:hAnsi="Arial" w:cs="Arial"/>
          <w:b/>
          <w:color w:val="5B9BD5" w:themeColor="accent1"/>
          <w:sz w:val="24"/>
          <w:szCs w:val="24"/>
        </w:rPr>
      </w:pPr>
      <w:r w:rsidRPr="00C65170">
        <w:rPr>
          <w:rFonts w:ascii="Arial" w:hAnsi="Arial" w:cs="Arial"/>
          <w:b/>
          <w:color w:val="2E74B5" w:themeColor="accent1" w:themeShade="BF"/>
          <w:sz w:val="24"/>
          <w:szCs w:val="24"/>
        </w:rPr>
        <w:t>Table 2. CIP Student Learning Outcomes 1–3</w:t>
      </w:r>
      <w:r>
        <w:rPr>
          <w:rFonts w:ascii="Arial" w:hAnsi="Arial" w:cs="Arial"/>
          <w:b/>
          <w:color w:val="5B9BD5" w:themeColor="accent1"/>
          <w:sz w:val="24"/>
          <w:szCs w:val="24"/>
        </w:rPr>
        <w:t xml:space="preserve"> </w:t>
      </w:r>
      <w:r w:rsidRPr="00F25226">
        <w:rPr>
          <w:rFonts w:ascii="Arial" w:hAnsi="Arial" w:cs="Arial"/>
          <w:b/>
          <w:color w:val="2E74B5" w:themeColor="accent1" w:themeShade="BF"/>
          <w:sz w:val="24"/>
          <w:szCs w:val="24"/>
        </w:rPr>
        <w:t>(focus on at least one for the next two years)</w:t>
      </w:r>
      <w:r w:rsidDel="00826013">
        <w:rPr>
          <w:rFonts w:ascii="Arial" w:hAnsi="Arial" w:cs="Arial"/>
          <w:b/>
          <w:color w:val="5B9BD5" w:themeColor="accent1"/>
          <w:sz w:val="24"/>
          <w:szCs w:val="24"/>
        </w:rPr>
        <w:t xml:space="preserve"> </w:t>
      </w:r>
    </w:p>
    <w:p w14:paraId="2D2F5DE4" w14:textId="77777777" w:rsidR="00E904A0" w:rsidRDefault="00E904A0" w:rsidP="00E904A0">
      <w:pPr>
        <w:pStyle w:val="NoSpacing"/>
        <w:rPr>
          <w:rFonts w:ascii="Arial" w:hAnsi="Arial" w:cs="Arial"/>
          <w:b/>
          <w:color w:val="5B9BD5" w:themeColor="accent1"/>
          <w:sz w:val="24"/>
          <w:szCs w:val="24"/>
        </w:rPr>
      </w:pPr>
    </w:p>
    <w:p w14:paraId="0D31B65E" w14:textId="77777777" w:rsidR="00E904A0" w:rsidRDefault="00E904A0" w:rsidP="00E904A0">
      <w:pPr>
        <w:pStyle w:val="NoSpacing"/>
        <w:rPr>
          <w:rFonts w:ascii="Arial" w:hAnsi="Arial" w:cs="Arial"/>
          <w:b/>
          <w:bCs/>
          <w:spacing w:val="-1"/>
          <w:position w:val="1"/>
        </w:rPr>
      </w:pPr>
      <w:r>
        <w:rPr>
          <w:rFonts w:ascii="Arial" w:hAnsi="Arial" w:cs="Arial"/>
          <w:b/>
          <w:bCs/>
          <w:spacing w:val="-1"/>
          <w:position w:val="1"/>
        </w:rPr>
        <w:t>Description of Fields in CIP Table 2:</w:t>
      </w:r>
    </w:p>
    <w:p w14:paraId="472DF303" w14:textId="77777777" w:rsidR="00E904A0" w:rsidRPr="00210107" w:rsidRDefault="00E904A0" w:rsidP="00E904A0">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 xml:space="preserve">Student/Program Level 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come(s)</w:t>
      </w:r>
      <w:r>
        <w:rPr>
          <w:rFonts w:ascii="Arial" w:hAnsi="Arial" w:cs="Arial"/>
          <w:b/>
          <w:bCs/>
          <w:spacing w:val="1"/>
          <w:w w:val="99"/>
          <w:position w:val="1"/>
          <w:sz w:val="20"/>
          <w:szCs w:val="20"/>
        </w:rPr>
        <w:t xml:space="preserve"> Targeted for Improvement</w:t>
      </w:r>
      <w:r w:rsidRPr="00210107">
        <w:rPr>
          <w:rFonts w:ascii="Arial" w:hAnsi="Arial" w:cs="Arial"/>
          <w:b/>
          <w:bCs/>
          <w:spacing w:val="1"/>
          <w:w w:val="99"/>
          <w:position w:val="1"/>
          <w:sz w:val="20"/>
          <w:szCs w:val="20"/>
        </w:rPr>
        <w:t xml:space="preserve">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Pr>
          <w:rFonts w:ascii="Arial" w:hAnsi="Arial" w:cs="Arial"/>
          <w:spacing w:val="-1"/>
          <w:sz w:val="20"/>
          <w:szCs w:val="20"/>
        </w:rPr>
        <w:t>S</w:t>
      </w:r>
      <w:r w:rsidRPr="00073053">
        <w:rPr>
          <w:rFonts w:ascii="Arial" w:hAnsi="Arial" w:cs="Arial"/>
          <w:spacing w:val="-1"/>
          <w:sz w:val="20"/>
          <w:szCs w:val="20"/>
        </w:rPr>
        <w:t xml:space="preserve">tudents will </w:t>
      </w:r>
      <w:r>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Pr>
          <w:rFonts w:ascii="Arial" w:hAnsi="Arial" w:cs="Arial"/>
          <w:spacing w:val="-1"/>
          <w:sz w:val="20"/>
          <w:szCs w:val="20"/>
        </w:rPr>
        <w:t>). Outcomes must be quantifiable and measurable.</w:t>
      </w:r>
    </w:p>
    <w:p w14:paraId="48D0A324" w14:textId="77777777" w:rsidR="00E904A0" w:rsidRPr="00210107" w:rsidRDefault="00E904A0" w:rsidP="00E904A0">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Pr>
          <w:rFonts w:ascii="Arial" w:hAnsi="Arial" w:cs="Arial"/>
          <w:bCs/>
          <w:w w:val="99"/>
          <w:position w:val="1"/>
          <w:sz w:val="20"/>
          <w:szCs w:val="20"/>
        </w:rPr>
        <w:t>–</w:t>
      </w:r>
      <w:r w:rsidRPr="00210107">
        <w:rPr>
          <w:rFonts w:ascii="Arial" w:hAnsi="Arial" w:cs="Arial"/>
          <w:b/>
          <w:bCs/>
          <w:w w:val="99"/>
          <w:position w:val="1"/>
          <w:sz w:val="20"/>
          <w:szCs w:val="20"/>
        </w:rPr>
        <w:t xml:space="preserve"> </w:t>
      </w:r>
      <w:r>
        <w:rPr>
          <w:rFonts w:ascii="Arial" w:hAnsi="Arial" w:cs="Arial"/>
          <w:b/>
          <w:bCs/>
          <w:w w:val="99"/>
          <w:position w:val="1"/>
          <w:sz w:val="20"/>
          <w:szCs w:val="20"/>
        </w:rPr>
        <w:t xml:space="preserve">Assessment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Pr>
          <w:rFonts w:ascii="Arial" w:hAnsi="Arial" w:cs="Arial"/>
          <w:sz w:val="20"/>
          <w:szCs w:val="20"/>
        </w:rPr>
        <w:t xml:space="preserve"> </w:t>
      </w:r>
      <w:r w:rsidRPr="00210107">
        <w:rPr>
          <w:rFonts w:ascii="Arial" w:hAnsi="Arial" w:cs="Arial"/>
          <w:sz w:val="20"/>
          <w:szCs w:val="20"/>
        </w:rPr>
        <w:t>(e.g.</w:t>
      </w:r>
      <w:r>
        <w:rPr>
          <w:rFonts w:ascii="Arial" w:hAnsi="Arial" w:cs="Arial"/>
          <w:sz w:val="20"/>
          <w:szCs w:val="20"/>
        </w:rPr>
        <w:t>,</w:t>
      </w:r>
      <w:r w:rsidRPr="00210107">
        <w:rPr>
          <w:rFonts w:ascii="Arial" w:hAnsi="Arial" w:cs="Arial"/>
          <w:sz w:val="20"/>
          <w:szCs w:val="20"/>
        </w:rPr>
        <w:t xml:space="preserve"> </w:t>
      </w:r>
      <w:r>
        <w:rPr>
          <w:rFonts w:ascii="Arial" w:hAnsi="Arial" w:cs="Arial"/>
          <w:sz w:val="20"/>
          <w:szCs w:val="20"/>
        </w:rPr>
        <w:t xml:space="preserve">embedded </w:t>
      </w:r>
      <w:r w:rsidRPr="00210107">
        <w:rPr>
          <w:rFonts w:ascii="Arial" w:hAnsi="Arial" w:cs="Arial"/>
          <w:sz w:val="20"/>
          <w:szCs w:val="20"/>
        </w:rPr>
        <w:t>test questions 6 &amp; 7 from final exam)</w:t>
      </w:r>
    </w:p>
    <w:p w14:paraId="070F68E2" w14:textId="77777777" w:rsidR="00E904A0" w:rsidRDefault="00E904A0" w:rsidP="00E904A0">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Pr>
          <w:rFonts w:ascii="Arial" w:hAnsi="Arial" w:cs="Arial"/>
          <w:b/>
          <w:bCs/>
          <w:w w:val="99"/>
          <w:position w:val="1"/>
          <w:sz w:val="20"/>
          <w:szCs w:val="20"/>
        </w:rPr>
        <w:t>ed Level(s)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Pr>
          <w:rFonts w:ascii="Arial" w:hAnsi="Arial" w:cs="Arial"/>
          <w:spacing w:val="-1"/>
          <w:sz w:val="20"/>
          <w:szCs w:val="20"/>
        </w:rPr>
        <w:t>Level</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d (e.g.</w:t>
      </w:r>
      <w:r>
        <w:rPr>
          <w:rFonts w:ascii="Arial" w:hAnsi="Arial" w:cs="Arial"/>
          <w:sz w:val="20"/>
          <w:szCs w:val="20"/>
        </w:rPr>
        <w:t>,</w:t>
      </w:r>
      <w:r w:rsidRPr="00103615">
        <w:rPr>
          <w:color w:val="000000"/>
        </w:rPr>
        <w:t xml:space="preserve"> </w:t>
      </w:r>
      <w:r>
        <w:rPr>
          <w:color w:val="000000"/>
        </w:rPr>
        <w:t>X</w:t>
      </w:r>
      <w:r w:rsidRPr="00833188">
        <w:rPr>
          <w:color w:val="000000"/>
        </w:rPr>
        <w:t xml:space="preserve">% of students will earn </w:t>
      </w:r>
      <w:r>
        <w:rPr>
          <w:color w:val="000000"/>
        </w:rPr>
        <w:t>a score</w:t>
      </w:r>
      <w:r w:rsidRPr="00833188">
        <w:rPr>
          <w:color w:val="000000"/>
        </w:rPr>
        <w:t xml:space="preserve"> of </w:t>
      </w:r>
      <w:r>
        <w:rPr>
          <w:color w:val="000000"/>
        </w:rPr>
        <w:t>Y</w:t>
      </w:r>
      <w:r w:rsidRPr="00833188">
        <w:rPr>
          <w:color w:val="000000"/>
        </w:rPr>
        <w:t xml:space="preserve"> or greater on the embedded test questions</w:t>
      </w:r>
      <w:r w:rsidRPr="00210107">
        <w:rPr>
          <w:rFonts w:ascii="Arial" w:hAnsi="Arial" w:cs="Arial"/>
          <w:sz w:val="20"/>
          <w:szCs w:val="20"/>
        </w:rPr>
        <w:t>)</w:t>
      </w:r>
    </w:p>
    <w:p w14:paraId="7537608B" w14:textId="77777777" w:rsidR="00E904A0" w:rsidRPr="00210107" w:rsidRDefault="00E904A0" w:rsidP="00E904A0">
      <w:pPr>
        <w:pStyle w:val="NoSpacing"/>
        <w:rPr>
          <w:rFonts w:ascii="Arial" w:hAnsi="Arial" w:cs="Arial"/>
          <w:sz w:val="20"/>
          <w:szCs w:val="20"/>
        </w:rPr>
      </w:pPr>
      <w:r w:rsidRPr="00210107">
        <w:rPr>
          <w:rFonts w:ascii="Arial" w:hAnsi="Arial" w:cs="Arial"/>
          <w:b/>
          <w:sz w:val="20"/>
          <w:szCs w:val="20"/>
        </w:rPr>
        <w:t xml:space="preserve">D. </w:t>
      </w:r>
      <w:r>
        <w:rPr>
          <w:rFonts w:ascii="Arial" w:hAnsi="Arial" w:cs="Arial"/>
          <w:b/>
          <w:sz w:val="20"/>
          <w:szCs w:val="20"/>
        </w:rPr>
        <w:t xml:space="preserve">Description of </w:t>
      </w:r>
      <w:r w:rsidRPr="00210107">
        <w:rPr>
          <w:rFonts w:ascii="Arial" w:hAnsi="Arial" w:cs="Arial"/>
          <w:b/>
          <w:sz w:val="20"/>
          <w:szCs w:val="20"/>
        </w:rPr>
        <w:t>Action Plan</w:t>
      </w:r>
      <w:r>
        <w:rPr>
          <w:rFonts w:ascii="Arial" w:hAnsi="Arial" w:cs="Arial"/>
          <w:b/>
          <w:sz w:val="20"/>
          <w:szCs w:val="20"/>
        </w:rPr>
        <w:t xml:space="preserve"> to Improve Learning</w:t>
      </w:r>
      <w:r w:rsidRPr="00210107">
        <w:rPr>
          <w:rFonts w:ascii="Arial" w:hAnsi="Arial" w:cs="Arial"/>
          <w:b/>
          <w:sz w:val="20"/>
          <w:szCs w:val="20"/>
        </w:rPr>
        <w:t xml:space="preserve"> </w:t>
      </w:r>
      <w:r w:rsidRPr="00210107">
        <w:rPr>
          <w:rFonts w:ascii="Arial" w:hAnsi="Arial" w:cs="Arial"/>
          <w:sz w:val="20"/>
          <w:szCs w:val="20"/>
        </w:rPr>
        <w:t>-</w:t>
      </w:r>
      <w:r w:rsidRPr="00210107">
        <w:rPr>
          <w:rFonts w:ascii="Arial" w:hAnsi="Arial" w:cs="Arial"/>
          <w:b/>
          <w:sz w:val="20"/>
          <w:szCs w:val="20"/>
        </w:rPr>
        <w:t xml:space="preserve"> </w:t>
      </w:r>
      <w:r>
        <w:rPr>
          <w:rFonts w:ascii="Arial" w:hAnsi="Arial" w:cs="Arial"/>
          <w:sz w:val="20"/>
          <w:szCs w:val="20"/>
        </w:rPr>
        <w:t>Describe</w:t>
      </w:r>
      <w:r w:rsidRPr="00210107">
        <w:rPr>
          <w:rFonts w:ascii="Arial" w:hAnsi="Arial" w:cs="Arial"/>
          <w:sz w:val="20"/>
          <w:szCs w:val="20"/>
        </w:rPr>
        <w:t xml:space="preserve"> action</w:t>
      </w:r>
      <w:r>
        <w:rPr>
          <w:rFonts w:ascii="Arial" w:hAnsi="Arial" w:cs="Arial"/>
          <w:sz w:val="20"/>
          <w:szCs w:val="20"/>
        </w:rPr>
        <w:t>(</w:t>
      </w:r>
      <w:r w:rsidRPr="00210107">
        <w:rPr>
          <w:rFonts w:ascii="Arial" w:hAnsi="Arial" w:cs="Arial"/>
          <w:sz w:val="20"/>
          <w:szCs w:val="20"/>
        </w:rPr>
        <w:t>s</w:t>
      </w:r>
      <w:r>
        <w:rPr>
          <w:rFonts w:ascii="Arial" w:hAnsi="Arial" w:cs="Arial"/>
          <w:sz w:val="20"/>
          <w:szCs w:val="20"/>
        </w:rPr>
        <w:t>)</w:t>
      </w:r>
      <w:r w:rsidRPr="00210107">
        <w:rPr>
          <w:rFonts w:ascii="Arial" w:hAnsi="Arial" w:cs="Arial"/>
          <w:sz w:val="20"/>
          <w:szCs w:val="20"/>
        </w:rPr>
        <w:t xml:space="preserve"> to be taken to </w:t>
      </w:r>
      <w:r>
        <w:rPr>
          <w:rFonts w:ascii="Arial" w:hAnsi="Arial" w:cs="Arial"/>
          <w:sz w:val="20"/>
          <w:szCs w:val="20"/>
        </w:rPr>
        <w:t>improve student attainment of the indicated student/program level outcome</w:t>
      </w:r>
      <w:r w:rsidRPr="00210107">
        <w:rPr>
          <w:rFonts w:ascii="Arial" w:hAnsi="Arial" w:cs="Arial"/>
          <w:sz w:val="20"/>
          <w:szCs w:val="20"/>
        </w:rPr>
        <w:t>. What will you do?</w:t>
      </w:r>
    </w:p>
    <w:p w14:paraId="687FA868" w14:textId="77777777" w:rsidR="00E904A0" w:rsidRPr="00210107" w:rsidRDefault="00E904A0" w:rsidP="00E904A0">
      <w:pPr>
        <w:pStyle w:val="NoSpacing"/>
        <w:rPr>
          <w:rFonts w:ascii="Arial" w:hAnsi="Arial" w:cs="Arial"/>
          <w:sz w:val="20"/>
          <w:szCs w:val="20"/>
        </w:rPr>
      </w:pPr>
      <w:r w:rsidRPr="00210107">
        <w:rPr>
          <w:rFonts w:ascii="Arial" w:hAnsi="Arial" w:cs="Arial"/>
          <w:b/>
          <w:sz w:val="20"/>
          <w:szCs w:val="20"/>
        </w:rPr>
        <w:t xml:space="preserve">E.  </w:t>
      </w:r>
      <w:r>
        <w:rPr>
          <w:rFonts w:ascii="Arial" w:hAnsi="Arial" w:cs="Arial"/>
          <w:b/>
          <w:sz w:val="20"/>
          <w:szCs w:val="20"/>
        </w:rPr>
        <w:t>Summary of Results/Data</w:t>
      </w:r>
      <w:r w:rsidRPr="00210107">
        <w:rPr>
          <w:rFonts w:ascii="Arial" w:hAnsi="Arial" w:cs="Arial"/>
          <w:b/>
          <w:sz w:val="20"/>
          <w:szCs w:val="20"/>
        </w:rPr>
        <w:t xml:space="preserve"> </w:t>
      </w:r>
      <w:r w:rsidRPr="00210107">
        <w:rPr>
          <w:rFonts w:ascii="Arial" w:hAnsi="Arial" w:cs="Arial"/>
          <w:sz w:val="20"/>
          <w:szCs w:val="20"/>
        </w:rPr>
        <w:t>- Summarize the information and data collected in year 1</w:t>
      </w:r>
      <w:r>
        <w:rPr>
          <w:rFonts w:ascii="Arial" w:hAnsi="Arial" w:cs="Arial"/>
          <w:sz w:val="20"/>
          <w:szCs w:val="20"/>
        </w:rPr>
        <w:t>/3 when action plan was implemented</w:t>
      </w:r>
      <w:r w:rsidRPr="00210107">
        <w:rPr>
          <w:rFonts w:ascii="Arial" w:hAnsi="Arial" w:cs="Arial"/>
          <w:sz w:val="20"/>
          <w:szCs w:val="20"/>
        </w:rPr>
        <w:t>.</w:t>
      </w:r>
    </w:p>
    <w:p w14:paraId="046C9DFD" w14:textId="77777777" w:rsidR="00E904A0" w:rsidRPr="00210107" w:rsidRDefault="00E904A0" w:rsidP="00E904A0">
      <w:pPr>
        <w:pStyle w:val="NoSpacing"/>
        <w:rPr>
          <w:rFonts w:ascii="Arial" w:hAnsi="Arial" w:cs="Arial"/>
          <w:sz w:val="20"/>
          <w:szCs w:val="20"/>
        </w:rPr>
      </w:pPr>
      <w:r w:rsidRPr="00210107">
        <w:rPr>
          <w:rFonts w:ascii="Arial" w:hAnsi="Arial" w:cs="Arial"/>
          <w:b/>
          <w:sz w:val="20"/>
          <w:szCs w:val="20"/>
        </w:rPr>
        <w:t>F.  Findings</w:t>
      </w:r>
      <w:r w:rsidRPr="00210107">
        <w:rPr>
          <w:rFonts w:ascii="Arial" w:hAnsi="Arial" w:cs="Arial"/>
          <w:sz w:val="20"/>
          <w:szCs w:val="20"/>
        </w:rPr>
        <w:t xml:space="preserve"> - Explain how the information and data has impacted the expected</w:t>
      </w:r>
      <w:r>
        <w:rPr>
          <w:rFonts w:ascii="Arial" w:hAnsi="Arial" w:cs="Arial"/>
          <w:sz w:val="20"/>
          <w:szCs w:val="20"/>
        </w:rPr>
        <w:t xml:space="preserve"> student learning</w:t>
      </w:r>
      <w:r w:rsidRPr="00210107">
        <w:rPr>
          <w:rFonts w:ascii="Arial" w:hAnsi="Arial" w:cs="Arial"/>
          <w:sz w:val="20"/>
          <w:szCs w:val="20"/>
        </w:rPr>
        <w:t xml:space="preserve"> outcome. </w:t>
      </w:r>
    </w:p>
    <w:p w14:paraId="55F59E38" w14:textId="77777777" w:rsidR="00E904A0" w:rsidRPr="00210107" w:rsidRDefault="00E904A0" w:rsidP="00E904A0">
      <w:pPr>
        <w:pStyle w:val="NoSpacing"/>
        <w:rPr>
          <w:rFonts w:ascii="Arial" w:hAnsi="Arial" w:cs="Arial"/>
          <w:sz w:val="20"/>
          <w:szCs w:val="20"/>
        </w:rPr>
      </w:pPr>
      <w:r w:rsidRPr="00210107">
        <w:rPr>
          <w:rFonts w:ascii="Arial" w:hAnsi="Arial" w:cs="Arial"/>
          <w:b/>
          <w:sz w:val="20"/>
          <w:szCs w:val="20"/>
        </w:rPr>
        <w:t xml:space="preserve">G. Implementation of Findings </w:t>
      </w:r>
      <w:r w:rsidRPr="00210107">
        <w:rPr>
          <w:rFonts w:ascii="Arial" w:hAnsi="Arial" w:cs="Arial"/>
          <w:sz w:val="20"/>
          <w:szCs w:val="20"/>
        </w:rPr>
        <w:t xml:space="preserve">– Describe how you </w:t>
      </w:r>
      <w:r>
        <w:rPr>
          <w:rFonts w:ascii="Arial" w:hAnsi="Arial" w:cs="Arial"/>
          <w:sz w:val="20"/>
          <w:szCs w:val="20"/>
        </w:rPr>
        <w:t xml:space="preserve">have </w:t>
      </w:r>
      <w:r w:rsidRPr="00210107">
        <w:rPr>
          <w:rFonts w:ascii="Arial" w:hAnsi="Arial" w:cs="Arial"/>
          <w:sz w:val="20"/>
          <w:szCs w:val="20"/>
        </w:rPr>
        <w:t>used</w:t>
      </w:r>
      <w:r>
        <w:rPr>
          <w:rFonts w:ascii="Arial" w:hAnsi="Arial" w:cs="Arial"/>
          <w:sz w:val="20"/>
          <w:szCs w:val="20"/>
        </w:rPr>
        <w:t xml:space="preserve"> or will use</w:t>
      </w:r>
      <w:r w:rsidRPr="00210107">
        <w:rPr>
          <w:rFonts w:ascii="Arial" w:hAnsi="Arial" w:cs="Arial"/>
          <w:sz w:val="20"/>
          <w:szCs w:val="20"/>
        </w:rPr>
        <w:t xml:space="preserve"> your findings and analysis of the data to make improvements</w:t>
      </w:r>
      <w:r>
        <w:rPr>
          <w:rFonts w:ascii="Arial" w:hAnsi="Arial" w:cs="Arial"/>
          <w:sz w:val="20"/>
          <w:szCs w:val="20"/>
        </w:rPr>
        <w:t>.</w:t>
      </w:r>
    </w:p>
    <w:p w14:paraId="4AC3A3BC" w14:textId="77777777" w:rsidR="00E904A0" w:rsidRPr="00210107" w:rsidRDefault="00E904A0" w:rsidP="00E904A0">
      <w:pPr>
        <w:pStyle w:val="NoSpacing"/>
        <w:rPr>
          <w:rFonts w:ascii="Arial" w:hAnsi="Arial" w:cs="Arial"/>
          <w:b/>
          <w:color w:val="5B9BD5" w:themeColor="accent1"/>
          <w:sz w:val="24"/>
          <w:szCs w:val="24"/>
        </w:rPr>
      </w:pPr>
    </w:p>
    <w:p w14:paraId="1DEABDA6" w14:textId="2683DE7F" w:rsidR="007522B0" w:rsidRDefault="00E904A0" w:rsidP="00F9197F">
      <w:pPr>
        <w:pStyle w:val="NoSpacing"/>
        <w:rPr>
          <w:rFonts w:ascii="Arial" w:hAnsi="Arial" w:cs="Arial"/>
          <w:b/>
          <w:bCs/>
        </w:rPr>
      </w:pPr>
      <w:r w:rsidRPr="00A457FB">
        <w:rPr>
          <w:rFonts w:ascii="Arial" w:hAnsi="Arial" w:cs="Arial"/>
          <w:b/>
          <w:bCs/>
        </w:rPr>
        <w:t>Student</w:t>
      </w:r>
      <w:r>
        <w:rPr>
          <w:rFonts w:ascii="Arial" w:hAnsi="Arial" w:cs="Arial"/>
          <w:b/>
          <w:bCs/>
        </w:rPr>
        <w:t>/Program</w:t>
      </w:r>
      <w:r w:rsidRPr="00A457FB">
        <w:rPr>
          <w:rFonts w:ascii="Arial" w:hAnsi="Arial" w:cs="Arial"/>
          <w:b/>
          <w:bCs/>
        </w:rPr>
        <w:t xml:space="preserve"> </w:t>
      </w:r>
      <w:r>
        <w:rPr>
          <w:rFonts w:ascii="Arial" w:hAnsi="Arial" w:cs="Arial"/>
          <w:b/>
          <w:bCs/>
        </w:rPr>
        <w:t xml:space="preserve">Level </w:t>
      </w:r>
      <w:r w:rsidRPr="00A457FB">
        <w:rPr>
          <w:rFonts w:ascii="Arial" w:hAnsi="Arial" w:cs="Arial"/>
          <w:b/>
          <w:bCs/>
        </w:rPr>
        <w:t xml:space="preserve">Learning Outcome </w:t>
      </w:r>
      <w:r>
        <w:rPr>
          <w:rFonts w:ascii="Arial" w:hAnsi="Arial" w:cs="Arial"/>
          <w:b/>
          <w:bCs/>
        </w:rPr>
        <w:t xml:space="preserve">Targeted for Improvement </w:t>
      </w:r>
      <w:r w:rsidRPr="00A457FB">
        <w:rPr>
          <w:rFonts w:ascii="Arial" w:hAnsi="Arial" w:cs="Arial"/>
          <w:b/>
          <w:bCs/>
        </w:rPr>
        <w:t>#1</w:t>
      </w:r>
    </w:p>
    <w:p w14:paraId="60F44AEA" w14:textId="77777777" w:rsidR="00E904A0" w:rsidRPr="00E904A0" w:rsidRDefault="00E904A0" w:rsidP="00F9197F">
      <w:pPr>
        <w:pStyle w:val="NoSpacing"/>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463D8B" w14:paraId="5C0A4FA3"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A51DFF" w14:textId="6F633991" w:rsidR="00F9197F" w:rsidRPr="00463D8B" w:rsidRDefault="00F9197F" w:rsidP="00135482">
            <w:pPr>
              <w:pStyle w:val="NoSpacing"/>
              <w:numPr>
                <w:ilvl w:val="0"/>
                <w:numId w:val="1"/>
              </w:numPr>
              <w:ind w:left="343"/>
              <w:rPr>
                <w:rFonts w:ascii="Arial" w:hAnsi="Arial" w:cs="Arial"/>
                <w:b/>
              </w:rPr>
            </w:pPr>
            <w:r w:rsidRPr="00463D8B">
              <w:rPr>
                <w:rFonts w:ascii="Arial" w:hAnsi="Arial" w:cs="Arial"/>
                <w:b/>
              </w:rPr>
              <w:t>Outcome #1</w:t>
            </w:r>
          </w:p>
          <w:p w14:paraId="4CA473A0" w14:textId="77777777" w:rsidR="00F34A3A" w:rsidRPr="00463D8B" w:rsidRDefault="00F34A3A" w:rsidP="00F34A3A">
            <w:pPr>
              <w:pStyle w:val="NoSpacing"/>
              <w:ind w:left="343"/>
              <w:rPr>
                <w:rFonts w:ascii="Arial" w:hAnsi="Arial" w:cs="Arial"/>
                <w:b/>
              </w:rPr>
            </w:pPr>
          </w:p>
          <w:p w14:paraId="197C991B" w14:textId="77777777" w:rsidR="00F9197F" w:rsidRPr="00463D8B" w:rsidRDefault="00E8428F" w:rsidP="00135482">
            <w:pPr>
              <w:ind w:left="343"/>
              <w:rPr>
                <w:rFonts w:ascii="Arial" w:hAnsi="Arial" w:cs="Arial"/>
              </w:rPr>
            </w:pPr>
            <w:r w:rsidRPr="00463D8B">
              <w:rPr>
                <w:rFonts w:ascii="Arial" w:hAnsi="Arial" w:cs="Arial"/>
              </w:rPr>
              <w:t>The student will apply the appropriate fiscal or monetary policy to reduce certain macroeconomic problems.</w:t>
            </w:r>
          </w:p>
        </w:tc>
      </w:tr>
      <w:tr w:rsidR="00F9197F" w:rsidRPr="00463D8B" w14:paraId="343709CD"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1956EB3" w14:textId="0F6E45D0" w:rsidR="00C7768D" w:rsidRPr="00463D8B" w:rsidRDefault="00F9197F" w:rsidP="000551D1">
            <w:pPr>
              <w:pStyle w:val="NoSpacing"/>
              <w:numPr>
                <w:ilvl w:val="0"/>
                <w:numId w:val="1"/>
              </w:numPr>
              <w:ind w:left="343"/>
              <w:rPr>
                <w:rFonts w:ascii="Arial" w:hAnsi="Arial" w:cs="Arial"/>
                <w:b/>
              </w:rPr>
            </w:pPr>
            <w:r w:rsidRPr="00463D8B">
              <w:rPr>
                <w:rFonts w:ascii="Arial" w:hAnsi="Arial" w:cs="Arial"/>
                <w:b/>
              </w:rPr>
              <w:t>Measure</w:t>
            </w:r>
            <w:r w:rsidR="00746F2D" w:rsidRPr="00463D8B">
              <w:rPr>
                <w:rFonts w:ascii="Arial" w:hAnsi="Arial" w:cs="Arial"/>
                <w:b/>
              </w:rPr>
              <w:t xml:space="preserve"> (Outcome</w:t>
            </w:r>
            <w:r w:rsidRPr="00463D8B">
              <w:rPr>
                <w:rFonts w:ascii="Arial" w:hAnsi="Arial" w:cs="Arial"/>
                <w:b/>
              </w:rPr>
              <w:t xml:space="preserve"> #1</w:t>
            </w:r>
            <w:r w:rsidR="00746F2D" w:rsidRPr="00463D8B">
              <w:rPr>
                <w:rFonts w:ascii="Arial" w:hAnsi="Arial" w:cs="Arial"/>
                <w:b/>
              </w:rPr>
              <w:t>)</w:t>
            </w:r>
          </w:p>
          <w:p w14:paraId="1478E567" w14:textId="77777777" w:rsidR="000551D1" w:rsidRPr="00463D8B" w:rsidRDefault="000551D1" w:rsidP="000551D1">
            <w:pPr>
              <w:pStyle w:val="NoSpacing"/>
              <w:ind w:left="343"/>
              <w:rPr>
                <w:rFonts w:ascii="Arial" w:hAnsi="Arial" w:cs="Arial"/>
                <w:b/>
              </w:rPr>
            </w:pPr>
          </w:p>
          <w:p w14:paraId="4BE97C74" w14:textId="3F22ABE7" w:rsidR="00F9197F" w:rsidRPr="00463D8B" w:rsidRDefault="006D4C80" w:rsidP="006D4C80">
            <w:pPr>
              <w:ind w:left="343"/>
              <w:rPr>
                <w:rFonts w:ascii="Arial" w:hAnsi="Arial" w:cs="Arial"/>
              </w:rPr>
            </w:pPr>
            <w:r w:rsidRPr="006D4C80">
              <w:rPr>
                <w:rFonts w:ascii="Arial" w:hAnsi="Arial" w:cs="Arial"/>
              </w:rPr>
              <w:t>Assessment Test Questions 1</w:t>
            </w:r>
            <w:r>
              <w:rPr>
                <w:rFonts w:ascii="Arial" w:hAnsi="Arial" w:cs="Arial"/>
              </w:rPr>
              <w:t xml:space="preserve"> </w:t>
            </w:r>
            <w:r w:rsidRPr="006D4C80">
              <w:rPr>
                <w:rFonts w:ascii="Arial" w:hAnsi="Arial" w:cs="Arial"/>
              </w:rPr>
              <w:t>–</w:t>
            </w:r>
            <w:r>
              <w:rPr>
                <w:rFonts w:ascii="Arial" w:hAnsi="Arial" w:cs="Arial"/>
              </w:rPr>
              <w:t xml:space="preserve"> </w:t>
            </w:r>
            <w:r w:rsidRPr="006D4C80">
              <w:rPr>
                <w:rFonts w:ascii="Arial" w:hAnsi="Arial" w:cs="Arial"/>
              </w:rPr>
              <w:t>4 are specifically designed to evaluate students’ achievement of this outcome. The assessment</w:t>
            </w:r>
            <w:r w:rsidR="007409C9">
              <w:rPr>
                <w:rFonts w:ascii="Arial" w:hAnsi="Arial" w:cs="Arial"/>
              </w:rPr>
              <w:t xml:space="preserve"> was</w:t>
            </w:r>
            <w:r w:rsidRPr="006D4C80">
              <w:rPr>
                <w:rFonts w:ascii="Arial" w:hAnsi="Arial" w:cs="Arial"/>
              </w:rPr>
              <w:t xml:space="preserve"> administered during the 13th and 14th weeks of the semester in ACCT 2302 </w:t>
            </w:r>
            <w:r w:rsidR="007409C9">
              <w:rPr>
                <w:rFonts w:ascii="Arial" w:hAnsi="Arial" w:cs="Arial"/>
              </w:rPr>
              <w:t xml:space="preserve">Spring 2024 </w:t>
            </w:r>
            <w:r w:rsidRPr="006D4C80">
              <w:rPr>
                <w:rFonts w:ascii="Arial" w:hAnsi="Arial" w:cs="Arial"/>
              </w:rPr>
              <w:t xml:space="preserve">classes. This test is typically taken </w:t>
            </w:r>
            <w:r w:rsidRPr="006D4C80">
              <w:rPr>
                <w:rFonts w:ascii="Arial" w:hAnsi="Arial" w:cs="Arial"/>
              </w:rPr>
              <w:lastRenderedPageBreak/>
              <w:t>during the final semester of the student’s program in the Business Field of Study (BFOS).</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8784AB1" w14:textId="5CCCA996" w:rsidR="00E655C8" w:rsidRPr="00463D8B" w:rsidRDefault="00E655C8" w:rsidP="00E655C8">
            <w:pPr>
              <w:pStyle w:val="NoSpacing"/>
              <w:numPr>
                <w:ilvl w:val="0"/>
                <w:numId w:val="1"/>
              </w:numPr>
              <w:ind w:left="343"/>
              <w:rPr>
                <w:rFonts w:ascii="Arial" w:hAnsi="Arial" w:cs="Arial"/>
                <w:b/>
              </w:rPr>
            </w:pPr>
            <w:r w:rsidRPr="00463D8B">
              <w:rPr>
                <w:rFonts w:ascii="Arial" w:hAnsi="Arial" w:cs="Arial"/>
                <w:b/>
              </w:rPr>
              <w:lastRenderedPageBreak/>
              <w:t>Target (</w:t>
            </w:r>
            <w:r w:rsidR="00746F2D" w:rsidRPr="00463D8B">
              <w:rPr>
                <w:rFonts w:ascii="Arial" w:hAnsi="Arial" w:cs="Arial"/>
                <w:b/>
              </w:rPr>
              <w:t>Outcome #1)</w:t>
            </w:r>
          </w:p>
          <w:p w14:paraId="2263873B" w14:textId="77777777" w:rsidR="00E655C8" w:rsidRPr="00463D8B" w:rsidRDefault="00E655C8" w:rsidP="00E655C8">
            <w:pPr>
              <w:pStyle w:val="NoSpacing"/>
              <w:ind w:left="343"/>
              <w:rPr>
                <w:rFonts w:ascii="Arial" w:hAnsi="Arial" w:cs="Arial"/>
                <w:b/>
              </w:rPr>
            </w:pPr>
          </w:p>
          <w:p w14:paraId="72AB6462" w14:textId="3AD733EF" w:rsidR="00F9197F" w:rsidRPr="00463D8B" w:rsidRDefault="00806380" w:rsidP="00A42D5C">
            <w:pPr>
              <w:rPr>
                <w:rFonts w:ascii="Arial" w:hAnsi="Arial" w:cs="Arial"/>
              </w:rPr>
            </w:pPr>
            <w:r w:rsidRPr="00806380">
              <w:rPr>
                <w:rFonts w:ascii="Arial" w:hAnsi="Arial" w:cs="Arial"/>
              </w:rPr>
              <w:t xml:space="preserve">For each question, the standard to be </w:t>
            </w:r>
            <w:r w:rsidRPr="00806380">
              <w:rPr>
                <w:rFonts w:ascii="Arial" w:hAnsi="Arial" w:cs="Arial"/>
                <w:b/>
              </w:rPr>
              <w:t>met</w:t>
            </w:r>
            <w:r w:rsidRPr="00806380">
              <w:rPr>
                <w:rFonts w:ascii="Arial" w:hAnsi="Arial" w:cs="Arial"/>
              </w:rPr>
              <w:t xml:space="preserve"> is 70% correct or higher, to be </w:t>
            </w:r>
            <w:r w:rsidRPr="00806380">
              <w:rPr>
                <w:rFonts w:ascii="Arial" w:hAnsi="Arial" w:cs="Arial"/>
                <w:b/>
              </w:rPr>
              <w:t>partially met</w:t>
            </w:r>
            <w:r w:rsidRPr="00806380">
              <w:rPr>
                <w:rFonts w:ascii="Arial" w:hAnsi="Arial" w:cs="Arial"/>
              </w:rPr>
              <w:t xml:space="preserve"> is 50% to less than 70%, and to be </w:t>
            </w:r>
            <w:r w:rsidRPr="00806380">
              <w:rPr>
                <w:rFonts w:ascii="Arial" w:hAnsi="Arial" w:cs="Arial"/>
                <w:b/>
              </w:rPr>
              <w:t>not met</w:t>
            </w:r>
            <w:r w:rsidRPr="00806380">
              <w:rPr>
                <w:rFonts w:ascii="Arial" w:hAnsi="Arial" w:cs="Arial"/>
              </w:rPr>
              <w:t xml:space="preserve"> is less than 50%.</w:t>
            </w:r>
            <w:r w:rsidRPr="00463D8B">
              <w:rPr>
                <w:rFonts w:ascii="Arial" w:hAnsi="Arial" w:cs="Arial"/>
              </w:rPr>
              <w:t xml:space="preserve"> For each SLO, the results of the four applicable questions are aggregated, and the</w:t>
            </w:r>
            <w:r w:rsidR="006D4C80">
              <w:rPr>
                <w:rFonts w:ascii="Arial" w:hAnsi="Arial" w:cs="Arial"/>
              </w:rPr>
              <w:t>n the</w:t>
            </w:r>
            <w:r w:rsidRPr="00463D8B">
              <w:rPr>
                <w:rFonts w:ascii="Arial" w:hAnsi="Arial" w:cs="Arial"/>
              </w:rPr>
              <w:t xml:space="preserve"> standards above are applied.</w:t>
            </w:r>
          </w:p>
        </w:tc>
      </w:tr>
      <w:tr w:rsidR="004C7267" w:rsidRPr="00463D8B" w14:paraId="1722B8BD"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E7FBD3D" w14:textId="0B6FFFD1" w:rsidR="00746F2D" w:rsidRPr="00463D8B" w:rsidRDefault="004C7267" w:rsidP="00135482">
            <w:pPr>
              <w:pStyle w:val="NoSpacing"/>
              <w:numPr>
                <w:ilvl w:val="0"/>
                <w:numId w:val="1"/>
              </w:numPr>
              <w:ind w:left="343"/>
              <w:rPr>
                <w:rFonts w:ascii="Arial" w:hAnsi="Arial" w:cs="Arial"/>
                <w:b/>
              </w:rPr>
            </w:pPr>
            <w:r w:rsidRPr="00463D8B">
              <w:rPr>
                <w:rFonts w:ascii="Arial" w:hAnsi="Arial" w:cs="Arial"/>
                <w:b/>
              </w:rPr>
              <w:lastRenderedPageBreak/>
              <w:t xml:space="preserve">Action Plan </w:t>
            </w:r>
            <w:r w:rsidR="00746F2D" w:rsidRPr="00463D8B">
              <w:rPr>
                <w:rFonts w:ascii="Arial" w:hAnsi="Arial" w:cs="Arial"/>
                <w:b/>
              </w:rPr>
              <w:t>(Outcome #1)</w:t>
            </w:r>
          </w:p>
          <w:p w14:paraId="62B5B164" w14:textId="77777777" w:rsidR="00F34A3A" w:rsidRPr="00463D8B" w:rsidRDefault="00F34A3A" w:rsidP="00F34A3A">
            <w:pPr>
              <w:pStyle w:val="NoSpacing"/>
              <w:ind w:left="343"/>
              <w:rPr>
                <w:rFonts w:ascii="Arial" w:hAnsi="Arial" w:cs="Arial"/>
                <w:b/>
              </w:rPr>
            </w:pPr>
          </w:p>
          <w:p w14:paraId="458B96BD" w14:textId="1A29ECFE" w:rsidR="004C7267" w:rsidRPr="00463D8B" w:rsidRDefault="00A064C7" w:rsidP="00135482">
            <w:pPr>
              <w:ind w:left="343"/>
              <w:rPr>
                <w:rFonts w:ascii="Arial" w:hAnsi="Arial" w:cs="Arial"/>
              </w:rPr>
            </w:pPr>
            <w:r w:rsidRPr="00A064C7">
              <w:rPr>
                <w:rFonts w:ascii="Arial" w:hAnsi="Arial" w:cs="Arial"/>
              </w:rPr>
              <w:t>Faculty will convene bi-annually to evaluate student understanding of key concepts. During these meetings, they will explore and implement alternative pedagogical strategies to enhance the delivery of instructional content. Faculty will also design and utilize formative assessments and application-based activities to reinforce student comprehension. Additionally, they will review Assessment Test questions to ensure clarity and alignment with the Student Learning Outcomes (SLOs) being assessed.</w:t>
            </w:r>
          </w:p>
        </w:tc>
      </w:tr>
      <w:tr w:rsidR="00A53228" w:rsidRPr="00463D8B" w14:paraId="593216A0"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A15E99A" w14:textId="246C837F" w:rsidR="00A53228" w:rsidRPr="00463D8B" w:rsidRDefault="00A53228" w:rsidP="00BB4E2A">
            <w:pPr>
              <w:pStyle w:val="NoSpacing"/>
              <w:numPr>
                <w:ilvl w:val="0"/>
                <w:numId w:val="1"/>
              </w:numPr>
              <w:ind w:left="343"/>
              <w:rPr>
                <w:rFonts w:ascii="Arial" w:hAnsi="Arial" w:cs="Arial"/>
                <w:b/>
              </w:rPr>
            </w:pPr>
            <w:r w:rsidRPr="00463D8B">
              <w:rPr>
                <w:rFonts w:ascii="Arial" w:hAnsi="Arial" w:cs="Arial"/>
                <w:b/>
              </w:rPr>
              <w:t>Results Summary (Outcome #1)</w:t>
            </w:r>
          </w:p>
          <w:p w14:paraId="6FB4F034" w14:textId="77777777" w:rsidR="00F34A3A" w:rsidRPr="00463D8B" w:rsidRDefault="00F34A3A" w:rsidP="00F34A3A">
            <w:pPr>
              <w:pStyle w:val="NoSpacing"/>
              <w:ind w:left="343"/>
              <w:rPr>
                <w:rFonts w:ascii="Arial" w:hAnsi="Arial" w:cs="Arial"/>
                <w:b/>
              </w:rPr>
            </w:pPr>
          </w:p>
          <w:p w14:paraId="25AF829A" w14:textId="60718A87" w:rsidR="00FF2C55" w:rsidRPr="00463D8B" w:rsidRDefault="007D2CBC" w:rsidP="009A0B9B">
            <w:pPr>
              <w:ind w:left="343"/>
              <w:rPr>
                <w:rFonts w:ascii="Arial" w:hAnsi="Arial" w:cs="Arial"/>
                <w:bCs/>
              </w:rPr>
            </w:pPr>
            <w:r w:rsidRPr="00463D8B">
              <w:rPr>
                <w:rFonts w:ascii="Arial" w:hAnsi="Arial" w:cs="Arial"/>
                <w:bCs/>
              </w:rPr>
              <w:t xml:space="preserve">The student performance for Spring </w:t>
            </w:r>
            <w:r w:rsidR="00FF5CCE">
              <w:rPr>
                <w:rFonts w:ascii="Arial" w:hAnsi="Arial" w:cs="Arial"/>
                <w:bCs/>
              </w:rPr>
              <w:t>2024</w:t>
            </w:r>
            <w:r w:rsidRPr="00463D8B">
              <w:rPr>
                <w:rFonts w:ascii="Arial" w:hAnsi="Arial" w:cs="Arial"/>
                <w:bCs/>
              </w:rPr>
              <w:t xml:space="preserve"> was </w:t>
            </w:r>
            <w:r w:rsidR="00A578B7" w:rsidRPr="00463D8B">
              <w:rPr>
                <w:rFonts w:ascii="Arial" w:hAnsi="Arial" w:cs="Arial"/>
                <w:bCs/>
              </w:rPr>
              <w:t xml:space="preserve">an average of </w:t>
            </w:r>
            <w:r w:rsidR="005662BE">
              <w:rPr>
                <w:rFonts w:ascii="Arial" w:hAnsi="Arial" w:cs="Arial"/>
                <w:bCs/>
              </w:rPr>
              <w:t>78</w:t>
            </w:r>
            <w:r w:rsidRPr="00463D8B">
              <w:rPr>
                <w:rFonts w:ascii="Arial" w:hAnsi="Arial" w:cs="Arial"/>
                <w:bCs/>
              </w:rPr>
              <w:t>% for questions 1 – 4.</w:t>
            </w:r>
            <w:r w:rsidR="006133DD">
              <w:rPr>
                <w:rFonts w:ascii="Arial" w:hAnsi="Arial" w:cs="Arial"/>
                <w:bCs/>
              </w:rPr>
              <w:t xml:space="preserve"> </w:t>
            </w:r>
            <w:r w:rsidR="003903DF">
              <w:rPr>
                <w:rFonts w:ascii="Arial" w:hAnsi="Arial" w:cs="Arial"/>
                <w:bCs/>
              </w:rPr>
              <w:t>See below for details.</w:t>
            </w:r>
          </w:p>
        </w:tc>
      </w:tr>
      <w:tr w:rsidR="00A53228" w:rsidRPr="00463D8B" w14:paraId="06A44C19"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19AD94E" w14:textId="03811E01" w:rsidR="00A53228" w:rsidRPr="00463D8B" w:rsidRDefault="00A53228" w:rsidP="00E8026E">
            <w:pPr>
              <w:pStyle w:val="NoSpacing"/>
              <w:numPr>
                <w:ilvl w:val="0"/>
                <w:numId w:val="1"/>
              </w:numPr>
              <w:ind w:left="343"/>
              <w:rPr>
                <w:rFonts w:ascii="Arial" w:hAnsi="Arial" w:cs="Arial"/>
                <w:b/>
              </w:rPr>
            </w:pPr>
            <w:r w:rsidRPr="00463D8B">
              <w:rPr>
                <w:rFonts w:ascii="Arial" w:hAnsi="Arial" w:cs="Arial"/>
                <w:b/>
              </w:rPr>
              <w:t>Findings (Outcome #1)</w:t>
            </w:r>
          </w:p>
          <w:p w14:paraId="0B68BECB" w14:textId="77777777" w:rsidR="00F34A3A" w:rsidRPr="00463D8B" w:rsidRDefault="00F34A3A" w:rsidP="00F34A3A">
            <w:pPr>
              <w:pStyle w:val="NoSpacing"/>
              <w:ind w:left="343"/>
              <w:rPr>
                <w:rFonts w:ascii="Arial" w:hAnsi="Arial" w:cs="Arial"/>
                <w:b/>
              </w:rPr>
            </w:pPr>
          </w:p>
          <w:p w14:paraId="2822C912" w14:textId="5F7A3958" w:rsidR="00F82089" w:rsidRPr="00463D8B" w:rsidRDefault="007D2CBC" w:rsidP="00E8026E">
            <w:pPr>
              <w:ind w:left="343" w:firstLine="17"/>
              <w:rPr>
                <w:rFonts w:ascii="Arial" w:hAnsi="Arial" w:cs="Arial"/>
              </w:rPr>
            </w:pPr>
            <w:r w:rsidRPr="00463D8B">
              <w:rPr>
                <w:rFonts w:ascii="Arial" w:hAnsi="Arial" w:cs="Arial"/>
                <w:bCs/>
              </w:rPr>
              <w:t xml:space="preserve">The student performance is above the expected target of 70% upon </w:t>
            </w:r>
            <w:r w:rsidR="00FF2524">
              <w:rPr>
                <w:rFonts w:ascii="Arial" w:hAnsi="Arial" w:cs="Arial"/>
                <w:bCs/>
              </w:rPr>
              <w:t>Spr</w:t>
            </w:r>
            <w:r w:rsidR="00CE114B">
              <w:rPr>
                <w:rFonts w:ascii="Arial" w:hAnsi="Arial" w:cs="Arial"/>
                <w:bCs/>
              </w:rPr>
              <w:t>ing 2024</w:t>
            </w:r>
            <w:r w:rsidRPr="00463D8B">
              <w:rPr>
                <w:rFonts w:ascii="Arial" w:hAnsi="Arial" w:cs="Arial"/>
                <w:bCs/>
              </w:rPr>
              <w:t xml:space="preserve"> </w:t>
            </w:r>
            <w:r w:rsidR="000551D1" w:rsidRPr="00463D8B">
              <w:rPr>
                <w:rFonts w:ascii="Arial" w:hAnsi="Arial" w:cs="Arial"/>
                <w:bCs/>
              </w:rPr>
              <w:t>assessment</w:t>
            </w:r>
            <w:r w:rsidRPr="00463D8B">
              <w:rPr>
                <w:rFonts w:ascii="Arial" w:hAnsi="Arial" w:cs="Arial"/>
                <w:bCs/>
              </w:rPr>
              <w:t>.</w:t>
            </w:r>
            <w:r w:rsidR="00F82089" w:rsidRPr="00463D8B">
              <w:rPr>
                <w:rFonts w:ascii="Arial" w:hAnsi="Arial" w:cs="Arial"/>
                <w:bCs/>
              </w:rPr>
              <w:t xml:space="preserve"> </w:t>
            </w:r>
            <w:r w:rsidR="00F82089" w:rsidRPr="00463D8B">
              <w:rPr>
                <w:rFonts w:ascii="Arial" w:hAnsi="Arial" w:cs="Arial"/>
              </w:rPr>
              <w:t xml:space="preserve">Overall, </w:t>
            </w:r>
            <w:r w:rsidR="0075486D">
              <w:rPr>
                <w:rFonts w:ascii="Arial" w:hAnsi="Arial" w:cs="Arial"/>
              </w:rPr>
              <w:t>78</w:t>
            </w:r>
            <w:r w:rsidR="00F82089" w:rsidRPr="00463D8B">
              <w:rPr>
                <w:rFonts w:ascii="Arial" w:hAnsi="Arial" w:cs="Arial"/>
              </w:rPr>
              <w:t xml:space="preserve">% of </w:t>
            </w:r>
            <w:proofErr w:type="spellStart"/>
            <w:r w:rsidR="00F82089" w:rsidRPr="00463D8B">
              <w:rPr>
                <w:rFonts w:ascii="Arial" w:hAnsi="Arial" w:cs="Arial"/>
              </w:rPr>
              <w:t>completers</w:t>
            </w:r>
            <w:proofErr w:type="spellEnd"/>
            <w:r w:rsidR="00F82089" w:rsidRPr="00463D8B">
              <w:rPr>
                <w:rFonts w:ascii="Arial" w:hAnsi="Arial" w:cs="Arial"/>
              </w:rPr>
              <w:t xml:space="preserve"> answered the four questions correctly. Standard was </w:t>
            </w:r>
            <w:r w:rsidR="00F82089" w:rsidRPr="00463D8B">
              <w:rPr>
                <w:rFonts w:ascii="Arial" w:hAnsi="Arial" w:cs="Arial"/>
                <w:b/>
              </w:rPr>
              <w:t>met</w:t>
            </w:r>
            <w:r w:rsidR="00F82089" w:rsidRPr="00463D8B">
              <w:rPr>
                <w:rFonts w:ascii="Arial" w:hAnsi="Arial" w:cs="Arial"/>
              </w:rPr>
              <w:t xml:space="preserve">. </w:t>
            </w:r>
          </w:p>
          <w:p w14:paraId="7A4A3BE0" w14:textId="77777777" w:rsidR="00FF2C55" w:rsidRPr="00463D8B" w:rsidRDefault="00FF2C55" w:rsidP="00FE61D6">
            <w:pPr>
              <w:pStyle w:val="ListParagraph"/>
              <w:numPr>
                <w:ilvl w:val="0"/>
                <w:numId w:val="11"/>
              </w:numPr>
              <w:rPr>
                <w:rFonts w:ascii="Arial" w:hAnsi="Arial" w:cs="Arial"/>
              </w:rPr>
            </w:pPr>
            <w:r w:rsidRPr="00463D8B">
              <w:rPr>
                <w:rFonts w:ascii="Arial" w:hAnsi="Arial" w:cs="Arial"/>
              </w:rPr>
              <w:t xml:space="preserve">Question 1 focused on monetary policy. 90% of completers answered correctly. Standard was </w:t>
            </w:r>
            <w:r w:rsidRPr="00463D8B">
              <w:rPr>
                <w:rFonts w:ascii="Arial" w:hAnsi="Arial" w:cs="Arial"/>
                <w:b/>
              </w:rPr>
              <w:t>met</w:t>
            </w:r>
            <w:r w:rsidRPr="00463D8B">
              <w:rPr>
                <w:rFonts w:ascii="Arial" w:hAnsi="Arial" w:cs="Arial"/>
              </w:rPr>
              <w:t>.</w:t>
            </w:r>
          </w:p>
          <w:p w14:paraId="0CE7F019" w14:textId="19E1BBBE" w:rsidR="00FF2C55" w:rsidRPr="00463D8B" w:rsidRDefault="00FF2C55" w:rsidP="00FE61D6">
            <w:pPr>
              <w:pStyle w:val="ListParagraph"/>
              <w:numPr>
                <w:ilvl w:val="0"/>
                <w:numId w:val="11"/>
              </w:numPr>
              <w:rPr>
                <w:rFonts w:ascii="Arial" w:hAnsi="Arial" w:cs="Arial"/>
              </w:rPr>
            </w:pPr>
            <w:r w:rsidRPr="00463D8B">
              <w:rPr>
                <w:rFonts w:ascii="Arial" w:hAnsi="Arial" w:cs="Arial"/>
              </w:rPr>
              <w:t xml:space="preserve">Question 2 focused on fiscal policy. </w:t>
            </w:r>
            <w:r w:rsidR="00175373">
              <w:rPr>
                <w:rFonts w:ascii="Arial" w:hAnsi="Arial" w:cs="Arial"/>
              </w:rPr>
              <w:t>8</w:t>
            </w:r>
            <w:r w:rsidRPr="00463D8B">
              <w:rPr>
                <w:rFonts w:ascii="Arial" w:hAnsi="Arial" w:cs="Arial"/>
              </w:rPr>
              <w:t xml:space="preserve">6%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Pr="00463D8B">
              <w:rPr>
                <w:rFonts w:ascii="Arial" w:hAnsi="Arial" w:cs="Arial"/>
                <w:b/>
              </w:rPr>
              <w:t>met</w:t>
            </w:r>
            <w:r w:rsidRPr="00463D8B">
              <w:rPr>
                <w:rFonts w:ascii="Arial" w:hAnsi="Arial" w:cs="Arial"/>
              </w:rPr>
              <w:t>.</w:t>
            </w:r>
          </w:p>
          <w:p w14:paraId="38F29BF7" w14:textId="18687B51" w:rsidR="00FF2C55" w:rsidRPr="00463D8B" w:rsidRDefault="00FF2C55" w:rsidP="00FE61D6">
            <w:pPr>
              <w:pStyle w:val="ListParagraph"/>
              <w:numPr>
                <w:ilvl w:val="0"/>
                <w:numId w:val="11"/>
              </w:numPr>
              <w:rPr>
                <w:rFonts w:ascii="Arial" w:hAnsi="Arial" w:cs="Arial"/>
              </w:rPr>
            </w:pPr>
            <w:r w:rsidRPr="00463D8B">
              <w:rPr>
                <w:rFonts w:ascii="Arial" w:hAnsi="Arial" w:cs="Arial"/>
              </w:rPr>
              <w:t>Question 3 focused on Federal Reserve policy making. 7</w:t>
            </w:r>
            <w:r w:rsidR="00175373">
              <w:rPr>
                <w:rFonts w:ascii="Arial" w:hAnsi="Arial" w:cs="Arial"/>
              </w:rPr>
              <w:t>5</w:t>
            </w:r>
            <w:r w:rsidRPr="00463D8B">
              <w:rPr>
                <w:rFonts w:ascii="Arial" w:hAnsi="Arial" w:cs="Arial"/>
              </w:rPr>
              <w:t xml:space="preserve">%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Pr="00463D8B">
              <w:rPr>
                <w:rFonts w:ascii="Arial" w:hAnsi="Arial" w:cs="Arial"/>
                <w:b/>
              </w:rPr>
              <w:t>met</w:t>
            </w:r>
            <w:r w:rsidRPr="00463D8B">
              <w:rPr>
                <w:rFonts w:ascii="Arial" w:hAnsi="Arial" w:cs="Arial"/>
              </w:rPr>
              <w:t>.</w:t>
            </w:r>
          </w:p>
          <w:p w14:paraId="700A50D2" w14:textId="344F6669" w:rsidR="00F9197F" w:rsidRDefault="00FF2C55" w:rsidP="00FE61D6">
            <w:pPr>
              <w:pStyle w:val="ListParagraph"/>
              <w:numPr>
                <w:ilvl w:val="0"/>
                <w:numId w:val="11"/>
              </w:numPr>
              <w:rPr>
                <w:rFonts w:ascii="Arial" w:hAnsi="Arial" w:cs="Arial"/>
              </w:rPr>
            </w:pPr>
            <w:r w:rsidRPr="00463D8B">
              <w:rPr>
                <w:rFonts w:ascii="Arial" w:hAnsi="Arial" w:cs="Arial"/>
              </w:rPr>
              <w:t>Question 4 focused on policy in a recession. 6</w:t>
            </w:r>
            <w:r w:rsidR="00175373">
              <w:rPr>
                <w:rFonts w:ascii="Arial" w:hAnsi="Arial" w:cs="Arial"/>
              </w:rPr>
              <w:t>2</w:t>
            </w:r>
            <w:r w:rsidRPr="00463D8B">
              <w:rPr>
                <w:rFonts w:ascii="Arial" w:hAnsi="Arial" w:cs="Arial"/>
              </w:rPr>
              <w:t xml:space="preserve">%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Pr="00463D8B">
              <w:rPr>
                <w:rFonts w:ascii="Arial" w:hAnsi="Arial" w:cs="Arial"/>
                <w:b/>
              </w:rPr>
              <w:t>partially met</w:t>
            </w:r>
            <w:r w:rsidRPr="00463D8B">
              <w:rPr>
                <w:rFonts w:ascii="Arial" w:hAnsi="Arial" w:cs="Arial"/>
              </w:rPr>
              <w:t>.</w:t>
            </w:r>
          </w:p>
          <w:p w14:paraId="5C8F75BA" w14:textId="45BA39F2" w:rsidR="00683053" w:rsidRPr="00683053" w:rsidRDefault="00683053" w:rsidP="00683053">
            <w:pPr>
              <w:ind w:left="343"/>
              <w:rPr>
                <w:rFonts w:ascii="Arial" w:hAnsi="Arial" w:cs="Arial"/>
              </w:rPr>
            </w:pPr>
            <w:r w:rsidRPr="001B412E">
              <w:rPr>
                <w:rFonts w:ascii="Arial" w:hAnsi="Arial" w:cs="Arial"/>
              </w:rPr>
              <w:t xml:space="preserve">We have determined that our method of capturing completers is acceptable. The resulting sample size is adequate. </w:t>
            </w:r>
          </w:p>
        </w:tc>
      </w:tr>
      <w:tr w:rsidR="00746F2D" w:rsidRPr="00463D8B" w14:paraId="15CEC88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808014B" w14:textId="386F023F" w:rsidR="00746F2D" w:rsidRPr="00463D8B" w:rsidRDefault="00746F2D" w:rsidP="00135482">
            <w:pPr>
              <w:pStyle w:val="NoSpacing"/>
              <w:numPr>
                <w:ilvl w:val="0"/>
                <w:numId w:val="1"/>
              </w:numPr>
              <w:ind w:left="343"/>
              <w:rPr>
                <w:rFonts w:ascii="Arial" w:hAnsi="Arial" w:cs="Arial"/>
                <w:b/>
              </w:rPr>
            </w:pPr>
            <w:r w:rsidRPr="00463D8B">
              <w:rPr>
                <w:rFonts w:ascii="Arial" w:hAnsi="Arial" w:cs="Arial"/>
                <w:b/>
              </w:rPr>
              <w:t xml:space="preserve">Implementation </w:t>
            </w:r>
            <w:r w:rsidR="005D66CF" w:rsidRPr="00463D8B">
              <w:rPr>
                <w:rFonts w:ascii="Arial" w:hAnsi="Arial" w:cs="Arial"/>
                <w:b/>
              </w:rPr>
              <w:t>of Findings</w:t>
            </w:r>
          </w:p>
          <w:p w14:paraId="15B608ED" w14:textId="77777777" w:rsidR="00F34A3A" w:rsidRPr="00463D8B" w:rsidRDefault="00F34A3A" w:rsidP="00F34A3A">
            <w:pPr>
              <w:pStyle w:val="NoSpacing"/>
              <w:ind w:left="343"/>
              <w:rPr>
                <w:rFonts w:ascii="Arial" w:hAnsi="Arial" w:cs="Arial"/>
                <w:b/>
              </w:rPr>
            </w:pPr>
          </w:p>
          <w:p w14:paraId="26305876" w14:textId="1F953CD9" w:rsidR="001B07C2" w:rsidRDefault="009725A1" w:rsidP="00AD07A1">
            <w:pPr>
              <w:ind w:left="343"/>
              <w:rPr>
                <w:rFonts w:ascii="Arial" w:hAnsi="Arial" w:cs="Arial"/>
                <w:bCs/>
              </w:rPr>
            </w:pPr>
            <w:r w:rsidRPr="00463D8B">
              <w:rPr>
                <w:rFonts w:ascii="Arial" w:hAnsi="Arial" w:cs="Arial"/>
                <w:bCs/>
              </w:rPr>
              <w:t xml:space="preserve">The action plan will be </w:t>
            </w:r>
            <w:r w:rsidR="006F1C56">
              <w:rPr>
                <w:rFonts w:ascii="Arial" w:hAnsi="Arial" w:cs="Arial"/>
                <w:bCs/>
              </w:rPr>
              <w:t>monitored</w:t>
            </w:r>
            <w:r w:rsidRPr="00463D8B">
              <w:rPr>
                <w:rFonts w:ascii="Arial" w:hAnsi="Arial" w:cs="Arial"/>
                <w:bCs/>
              </w:rPr>
              <w:t xml:space="preserve"> to achieve an improved outcome for the </w:t>
            </w:r>
            <w:r w:rsidR="00CA43DE">
              <w:rPr>
                <w:rFonts w:ascii="Arial" w:hAnsi="Arial" w:cs="Arial"/>
                <w:bCs/>
              </w:rPr>
              <w:t>5</w:t>
            </w:r>
            <w:r w:rsidR="009E1605">
              <w:rPr>
                <w:rFonts w:ascii="Arial" w:hAnsi="Arial" w:cs="Arial"/>
                <w:bCs/>
              </w:rPr>
              <w:t>th</w:t>
            </w:r>
            <w:r w:rsidRPr="00463D8B">
              <w:rPr>
                <w:rFonts w:ascii="Arial" w:hAnsi="Arial" w:cs="Arial"/>
                <w:bCs/>
              </w:rPr>
              <w:t xml:space="preserve"> year of the CIP cycle (2</w:t>
            </w:r>
            <w:r w:rsidR="009E1605">
              <w:rPr>
                <w:rFonts w:ascii="Arial" w:hAnsi="Arial" w:cs="Arial"/>
                <w:bCs/>
              </w:rPr>
              <w:t>025</w:t>
            </w:r>
            <w:r w:rsidRPr="00463D8B">
              <w:rPr>
                <w:rFonts w:ascii="Arial" w:hAnsi="Arial" w:cs="Arial"/>
                <w:bCs/>
              </w:rPr>
              <w:t>).</w:t>
            </w:r>
            <w:r w:rsidR="00AD07A1">
              <w:rPr>
                <w:rFonts w:ascii="Arial" w:hAnsi="Arial" w:cs="Arial"/>
                <w:bCs/>
              </w:rPr>
              <w:t xml:space="preserve"> </w:t>
            </w:r>
            <w:r w:rsidRPr="00463D8B">
              <w:rPr>
                <w:rFonts w:ascii="Arial" w:hAnsi="Arial" w:cs="Arial"/>
                <w:bCs/>
              </w:rPr>
              <w:t xml:space="preserve">Through instruction, continuous concept review, and practice exercises, faculty will ensure that the specified level of performance is </w:t>
            </w:r>
            <w:r w:rsidR="00600AD7">
              <w:rPr>
                <w:rFonts w:ascii="Arial" w:hAnsi="Arial" w:cs="Arial"/>
                <w:bCs/>
              </w:rPr>
              <w:t>maintained and improved</w:t>
            </w:r>
            <w:r w:rsidRPr="00463D8B">
              <w:rPr>
                <w:rFonts w:ascii="Arial" w:hAnsi="Arial" w:cs="Arial"/>
                <w:bCs/>
              </w:rPr>
              <w:t>.</w:t>
            </w:r>
          </w:p>
          <w:p w14:paraId="5ECE012E" w14:textId="2167CD01" w:rsidR="00316527" w:rsidRPr="00B25C6E" w:rsidRDefault="00316527" w:rsidP="001B07C2">
            <w:pPr>
              <w:ind w:left="343"/>
              <w:rPr>
                <w:rFonts w:ascii="Arial" w:hAnsi="Arial" w:cs="Arial"/>
                <w:b/>
              </w:rPr>
            </w:pPr>
            <w:r w:rsidRPr="00B25C6E">
              <w:rPr>
                <w:rFonts w:ascii="Arial" w:hAnsi="Arial" w:cs="Arial"/>
                <w:b/>
              </w:rPr>
              <w:t>Monitoring and Evaluation</w:t>
            </w:r>
          </w:p>
          <w:p w14:paraId="201038D9" w14:textId="40DA35A3" w:rsidR="00316527" w:rsidRPr="00316527" w:rsidRDefault="00316527" w:rsidP="00316527">
            <w:pPr>
              <w:pStyle w:val="ListParagraph"/>
              <w:numPr>
                <w:ilvl w:val="0"/>
                <w:numId w:val="15"/>
              </w:numPr>
              <w:rPr>
                <w:rFonts w:ascii="Arial" w:hAnsi="Arial" w:cs="Arial"/>
                <w:bCs/>
              </w:rPr>
            </w:pPr>
            <w:r w:rsidRPr="00316527">
              <w:rPr>
                <w:rFonts w:ascii="Arial" w:hAnsi="Arial" w:cs="Arial"/>
                <w:bCs/>
              </w:rPr>
              <w:t>The action plan will be tracked on a semester-by-semester basis using departmental meetings, performance data, and faculty feedback.</w:t>
            </w:r>
          </w:p>
          <w:p w14:paraId="15C85751" w14:textId="77777777" w:rsidR="001B07C2" w:rsidRDefault="00316527" w:rsidP="001439DF">
            <w:pPr>
              <w:pStyle w:val="ListParagraph"/>
              <w:numPr>
                <w:ilvl w:val="0"/>
                <w:numId w:val="15"/>
              </w:numPr>
              <w:rPr>
                <w:rFonts w:ascii="Arial" w:hAnsi="Arial" w:cs="Arial"/>
                <w:bCs/>
              </w:rPr>
            </w:pPr>
            <w:r w:rsidRPr="00316527">
              <w:rPr>
                <w:rFonts w:ascii="Arial" w:hAnsi="Arial" w:cs="Arial"/>
                <w:bCs/>
              </w:rPr>
              <w:lastRenderedPageBreak/>
              <w:t>Progress will be reviewe</w:t>
            </w:r>
            <w:r w:rsidR="000F10D8">
              <w:rPr>
                <w:rFonts w:ascii="Arial" w:hAnsi="Arial" w:cs="Arial"/>
                <w:bCs/>
              </w:rPr>
              <w:t>d</w:t>
            </w:r>
            <w:r w:rsidRPr="00316527">
              <w:rPr>
                <w:rFonts w:ascii="Arial" w:hAnsi="Arial" w:cs="Arial"/>
                <w:bCs/>
              </w:rPr>
              <w:t xml:space="preserve"> to determine effectiveness and make necessary adjustments.</w:t>
            </w:r>
          </w:p>
          <w:p w14:paraId="66C96CA2" w14:textId="314A987A" w:rsidR="00316527" w:rsidRPr="00B25C6E" w:rsidRDefault="00316527" w:rsidP="001B07C2">
            <w:pPr>
              <w:ind w:left="703"/>
              <w:rPr>
                <w:rFonts w:ascii="Arial" w:hAnsi="Arial" w:cs="Arial"/>
                <w:b/>
              </w:rPr>
            </w:pPr>
            <w:r w:rsidRPr="00B25C6E">
              <w:rPr>
                <w:rFonts w:ascii="Arial" w:hAnsi="Arial" w:cs="Arial"/>
                <w:b/>
              </w:rPr>
              <w:t>Instructional Enhancement</w:t>
            </w:r>
          </w:p>
          <w:p w14:paraId="58597916" w14:textId="6C0812BF" w:rsidR="00316527" w:rsidRPr="00316527" w:rsidRDefault="00316527" w:rsidP="00316527">
            <w:pPr>
              <w:pStyle w:val="ListParagraph"/>
              <w:numPr>
                <w:ilvl w:val="0"/>
                <w:numId w:val="15"/>
              </w:numPr>
              <w:rPr>
                <w:rFonts w:ascii="Arial" w:hAnsi="Arial" w:cs="Arial"/>
                <w:bCs/>
              </w:rPr>
            </w:pPr>
            <w:r w:rsidRPr="00316527">
              <w:rPr>
                <w:rFonts w:ascii="Arial" w:hAnsi="Arial" w:cs="Arial"/>
                <w:bCs/>
              </w:rPr>
              <w:t>Faculty will reinforce critical concepts through targeted instructional sessions aligned with the assessed SLOs.</w:t>
            </w:r>
          </w:p>
          <w:p w14:paraId="7B8732F4" w14:textId="6E966817" w:rsidR="00316527" w:rsidRPr="00316527" w:rsidRDefault="00316527" w:rsidP="00316527">
            <w:pPr>
              <w:pStyle w:val="ListParagraph"/>
              <w:numPr>
                <w:ilvl w:val="0"/>
                <w:numId w:val="15"/>
              </w:numPr>
              <w:rPr>
                <w:rFonts w:ascii="Arial" w:hAnsi="Arial" w:cs="Arial"/>
                <w:bCs/>
              </w:rPr>
            </w:pPr>
            <w:r w:rsidRPr="00316527">
              <w:rPr>
                <w:rFonts w:ascii="Arial" w:hAnsi="Arial" w:cs="Arial"/>
                <w:bCs/>
              </w:rPr>
              <w:t>Continuous concept reviews will be embedded into lesson plans.</w:t>
            </w:r>
          </w:p>
          <w:p w14:paraId="6E42BC50" w14:textId="77777777" w:rsidR="00ED273B" w:rsidRDefault="00316527" w:rsidP="00EA58E0">
            <w:pPr>
              <w:pStyle w:val="ListParagraph"/>
              <w:numPr>
                <w:ilvl w:val="0"/>
                <w:numId w:val="15"/>
              </w:numPr>
              <w:rPr>
                <w:rFonts w:ascii="Arial" w:hAnsi="Arial" w:cs="Arial"/>
                <w:bCs/>
              </w:rPr>
            </w:pPr>
            <w:r w:rsidRPr="00316527">
              <w:rPr>
                <w:rFonts w:ascii="Arial" w:hAnsi="Arial" w:cs="Arial"/>
                <w:bCs/>
              </w:rPr>
              <w:t xml:space="preserve">Practice exercises will be assigned, emphasizing application </w:t>
            </w:r>
            <w:r w:rsidR="00391815">
              <w:rPr>
                <w:rFonts w:ascii="Arial" w:hAnsi="Arial" w:cs="Arial"/>
                <w:bCs/>
              </w:rPr>
              <w:t>of SLOs</w:t>
            </w:r>
            <w:r w:rsidRPr="00316527">
              <w:rPr>
                <w:rFonts w:ascii="Arial" w:hAnsi="Arial" w:cs="Arial"/>
                <w:bCs/>
              </w:rPr>
              <w:t>.</w:t>
            </w:r>
          </w:p>
          <w:p w14:paraId="0C530B0E" w14:textId="31503D0C" w:rsidR="00316527" w:rsidRPr="00B25C6E" w:rsidRDefault="00316527" w:rsidP="00ED273B">
            <w:pPr>
              <w:ind w:left="703"/>
              <w:rPr>
                <w:rFonts w:ascii="Arial" w:hAnsi="Arial" w:cs="Arial"/>
                <w:b/>
              </w:rPr>
            </w:pPr>
            <w:r w:rsidRPr="00B25C6E">
              <w:rPr>
                <w:rFonts w:ascii="Arial" w:hAnsi="Arial" w:cs="Arial"/>
                <w:b/>
              </w:rPr>
              <w:t>Focus on Learning Outcomes</w:t>
            </w:r>
          </w:p>
          <w:p w14:paraId="68DBCE68" w14:textId="68BF5E9D" w:rsidR="00316527" w:rsidRPr="00316527" w:rsidRDefault="00316527" w:rsidP="00316527">
            <w:pPr>
              <w:pStyle w:val="ListParagraph"/>
              <w:numPr>
                <w:ilvl w:val="0"/>
                <w:numId w:val="15"/>
              </w:numPr>
              <w:rPr>
                <w:rFonts w:ascii="Arial" w:hAnsi="Arial" w:cs="Arial"/>
                <w:bCs/>
              </w:rPr>
            </w:pPr>
            <w:r w:rsidRPr="00316527">
              <w:rPr>
                <w:rFonts w:ascii="Arial" w:hAnsi="Arial" w:cs="Arial"/>
                <w:bCs/>
              </w:rPr>
              <w:t>The department will continue to assess the same Student Learning Outcomes (SLOs) identified in th</w:t>
            </w:r>
            <w:r w:rsidR="00636A53">
              <w:rPr>
                <w:rFonts w:ascii="Arial" w:hAnsi="Arial" w:cs="Arial"/>
                <w:bCs/>
              </w:rPr>
              <w:t>is</w:t>
            </w:r>
            <w:r w:rsidRPr="00316527">
              <w:rPr>
                <w:rFonts w:ascii="Arial" w:hAnsi="Arial" w:cs="Arial"/>
                <w:bCs/>
              </w:rPr>
              <w:t xml:space="preserve"> CIP cycle.</w:t>
            </w:r>
          </w:p>
          <w:p w14:paraId="15E6A9CF" w14:textId="1A3A4C05" w:rsidR="00ED273B" w:rsidRPr="00ED273B" w:rsidRDefault="00316527" w:rsidP="00ED273B">
            <w:pPr>
              <w:pStyle w:val="ListParagraph"/>
              <w:numPr>
                <w:ilvl w:val="0"/>
                <w:numId w:val="15"/>
              </w:numPr>
              <w:rPr>
                <w:rFonts w:ascii="Arial" w:hAnsi="Arial" w:cs="Arial"/>
                <w:bCs/>
              </w:rPr>
            </w:pPr>
            <w:r w:rsidRPr="00316527">
              <w:rPr>
                <w:rFonts w:ascii="Arial" w:hAnsi="Arial" w:cs="Arial"/>
                <w:bCs/>
              </w:rPr>
              <w:t>Instructional materials and assessments will be aligned with the targeted SLOs to ensure consistency and focus</w:t>
            </w:r>
            <w:r w:rsidR="0090357F">
              <w:rPr>
                <w:rFonts w:ascii="Arial" w:hAnsi="Arial" w:cs="Arial"/>
                <w:bCs/>
              </w:rPr>
              <w:t>.</w:t>
            </w:r>
          </w:p>
          <w:p w14:paraId="10A06452" w14:textId="23A54221" w:rsidR="00383ADC" w:rsidRPr="002709A1" w:rsidRDefault="00383ADC" w:rsidP="00ED273B">
            <w:pPr>
              <w:ind w:left="703"/>
              <w:rPr>
                <w:rFonts w:ascii="Arial" w:hAnsi="Arial" w:cs="Arial"/>
                <w:b/>
              </w:rPr>
            </w:pPr>
            <w:r w:rsidRPr="002709A1">
              <w:rPr>
                <w:rFonts w:ascii="Arial" w:hAnsi="Arial" w:cs="Arial"/>
                <w:b/>
              </w:rPr>
              <w:t>Assessment Data Collection Method Review</w:t>
            </w:r>
          </w:p>
          <w:p w14:paraId="74355143" w14:textId="6DBE83DB" w:rsidR="00383ADC" w:rsidRPr="00383ADC" w:rsidRDefault="00383ADC" w:rsidP="00383ADC">
            <w:pPr>
              <w:pStyle w:val="ListParagraph"/>
              <w:numPr>
                <w:ilvl w:val="0"/>
                <w:numId w:val="15"/>
              </w:numPr>
              <w:rPr>
                <w:rFonts w:ascii="Arial" w:hAnsi="Arial" w:cs="Arial"/>
                <w:bCs/>
              </w:rPr>
            </w:pPr>
            <w:r w:rsidRPr="00383ADC">
              <w:rPr>
                <w:rFonts w:ascii="Arial" w:hAnsi="Arial" w:cs="Arial"/>
                <w:bCs/>
              </w:rPr>
              <w:t xml:space="preserve">A comparative analysis will be conducted to evaluate the effectiveness and efficiency of </w:t>
            </w:r>
            <w:r w:rsidR="009B5CAC">
              <w:rPr>
                <w:rFonts w:ascii="Arial" w:hAnsi="Arial" w:cs="Arial"/>
                <w:bCs/>
              </w:rPr>
              <w:t xml:space="preserve">methods for </w:t>
            </w:r>
            <w:r w:rsidRPr="00383ADC">
              <w:rPr>
                <w:rFonts w:ascii="Arial" w:hAnsi="Arial" w:cs="Arial"/>
                <w:bCs/>
              </w:rPr>
              <w:t>collecting assessment data.</w:t>
            </w:r>
          </w:p>
          <w:p w14:paraId="3D3B6C98" w14:textId="77777777" w:rsidR="00B033C5" w:rsidRDefault="00383ADC" w:rsidP="00C0319E">
            <w:pPr>
              <w:pStyle w:val="ListParagraph"/>
              <w:numPr>
                <w:ilvl w:val="0"/>
                <w:numId w:val="15"/>
              </w:numPr>
              <w:rPr>
                <w:rFonts w:ascii="Arial" w:hAnsi="Arial" w:cs="Arial"/>
                <w:bCs/>
              </w:rPr>
            </w:pPr>
            <w:r w:rsidRPr="00383ADC">
              <w:rPr>
                <w:rFonts w:ascii="Arial" w:hAnsi="Arial" w:cs="Arial"/>
                <w:bCs/>
              </w:rPr>
              <w:t>Criteria for evaluation will include data accuracy, accessibility, integration with course content, and faculty/student usability.</w:t>
            </w:r>
          </w:p>
          <w:p w14:paraId="1E0E0337" w14:textId="53ECC481" w:rsidR="00383ADC" w:rsidRPr="002709A1" w:rsidRDefault="00383ADC" w:rsidP="00B033C5">
            <w:pPr>
              <w:ind w:left="703"/>
              <w:rPr>
                <w:rFonts w:ascii="Arial" w:hAnsi="Arial" w:cs="Arial"/>
                <w:b/>
              </w:rPr>
            </w:pPr>
            <w:r w:rsidRPr="002709A1">
              <w:rPr>
                <w:rFonts w:ascii="Arial" w:hAnsi="Arial" w:cs="Arial"/>
                <w:b/>
              </w:rPr>
              <w:t>Formative Assessment Strategies</w:t>
            </w:r>
          </w:p>
          <w:p w14:paraId="1A9E2109" w14:textId="6415BC3D" w:rsidR="00383ADC" w:rsidRPr="00383ADC" w:rsidRDefault="00383ADC" w:rsidP="00383ADC">
            <w:pPr>
              <w:pStyle w:val="ListParagraph"/>
              <w:numPr>
                <w:ilvl w:val="0"/>
                <w:numId w:val="15"/>
              </w:numPr>
              <w:rPr>
                <w:rFonts w:ascii="Arial" w:hAnsi="Arial" w:cs="Arial"/>
                <w:bCs/>
              </w:rPr>
            </w:pPr>
            <w:r w:rsidRPr="00383ADC">
              <w:rPr>
                <w:rFonts w:ascii="Arial" w:hAnsi="Arial" w:cs="Arial"/>
                <w:bCs/>
              </w:rPr>
              <w:t>Faculty will incorporate formative assessments (quizzes, in-class activities, low-stakes assignments) to gauge student understanding throughout the semester.</w:t>
            </w:r>
          </w:p>
          <w:p w14:paraId="123D0DFC" w14:textId="77777777" w:rsidR="00B033C5" w:rsidRDefault="00383ADC" w:rsidP="007B4ADA">
            <w:pPr>
              <w:pStyle w:val="ListParagraph"/>
              <w:numPr>
                <w:ilvl w:val="0"/>
                <w:numId w:val="15"/>
              </w:numPr>
              <w:rPr>
                <w:rFonts w:ascii="Arial" w:hAnsi="Arial" w:cs="Arial"/>
                <w:bCs/>
              </w:rPr>
            </w:pPr>
            <w:r w:rsidRPr="00383ADC">
              <w:rPr>
                <w:rFonts w:ascii="Arial" w:hAnsi="Arial" w:cs="Arial"/>
                <w:bCs/>
              </w:rPr>
              <w:t>Results from formative assessments will be used to adjust instruction and provide timely feedback to students.</w:t>
            </w:r>
          </w:p>
          <w:p w14:paraId="00149066" w14:textId="672F076F" w:rsidR="00383ADC" w:rsidRPr="002709A1" w:rsidRDefault="00383ADC" w:rsidP="00B033C5">
            <w:pPr>
              <w:ind w:left="703"/>
              <w:rPr>
                <w:rFonts w:ascii="Arial" w:hAnsi="Arial" w:cs="Arial"/>
                <w:b/>
              </w:rPr>
            </w:pPr>
            <w:r w:rsidRPr="002709A1">
              <w:rPr>
                <w:rFonts w:ascii="Arial" w:hAnsi="Arial" w:cs="Arial"/>
                <w:b/>
              </w:rPr>
              <w:t>Review of BFOS Assessment Instrument</w:t>
            </w:r>
          </w:p>
          <w:p w14:paraId="2FF43A40" w14:textId="56050D1C" w:rsidR="00383ADC" w:rsidRPr="00383ADC" w:rsidRDefault="00383ADC" w:rsidP="00383ADC">
            <w:pPr>
              <w:pStyle w:val="ListParagraph"/>
              <w:numPr>
                <w:ilvl w:val="0"/>
                <w:numId w:val="15"/>
              </w:numPr>
              <w:rPr>
                <w:rFonts w:ascii="Arial" w:hAnsi="Arial" w:cs="Arial"/>
                <w:bCs/>
              </w:rPr>
            </w:pPr>
            <w:r w:rsidRPr="00383ADC">
              <w:rPr>
                <w:rFonts w:ascii="Arial" w:hAnsi="Arial" w:cs="Arial"/>
                <w:bCs/>
              </w:rPr>
              <w:t>Faculty will conduct a detailed review of BFOS Assessment questions to ensure they are clearly worded, aligned with SLOs, and appropriately challenging.</w:t>
            </w:r>
          </w:p>
          <w:p w14:paraId="5FE95781" w14:textId="09F4389B" w:rsidR="0040432C" w:rsidRPr="00B801D0" w:rsidRDefault="00383ADC" w:rsidP="00B801D0">
            <w:pPr>
              <w:pStyle w:val="ListParagraph"/>
              <w:numPr>
                <w:ilvl w:val="0"/>
                <w:numId w:val="15"/>
              </w:numPr>
              <w:rPr>
                <w:rFonts w:ascii="Arial" w:hAnsi="Arial" w:cs="Arial"/>
                <w:bCs/>
              </w:rPr>
            </w:pPr>
            <w:r w:rsidRPr="00383ADC">
              <w:rPr>
                <w:rFonts w:ascii="Arial" w:hAnsi="Arial" w:cs="Arial"/>
                <w:bCs/>
              </w:rPr>
              <w:t>Updates will be made to the assessment as needed</w:t>
            </w:r>
            <w:r w:rsidR="00C500D4">
              <w:rPr>
                <w:rFonts w:ascii="Arial" w:hAnsi="Arial" w:cs="Arial"/>
                <w:bCs/>
              </w:rPr>
              <w:t xml:space="preserve"> for future </w:t>
            </w:r>
            <w:r w:rsidR="00B801D0">
              <w:rPr>
                <w:rFonts w:ascii="Arial" w:hAnsi="Arial" w:cs="Arial"/>
                <w:bCs/>
              </w:rPr>
              <w:t>assessment surveys</w:t>
            </w:r>
            <w:r w:rsidRPr="00383ADC">
              <w:rPr>
                <w:rFonts w:ascii="Arial" w:hAnsi="Arial" w:cs="Arial"/>
                <w:bCs/>
              </w:rPr>
              <w:t>.</w:t>
            </w:r>
          </w:p>
        </w:tc>
      </w:tr>
    </w:tbl>
    <w:p w14:paraId="38EED222" w14:textId="77777777" w:rsidR="00746F2D" w:rsidRDefault="00746F2D">
      <w:pPr>
        <w:rPr>
          <w:rFonts w:ascii="Arial" w:hAnsi="Arial" w:cs="Arial"/>
        </w:rPr>
      </w:pPr>
    </w:p>
    <w:p w14:paraId="12E62712" w14:textId="77777777" w:rsidR="00D251B7" w:rsidRDefault="00D251B7" w:rsidP="00E904A0">
      <w:pPr>
        <w:pStyle w:val="NoSpacing"/>
        <w:rPr>
          <w:rFonts w:ascii="Arial" w:hAnsi="Arial" w:cs="Arial"/>
          <w:b/>
          <w:bCs/>
        </w:rPr>
      </w:pPr>
    </w:p>
    <w:p w14:paraId="2DDE5AC8" w14:textId="43CA1CB0" w:rsidR="00D251B7" w:rsidRDefault="00D251B7" w:rsidP="00C51828">
      <w:pPr>
        <w:spacing w:after="160" w:line="259" w:lineRule="auto"/>
        <w:rPr>
          <w:rFonts w:ascii="Arial" w:hAnsi="Arial" w:cs="Arial"/>
          <w:b/>
          <w:bCs/>
        </w:rPr>
      </w:pPr>
    </w:p>
    <w:p w14:paraId="2445EBD0" w14:textId="77777777" w:rsidR="00D251B7" w:rsidRDefault="00D251B7">
      <w:pPr>
        <w:spacing w:after="160" w:line="259" w:lineRule="auto"/>
        <w:rPr>
          <w:rFonts w:ascii="Arial" w:hAnsi="Arial" w:cs="Arial"/>
          <w:b/>
          <w:bCs/>
        </w:rPr>
      </w:pPr>
      <w:r>
        <w:rPr>
          <w:rFonts w:ascii="Arial" w:hAnsi="Arial" w:cs="Arial"/>
          <w:b/>
          <w:bCs/>
        </w:rPr>
        <w:br w:type="page"/>
      </w:r>
    </w:p>
    <w:p w14:paraId="0E0346AF" w14:textId="464D731D" w:rsidR="00E904A0" w:rsidRPr="00F25226" w:rsidRDefault="00E904A0" w:rsidP="00E904A0">
      <w:pPr>
        <w:pStyle w:val="NoSpacing"/>
        <w:rPr>
          <w:rFonts w:ascii="Arial" w:hAnsi="Arial" w:cs="Arial"/>
          <w:b/>
          <w:bCs/>
        </w:rPr>
      </w:pPr>
      <w:r w:rsidRPr="00F25226">
        <w:rPr>
          <w:rFonts w:ascii="Arial" w:hAnsi="Arial" w:cs="Arial"/>
          <w:b/>
          <w:bCs/>
        </w:rPr>
        <w:lastRenderedPageBreak/>
        <w:t>Student</w:t>
      </w:r>
      <w:r>
        <w:rPr>
          <w:rFonts w:ascii="Arial" w:hAnsi="Arial" w:cs="Arial"/>
          <w:b/>
          <w:bCs/>
        </w:rPr>
        <w:t>/Program</w:t>
      </w:r>
      <w:r w:rsidRPr="00F25226">
        <w:rPr>
          <w:rFonts w:ascii="Arial" w:hAnsi="Arial" w:cs="Arial"/>
          <w:b/>
          <w:bCs/>
        </w:rPr>
        <w:t xml:space="preserve"> </w:t>
      </w:r>
      <w:r>
        <w:rPr>
          <w:rFonts w:ascii="Arial" w:hAnsi="Arial" w:cs="Arial"/>
          <w:b/>
          <w:bCs/>
        </w:rPr>
        <w:t xml:space="preserve">Level </w:t>
      </w:r>
      <w:r w:rsidRPr="00F25226">
        <w:rPr>
          <w:rFonts w:ascii="Arial" w:hAnsi="Arial" w:cs="Arial"/>
          <w:b/>
          <w:bCs/>
        </w:rPr>
        <w:t>Learning Outcome</w:t>
      </w:r>
      <w:r>
        <w:rPr>
          <w:rFonts w:ascii="Arial" w:hAnsi="Arial" w:cs="Arial"/>
          <w:b/>
          <w:bCs/>
        </w:rPr>
        <w:t xml:space="preserve"> Targeted for Improvement</w:t>
      </w:r>
      <w:r w:rsidRPr="00F25226">
        <w:rPr>
          <w:rFonts w:ascii="Arial" w:hAnsi="Arial" w:cs="Arial"/>
          <w:b/>
          <w:bCs/>
        </w:rPr>
        <w:t xml:space="preserve"> #</w:t>
      </w:r>
      <w:r>
        <w:rPr>
          <w:rFonts w:ascii="Arial" w:hAnsi="Arial" w:cs="Arial"/>
          <w:b/>
          <w:bCs/>
        </w:rPr>
        <w:t>2</w:t>
      </w:r>
    </w:p>
    <w:p w14:paraId="6D23B5D3" w14:textId="77777777" w:rsidR="00E904A0" w:rsidRPr="00463D8B" w:rsidRDefault="00E904A0">
      <w:pPr>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463D8B" w14:paraId="27C0F0C0"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D0030F4" w14:textId="5DE8A65A" w:rsidR="00BE7B86" w:rsidRPr="00463D8B" w:rsidRDefault="00BE7B86" w:rsidP="00017F89">
            <w:pPr>
              <w:pStyle w:val="NoSpacing"/>
              <w:numPr>
                <w:ilvl w:val="0"/>
                <w:numId w:val="2"/>
              </w:numPr>
              <w:ind w:left="343"/>
              <w:rPr>
                <w:rFonts w:ascii="Arial" w:hAnsi="Arial" w:cs="Arial"/>
                <w:b/>
              </w:rPr>
            </w:pPr>
            <w:r w:rsidRPr="00463D8B">
              <w:rPr>
                <w:rFonts w:ascii="Arial" w:hAnsi="Arial" w:cs="Arial"/>
                <w:b/>
              </w:rPr>
              <w:t>Outcome #2</w:t>
            </w:r>
          </w:p>
          <w:p w14:paraId="4142BD90" w14:textId="77777777" w:rsidR="00F34A3A" w:rsidRPr="00463D8B" w:rsidRDefault="00F34A3A" w:rsidP="00F34A3A">
            <w:pPr>
              <w:pStyle w:val="NoSpacing"/>
              <w:ind w:left="343"/>
              <w:rPr>
                <w:rFonts w:ascii="Arial" w:hAnsi="Arial" w:cs="Arial"/>
                <w:b/>
              </w:rPr>
            </w:pPr>
          </w:p>
          <w:p w14:paraId="4B62C8DF" w14:textId="77777777" w:rsidR="00BE7B86" w:rsidRPr="00463D8B" w:rsidRDefault="00E8428F" w:rsidP="00017F89">
            <w:pPr>
              <w:ind w:left="343"/>
              <w:rPr>
                <w:rFonts w:ascii="Arial" w:hAnsi="Arial" w:cs="Arial"/>
              </w:rPr>
            </w:pPr>
            <w:r w:rsidRPr="00463D8B">
              <w:rPr>
                <w:rFonts w:ascii="Arial" w:hAnsi="Arial" w:cs="Arial"/>
              </w:rPr>
              <w:t>The student will be able to define the objectives of financial reporting, identify the elements of the balance sheet, and identify the related key accounting assumptions and principles that apply.</w:t>
            </w:r>
          </w:p>
        </w:tc>
      </w:tr>
      <w:tr w:rsidR="00BE7B86" w:rsidRPr="00463D8B" w14:paraId="13973171"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BE85769" w14:textId="2FAD0C9F" w:rsidR="00C7768D" w:rsidRPr="00463D8B" w:rsidRDefault="00BE7B86" w:rsidP="000551D1">
            <w:pPr>
              <w:pStyle w:val="NoSpacing"/>
              <w:numPr>
                <w:ilvl w:val="0"/>
                <w:numId w:val="2"/>
              </w:numPr>
              <w:ind w:left="343"/>
              <w:rPr>
                <w:rFonts w:ascii="Arial" w:hAnsi="Arial" w:cs="Arial"/>
                <w:b/>
              </w:rPr>
            </w:pPr>
            <w:r w:rsidRPr="00463D8B">
              <w:rPr>
                <w:rFonts w:ascii="Arial" w:hAnsi="Arial" w:cs="Arial"/>
                <w:b/>
              </w:rPr>
              <w:t xml:space="preserve">Measure </w:t>
            </w:r>
            <w:r w:rsidR="005D66CF" w:rsidRPr="00463D8B">
              <w:rPr>
                <w:rFonts w:ascii="Arial" w:hAnsi="Arial" w:cs="Arial"/>
                <w:b/>
              </w:rPr>
              <w:t xml:space="preserve">(Outcome </w:t>
            </w:r>
            <w:r w:rsidRPr="00463D8B">
              <w:rPr>
                <w:rFonts w:ascii="Arial" w:hAnsi="Arial" w:cs="Arial"/>
                <w:b/>
              </w:rPr>
              <w:t>#2</w:t>
            </w:r>
            <w:r w:rsidR="005D66CF" w:rsidRPr="00463D8B">
              <w:rPr>
                <w:rFonts w:ascii="Arial" w:hAnsi="Arial" w:cs="Arial"/>
                <w:b/>
              </w:rPr>
              <w:t>)</w:t>
            </w:r>
          </w:p>
          <w:p w14:paraId="1CCA081B" w14:textId="77777777" w:rsidR="000551D1" w:rsidRPr="00463D8B" w:rsidRDefault="000551D1" w:rsidP="000551D1">
            <w:pPr>
              <w:pStyle w:val="NoSpacing"/>
              <w:ind w:left="343"/>
              <w:rPr>
                <w:rFonts w:ascii="Arial" w:hAnsi="Arial" w:cs="Arial"/>
                <w:b/>
              </w:rPr>
            </w:pPr>
          </w:p>
          <w:p w14:paraId="5A1EF85A" w14:textId="21A92B43" w:rsidR="00E8428F" w:rsidRPr="00463D8B" w:rsidRDefault="006D4C80" w:rsidP="00135482">
            <w:pPr>
              <w:ind w:left="343"/>
              <w:rPr>
                <w:rFonts w:ascii="Arial" w:hAnsi="Arial" w:cs="Arial"/>
              </w:rPr>
            </w:pPr>
            <w:r w:rsidRPr="006D4C80">
              <w:rPr>
                <w:rFonts w:ascii="Arial" w:hAnsi="Arial" w:cs="Arial"/>
              </w:rPr>
              <w:t xml:space="preserve">Assessment Test Questions </w:t>
            </w:r>
            <w:r>
              <w:rPr>
                <w:rFonts w:ascii="Arial" w:hAnsi="Arial" w:cs="Arial"/>
              </w:rPr>
              <w:t xml:space="preserve">9 </w:t>
            </w:r>
            <w:r w:rsidRPr="006D4C80">
              <w:rPr>
                <w:rFonts w:ascii="Arial" w:hAnsi="Arial" w:cs="Arial"/>
              </w:rPr>
              <w:t>–</w:t>
            </w:r>
            <w:r>
              <w:rPr>
                <w:rFonts w:ascii="Arial" w:hAnsi="Arial" w:cs="Arial"/>
              </w:rPr>
              <w:t xml:space="preserve"> 12</w:t>
            </w:r>
            <w:r w:rsidRPr="006D4C80">
              <w:rPr>
                <w:rFonts w:ascii="Arial" w:hAnsi="Arial" w:cs="Arial"/>
              </w:rPr>
              <w:t xml:space="preserve"> are specifically designed to evaluate students’ achievement of this outcome. The assessment </w:t>
            </w:r>
            <w:r w:rsidR="00D05FE0">
              <w:rPr>
                <w:rFonts w:ascii="Arial" w:hAnsi="Arial" w:cs="Arial"/>
              </w:rPr>
              <w:t>was</w:t>
            </w:r>
            <w:r w:rsidRPr="006D4C80">
              <w:rPr>
                <w:rFonts w:ascii="Arial" w:hAnsi="Arial" w:cs="Arial"/>
              </w:rPr>
              <w:t xml:space="preserve"> administered during the 13th and 14th weeks of the semester in ACCT 2302 </w:t>
            </w:r>
            <w:r w:rsidR="00D05FE0">
              <w:rPr>
                <w:rFonts w:ascii="Arial" w:hAnsi="Arial" w:cs="Arial"/>
              </w:rPr>
              <w:t xml:space="preserve">Spring 2024 </w:t>
            </w:r>
            <w:r w:rsidRPr="006D4C80">
              <w:rPr>
                <w:rFonts w:ascii="Arial" w:hAnsi="Arial" w:cs="Arial"/>
              </w:rPr>
              <w:t>classes. This test is typically taken during the final semester of the student’s program in the Business Field of Study (BFOS)</w:t>
            </w:r>
            <w:r w:rsidR="000551D1" w:rsidRPr="00463D8B">
              <w:rPr>
                <w:rFonts w:ascii="Arial" w:hAnsi="Arial" w:cs="Arial"/>
              </w:rPr>
              <w:t>.</w:t>
            </w:r>
          </w:p>
          <w:p w14:paraId="712A7666" w14:textId="77777777" w:rsidR="00BE7B86" w:rsidRPr="00463D8B" w:rsidRDefault="00BE7B86" w:rsidP="00135482">
            <w:pPr>
              <w:pStyle w:val="NoSpacing"/>
              <w:ind w:left="343"/>
              <w:rPr>
                <w:rFonts w:ascii="Arial" w:hAnsi="Arial" w:cs="Arial"/>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D51659B" w14:textId="6923D5CB" w:rsidR="00C7768D" w:rsidRPr="00463D8B" w:rsidRDefault="00BE7B86" w:rsidP="00C7768D">
            <w:pPr>
              <w:pStyle w:val="NoSpacing"/>
              <w:numPr>
                <w:ilvl w:val="0"/>
                <w:numId w:val="2"/>
              </w:numPr>
              <w:ind w:left="343"/>
              <w:rPr>
                <w:rFonts w:ascii="Arial" w:hAnsi="Arial" w:cs="Arial"/>
                <w:b/>
              </w:rPr>
            </w:pPr>
            <w:r w:rsidRPr="00463D8B">
              <w:rPr>
                <w:rFonts w:ascii="Arial" w:hAnsi="Arial" w:cs="Arial"/>
                <w:b/>
              </w:rPr>
              <w:t xml:space="preserve">Target </w:t>
            </w:r>
            <w:r w:rsidR="005D66CF" w:rsidRPr="00463D8B">
              <w:rPr>
                <w:rFonts w:ascii="Arial" w:hAnsi="Arial" w:cs="Arial"/>
                <w:b/>
              </w:rPr>
              <w:t xml:space="preserve">(Outcome </w:t>
            </w:r>
            <w:r w:rsidRPr="00463D8B">
              <w:rPr>
                <w:rFonts w:ascii="Arial" w:hAnsi="Arial" w:cs="Arial"/>
                <w:b/>
              </w:rPr>
              <w:t>#2</w:t>
            </w:r>
            <w:r w:rsidR="005D66CF" w:rsidRPr="00463D8B">
              <w:rPr>
                <w:rFonts w:ascii="Arial" w:hAnsi="Arial" w:cs="Arial"/>
                <w:b/>
              </w:rPr>
              <w:t>)</w:t>
            </w:r>
          </w:p>
          <w:p w14:paraId="1ECDB1D4" w14:textId="77777777" w:rsidR="00C7768D" w:rsidRPr="00463D8B" w:rsidRDefault="00C7768D" w:rsidP="00C7768D">
            <w:pPr>
              <w:pStyle w:val="NoSpacing"/>
              <w:ind w:left="343"/>
              <w:rPr>
                <w:rFonts w:ascii="Arial" w:hAnsi="Arial" w:cs="Arial"/>
                <w:b/>
              </w:rPr>
            </w:pPr>
          </w:p>
          <w:p w14:paraId="63D8EA08" w14:textId="7CDFF6B5" w:rsidR="00BE7B86" w:rsidRPr="00463D8B" w:rsidRDefault="00806380" w:rsidP="00A42D5C">
            <w:pPr>
              <w:rPr>
                <w:rFonts w:ascii="Arial" w:hAnsi="Arial" w:cs="Arial"/>
              </w:rPr>
            </w:pPr>
            <w:r w:rsidRPr="00806380">
              <w:rPr>
                <w:rFonts w:ascii="Arial" w:hAnsi="Arial" w:cs="Arial"/>
              </w:rPr>
              <w:t xml:space="preserve">For each question, the standard to be </w:t>
            </w:r>
            <w:r w:rsidRPr="00806380">
              <w:rPr>
                <w:rFonts w:ascii="Arial" w:hAnsi="Arial" w:cs="Arial"/>
                <w:b/>
              </w:rPr>
              <w:t>met</w:t>
            </w:r>
            <w:r w:rsidRPr="00806380">
              <w:rPr>
                <w:rFonts w:ascii="Arial" w:hAnsi="Arial" w:cs="Arial"/>
              </w:rPr>
              <w:t xml:space="preserve"> is 70% correct or higher, to be </w:t>
            </w:r>
            <w:r w:rsidRPr="00806380">
              <w:rPr>
                <w:rFonts w:ascii="Arial" w:hAnsi="Arial" w:cs="Arial"/>
                <w:b/>
              </w:rPr>
              <w:t>partially met</w:t>
            </w:r>
            <w:r w:rsidRPr="00806380">
              <w:rPr>
                <w:rFonts w:ascii="Arial" w:hAnsi="Arial" w:cs="Arial"/>
              </w:rPr>
              <w:t xml:space="preserve"> is 50% to less than 70%, and to be </w:t>
            </w:r>
            <w:r w:rsidRPr="00806380">
              <w:rPr>
                <w:rFonts w:ascii="Arial" w:hAnsi="Arial" w:cs="Arial"/>
                <w:b/>
              </w:rPr>
              <w:t>not met</w:t>
            </w:r>
            <w:r w:rsidRPr="00806380">
              <w:rPr>
                <w:rFonts w:ascii="Arial" w:hAnsi="Arial" w:cs="Arial"/>
              </w:rPr>
              <w:t xml:space="preserve"> is less than 50%.</w:t>
            </w:r>
            <w:r w:rsidRPr="00463D8B">
              <w:rPr>
                <w:rFonts w:ascii="Arial" w:hAnsi="Arial" w:cs="Arial"/>
              </w:rPr>
              <w:t xml:space="preserve"> For each SLO, the results of the four applicable questions are aggregated, and t</w:t>
            </w:r>
            <w:r w:rsidR="006D4C80">
              <w:rPr>
                <w:rFonts w:ascii="Arial" w:hAnsi="Arial" w:cs="Arial"/>
              </w:rPr>
              <w:t>hen t</w:t>
            </w:r>
            <w:r w:rsidRPr="00463D8B">
              <w:rPr>
                <w:rFonts w:ascii="Arial" w:hAnsi="Arial" w:cs="Arial"/>
              </w:rPr>
              <w:t>he standards above are applied.</w:t>
            </w:r>
          </w:p>
        </w:tc>
      </w:tr>
      <w:tr w:rsidR="004C7267" w:rsidRPr="00463D8B" w14:paraId="4E17CB36"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2089B5C" w14:textId="49F4C10C" w:rsidR="00F34A3A" w:rsidRPr="00463D8B" w:rsidRDefault="004C7267" w:rsidP="00F34A3A">
            <w:pPr>
              <w:pStyle w:val="NoSpacing"/>
              <w:numPr>
                <w:ilvl w:val="0"/>
                <w:numId w:val="2"/>
              </w:numPr>
              <w:ind w:left="343"/>
              <w:rPr>
                <w:rFonts w:ascii="Arial" w:hAnsi="Arial" w:cs="Arial"/>
                <w:b/>
              </w:rPr>
            </w:pPr>
            <w:r w:rsidRPr="00463D8B">
              <w:rPr>
                <w:rFonts w:ascii="Arial" w:hAnsi="Arial" w:cs="Arial"/>
                <w:b/>
              </w:rPr>
              <w:t xml:space="preserve">Action Plan </w:t>
            </w:r>
            <w:r w:rsidR="005D66CF" w:rsidRPr="00463D8B">
              <w:rPr>
                <w:rFonts w:ascii="Arial" w:hAnsi="Arial" w:cs="Arial"/>
                <w:b/>
              </w:rPr>
              <w:t xml:space="preserve">(Outcome </w:t>
            </w:r>
            <w:r w:rsidRPr="00463D8B">
              <w:rPr>
                <w:rFonts w:ascii="Arial" w:hAnsi="Arial" w:cs="Arial"/>
                <w:b/>
              </w:rPr>
              <w:t>#2</w:t>
            </w:r>
            <w:r w:rsidR="005D66CF" w:rsidRPr="00463D8B">
              <w:rPr>
                <w:rFonts w:ascii="Arial" w:hAnsi="Arial" w:cs="Arial"/>
                <w:b/>
              </w:rPr>
              <w:t>)</w:t>
            </w:r>
          </w:p>
          <w:p w14:paraId="4D9EBDEA" w14:textId="77777777" w:rsidR="00F34A3A" w:rsidRPr="00463D8B" w:rsidRDefault="00F34A3A" w:rsidP="00F34A3A">
            <w:pPr>
              <w:pStyle w:val="NoSpacing"/>
              <w:ind w:left="343"/>
              <w:rPr>
                <w:rFonts w:ascii="Arial" w:hAnsi="Arial" w:cs="Arial"/>
                <w:b/>
              </w:rPr>
            </w:pPr>
          </w:p>
          <w:p w14:paraId="6A2CA737" w14:textId="30CD8EAA" w:rsidR="00944E96" w:rsidRPr="00463D8B" w:rsidRDefault="00736934" w:rsidP="00135482">
            <w:pPr>
              <w:ind w:left="343"/>
              <w:rPr>
                <w:rFonts w:ascii="Arial" w:hAnsi="Arial" w:cs="Arial"/>
              </w:rPr>
            </w:pPr>
            <w:r w:rsidRPr="00736934">
              <w:rPr>
                <w:rFonts w:ascii="Arial" w:hAnsi="Arial" w:cs="Arial"/>
              </w:rPr>
              <w:t>Faculty will convene bi-annually to evaluate student understanding of key concepts. During these meetings, they will explore and implement alternative pedagogical strategies to enhance the delivery of instructional content. Faculty will also design and utilize formative assessments and application-based activities to reinforce student comprehension. Additionally, they will review Assessment Test questions to ensure clarity and alignment with the Student Learning Outcomes (SLOs) being assessed.</w:t>
            </w:r>
          </w:p>
        </w:tc>
      </w:tr>
      <w:tr w:rsidR="00BE7B86" w:rsidRPr="00463D8B" w14:paraId="4951306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A1A315A" w14:textId="531742FD" w:rsidR="00F34A3A" w:rsidRPr="00463D8B" w:rsidRDefault="00BE7B86" w:rsidP="00BB4E2A">
            <w:pPr>
              <w:pStyle w:val="NoSpacing"/>
              <w:numPr>
                <w:ilvl w:val="0"/>
                <w:numId w:val="2"/>
              </w:numPr>
              <w:ind w:left="343"/>
              <w:rPr>
                <w:rFonts w:ascii="Arial" w:hAnsi="Arial" w:cs="Arial"/>
                <w:b/>
              </w:rPr>
            </w:pPr>
            <w:r w:rsidRPr="00463D8B">
              <w:rPr>
                <w:rFonts w:ascii="Arial" w:hAnsi="Arial" w:cs="Arial"/>
                <w:b/>
              </w:rPr>
              <w:t>Results Summary (Outcome #2)</w:t>
            </w:r>
          </w:p>
          <w:p w14:paraId="3E71CA30" w14:textId="77777777" w:rsidR="000551D1" w:rsidRPr="00463D8B" w:rsidRDefault="000551D1" w:rsidP="000551D1">
            <w:pPr>
              <w:pStyle w:val="NoSpacing"/>
              <w:ind w:left="343"/>
              <w:rPr>
                <w:rFonts w:ascii="Arial" w:hAnsi="Arial" w:cs="Arial"/>
                <w:b/>
              </w:rPr>
            </w:pPr>
          </w:p>
          <w:p w14:paraId="64CDE182" w14:textId="72F8ACF2" w:rsidR="00416424" w:rsidRPr="00463D8B" w:rsidRDefault="000551D1" w:rsidP="00FF2C55">
            <w:pPr>
              <w:ind w:left="343"/>
              <w:rPr>
                <w:rFonts w:ascii="Arial" w:hAnsi="Arial" w:cs="Arial"/>
                <w:bCs/>
              </w:rPr>
            </w:pPr>
            <w:r w:rsidRPr="00463D8B">
              <w:rPr>
                <w:rFonts w:ascii="Arial" w:hAnsi="Arial" w:cs="Arial"/>
                <w:bCs/>
              </w:rPr>
              <w:t>The student performance for Spring 202</w:t>
            </w:r>
            <w:r w:rsidR="00FF5CCE">
              <w:rPr>
                <w:rFonts w:ascii="Arial" w:hAnsi="Arial" w:cs="Arial"/>
                <w:bCs/>
              </w:rPr>
              <w:t>4</w:t>
            </w:r>
            <w:r w:rsidRPr="00463D8B">
              <w:rPr>
                <w:rFonts w:ascii="Arial" w:hAnsi="Arial" w:cs="Arial"/>
                <w:bCs/>
              </w:rPr>
              <w:t xml:space="preserve"> was </w:t>
            </w:r>
            <w:r w:rsidR="00A578B7" w:rsidRPr="00463D8B">
              <w:rPr>
                <w:rFonts w:ascii="Arial" w:hAnsi="Arial" w:cs="Arial"/>
                <w:bCs/>
              </w:rPr>
              <w:t xml:space="preserve">an average of </w:t>
            </w:r>
            <w:r w:rsidR="00013709">
              <w:rPr>
                <w:rFonts w:ascii="Arial" w:hAnsi="Arial" w:cs="Arial"/>
                <w:bCs/>
              </w:rPr>
              <w:t>75</w:t>
            </w:r>
            <w:r w:rsidRPr="00463D8B">
              <w:rPr>
                <w:rFonts w:ascii="Arial" w:hAnsi="Arial" w:cs="Arial"/>
                <w:bCs/>
              </w:rPr>
              <w:t xml:space="preserve">% for questions </w:t>
            </w:r>
            <w:r w:rsidR="00A87712" w:rsidRPr="00463D8B">
              <w:rPr>
                <w:rFonts w:ascii="Arial" w:hAnsi="Arial" w:cs="Arial"/>
                <w:bCs/>
              </w:rPr>
              <w:t>9</w:t>
            </w:r>
            <w:r w:rsidRPr="00463D8B">
              <w:rPr>
                <w:rFonts w:ascii="Arial" w:hAnsi="Arial" w:cs="Arial"/>
                <w:bCs/>
              </w:rPr>
              <w:t xml:space="preserve"> – </w:t>
            </w:r>
            <w:r w:rsidR="00A87712" w:rsidRPr="00463D8B">
              <w:rPr>
                <w:rFonts w:ascii="Arial" w:hAnsi="Arial" w:cs="Arial"/>
                <w:bCs/>
              </w:rPr>
              <w:t>12</w:t>
            </w:r>
            <w:r w:rsidRPr="00463D8B">
              <w:rPr>
                <w:rFonts w:ascii="Arial" w:hAnsi="Arial" w:cs="Arial"/>
                <w:bCs/>
              </w:rPr>
              <w:t>.</w:t>
            </w:r>
            <w:r w:rsidR="003903DF">
              <w:rPr>
                <w:rFonts w:ascii="Arial" w:hAnsi="Arial" w:cs="Arial"/>
                <w:bCs/>
              </w:rPr>
              <w:t xml:space="preserve"> See below for details.</w:t>
            </w:r>
          </w:p>
        </w:tc>
      </w:tr>
      <w:tr w:rsidR="00C76636" w:rsidRPr="00463D8B" w14:paraId="410EBC7D" w14:textId="77777777" w:rsidTr="00F34A3A">
        <w:trPr>
          <w:trHeight w:val="105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F00501E" w14:textId="2F1E716B" w:rsidR="00F34A3A" w:rsidRPr="00463D8B" w:rsidRDefault="00C76636" w:rsidP="00F34A3A">
            <w:pPr>
              <w:pStyle w:val="NoSpacing"/>
              <w:numPr>
                <w:ilvl w:val="0"/>
                <w:numId w:val="2"/>
              </w:numPr>
              <w:ind w:left="343"/>
              <w:rPr>
                <w:rFonts w:ascii="Arial" w:hAnsi="Arial" w:cs="Arial"/>
                <w:b/>
              </w:rPr>
            </w:pPr>
            <w:r w:rsidRPr="00463D8B">
              <w:rPr>
                <w:rFonts w:ascii="Arial" w:hAnsi="Arial" w:cs="Arial"/>
                <w:b/>
              </w:rPr>
              <w:t>Findings (Outcome #</w:t>
            </w:r>
            <w:r w:rsidR="00F82089" w:rsidRPr="00463D8B">
              <w:rPr>
                <w:rFonts w:ascii="Arial" w:hAnsi="Arial" w:cs="Arial"/>
                <w:b/>
              </w:rPr>
              <w:t>2</w:t>
            </w:r>
            <w:r w:rsidRPr="00463D8B">
              <w:rPr>
                <w:rFonts w:ascii="Arial" w:hAnsi="Arial" w:cs="Arial"/>
                <w:b/>
              </w:rPr>
              <w:t>)</w:t>
            </w:r>
          </w:p>
          <w:p w14:paraId="7EC741A5" w14:textId="77777777" w:rsidR="00F34A3A" w:rsidRPr="00463D8B" w:rsidRDefault="00F34A3A" w:rsidP="00F34A3A">
            <w:pPr>
              <w:pStyle w:val="NoSpacing"/>
              <w:ind w:left="343"/>
              <w:rPr>
                <w:rFonts w:ascii="Arial" w:hAnsi="Arial" w:cs="Arial"/>
                <w:b/>
              </w:rPr>
            </w:pPr>
          </w:p>
          <w:p w14:paraId="1808F381" w14:textId="5A73AC50" w:rsidR="00F82089" w:rsidRPr="00463D8B" w:rsidRDefault="000551D1" w:rsidP="001B412E">
            <w:pPr>
              <w:ind w:left="343"/>
              <w:rPr>
                <w:rFonts w:ascii="Arial" w:hAnsi="Arial" w:cs="Arial"/>
              </w:rPr>
            </w:pPr>
            <w:r w:rsidRPr="00463D8B">
              <w:rPr>
                <w:rFonts w:ascii="Arial" w:hAnsi="Arial" w:cs="Arial"/>
                <w:bCs/>
              </w:rPr>
              <w:t>The student performance is above the expected target of 70% upon last assessment.</w:t>
            </w:r>
            <w:r w:rsidR="00F82089" w:rsidRPr="00463D8B">
              <w:rPr>
                <w:rFonts w:ascii="Arial" w:hAnsi="Arial" w:cs="Arial"/>
                <w:bCs/>
              </w:rPr>
              <w:t xml:space="preserve"> </w:t>
            </w:r>
            <w:r w:rsidR="00F82089" w:rsidRPr="00463D8B">
              <w:rPr>
                <w:rFonts w:ascii="Arial" w:hAnsi="Arial" w:cs="Arial"/>
              </w:rPr>
              <w:t xml:space="preserve">Overall, </w:t>
            </w:r>
            <w:r w:rsidR="00CC0674">
              <w:rPr>
                <w:rFonts w:ascii="Arial" w:hAnsi="Arial" w:cs="Arial"/>
              </w:rPr>
              <w:t>75</w:t>
            </w:r>
            <w:r w:rsidR="00F82089" w:rsidRPr="00463D8B">
              <w:rPr>
                <w:rFonts w:ascii="Arial" w:hAnsi="Arial" w:cs="Arial"/>
              </w:rPr>
              <w:t xml:space="preserve">% of </w:t>
            </w:r>
            <w:proofErr w:type="spellStart"/>
            <w:r w:rsidR="00F82089" w:rsidRPr="00463D8B">
              <w:rPr>
                <w:rFonts w:ascii="Arial" w:hAnsi="Arial" w:cs="Arial"/>
              </w:rPr>
              <w:t>completers</w:t>
            </w:r>
            <w:proofErr w:type="spellEnd"/>
            <w:r w:rsidR="00F82089" w:rsidRPr="00463D8B">
              <w:rPr>
                <w:rFonts w:ascii="Arial" w:hAnsi="Arial" w:cs="Arial"/>
              </w:rPr>
              <w:t xml:space="preserve"> answered the four questions correctly. Standard was </w:t>
            </w:r>
            <w:r w:rsidR="00F82089" w:rsidRPr="00463D8B">
              <w:rPr>
                <w:rFonts w:ascii="Arial" w:hAnsi="Arial" w:cs="Arial"/>
                <w:b/>
              </w:rPr>
              <w:t>met</w:t>
            </w:r>
            <w:r w:rsidR="00F82089" w:rsidRPr="00463D8B">
              <w:rPr>
                <w:rFonts w:ascii="Arial" w:hAnsi="Arial" w:cs="Arial"/>
              </w:rPr>
              <w:t>.</w:t>
            </w:r>
          </w:p>
          <w:p w14:paraId="2A725B08" w14:textId="6C0A45A8" w:rsidR="00FF2C55" w:rsidRPr="00463D8B" w:rsidRDefault="00FF2C55" w:rsidP="00FE61D6">
            <w:pPr>
              <w:pStyle w:val="ListParagraph"/>
              <w:numPr>
                <w:ilvl w:val="0"/>
                <w:numId w:val="10"/>
              </w:numPr>
              <w:rPr>
                <w:rFonts w:ascii="Arial" w:hAnsi="Arial" w:cs="Arial"/>
              </w:rPr>
            </w:pPr>
            <w:r w:rsidRPr="00463D8B">
              <w:rPr>
                <w:rFonts w:ascii="Arial" w:hAnsi="Arial" w:cs="Arial"/>
              </w:rPr>
              <w:t>Question 9 focused on the objective of financial accounting. 7</w:t>
            </w:r>
            <w:r w:rsidR="008332E0">
              <w:rPr>
                <w:rFonts w:ascii="Arial" w:hAnsi="Arial" w:cs="Arial"/>
              </w:rPr>
              <w:t>9</w:t>
            </w:r>
            <w:r w:rsidRPr="00463D8B">
              <w:rPr>
                <w:rFonts w:ascii="Arial" w:hAnsi="Arial" w:cs="Arial"/>
              </w:rPr>
              <w:t xml:space="preserve">%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Pr="00463D8B">
              <w:rPr>
                <w:rFonts w:ascii="Arial" w:hAnsi="Arial" w:cs="Arial"/>
                <w:b/>
              </w:rPr>
              <w:t>met</w:t>
            </w:r>
            <w:r w:rsidRPr="00463D8B">
              <w:rPr>
                <w:rFonts w:ascii="Arial" w:hAnsi="Arial" w:cs="Arial"/>
              </w:rPr>
              <w:t>.</w:t>
            </w:r>
          </w:p>
          <w:p w14:paraId="001AFA1B" w14:textId="2674E51B" w:rsidR="00FF2C55" w:rsidRPr="00463D8B" w:rsidRDefault="00FF2C55" w:rsidP="00FE61D6">
            <w:pPr>
              <w:pStyle w:val="ListParagraph"/>
              <w:numPr>
                <w:ilvl w:val="0"/>
                <w:numId w:val="10"/>
              </w:numPr>
              <w:rPr>
                <w:rFonts w:ascii="Arial" w:hAnsi="Arial" w:cs="Arial"/>
              </w:rPr>
            </w:pPr>
            <w:r w:rsidRPr="00463D8B">
              <w:rPr>
                <w:rFonts w:ascii="Arial" w:hAnsi="Arial" w:cs="Arial"/>
              </w:rPr>
              <w:t xml:space="preserve">Question 10 focused on the balance sheet. </w:t>
            </w:r>
            <w:r w:rsidR="008332E0">
              <w:rPr>
                <w:rFonts w:ascii="Arial" w:hAnsi="Arial" w:cs="Arial"/>
              </w:rPr>
              <w:t>74</w:t>
            </w:r>
            <w:r w:rsidRPr="00463D8B">
              <w:rPr>
                <w:rFonts w:ascii="Arial" w:hAnsi="Arial" w:cs="Arial"/>
              </w:rPr>
              <w:t xml:space="preserve">%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Pr="00463D8B">
              <w:rPr>
                <w:rFonts w:ascii="Arial" w:hAnsi="Arial" w:cs="Arial"/>
                <w:b/>
              </w:rPr>
              <w:t>met</w:t>
            </w:r>
            <w:r w:rsidRPr="00463D8B">
              <w:rPr>
                <w:rFonts w:ascii="Arial" w:hAnsi="Arial" w:cs="Arial"/>
              </w:rPr>
              <w:t>.</w:t>
            </w:r>
          </w:p>
          <w:p w14:paraId="25F99A21" w14:textId="57E8D830" w:rsidR="00FF2C55" w:rsidRPr="00463D8B" w:rsidRDefault="00FF2C55" w:rsidP="00FE61D6">
            <w:pPr>
              <w:pStyle w:val="ListParagraph"/>
              <w:numPr>
                <w:ilvl w:val="0"/>
                <w:numId w:val="10"/>
              </w:numPr>
              <w:rPr>
                <w:rFonts w:ascii="Arial" w:hAnsi="Arial" w:cs="Arial"/>
              </w:rPr>
            </w:pPr>
            <w:r w:rsidRPr="00463D8B">
              <w:rPr>
                <w:rFonts w:ascii="Arial" w:hAnsi="Arial" w:cs="Arial"/>
              </w:rPr>
              <w:lastRenderedPageBreak/>
              <w:t xml:space="preserve">Question 11 focused on the accounting equation. </w:t>
            </w:r>
            <w:r w:rsidR="00785A74">
              <w:rPr>
                <w:rFonts w:ascii="Arial" w:hAnsi="Arial" w:cs="Arial"/>
              </w:rPr>
              <w:t>8</w:t>
            </w:r>
            <w:r w:rsidRPr="00463D8B">
              <w:rPr>
                <w:rFonts w:ascii="Arial" w:hAnsi="Arial" w:cs="Arial"/>
              </w:rPr>
              <w:t xml:space="preserve">2%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Pr="00463D8B">
              <w:rPr>
                <w:rFonts w:ascii="Arial" w:hAnsi="Arial" w:cs="Arial"/>
                <w:b/>
              </w:rPr>
              <w:t>met</w:t>
            </w:r>
            <w:r w:rsidRPr="00463D8B">
              <w:rPr>
                <w:rFonts w:ascii="Arial" w:hAnsi="Arial" w:cs="Arial"/>
              </w:rPr>
              <w:t>.</w:t>
            </w:r>
          </w:p>
          <w:p w14:paraId="4AF72B7B" w14:textId="6AE228CD" w:rsidR="00FF2C55" w:rsidRDefault="00FF2C55" w:rsidP="00FE61D6">
            <w:pPr>
              <w:pStyle w:val="ListParagraph"/>
              <w:numPr>
                <w:ilvl w:val="0"/>
                <w:numId w:val="10"/>
              </w:numPr>
              <w:rPr>
                <w:rFonts w:ascii="Arial" w:hAnsi="Arial" w:cs="Arial"/>
              </w:rPr>
            </w:pPr>
            <w:r w:rsidRPr="00463D8B">
              <w:rPr>
                <w:rFonts w:ascii="Arial" w:hAnsi="Arial" w:cs="Arial"/>
              </w:rPr>
              <w:t xml:space="preserve">Question 12 focused on accrual accounting principles. </w:t>
            </w:r>
            <w:r w:rsidR="00785A74">
              <w:rPr>
                <w:rFonts w:ascii="Arial" w:hAnsi="Arial" w:cs="Arial"/>
              </w:rPr>
              <w:t>65</w:t>
            </w:r>
            <w:r w:rsidRPr="00463D8B">
              <w:rPr>
                <w:rFonts w:ascii="Arial" w:hAnsi="Arial" w:cs="Arial"/>
              </w:rPr>
              <w:t xml:space="preserve">%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00552F1E" w:rsidRPr="00174E7E">
              <w:rPr>
                <w:rFonts w:ascii="Arial" w:hAnsi="Arial" w:cs="Arial"/>
                <w:b/>
                <w:bCs/>
              </w:rPr>
              <w:t>pa</w:t>
            </w:r>
            <w:r w:rsidR="00174E7E" w:rsidRPr="00174E7E">
              <w:rPr>
                <w:rFonts w:ascii="Arial" w:hAnsi="Arial" w:cs="Arial"/>
                <w:b/>
                <w:bCs/>
              </w:rPr>
              <w:t>rtially</w:t>
            </w:r>
            <w:r w:rsidR="00174E7E">
              <w:rPr>
                <w:rFonts w:ascii="Arial" w:hAnsi="Arial" w:cs="Arial"/>
              </w:rPr>
              <w:t xml:space="preserve"> </w:t>
            </w:r>
            <w:r w:rsidRPr="00463D8B">
              <w:rPr>
                <w:rFonts w:ascii="Arial" w:hAnsi="Arial" w:cs="Arial"/>
                <w:b/>
              </w:rPr>
              <w:t>met</w:t>
            </w:r>
            <w:r w:rsidRPr="00463D8B">
              <w:rPr>
                <w:rFonts w:ascii="Arial" w:hAnsi="Arial" w:cs="Arial"/>
              </w:rPr>
              <w:t>.</w:t>
            </w:r>
          </w:p>
          <w:p w14:paraId="0959473E" w14:textId="144DDE4C" w:rsidR="00683053" w:rsidRPr="001B412E" w:rsidRDefault="001B412E" w:rsidP="00683053">
            <w:pPr>
              <w:ind w:left="343"/>
              <w:rPr>
                <w:rFonts w:ascii="Arial" w:hAnsi="Arial" w:cs="Arial"/>
              </w:rPr>
            </w:pPr>
            <w:r w:rsidRPr="001B412E">
              <w:rPr>
                <w:rFonts w:ascii="Arial" w:hAnsi="Arial" w:cs="Arial"/>
              </w:rPr>
              <w:t xml:space="preserve">We have determined that our method of capturing completers is acceptable. The resulting sample size is adequate. </w:t>
            </w:r>
          </w:p>
        </w:tc>
      </w:tr>
      <w:tr w:rsidR="00C76636" w:rsidRPr="00463D8B" w14:paraId="7D5EA8D0"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D61CC44" w14:textId="3F6182DF" w:rsidR="00C76636" w:rsidRPr="00463D8B" w:rsidRDefault="00C76636" w:rsidP="00E8026E">
            <w:pPr>
              <w:pStyle w:val="NoSpacing"/>
              <w:numPr>
                <w:ilvl w:val="0"/>
                <w:numId w:val="2"/>
              </w:numPr>
              <w:ind w:left="343"/>
              <w:rPr>
                <w:rFonts w:ascii="Arial" w:hAnsi="Arial" w:cs="Arial"/>
                <w:b/>
              </w:rPr>
            </w:pPr>
            <w:r w:rsidRPr="00463D8B">
              <w:rPr>
                <w:rFonts w:ascii="Arial" w:hAnsi="Arial" w:cs="Arial"/>
                <w:b/>
              </w:rPr>
              <w:t>Implementation of Findings</w:t>
            </w:r>
          </w:p>
          <w:p w14:paraId="1AE67A22" w14:textId="77777777" w:rsidR="00135482" w:rsidRPr="00463D8B" w:rsidRDefault="00135482" w:rsidP="00135482">
            <w:pPr>
              <w:pStyle w:val="NoSpacing"/>
              <w:ind w:left="343"/>
              <w:rPr>
                <w:rFonts w:ascii="Arial" w:hAnsi="Arial" w:cs="Arial"/>
                <w:b/>
              </w:rPr>
            </w:pPr>
          </w:p>
          <w:p w14:paraId="53416276" w14:textId="3B4C1B16" w:rsidR="00357BB2" w:rsidRDefault="00357BB2" w:rsidP="00AD07A1">
            <w:pPr>
              <w:ind w:left="343"/>
              <w:rPr>
                <w:rFonts w:ascii="Arial" w:hAnsi="Arial" w:cs="Arial"/>
                <w:bCs/>
              </w:rPr>
            </w:pPr>
            <w:r w:rsidRPr="00463D8B">
              <w:rPr>
                <w:rFonts w:ascii="Arial" w:hAnsi="Arial" w:cs="Arial"/>
                <w:bCs/>
              </w:rPr>
              <w:t xml:space="preserve">The action plan will be </w:t>
            </w:r>
            <w:r>
              <w:rPr>
                <w:rFonts w:ascii="Arial" w:hAnsi="Arial" w:cs="Arial"/>
                <w:bCs/>
              </w:rPr>
              <w:t>monitored</w:t>
            </w:r>
            <w:r w:rsidRPr="00463D8B">
              <w:rPr>
                <w:rFonts w:ascii="Arial" w:hAnsi="Arial" w:cs="Arial"/>
                <w:bCs/>
              </w:rPr>
              <w:t xml:space="preserve"> to achieve an improved outcome for the </w:t>
            </w:r>
            <w:r>
              <w:rPr>
                <w:rFonts w:ascii="Arial" w:hAnsi="Arial" w:cs="Arial"/>
                <w:bCs/>
              </w:rPr>
              <w:t>5th</w:t>
            </w:r>
            <w:r w:rsidRPr="00463D8B">
              <w:rPr>
                <w:rFonts w:ascii="Arial" w:hAnsi="Arial" w:cs="Arial"/>
                <w:bCs/>
              </w:rPr>
              <w:t xml:space="preserve"> year of the CIP cycle (2</w:t>
            </w:r>
            <w:r>
              <w:rPr>
                <w:rFonts w:ascii="Arial" w:hAnsi="Arial" w:cs="Arial"/>
                <w:bCs/>
              </w:rPr>
              <w:t>025</w:t>
            </w:r>
            <w:r w:rsidRPr="00463D8B">
              <w:rPr>
                <w:rFonts w:ascii="Arial" w:hAnsi="Arial" w:cs="Arial"/>
                <w:bCs/>
              </w:rPr>
              <w:t xml:space="preserve">). Through instruction, continuous concept review, and practice exercises, faculty will ensure that the specified level of performance is </w:t>
            </w:r>
            <w:r>
              <w:rPr>
                <w:rFonts w:ascii="Arial" w:hAnsi="Arial" w:cs="Arial"/>
                <w:bCs/>
              </w:rPr>
              <w:t>maintained and improved</w:t>
            </w:r>
            <w:r w:rsidRPr="00463D8B">
              <w:rPr>
                <w:rFonts w:ascii="Arial" w:hAnsi="Arial" w:cs="Arial"/>
                <w:bCs/>
              </w:rPr>
              <w:t>.</w:t>
            </w:r>
          </w:p>
          <w:p w14:paraId="0E6B185F" w14:textId="77777777" w:rsidR="00357BB2" w:rsidRPr="0080677D" w:rsidRDefault="00357BB2" w:rsidP="00057A5F">
            <w:pPr>
              <w:ind w:left="343"/>
              <w:rPr>
                <w:rFonts w:ascii="Arial" w:hAnsi="Arial" w:cs="Arial"/>
                <w:b/>
              </w:rPr>
            </w:pPr>
            <w:r w:rsidRPr="0080677D">
              <w:rPr>
                <w:rFonts w:ascii="Arial" w:hAnsi="Arial" w:cs="Arial"/>
                <w:b/>
              </w:rPr>
              <w:t>Monitoring and Evaluation</w:t>
            </w:r>
          </w:p>
          <w:p w14:paraId="3D929D46" w14:textId="77777777" w:rsidR="00357BB2" w:rsidRPr="00316527" w:rsidRDefault="00357BB2" w:rsidP="00357BB2">
            <w:pPr>
              <w:pStyle w:val="ListParagraph"/>
              <w:numPr>
                <w:ilvl w:val="0"/>
                <w:numId w:val="15"/>
              </w:numPr>
              <w:rPr>
                <w:rFonts w:ascii="Arial" w:hAnsi="Arial" w:cs="Arial"/>
                <w:bCs/>
              </w:rPr>
            </w:pPr>
            <w:r w:rsidRPr="00316527">
              <w:rPr>
                <w:rFonts w:ascii="Arial" w:hAnsi="Arial" w:cs="Arial"/>
                <w:bCs/>
              </w:rPr>
              <w:t>The action plan will be tracked on a semester-by-semester basis using departmental meetings, performance data, and faculty feedback.</w:t>
            </w:r>
          </w:p>
          <w:p w14:paraId="3CA85913" w14:textId="77777777" w:rsidR="00357BB2" w:rsidRDefault="00357BB2" w:rsidP="00357BB2">
            <w:pPr>
              <w:pStyle w:val="ListParagraph"/>
              <w:numPr>
                <w:ilvl w:val="0"/>
                <w:numId w:val="15"/>
              </w:numPr>
              <w:rPr>
                <w:rFonts w:ascii="Arial" w:hAnsi="Arial" w:cs="Arial"/>
                <w:bCs/>
              </w:rPr>
            </w:pPr>
            <w:r w:rsidRPr="00316527">
              <w:rPr>
                <w:rFonts w:ascii="Arial" w:hAnsi="Arial" w:cs="Arial"/>
                <w:bCs/>
              </w:rPr>
              <w:t>Progress will be reviewe</w:t>
            </w:r>
            <w:r>
              <w:rPr>
                <w:rFonts w:ascii="Arial" w:hAnsi="Arial" w:cs="Arial"/>
                <w:bCs/>
              </w:rPr>
              <w:t>d</w:t>
            </w:r>
            <w:r w:rsidRPr="00316527">
              <w:rPr>
                <w:rFonts w:ascii="Arial" w:hAnsi="Arial" w:cs="Arial"/>
                <w:bCs/>
              </w:rPr>
              <w:t xml:space="preserve"> to determine effectiveness and make necessary adjustments.</w:t>
            </w:r>
          </w:p>
          <w:p w14:paraId="216E1528" w14:textId="77777777" w:rsidR="00357BB2" w:rsidRPr="0080677D" w:rsidRDefault="00357BB2" w:rsidP="00057A5F">
            <w:pPr>
              <w:ind w:left="703"/>
              <w:rPr>
                <w:rFonts w:ascii="Arial" w:hAnsi="Arial" w:cs="Arial"/>
                <w:b/>
              </w:rPr>
            </w:pPr>
            <w:r w:rsidRPr="0080677D">
              <w:rPr>
                <w:rFonts w:ascii="Arial" w:hAnsi="Arial" w:cs="Arial"/>
                <w:b/>
              </w:rPr>
              <w:t>Instructional Enhancement</w:t>
            </w:r>
          </w:p>
          <w:p w14:paraId="172E5E8C" w14:textId="77777777" w:rsidR="00357BB2" w:rsidRPr="00316527" w:rsidRDefault="00357BB2" w:rsidP="00357BB2">
            <w:pPr>
              <w:pStyle w:val="ListParagraph"/>
              <w:numPr>
                <w:ilvl w:val="0"/>
                <w:numId w:val="15"/>
              </w:numPr>
              <w:rPr>
                <w:rFonts w:ascii="Arial" w:hAnsi="Arial" w:cs="Arial"/>
                <w:bCs/>
              </w:rPr>
            </w:pPr>
            <w:r w:rsidRPr="00316527">
              <w:rPr>
                <w:rFonts w:ascii="Arial" w:hAnsi="Arial" w:cs="Arial"/>
                <w:bCs/>
              </w:rPr>
              <w:t>Faculty will reinforce critical concepts through targeted instructional sessions aligned with the assessed SLOs.</w:t>
            </w:r>
          </w:p>
          <w:p w14:paraId="68EDF17B" w14:textId="77777777" w:rsidR="00357BB2" w:rsidRPr="00316527" w:rsidRDefault="00357BB2" w:rsidP="00357BB2">
            <w:pPr>
              <w:pStyle w:val="ListParagraph"/>
              <w:numPr>
                <w:ilvl w:val="0"/>
                <w:numId w:val="15"/>
              </w:numPr>
              <w:rPr>
                <w:rFonts w:ascii="Arial" w:hAnsi="Arial" w:cs="Arial"/>
                <w:bCs/>
              </w:rPr>
            </w:pPr>
            <w:r w:rsidRPr="00316527">
              <w:rPr>
                <w:rFonts w:ascii="Arial" w:hAnsi="Arial" w:cs="Arial"/>
                <w:bCs/>
              </w:rPr>
              <w:t>Continuous concept reviews will be embedded into lesson plans.</w:t>
            </w:r>
          </w:p>
          <w:p w14:paraId="0B55E69C" w14:textId="77777777" w:rsidR="00357BB2" w:rsidRDefault="00357BB2" w:rsidP="00357BB2">
            <w:pPr>
              <w:pStyle w:val="ListParagraph"/>
              <w:numPr>
                <w:ilvl w:val="0"/>
                <w:numId w:val="15"/>
              </w:numPr>
              <w:rPr>
                <w:rFonts w:ascii="Arial" w:hAnsi="Arial" w:cs="Arial"/>
                <w:bCs/>
              </w:rPr>
            </w:pPr>
            <w:r w:rsidRPr="00316527">
              <w:rPr>
                <w:rFonts w:ascii="Arial" w:hAnsi="Arial" w:cs="Arial"/>
                <w:bCs/>
              </w:rPr>
              <w:t xml:space="preserve">Practice exercises will be assigned, emphasizing application </w:t>
            </w:r>
            <w:r>
              <w:rPr>
                <w:rFonts w:ascii="Arial" w:hAnsi="Arial" w:cs="Arial"/>
                <w:bCs/>
              </w:rPr>
              <w:t>of SLOs</w:t>
            </w:r>
            <w:r w:rsidRPr="00316527">
              <w:rPr>
                <w:rFonts w:ascii="Arial" w:hAnsi="Arial" w:cs="Arial"/>
                <w:bCs/>
              </w:rPr>
              <w:t>.</w:t>
            </w:r>
          </w:p>
          <w:p w14:paraId="797CA9DD" w14:textId="77777777" w:rsidR="00357BB2" w:rsidRPr="008742DE" w:rsidRDefault="00357BB2" w:rsidP="00057A5F">
            <w:pPr>
              <w:ind w:left="703"/>
              <w:rPr>
                <w:rFonts w:ascii="Arial" w:hAnsi="Arial" w:cs="Arial"/>
                <w:b/>
              </w:rPr>
            </w:pPr>
            <w:r w:rsidRPr="008742DE">
              <w:rPr>
                <w:rFonts w:ascii="Arial" w:hAnsi="Arial" w:cs="Arial"/>
                <w:b/>
              </w:rPr>
              <w:t>Focus on Learning Outcomes</w:t>
            </w:r>
          </w:p>
          <w:p w14:paraId="3E8D7028" w14:textId="77777777" w:rsidR="00357BB2" w:rsidRPr="00316527" w:rsidRDefault="00357BB2" w:rsidP="00357BB2">
            <w:pPr>
              <w:pStyle w:val="ListParagraph"/>
              <w:numPr>
                <w:ilvl w:val="0"/>
                <w:numId w:val="15"/>
              </w:numPr>
              <w:rPr>
                <w:rFonts w:ascii="Arial" w:hAnsi="Arial" w:cs="Arial"/>
                <w:bCs/>
              </w:rPr>
            </w:pPr>
            <w:r w:rsidRPr="00316527">
              <w:rPr>
                <w:rFonts w:ascii="Arial" w:hAnsi="Arial" w:cs="Arial"/>
                <w:bCs/>
              </w:rPr>
              <w:t>The department will continue to assess the same Student Learning Outcomes (SLOs) identified in th</w:t>
            </w:r>
            <w:r>
              <w:rPr>
                <w:rFonts w:ascii="Arial" w:hAnsi="Arial" w:cs="Arial"/>
                <w:bCs/>
              </w:rPr>
              <w:t>is</w:t>
            </w:r>
            <w:r w:rsidRPr="00316527">
              <w:rPr>
                <w:rFonts w:ascii="Arial" w:hAnsi="Arial" w:cs="Arial"/>
                <w:bCs/>
              </w:rPr>
              <w:t xml:space="preserve"> CIP cycle.</w:t>
            </w:r>
          </w:p>
          <w:p w14:paraId="53148586" w14:textId="3BBB5631" w:rsidR="00357BB2" w:rsidRPr="00ED273B" w:rsidRDefault="00357BB2" w:rsidP="00357BB2">
            <w:pPr>
              <w:pStyle w:val="ListParagraph"/>
              <w:numPr>
                <w:ilvl w:val="0"/>
                <w:numId w:val="15"/>
              </w:numPr>
              <w:rPr>
                <w:rFonts w:ascii="Arial" w:hAnsi="Arial" w:cs="Arial"/>
                <w:bCs/>
              </w:rPr>
            </w:pPr>
            <w:r w:rsidRPr="00316527">
              <w:rPr>
                <w:rFonts w:ascii="Arial" w:hAnsi="Arial" w:cs="Arial"/>
                <w:bCs/>
              </w:rPr>
              <w:t>Instructional materials and assessments will be aligned with the targeted SLOs to ensure consistency and focus</w:t>
            </w:r>
            <w:r w:rsidR="00C51828">
              <w:rPr>
                <w:rFonts w:ascii="Arial" w:hAnsi="Arial" w:cs="Arial"/>
                <w:bCs/>
              </w:rPr>
              <w:t>.</w:t>
            </w:r>
          </w:p>
          <w:p w14:paraId="55533B19" w14:textId="77777777" w:rsidR="00357BB2" w:rsidRPr="008742DE" w:rsidRDefault="00357BB2" w:rsidP="00057A5F">
            <w:pPr>
              <w:ind w:left="703"/>
              <w:rPr>
                <w:rFonts w:ascii="Arial" w:hAnsi="Arial" w:cs="Arial"/>
                <w:b/>
              </w:rPr>
            </w:pPr>
            <w:r w:rsidRPr="008742DE">
              <w:rPr>
                <w:rFonts w:ascii="Arial" w:hAnsi="Arial" w:cs="Arial"/>
                <w:b/>
              </w:rPr>
              <w:t>Assessment Data Collection Method Review</w:t>
            </w:r>
          </w:p>
          <w:p w14:paraId="750F0A9E" w14:textId="77777777" w:rsidR="00357BB2" w:rsidRPr="00383ADC" w:rsidRDefault="00357BB2" w:rsidP="00357BB2">
            <w:pPr>
              <w:pStyle w:val="ListParagraph"/>
              <w:numPr>
                <w:ilvl w:val="0"/>
                <w:numId w:val="15"/>
              </w:numPr>
              <w:rPr>
                <w:rFonts w:ascii="Arial" w:hAnsi="Arial" w:cs="Arial"/>
                <w:bCs/>
              </w:rPr>
            </w:pPr>
            <w:r w:rsidRPr="00383ADC">
              <w:rPr>
                <w:rFonts w:ascii="Arial" w:hAnsi="Arial" w:cs="Arial"/>
                <w:bCs/>
              </w:rPr>
              <w:t xml:space="preserve">A comparative analysis will be conducted to evaluate the effectiveness and efficiency of </w:t>
            </w:r>
            <w:r>
              <w:rPr>
                <w:rFonts w:ascii="Arial" w:hAnsi="Arial" w:cs="Arial"/>
                <w:bCs/>
              </w:rPr>
              <w:t xml:space="preserve">methods for </w:t>
            </w:r>
            <w:r w:rsidRPr="00383ADC">
              <w:rPr>
                <w:rFonts w:ascii="Arial" w:hAnsi="Arial" w:cs="Arial"/>
                <w:bCs/>
              </w:rPr>
              <w:t>collecting assessment data.</w:t>
            </w:r>
          </w:p>
          <w:p w14:paraId="5D1735C0" w14:textId="77777777" w:rsidR="00357BB2" w:rsidRDefault="00357BB2" w:rsidP="00357BB2">
            <w:pPr>
              <w:pStyle w:val="ListParagraph"/>
              <w:numPr>
                <w:ilvl w:val="0"/>
                <w:numId w:val="15"/>
              </w:numPr>
              <w:rPr>
                <w:rFonts w:ascii="Arial" w:hAnsi="Arial" w:cs="Arial"/>
                <w:bCs/>
              </w:rPr>
            </w:pPr>
            <w:r w:rsidRPr="00383ADC">
              <w:rPr>
                <w:rFonts w:ascii="Arial" w:hAnsi="Arial" w:cs="Arial"/>
                <w:bCs/>
              </w:rPr>
              <w:t>Criteria for evaluation will include data accuracy, accessibility, integration with course content, and faculty/student usability.</w:t>
            </w:r>
          </w:p>
          <w:p w14:paraId="5E75E53C" w14:textId="77777777" w:rsidR="00357BB2" w:rsidRPr="008742DE" w:rsidRDefault="00357BB2" w:rsidP="00057A5F">
            <w:pPr>
              <w:ind w:left="703"/>
              <w:rPr>
                <w:rFonts w:ascii="Arial" w:hAnsi="Arial" w:cs="Arial"/>
                <w:b/>
              </w:rPr>
            </w:pPr>
            <w:r w:rsidRPr="008742DE">
              <w:rPr>
                <w:rFonts w:ascii="Arial" w:hAnsi="Arial" w:cs="Arial"/>
                <w:b/>
              </w:rPr>
              <w:t>Formative Assessment Strategies</w:t>
            </w:r>
          </w:p>
          <w:p w14:paraId="6BE80A82" w14:textId="77777777" w:rsidR="00357BB2" w:rsidRPr="00383ADC" w:rsidRDefault="00357BB2" w:rsidP="00357BB2">
            <w:pPr>
              <w:pStyle w:val="ListParagraph"/>
              <w:numPr>
                <w:ilvl w:val="0"/>
                <w:numId w:val="15"/>
              </w:numPr>
              <w:rPr>
                <w:rFonts w:ascii="Arial" w:hAnsi="Arial" w:cs="Arial"/>
                <w:bCs/>
              </w:rPr>
            </w:pPr>
            <w:r w:rsidRPr="00383ADC">
              <w:rPr>
                <w:rFonts w:ascii="Arial" w:hAnsi="Arial" w:cs="Arial"/>
                <w:bCs/>
              </w:rPr>
              <w:lastRenderedPageBreak/>
              <w:t>Faculty will incorporate formative assessments (quizzes, in-class activities, low-stakes assignments) to gauge student understanding throughout the semester.</w:t>
            </w:r>
          </w:p>
          <w:p w14:paraId="3FE803A7" w14:textId="77777777" w:rsidR="00357BB2" w:rsidRDefault="00357BB2" w:rsidP="00357BB2">
            <w:pPr>
              <w:pStyle w:val="ListParagraph"/>
              <w:numPr>
                <w:ilvl w:val="0"/>
                <w:numId w:val="15"/>
              </w:numPr>
              <w:rPr>
                <w:rFonts w:ascii="Arial" w:hAnsi="Arial" w:cs="Arial"/>
                <w:bCs/>
              </w:rPr>
            </w:pPr>
            <w:r w:rsidRPr="00383ADC">
              <w:rPr>
                <w:rFonts w:ascii="Arial" w:hAnsi="Arial" w:cs="Arial"/>
                <w:bCs/>
              </w:rPr>
              <w:t>Results from formative assessments will be used to adjust instruction and provide timely feedback to students.</w:t>
            </w:r>
          </w:p>
          <w:p w14:paraId="42E10332" w14:textId="77777777" w:rsidR="00357BB2" w:rsidRPr="008742DE" w:rsidRDefault="00357BB2" w:rsidP="00057A5F">
            <w:pPr>
              <w:ind w:left="703"/>
              <w:rPr>
                <w:rFonts w:ascii="Arial" w:hAnsi="Arial" w:cs="Arial"/>
                <w:b/>
              </w:rPr>
            </w:pPr>
            <w:r w:rsidRPr="008742DE">
              <w:rPr>
                <w:rFonts w:ascii="Arial" w:hAnsi="Arial" w:cs="Arial"/>
                <w:b/>
              </w:rPr>
              <w:t>Review of BFOS Assessment Instrument</w:t>
            </w:r>
          </w:p>
          <w:p w14:paraId="3C83AB87" w14:textId="77777777" w:rsidR="0080677D" w:rsidRDefault="00357BB2" w:rsidP="00D60BEF">
            <w:pPr>
              <w:pStyle w:val="ListParagraph"/>
              <w:numPr>
                <w:ilvl w:val="0"/>
                <w:numId w:val="15"/>
              </w:numPr>
              <w:rPr>
                <w:rFonts w:ascii="Arial" w:hAnsi="Arial" w:cs="Arial"/>
                <w:bCs/>
              </w:rPr>
            </w:pPr>
            <w:r w:rsidRPr="00383ADC">
              <w:rPr>
                <w:rFonts w:ascii="Arial" w:hAnsi="Arial" w:cs="Arial"/>
                <w:bCs/>
              </w:rPr>
              <w:t>Faculty will conduct a detailed review of BFOS Assessment questions to ensure they are clearly worded, aligned with SLOs, and appropriately challenging.</w:t>
            </w:r>
          </w:p>
          <w:p w14:paraId="34A7071A" w14:textId="49D7A5DF" w:rsidR="00D60BEF" w:rsidRPr="0080677D" w:rsidRDefault="00357BB2" w:rsidP="00D60BEF">
            <w:pPr>
              <w:pStyle w:val="ListParagraph"/>
              <w:numPr>
                <w:ilvl w:val="0"/>
                <w:numId w:val="15"/>
              </w:numPr>
              <w:rPr>
                <w:rFonts w:ascii="Arial" w:hAnsi="Arial" w:cs="Arial"/>
                <w:bCs/>
              </w:rPr>
            </w:pPr>
            <w:r w:rsidRPr="0080677D">
              <w:rPr>
                <w:rFonts w:ascii="Arial" w:hAnsi="Arial" w:cs="Arial"/>
                <w:bCs/>
              </w:rPr>
              <w:t>Updates will be made to the assessment as needed for future assessment surveys</w:t>
            </w:r>
            <w:r w:rsidR="00586412">
              <w:rPr>
                <w:rFonts w:ascii="Arial" w:hAnsi="Arial" w:cs="Arial"/>
                <w:bCs/>
              </w:rPr>
              <w:t>.</w:t>
            </w:r>
          </w:p>
          <w:p w14:paraId="2CB6D6E4" w14:textId="561862E3" w:rsidR="0080677D" w:rsidRPr="00D60BEF" w:rsidRDefault="0080677D" w:rsidP="00D60BEF">
            <w:pPr>
              <w:pStyle w:val="NoSpacing"/>
              <w:rPr>
                <w:rFonts w:ascii="Arial" w:hAnsi="Arial" w:cs="Arial"/>
                <w:bCs/>
              </w:rPr>
            </w:pPr>
          </w:p>
        </w:tc>
      </w:tr>
    </w:tbl>
    <w:p w14:paraId="337F3869" w14:textId="77777777" w:rsidR="007F4753" w:rsidRDefault="007F4753" w:rsidP="007F4753">
      <w:pPr>
        <w:tabs>
          <w:tab w:val="left" w:pos="690"/>
          <w:tab w:val="left" w:pos="4575"/>
        </w:tabs>
        <w:rPr>
          <w:rFonts w:ascii="Arial" w:hAnsi="Arial" w:cs="Arial"/>
        </w:rPr>
      </w:pPr>
    </w:p>
    <w:p w14:paraId="2AFB3A74" w14:textId="77777777" w:rsidR="00E904A0" w:rsidRDefault="00E904A0">
      <w:pPr>
        <w:spacing w:after="160" w:line="259" w:lineRule="auto"/>
        <w:rPr>
          <w:b/>
          <w:sz w:val="28"/>
        </w:rPr>
      </w:pPr>
      <w:r>
        <w:rPr>
          <w:b/>
          <w:sz w:val="28"/>
        </w:rPr>
        <w:br w:type="page"/>
      </w:r>
    </w:p>
    <w:p w14:paraId="5DBB7792" w14:textId="10947939" w:rsidR="00E904A0" w:rsidRDefault="00E904A0" w:rsidP="00E904A0">
      <w:pPr>
        <w:jc w:val="center"/>
        <w:rPr>
          <w:b/>
          <w:sz w:val="28"/>
        </w:rPr>
      </w:pPr>
      <w:r>
        <w:rPr>
          <w:b/>
          <w:sz w:val="28"/>
        </w:rPr>
        <w:lastRenderedPageBreak/>
        <w:t>Program Assessment Data Report</w:t>
      </w:r>
    </w:p>
    <w:p w14:paraId="7BE700AA" w14:textId="1259881E" w:rsidR="00E904A0" w:rsidRDefault="00E904A0" w:rsidP="00E904A0">
      <w:pPr>
        <w:rPr>
          <w:b/>
        </w:rPr>
      </w:pPr>
      <w:r>
        <w:rPr>
          <w:b/>
        </w:rPr>
        <w:t xml:space="preserve"> Program:</w:t>
      </w:r>
      <w:r w:rsidR="00BD2E05">
        <w:rPr>
          <w:b/>
        </w:rPr>
        <w:t xml:space="preserve"> </w:t>
      </w:r>
      <w:r w:rsidR="00CB67E8">
        <w:rPr>
          <w:b/>
        </w:rPr>
        <w:t>Business</w:t>
      </w:r>
      <w:r w:rsidR="00BD2E05">
        <w:rPr>
          <w:b/>
        </w:rPr>
        <w:t xml:space="preserve"> F</w:t>
      </w:r>
      <w:r w:rsidR="00CB67E8">
        <w:rPr>
          <w:b/>
        </w:rPr>
        <w:t>ield of Study</w:t>
      </w:r>
      <w:r>
        <w:rPr>
          <w:b/>
        </w:rPr>
        <w:tab/>
      </w:r>
      <w:r>
        <w:rPr>
          <w:b/>
        </w:rPr>
        <w:tab/>
      </w:r>
      <w:r>
        <w:rPr>
          <w:b/>
        </w:rPr>
        <w:tab/>
      </w:r>
      <w:r>
        <w:rPr>
          <w:b/>
        </w:rPr>
        <w:tab/>
      </w:r>
      <w:r>
        <w:rPr>
          <w:b/>
        </w:rPr>
        <w:tab/>
      </w:r>
      <w:r w:rsidR="00CB67E8">
        <w:rPr>
          <w:b/>
        </w:rPr>
        <w:tab/>
      </w:r>
      <w:r w:rsidR="00CB67E8">
        <w:rPr>
          <w:b/>
        </w:rPr>
        <w:tab/>
      </w:r>
      <w:r w:rsidR="00CB67E8">
        <w:rPr>
          <w:b/>
        </w:rPr>
        <w:tab/>
      </w:r>
      <w:r>
        <w:rPr>
          <w:b/>
        </w:rPr>
        <w:t xml:space="preserve">Terms Data Collected:  </w:t>
      </w:r>
      <w:r w:rsidR="00BD2E05">
        <w:rPr>
          <w:b/>
        </w:rPr>
        <w:t>Spring 2024</w:t>
      </w:r>
    </w:p>
    <w:tbl>
      <w:tblPr>
        <w:tblStyle w:val="GridTable4-Accent1"/>
        <w:tblW w:w="13405" w:type="dxa"/>
        <w:jc w:val="center"/>
        <w:tblInd w:w="0" w:type="dxa"/>
        <w:tblLook w:val="04A0" w:firstRow="1" w:lastRow="0" w:firstColumn="1" w:lastColumn="0" w:noHBand="0" w:noVBand="1"/>
      </w:tblPr>
      <w:tblGrid>
        <w:gridCol w:w="2695"/>
        <w:gridCol w:w="2880"/>
        <w:gridCol w:w="3060"/>
        <w:gridCol w:w="4770"/>
      </w:tblGrid>
      <w:tr w:rsidR="00E904A0" w14:paraId="2832804C" w14:textId="77777777" w:rsidTr="00FD0948">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695" w:type="dxa"/>
            <w:hideMark/>
          </w:tcPr>
          <w:p w14:paraId="681177C9" w14:textId="77777777" w:rsidR="00E904A0" w:rsidRDefault="00E904A0" w:rsidP="00FD0948">
            <w:pPr>
              <w:jc w:val="center"/>
            </w:pPr>
            <w:r>
              <w:t>Program-Level Learning Outcome- (From Assessment Plan)</w:t>
            </w:r>
          </w:p>
        </w:tc>
        <w:tc>
          <w:tcPr>
            <w:tcW w:w="2880" w:type="dxa"/>
            <w:hideMark/>
          </w:tcPr>
          <w:p w14:paraId="012D47CB" w14:textId="77777777" w:rsidR="00E904A0" w:rsidRDefault="00E904A0" w:rsidP="00FD0948">
            <w:pPr>
              <w:jc w:val="center"/>
              <w:cnfStyle w:val="100000000000" w:firstRow="1" w:lastRow="0" w:firstColumn="0" w:lastColumn="0" w:oddVBand="0" w:evenVBand="0" w:oddHBand="0" w:evenHBand="0" w:firstRowFirstColumn="0" w:firstRowLastColumn="0" w:lastRowFirstColumn="0" w:lastRowLastColumn="0"/>
              <w:rPr>
                <w:bCs w:val="0"/>
              </w:rPr>
            </w:pPr>
            <w:r>
              <w:t xml:space="preserve">Assessment Measure(s) and Where Implemented in Curriculum – </w:t>
            </w:r>
            <w:r w:rsidRPr="00D06983">
              <w:t>(From Assessment Plan)</w:t>
            </w:r>
          </w:p>
        </w:tc>
        <w:tc>
          <w:tcPr>
            <w:tcW w:w="3060" w:type="dxa"/>
            <w:hideMark/>
          </w:tcPr>
          <w:p w14:paraId="4127EE31" w14:textId="77777777" w:rsidR="00E904A0" w:rsidRDefault="00E904A0" w:rsidP="00FD0948">
            <w:pPr>
              <w:jc w:val="center"/>
              <w:cnfStyle w:val="100000000000" w:firstRow="1" w:lastRow="0" w:firstColumn="0" w:lastColumn="0" w:oddVBand="0" w:evenVBand="0" w:oddHBand="0" w:evenHBand="0" w:firstRowFirstColumn="0" w:firstRowLastColumn="0" w:lastRowFirstColumn="0" w:lastRowLastColumn="0"/>
            </w:pPr>
            <w:r>
              <w:t>Target Outcome(s)-</w:t>
            </w:r>
            <w:r>
              <w:rPr>
                <w:b w:val="0"/>
                <w:bCs w:val="0"/>
              </w:rPr>
              <w:t xml:space="preserve"> Level of Success Expected </w:t>
            </w:r>
            <w:r>
              <w:t xml:space="preserve">–  </w:t>
            </w:r>
            <w:r w:rsidRPr="00D06983">
              <w:t>(From Assessment Plan)</w:t>
            </w:r>
          </w:p>
        </w:tc>
        <w:tc>
          <w:tcPr>
            <w:tcW w:w="4770" w:type="dxa"/>
            <w:hideMark/>
          </w:tcPr>
          <w:p w14:paraId="33E9B787" w14:textId="77777777" w:rsidR="00E904A0" w:rsidRDefault="00E904A0" w:rsidP="00FD0948">
            <w:pPr>
              <w:jc w:val="center"/>
              <w:cnfStyle w:val="100000000000" w:firstRow="1" w:lastRow="0" w:firstColumn="0" w:lastColumn="0" w:oddVBand="0" w:evenVBand="0" w:oddHBand="0" w:evenHBand="0" w:firstRowFirstColumn="0" w:firstRowLastColumn="0" w:lastRowFirstColumn="0" w:lastRowLastColumn="0"/>
            </w:pPr>
            <w:r>
              <w:t xml:space="preserve">Assessment Results – </w:t>
            </w:r>
            <w:r w:rsidRPr="00D06983">
              <w:t>(Provide data in a form related to targeted levels of success to left.  Indicate if targeted level of success was met, partially met, or not met.)</w:t>
            </w:r>
          </w:p>
        </w:tc>
      </w:tr>
      <w:tr w:rsidR="00E904A0" w14:paraId="105AC4B2" w14:textId="77777777" w:rsidTr="00FD0948">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470BDAD" w14:textId="3D165DC4" w:rsidR="00E904A0" w:rsidRPr="00E34D1D" w:rsidRDefault="00E34D1D" w:rsidP="00FD0948">
            <w:pPr>
              <w:rPr>
                <w:b w:val="0"/>
                <w:bCs w:val="0"/>
              </w:rPr>
            </w:pPr>
            <w:r w:rsidRPr="00256E54">
              <w:rPr>
                <w:rFonts w:ascii="Arial" w:hAnsi="Arial" w:cs="Arial"/>
                <w:b w:val="0"/>
                <w:bCs w:val="0"/>
              </w:rPr>
              <w:t>The student will apply the appropriate fiscal or monetary policy to reduce certain macroeconomic problems</w:t>
            </w:r>
            <w:r w:rsidRPr="00E34D1D">
              <w:rPr>
                <w:b w:val="0"/>
                <w:bCs w:val="0"/>
              </w:rPr>
              <w:t>.</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C29D4F6" w14:textId="77777777" w:rsidR="00256E54" w:rsidRDefault="00D86355" w:rsidP="00FD094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4C80">
              <w:rPr>
                <w:rFonts w:ascii="Arial" w:hAnsi="Arial" w:cs="Arial"/>
              </w:rPr>
              <w:t>Assessment Test Questions 1</w:t>
            </w:r>
            <w:r>
              <w:rPr>
                <w:rFonts w:ascii="Arial" w:hAnsi="Arial" w:cs="Arial"/>
              </w:rPr>
              <w:t xml:space="preserve"> </w:t>
            </w:r>
            <w:r w:rsidRPr="006D4C80">
              <w:rPr>
                <w:rFonts w:ascii="Arial" w:hAnsi="Arial" w:cs="Arial"/>
              </w:rPr>
              <w:t>–</w:t>
            </w:r>
            <w:r>
              <w:rPr>
                <w:rFonts w:ascii="Arial" w:hAnsi="Arial" w:cs="Arial"/>
              </w:rPr>
              <w:t xml:space="preserve"> </w:t>
            </w:r>
            <w:r w:rsidRPr="006D4C80">
              <w:rPr>
                <w:rFonts w:ascii="Arial" w:hAnsi="Arial" w:cs="Arial"/>
              </w:rPr>
              <w:t xml:space="preserve">4 are specifically designed to evaluate students’ achievement of this outcome. </w:t>
            </w:r>
          </w:p>
          <w:p w14:paraId="73C43ECD" w14:textId="1C60C3E9" w:rsidR="00256E54" w:rsidRDefault="00D86355" w:rsidP="00FD094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4C80">
              <w:rPr>
                <w:rFonts w:ascii="Arial" w:hAnsi="Arial" w:cs="Arial"/>
              </w:rPr>
              <w:t xml:space="preserve">The assessment </w:t>
            </w:r>
            <w:r w:rsidR="00BC0463">
              <w:rPr>
                <w:rFonts w:ascii="Arial" w:hAnsi="Arial" w:cs="Arial"/>
              </w:rPr>
              <w:t>was</w:t>
            </w:r>
            <w:r w:rsidRPr="006D4C80">
              <w:rPr>
                <w:rFonts w:ascii="Arial" w:hAnsi="Arial" w:cs="Arial"/>
              </w:rPr>
              <w:t xml:space="preserve"> administered during the 13th and 14th weeks of the semester in ACCT 2302 </w:t>
            </w:r>
            <w:r w:rsidR="00BC0463">
              <w:rPr>
                <w:rFonts w:ascii="Arial" w:hAnsi="Arial" w:cs="Arial"/>
              </w:rPr>
              <w:t xml:space="preserve">Spring 2024 </w:t>
            </w:r>
            <w:r w:rsidRPr="006D4C80">
              <w:rPr>
                <w:rFonts w:ascii="Arial" w:hAnsi="Arial" w:cs="Arial"/>
              </w:rPr>
              <w:t xml:space="preserve">classes. </w:t>
            </w:r>
          </w:p>
          <w:p w14:paraId="6429560F" w14:textId="3BDBA135" w:rsidR="00E904A0" w:rsidRDefault="00D86355" w:rsidP="00FD0948">
            <w:pPr>
              <w:cnfStyle w:val="000000100000" w:firstRow="0" w:lastRow="0" w:firstColumn="0" w:lastColumn="0" w:oddVBand="0" w:evenVBand="0" w:oddHBand="1" w:evenHBand="0" w:firstRowFirstColumn="0" w:firstRowLastColumn="0" w:lastRowFirstColumn="0" w:lastRowLastColumn="0"/>
            </w:pPr>
            <w:r w:rsidRPr="006D4C80">
              <w:rPr>
                <w:rFonts w:ascii="Arial" w:hAnsi="Arial" w:cs="Arial"/>
              </w:rPr>
              <w:t>This test is typically taken during the final semester of the student’s program in the Business Field of Study (BFOS).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0D770D7" w14:textId="63D2209E" w:rsidR="00E904A0" w:rsidRDefault="006C210C" w:rsidP="00FD0948">
            <w:pPr>
              <w:spacing w:after="0" w:line="240" w:lineRule="auto"/>
              <w:cnfStyle w:val="000000100000" w:firstRow="0" w:lastRow="0" w:firstColumn="0" w:lastColumn="0" w:oddVBand="0" w:evenVBand="0" w:oddHBand="1" w:evenHBand="0" w:firstRowFirstColumn="0" w:firstRowLastColumn="0" w:lastRowFirstColumn="0" w:lastRowLastColumn="0"/>
            </w:pPr>
            <w:r w:rsidRPr="00806380">
              <w:rPr>
                <w:rFonts w:ascii="Arial" w:hAnsi="Arial" w:cs="Arial"/>
              </w:rPr>
              <w:t xml:space="preserve">For each question, the standard to be </w:t>
            </w:r>
            <w:r w:rsidRPr="00806380">
              <w:rPr>
                <w:rFonts w:ascii="Arial" w:hAnsi="Arial" w:cs="Arial"/>
                <w:b/>
              </w:rPr>
              <w:t>met</w:t>
            </w:r>
            <w:r w:rsidRPr="00806380">
              <w:rPr>
                <w:rFonts w:ascii="Arial" w:hAnsi="Arial" w:cs="Arial"/>
              </w:rPr>
              <w:t xml:space="preserve"> is 70% correct or higher, to be </w:t>
            </w:r>
            <w:r w:rsidRPr="00806380">
              <w:rPr>
                <w:rFonts w:ascii="Arial" w:hAnsi="Arial" w:cs="Arial"/>
                <w:b/>
              </w:rPr>
              <w:t>partially met</w:t>
            </w:r>
            <w:r w:rsidRPr="00806380">
              <w:rPr>
                <w:rFonts w:ascii="Arial" w:hAnsi="Arial" w:cs="Arial"/>
              </w:rPr>
              <w:t xml:space="preserve"> is 50% to less than 70%, and to be </w:t>
            </w:r>
            <w:r w:rsidRPr="00806380">
              <w:rPr>
                <w:rFonts w:ascii="Arial" w:hAnsi="Arial" w:cs="Arial"/>
                <w:b/>
              </w:rPr>
              <w:t>not met</w:t>
            </w:r>
            <w:r w:rsidRPr="00806380">
              <w:rPr>
                <w:rFonts w:ascii="Arial" w:hAnsi="Arial" w:cs="Arial"/>
              </w:rPr>
              <w:t xml:space="preserve"> is less than 50%.</w:t>
            </w:r>
            <w:r w:rsidRPr="00463D8B">
              <w:rPr>
                <w:rFonts w:ascii="Arial" w:hAnsi="Arial" w:cs="Arial"/>
              </w:rPr>
              <w:t xml:space="preserve"> For each SLO, the results of the four applicable questions are aggregated, and t</w:t>
            </w:r>
            <w:r>
              <w:rPr>
                <w:rFonts w:ascii="Arial" w:hAnsi="Arial" w:cs="Arial"/>
              </w:rPr>
              <w:t>hen t</w:t>
            </w:r>
            <w:r w:rsidRPr="00463D8B">
              <w:rPr>
                <w:rFonts w:ascii="Arial" w:hAnsi="Arial" w:cs="Arial"/>
              </w:rPr>
              <w:t>he standards above are applied.</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CBDA8E9" w14:textId="77777777" w:rsidR="00754D34" w:rsidRPr="00463D8B" w:rsidRDefault="00754D34" w:rsidP="00057A5F">
            <w:pPr>
              <w:ind w:left="343" w:firstLine="17"/>
              <w:cnfStyle w:val="000000100000" w:firstRow="0" w:lastRow="0" w:firstColumn="0" w:lastColumn="0" w:oddVBand="0" w:evenVBand="0" w:oddHBand="1" w:evenHBand="0" w:firstRowFirstColumn="0" w:firstRowLastColumn="0" w:lastRowFirstColumn="0" w:lastRowLastColumn="0"/>
              <w:rPr>
                <w:rFonts w:ascii="Arial" w:hAnsi="Arial" w:cs="Arial"/>
              </w:rPr>
            </w:pPr>
            <w:r w:rsidRPr="00463D8B">
              <w:rPr>
                <w:rFonts w:ascii="Arial" w:hAnsi="Arial" w:cs="Arial"/>
                <w:bCs/>
              </w:rPr>
              <w:t xml:space="preserve">The student performance is above the expected target of 70% upon </w:t>
            </w:r>
            <w:r>
              <w:rPr>
                <w:rFonts w:ascii="Arial" w:hAnsi="Arial" w:cs="Arial"/>
                <w:bCs/>
              </w:rPr>
              <w:t>Spring 2024</w:t>
            </w:r>
            <w:r w:rsidRPr="00463D8B">
              <w:rPr>
                <w:rFonts w:ascii="Arial" w:hAnsi="Arial" w:cs="Arial"/>
                <w:bCs/>
              </w:rPr>
              <w:t xml:space="preserve"> assessment. </w:t>
            </w:r>
            <w:r w:rsidRPr="00463D8B">
              <w:rPr>
                <w:rFonts w:ascii="Arial" w:hAnsi="Arial" w:cs="Arial"/>
              </w:rPr>
              <w:t xml:space="preserve">Overall, </w:t>
            </w:r>
            <w:r>
              <w:rPr>
                <w:rFonts w:ascii="Arial" w:hAnsi="Arial" w:cs="Arial"/>
              </w:rPr>
              <w:t>78</w:t>
            </w:r>
            <w:r w:rsidRPr="00463D8B">
              <w:rPr>
                <w:rFonts w:ascii="Arial" w:hAnsi="Arial" w:cs="Arial"/>
              </w:rPr>
              <w:t xml:space="preserve">% of </w:t>
            </w:r>
            <w:proofErr w:type="spellStart"/>
            <w:r w:rsidRPr="00463D8B">
              <w:rPr>
                <w:rFonts w:ascii="Arial" w:hAnsi="Arial" w:cs="Arial"/>
              </w:rPr>
              <w:t>completers</w:t>
            </w:r>
            <w:proofErr w:type="spellEnd"/>
            <w:r w:rsidRPr="00463D8B">
              <w:rPr>
                <w:rFonts w:ascii="Arial" w:hAnsi="Arial" w:cs="Arial"/>
              </w:rPr>
              <w:t xml:space="preserve"> answered the four questions correctly. Standard was </w:t>
            </w:r>
            <w:r w:rsidRPr="00463D8B">
              <w:rPr>
                <w:rFonts w:ascii="Arial" w:hAnsi="Arial" w:cs="Arial"/>
                <w:b/>
              </w:rPr>
              <w:t>met</w:t>
            </w:r>
            <w:r w:rsidRPr="00463D8B">
              <w:rPr>
                <w:rFonts w:ascii="Arial" w:hAnsi="Arial" w:cs="Arial"/>
              </w:rPr>
              <w:t xml:space="preserve">. </w:t>
            </w:r>
          </w:p>
          <w:p w14:paraId="7305E98E" w14:textId="77777777" w:rsidR="00754D34" w:rsidRPr="00463D8B" w:rsidRDefault="00754D34" w:rsidP="00754D34">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63D8B">
              <w:rPr>
                <w:rFonts w:ascii="Arial" w:hAnsi="Arial" w:cs="Arial"/>
              </w:rPr>
              <w:t xml:space="preserve">Question 1 focused on monetary policy. 90%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Pr="00463D8B">
              <w:rPr>
                <w:rFonts w:ascii="Arial" w:hAnsi="Arial" w:cs="Arial"/>
                <w:b/>
              </w:rPr>
              <w:t>met</w:t>
            </w:r>
            <w:r w:rsidRPr="00463D8B">
              <w:rPr>
                <w:rFonts w:ascii="Arial" w:hAnsi="Arial" w:cs="Arial"/>
              </w:rPr>
              <w:t>.</w:t>
            </w:r>
          </w:p>
          <w:p w14:paraId="44DDD08A" w14:textId="77777777" w:rsidR="00754D34" w:rsidRPr="00463D8B" w:rsidRDefault="00754D34" w:rsidP="00754D34">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63D8B">
              <w:rPr>
                <w:rFonts w:ascii="Arial" w:hAnsi="Arial" w:cs="Arial"/>
              </w:rPr>
              <w:t xml:space="preserve">Question 2 focused on fiscal policy. </w:t>
            </w:r>
            <w:r>
              <w:rPr>
                <w:rFonts w:ascii="Arial" w:hAnsi="Arial" w:cs="Arial"/>
              </w:rPr>
              <w:t>8</w:t>
            </w:r>
            <w:r w:rsidRPr="00463D8B">
              <w:rPr>
                <w:rFonts w:ascii="Arial" w:hAnsi="Arial" w:cs="Arial"/>
              </w:rPr>
              <w:t xml:space="preserve">6%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Pr="00463D8B">
              <w:rPr>
                <w:rFonts w:ascii="Arial" w:hAnsi="Arial" w:cs="Arial"/>
                <w:b/>
              </w:rPr>
              <w:t>met</w:t>
            </w:r>
            <w:r w:rsidRPr="00463D8B">
              <w:rPr>
                <w:rFonts w:ascii="Arial" w:hAnsi="Arial" w:cs="Arial"/>
              </w:rPr>
              <w:t>.</w:t>
            </w:r>
          </w:p>
          <w:p w14:paraId="0C9623D0" w14:textId="77777777" w:rsidR="00754D34" w:rsidRPr="00463D8B" w:rsidRDefault="00754D34" w:rsidP="00754D34">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63D8B">
              <w:rPr>
                <w:rFonts w:ascii="Arial" w:hAnsi="Arial" w:cs="Arial"/>
              </w:rPr>
              <w:t>Question 3 focused on Federal Reserve policy making. 7</w:t>
            </w:r>
            <w:r>
              <w:rPr>
                <w:rFonts w:ascii="Arial" w:hAnsi="Arial" w:cs="Arial"/>
              </w:rPr>
              <w:t>5</w:t>
            </w:r>
            <w:r w:rsidRPr="00463D8B">
              <w:rPr>
                <w:rFonts w:ascii="Arial" w:hAnsi="Arial" w:cs="Arial"/>
              </w:rPr>
              <w:t xml:space="preserve">%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Pr="00463D8B">
              <w:rPr>
                <w:rFonts w:ascii="Arial" w:hAnsi="Arial" w:cs="Arial"/>
                <w:b/>
              </w:rPr>
              <w:t>met</w:t>
            </w:r>
            <w:r w:rsidRPr="00463D8B">
              <w:rPr>
                <w:rFonts w:ascii="Arial" w:hAnsi="Arial" w:cs="Arial"/>
              </w:rPr>
              <w:t>.</w:t>
            </w:r>
          </w:p>
          <w:p w14:paraId="76E8A8B1" w14:textId="77777777" w:rsidR="00754D34" w:rsidRDefault="00754D34" w:rsidP="00754D34">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63D8B">
              <w:rPr>
                <w:rFonts w:ascii="Arial" w:hAnsi="Arial" w:cs="Arial"/>
              </w:rPr>
              <w:t>Question 4 focused on policy in a recession. 6</w:t>
            </w:r>
            <w:r>
              <w:rPr>
                <w:rFonts w:ascii="Arial" w:hAnsi="Arial" w:cs="Arial"/>
              </w:rPr>
              <w:t>2</w:t>
            </w:r>
            <w:r w:rsidRPr="00463D8B">
              <w:rPr>
                <w:rFonts w:ascii="Arial" w:hAnsi="Arial" w:cs="Arial"/>
              </w:rPr>
              <w:t xml:space="preserve">%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Pr="00463D8B">
              <w:rPr>
                <w:rFonts w:ascii="Arial" w:hAnsi="Arial" w:cs="Arial"/>
                <w:b/>
              </w:rPr>
              <w:t>partially met</w:t>
            </w:r>
            <w:r w:rsidRPr="00463D8B">
              <w:rPr>
                <w:rFonts w:ascii="Arial" w:hAnsi="Arial" w:cs="Arial"/>
              </w:rPr>
              <w:t>.</w:t>
            </w:r>
          </w:p>
          <w:p w14:paraId="0410B775" w14:textId="569C8F1A" w:rsidR="00E904A0" w:rsidRDefault="00754D34" w:rsidP="00FD0948">
            <w:pPr>
              <w:cnfStyle w:val="000000100000" w:firstRow="0" w:lastRow="0" w:firstColumn="0" w:lastColumn="0" w:oddVBand="0" w:evenVBand="0" w:oddHBand="1" w:evenHBand="0" w:firstRowFirstColumn="0" w:firstRowLastColumn="0" w:lastRowFirstColumn="0" w:lastRowLastColumn="0"/>
            </w:pPr>
            <w:r w:rsidRPr="001B412E">
              <w:rPr>
                <w:rFonts w:ascii="Arial" w:hAnsi="Arial" w:cs="Arial"/>
              </w:rPr>
              <w:t xml:space="preserve">We have determined that our method of capturing </w:t>
            </w:r>
            <w:proofErr w:type="spellStart"/>
            <w:r w:rsidRPr="001B412E">
              <w:rPr>
                <w:rFonts w:ascii="Arial" w:hAnsi="Arial" w:cs="Arial"/>
              </w:rPr>
              <w:t>completers</w:t>
            </w:r>
            <w:proofErr w:type="spellEnd"/>
            <w:r w:rsidRPr="001B412E">
              <w:rPr>
                <w:rFonts w:ascii="Arial" w:hAnsi="Arial" w:cs="Arial"/>
              </w:rPr>
              <w:t xml:space="preserve"> is acceptable. The resulting sample size is adequate.</w:t>
            </w:r>
          </w:p>
        </w:tc>
      </w:tr>
      <w:tr w:rsidR="00E904A0" w14:paraId="7A6B8340" w14:textId="77777777" w:rsidTr="00FD0948">
        <w:trPr>
          <w:trHeight w:val="431"/>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5389531" w14:textId="46165C50" w:rsidR="00E904A0" w:rsidRPr="009A36BB" w:rsidRDefault="009A36BB" w:rsidP="00FD0948">
            <w:pPr>
              <w:rPr>
                <w:rFonts w:ascii="Arial" w:hAnsi="Arial" w:cs="Arial"/>
                <w:b w:val="0"/>
                <w:bCs w:val="0"/>
              </w:rPr>
            </w:pPr>
            <w:r w:rsidRPr="009A36BB">
              <w:rPr>
                <w:rFonts w:ascii="Arial" w:hAnsi="Arial" w:cs="Arial"/>
                <w:b w:val="0"/>
                <w:bCs w:val="0"/>
              </w:rPr>
              <w:lastRenderedPageBreak/>
              <w:t>The student will be able to define the objectives of financial reporting, identify the elements of the balance sheet, and identify the related key accounting assumptions and principles that apply.</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78F248E" w14:textId="77777777" w:rsidR="00D50990" w:rsidRDefault="002871E6" w:rsidP="00FD094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4C80">
              <w:rPr>
                <w:rFonts w:ascii="Arial" w:hAnsi="Arial" w:cs="Arial"/>
              </w:rPr>
              <w:t xml:space="preserve">Assessment Test Questions </w:t>
            </w:r>
            <w:r>
              <w:rPr>
                <w:rFonts w:ascii="Arial" w:hAnsi="Arial" w:cs="Arial"/>
              </w:rPr>
              <w:t xml:space="preserve">9 </w:t>
            </w:r>
            <w:r w:rsidRPr="006D4C80">
              <w:rPr>
                <w:rFonts w:ascii="Arial" w:hAnsi="Arial" w:cs="Arial"/>
              </w:rPr>
              <w:t>–</w:t>
            </w:r>
            <w:r>
              <w:rPr>
                <w:rFonts w:ascii="Arial" w:hAnsi="Arial" w:cs="Arial"/>
              </w:rPr>
              <w:t xml:space="preserve"> 12</w:t>
            </w:r>
            <w:r w:rsidRPr="006D4C80">
              <w:rPr>
                <w:rFonts w:ascii="Arial" w:hAnsi="Arial" w:cs="Arial"/>
              </w:rPr>
              <w:t xml:space="preserve"> are specifically designed to evaluate students’ achievement of this outcome. </w:t>
            </w:r>
          </w:p>
          <w:p w14:paraId="2B6A37DD" w14:textId="5C318E6C" w:rsidR="00D50990" w:rsidRDefault="002871E6" w:rsidP="00FD094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4C80">
              <w:rPr>
                <w:rFonts w:ascii="Arial" w:hAnsi="Arial" w:cs="Arial"/>
              </w:rPr>
              <w:t xml:space="preserve">The assessment </w:t>
            </w:r>
            <w:r w:rsidR="00A423E2">
              <w:rPr>
                <w:rFonts w:ascii="Arial" w:hAnsi="Arial" w:cs="Arial"/>
              </w:rPr>
              <w:t>was</w:t>
            </w:r>
            <w:r w:rsidRPr="006D4C80">
              <w:rPr>
                <w:rFonts w:ascii="Arial" w:hAnsi="Arial" w:cs="Arial"/>
              </w:rPr>
              <w:t xml:space="preserve"> administered during the 13th and 14th weeks of the semester in ACCT 2302 </w:t>
            </w:r>
            <w:r w:rsidR="009F2076">
              <w:rPr>
                <w:rFonts w:ascii="Arial" w:hAnsi="Arial" w:cs="Arial"/>
              </w:rPr>
              <w:t xml:space="preserve">Spring 2024 </w:t>
            </w:r>
            <w:r w:rsidRPr="006D4C80">
              <w:rPr>
                <w:rFonts w:ascii="Arial" w:hAnsi="Arial" w:cs="Arial"/>
              </w:rPr>
              <w:t xml:space="preserve">classes. </w:t>
            </w:r>
          </w:p>
          <w:p w14:paraId="66C038F0" w14:textId="0B53DDA2" w:rsidR="00E904A0" w:rsidRDefault="002871E6" w:rsidP="00FD0948">
            <w:pPr>
              <w:cnfStyle w:val="000000000000" w:firstRow="0" w:lastRow="0" w:firstColumn="0" w:lastColumn="0" w:oddVBand="0" w:evenVBand="0" w:oddHBand="0" w:evenHBand="0" w:firstRowFirstColumn="0" w:firstRowLastColumn="0" w:lastRowFirstColumn="0" w:lastRowLastColumn="0"/>
            </w:pPr>
            <w:r w:rsidRPr="006D4C80">
              <w:rPr>
                <w:rFonts w:ascii="Arial" w:hAnsi="Arial" w:cs="Arial"/>
              </w:rPr>
              <w:t>This test is typically taken during the final semester of the student’s program in the Business Field of Study (BFOS)</w:t>
            </w:r>
            <w:r w:rsidRPr="00463D8B">
              <w:rPr>
                <w:rFonts w:ascii="Arial" w:hAnsi="Arial" w:cs="Arial"/>
              </w:rPr>
              <w:t>.</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1F7B675" w14:textId="77777777" w:rsidR="00E904A0" w:rsidRDefault="00004D36" w:rsidP="00FD0948">
            <w:pPr>
              <w:spacing w:after="0" w:line="240" w:lineRule="auto"/>
              <w:ind w:left="-104"/>
              <w:cnfStyle w:val="000000000000" w:firstRow="0" w:lastRow="0" w:firstColumn="0" w:lastColumn="0" w:oddVBand="0" w:evenVBand="0" w:oddHBand="0" w:evenHBand="0" w:firstRowFirstColumn="0" w:firstRowLastColumn="0" w:lastRowFirstColumn="0" w:lastRowLastColumn="0"/>
              <w:rPr>
                <w:rFonts w:ascii="Arial" w:hAnsi="Arial" w:cs="Arial"/>
              </w:rPr>
            </w:pPr>
            <w:r w:rsidRPr="00806380">
              <w:rPr>
                <w:rFonts w:ascii="Arial" w:hAnsi="Arial" w:cs="Arial"/>
              </w:rPr>
              <w:t xml:space="preserve">For each question, the standard to be </w:t>
            </w:r>
            <w:r w:rsidRPr="00806380">
              <w:rPr>
                <w:rFonts w:ascii="Arial" w:hAnsi="Arial" w:cs="Arial"/>
                <w:b/>
              </w:rPr>
              <w:t>met</w:t>
            </w:r>
            <w:r w:rsidRPr="00806380">
              <w:rPr>
                <w:rFonts w:ascii="Arial" w:hAnsi="Arial" w:cs="Arial"/>
              </w:rPr>
              <w:t xml:space="preserve"> is 70% correct or higher, to be </w:t>
            </w:r>
            <w:r w:rsidRPr="00806380">
              <w:rPr>
                <w:rFonts w:ascii="Arial" w:hAnsi="Arial" w:cs="Arial"/>
                <w:b/>
              </w:rPr>
              <w:t>partially met</w:t>
            </w:r>
            <w:r w:rsidRPr="00806380">
              <w:rPr>
                <w:rFonts w:ascii="Arial" w:hAnsi="Arial" w:cs="Arial"/>
              </w:rPr>
              <w:t xml:space="preserve"> is 50% to less than 70%, and to be </w:t>
            </w:r>
            <w:r w:rsidRPr="00806380">
              <w:rPr>
                <w:rFonts w:ascii="Arial" w:hAnsi="Arial" w:cs="Arial"/>
                <w:b/>
              </w:rPr>
              <w:t>not met</w:t>
            </w:r>
            <w:r w:rsidRPr="00806380">
              <w:rPr>
                <w:rFonts w:ascii="Arial" w:hAnsi="Arial" w:cs="Arial"/>
              </w:rPr>
              <w:t xml:space="preserve"> is less than 50%.</w:t>
            </w:r>
            <w:r w:rsidRPr="00463D8B">
              <w:rPr>
                <w:rFonts w:ascii="Arial" w:hAnsi="Arial" w:cs="Arial"/>
              </w:rPr>
              <w:t xml:space="preserve"> For each SLO, the results of the four applicable questions are aggregated, and t</w:t>
            </w:r>
            <w:r>
              <w:rPr>
                <w:rFonts w:ascii="Arial" w:hAnsi="Arial" w:cs="Arial"/>
              </w:rPr>
              <w:t>hen t</w:t>
            </w:r>
            <w:r w:rsidRPr="00463D8B">
              <w:rPr>
                <w:rFonts w:ascii="Arial" w:hAnsi="Arial" w:cs="Arial"/>
              </w:rPr>
              <w:t>he standards above are applied.</w:t>
            </w:r>
          </w:p>
          <w:p w14:paraId="77553B9B" w14:textId="2751DF6F" w:rsidR="000B5E77" w:rsidRDefault="000B5E77" w:rsidP="00FD0948">
            <w:pPr>
              <w:spacing w:after="0" w:line="240" w:lineRule="auto"/>
              <w:ind w:left="-104"/>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ACE679A" w14:textId="77777777" w:rsidR="005E6BE2" w:rsidRPr="00463D8B" w:rsidRDefault="005E6BE2" w:rsidP="00057A5F">
            <w:pPr>
              <w:ind w:left="343"/>
              <w:cnfStyle w:val="000000000000" w:firstRow="0" w:lastRow="0" w:firstColumn="0" w:lastColumn="0" w:oddVBand="0" w:evenVBand="0" w:oddHBand="0" w:evenHBand="0" w:firstRowFirstColumn="0" w:firstRowLastColumn="0" w:lastRowFirstColumn="0" w:lastRowLastColumn="0"/>
              <w:rPr>
                <w:rFonts w:ascii="Arial" w:hAnsi="Arial" w:cs="Arial"/>
              </w:rPr>
            </w:pPr>
            <w:r w:rsidRPr="00463D8B">
              <w:rPr>
                <w:rFonts w:ascii="Arial" w:hAnsi="Arial" w:cs="Arial"/>
                <w:bCs/>
              </w:rPr>
              <w:t xml:space="preserve">The student performance is above the expected target of 70% upon last assessment. </w:t>
            </w:r>
            <w:r w:rsidRPr="00463D8B">
              <w:rPr>
                <w:rFonts w:ascii="Arial" w:hAnsi="Arial" w:cs="Arial"/>
              </w:rPr>
              <w:t xml:space="preserve">Overall, </w:t>
            </w:r>
            <w:r>
              <w:rPr>
                <w:rFonts w:ascii="Arial" w:hAnsi="Arial" w:cs="Arial"/>
              </w:rPr>
              <w:t>75</w:t>
            </w:r>
            <w:r w:rsidRPr="00463D8B">
              <w:rPr>
                <w:rFonts w:ascii="Arial" w:hAnsi="Arial" w:cs="Arial"/>
              </w:rPr>
              <w:t xml:space="preserve">% of </w:t>
            </w:r>
            <w:proofErr w:type="spellStart"/>
            <w:r w:rsidRPr="00463D8B">
              <w:rPr>
                <w:rFonts w:ascii="Arial" w:hAnsi="Arial" w:cs="Arial"/>
              </w:rPr>
              <w:t>completers</w:t>
            </w:r>
            <w:proofErr w:type="spellEnd"/>
            <w:r w:rsidRPr="00463D8B">
              <w:rPr>
                <w:rFonts w:ascii="Arial" w:hAnsi="Arial" w:cs="Arial"/>
              </w:rPr>
              <w:t xml:space="preserve"> answered the four questions correctly. Standard was </w:t>
            </w:r>
            <w:r w:rsidRPr="00463D8B">
              <w:rPr>
                <w:rFonts w:ascii="Arial" w:hAnsi="Arial" w:cs="Arial"/>
                <w:b/>
              </w:rPr>
              <w:t>met</w:t>
            </w:r>
            <w:r w:rsidRPr="00463D8B">
              <w:rPr>
                <w:rFonts w:ascii="Arial" w:hAnsi="Arial" w:cs="Arial"/>
              </w:rPr>
              <w:t>.</w:t>
            </w:r>
          </w:p>
          <w:p w14:paraId="0B697230" w14:textId="77777777" w:rsidR="005E6BE2" w:rsidRPr="00463D8B" w:rsidRDefault="005E6BE2" w:rsidP="005E6BE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63D8B">
              <w:rPr>
                <w:rFonts w:ascii="Arial" w:hAnsi="Arial" w:cs="Arial"/>
              </w:rPr>
              <w:t>Question 9 focused on the objective of financial accounting. 7</w:t>
            </w:r>
            <w:r>
              <w:rPr>
                <w:rFonts w:ascii="Arial" w:hAnsi="Arial" w:cs="Arial"/>
              </w:rPr>
              <w:t>9</w:t>
            </w:r>
            <w:r w:rsidRPr="00463D8B">
              <w:rPr>
                <w:rFonts w:ascii="Arial" w:hAnsi="Arial" w:cs="Arial"/>
              </w:rPr>
              <w:t xml:space="preserve">%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Pr="00463D8B">
              <w:rPr>
                <w:rFonts w:ascii="Arial" w:hAnsi="Arial" w:cs="Arial"/>
                <w:b/>
              </w:rPr>
              <w:t>met</w:t>
            </w:r>
            <w:r w:rsidRPr="00463D8B">
              <w:rPr>
                <w:rFonts w:ascii="Arial" w:hAnsi="Arial" w:cs="Arial"/>
              </w:rPr>
              <w:t>.</w:t>
            </w:r>
          </w:p>
          <w:p w14:paraId="674E5CD9" w14:textId="77777777" w:rsidR="005E6BE2" w:rsidRPr="00463D8B" w:rsidRDefault="005E6BE2" w:rsidP="005E6BE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63D8B">
              <w:rPr>
                <w:rFonts w:ascii="Arial" w:hAnsi="Arial" w:cs="Arial"/>
              </w:rPr>
              <w:t xml:space="preserve">Question 10 focused on the balance sheet. </w:t>
            </w:r>
            <w:r>
              <w:rPr>
                <w:rFonts w:ascii="Arial" w:hAnsi="Arial" w:cs="Arial"/>
              </w:rPr>
              <w:t>74</w:t>
            </w:r>
            <w:r w:rsidRPr="00463D8B">
              <w:rPr>
                <w:rFonts w:ascii="Arial" w:hAnsi="Arial" w:cs="Arial"/>
              </w:rPr>
              <w:t xml:space="preserve">%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Pr="00463D8B">
              <w:rPr>
                <w:rFonts w:ascii="Arial" w:hAnsi="Arial" w:cs="Arial"/>
                <w:b/>
              </w:rPr>
              <w:t>met</w:t>
            </w:r>
            <w:r w:rsidRPr="00463D8B">
              <w:rPr>
                <w:rFonts w:ascii="Arial" w:hAnsi="Arial" w:cs="Arial"/>
              </w:rPr>
              <w:t>.</w:t>
            </w:r>
          </w:p>
          <w:p w14:paraId="444CE0A0" w14:textId="77777777" w:rsidR="005E6BE2" w:rsidRPr="00463D8B" w:rsidRDefault="005E6BE2" w:rsidP="005E6BE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63D8B">
              <w:rPr>
                <w:rFonts w:ascii="Arial" w:hAnsi="Arial" w:cs="Arial"/>
              </w:rPr>
              <w:t xml:space="preserve">Question 11 focused on the accounting equation. </w:t>
            </w:r>
            <w:r>
              <w:rPr>
                <w:rFonts w:ascii="Arial" w:hAnsi="Arial" w:cs="Arial"/>
              </w:rPr>
              <w:t>8</w:t>
            </w:r>
            <w:r w:rsidRPr="00463D8B">
              <w:rPr>
                <w:rFonts w:ascii="Arial" w:hAnsi="Arial" w:cs="Arial"/>
              </w:rPr>
              <w:t xml:space="preserve">2%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Pr="00463D8B">
              <w:rPr>
                <w:rFonts w:ascii="Arial" w:hAnsi="Arial" w:cs="Arial"/>
                <w:b/>
              </w:rPr>
              <w:t>met</w:t>
            </w:r>
            <w:r w:rsidRPr="00463D8B">
              <w:rPr>
                <w:rFonts w:ascii="Arial" w:hAnsi="Arial" w:cs="Arial"/>
              </w:rPr>
              <w:t>.</w:t>
            </w:r>
          </w:p>
          <w:p w14:paraId="54523443" w14:textId="4B151700" w:rsidR="005E6BE2" w:rsidRDefault="005E6BE2" w:rsidP="005E6BE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63D8B">
              <w:rPr>
                <w:rFonts w:ascii="Arial" w:hAnsi="Arial" w:cs="Arial"/>
              </w:rPr>
              <w:t xml:space="preserve">Question 12 focused on accrual accounting principles. </w:t>
            </w:r>
            <w:r>
              <w:rPr>
                <w:rFonts w:ascii="Arial" w:hAnsi="Arial" w:cs="Arial"/>
              </w:rPr>
              <w:t>65</w:t>
            </w:r>
            <w:r w:rsidRPr="00463D8B">
              <w:rPr>
                <w:rFonts w:ascii="Arial" w:hAnsi="Arial" w:cs="Arial"/>
              </w:rPr>
              <w:t xml:space="preserve">% of </w:t>
            </w:r>
            <w:proofErr w:type="spellStart"/>
            <w:r w:rsidRPr="00463D8B">
              <w:rPr>
                <w:rFonts w:ascii="Arial" w:hAnsi="Arial" w:cs="Arial"/>
              </w:rPr>
              <w:t>completers</w:t>
            </w:r>
            <w:proofErr w:type="spellEnd"/>
            <w:r w:rsidRPr="00463D8B">
              <w:rPr>
                <w:rFonts w:ascii="Arial" w:hAnsi="Arial" w:cs="Arial"/>
              </w:rPr>
              <w:t xml:space="preserve"> answered correctly. Standard was </w:t>
            </w:r>
            <w:r w:rsidR="0005766E" w:rsidRPr="00552F1E">
              <w:rPr>
                <w:rFonts w:ascii="Arial" w:hAnsi="Arial" w:cs="Arial"/>
                <w:b/>
                <w:bCs/>
              </w:rPr>
              <w:t>p</w:t>
            </w:r>
            <w:r w:rsidR="00CB42E2" w:rsidRPr="00552F1E">
              <w:rPr>
                <w:rFonts w:ascii="Arial" w:hAnsi="Arial" w:cs="Arial"/>
                <w:b/>
                <w:bCs/>
              </w:rPr>
              <w:t>a</w:t>
            </w:r>
            <w:r w:rsidR="0005766E" w:rsidRPr="00552F1E">
              <w:rPr>
                <w:rFonts w:ascii="Arial" w:hAnsi="Arial" w:cs="Arial"/>
                <w:b/>
                <w:bCs/>
              </w:rPr>
              <w:t>rtially</w:t>
            </w:r>
            <w:r w:rsidR="0005766E">
              <w:rPr>
                <w:rFonts w:ascii="Arial" w:hAnsi="Arial" w:cs="Arial"/>
              </w:rPr>
              <w:t xml:space="preserve"> </w:t>
            </w:r>
            <w:r w:rsidRPr="00463D8B">
              <w:rPr>
                <w:rFonts w:ascii="Arial" w:hAnsi="Arial" w:cs="Arial"/>
                <w:b/>
              </w:rPr>
              <w:t>met</w:t>
            </w:r>
            <w:r w:rsidRPr="00463D8B">
              <w:rPr>
                <w:rFonts w:ascii="Arial" w:hAnsi="Arial" w:cs="Arial"/>
              </w:rPr>
              <w:t>.</w:t>
            </w:r>
          </w:p>
          <w:p w14:paraId="156D5C50" w14:textId="77777777" w:rsidR="00E904A0" w:rsidRDefault="005E6BE2" w:rsidP="00FD094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B412E">
              <w:rPr>
                <w:rFonts w:ascii="Arial" w:hAnsi="Arial" w:cs="Arial"/>
              </w:rPr>
              <w:t xml:space="preserve">We have determined that our method of capturing </w:t>
            </w:r>
            <w:proofErr w:type="spellStart"/>
            <w:r w:rsidRPr="001B412E">
              <w:rPr>
                <w:rFonts w:ascii="Arial" w:hAnsi="Arial" w:cs="Arial"/>
              </w:rPr>
              <w:t>completers</w:t>
            </w:r>
            <w:proofErr w:type="spellEnd"/>
            <w:r w:rsidRPr="001B412E">
              <w:rPr>
                <w:rFonts w:ascii="Arial" w:hAnsi="Arial" w:cs="Arial"/>
              </w:rPr>
              <w:t xml:space="preserve"> is acceptable. The resulting sample size is adequate.</w:t>
            </w:r>
          </w:p>
          <w:p w14:paraId="1BDCA325" w14:textId="70ABDBE2" w:rsidR="005E6BE2" w:rsidRDefault="005E6BE2" w:rsidP="00FD0948">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79F1134C" w14:textId="77777777" w:rsidR="0086665D" w:rsidRPr="00463D8B" w:rsidRDefault="0086665D" w:rsidP="007F4753">
      <w:pPr>
        <w:tabs>
          <w:tab w:val="left" w:pos="690"/>
          <w:tab w:val="left" w:pos="4575"/>
        </w:tabs>
        <w:rPr>
          <w:rFonts w:ascii="Arial" w:hAnsi="Arial" w:cs="Arial"/>
        </w:rPr>
      </w:pPr>
    </w:p>
    <w:sectPr w:rsidR="0086665D" w:rsidRPr="00463D8B" w:rsidSect="00F25D44">
      <w:headerReference w:type="default" r:id="rId7"/>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99E07" w14:textId="77777777" w:rsidR="005965E8" w:rsidRDefault="005965E8" w:rsidP="0002489A">
      <w:pPr>
        <w:spacing w:after="0" w:line="240" w:lineRule="auto"/>
      </w:pPr>
      <w:r>
        <w:separator/>
      </w:r>
    </w:p>
  </w:endnote>
  <w:endnote w:type="continuationSeparator" w:id="0">
    <w:p w14:paraId="214910EB" w14:textId="77777777" w:rsidR="005965E8" w:rsidRDefault="005965E8"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23191755"/>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299D255B" w14:textId="77777777" w:rsidR="00761D43" w:rsidRPr="00C72ADC" w:rsidRDefault="00761D43">
            <w:pPr>
              <w:pStyle w:val="Footer"/>
              <w:jc w:val="center"/>
              <w:rPr>
                <w:rFonts w:ascii="Arial" w:hAnsi="Arial" w:cs="Arial"/>
              </w:rPr>
            </w:pPr>
            <w:r w:rsidRPr="00C72ADC">
              <w:rPr>
                <w:rFonts w:ascii="Arial" w:hAnsi="Arial" w:cs="Arial"/>
              </w:rPr>
              <w:t xml:space="preserve">Page </w:t>
            </w:r>
            <w:r w:rsidRPr="00C72ADC">
              <w:rPr>
                <w:rFonts w:ascii="Arial" w:hAnsi="Arial" w:cs="Arial"/>
                <w:b/>
                <w:bCs/>
              </w:rPr>
              <w:fldChar w:fldCharType="begin"/>
            </w:r>
            <w:r w:rsidRPr="00C72ADC">
              <w:rPr>
                <w:rFonts w:ascii="Arial" w:hAnsi="Arial" w:cs="Arial"/>
                <w:b/>
                <w:bCs/>
              </w:rPr>
              <w:instrText xml:space="preserve"> PAGE </w:instrText>
            </w:r>
            <w:r w:rsidRPr="00C72ADC">
              <w:rPr>
                <w:rFonts w:ascii="Arial" w:hAnsi="Arial" w:cs="Arial"/>
                <w:b/>
                <w:bCs/>
              </w:rPr>
              <w:fldChar w:fldCharType="separate"/>
            </w:r>
            <w:r w:rsidR="00996D23" w:rsidRPr="00C72ADC">
              <w:rPr>
                <w:rFonts w:ascii="Arial" w:hAnsi="Arial" w:cs="Arial"/>
                <w:b/>
                <w:bCs/>
                <w:noProof/>
              </w:rPr>
              <w:t>2</w:t>
            </w:r>
            <w:r w:rsidRPr="00C72ADC">
              <w:rPr>
                <w:rFonts w:ascii="Arial" w:hAnsi="Arial" w:cs="Arial"/>
                <w:b/>
                <w:bCs/>
              </w:rPr>
              <w:fldChar w:fldCharType="end"/>
            </w:r>
            <w:r w:rsidRPr="00C72ADC">
              <w:rPr>
                <w:rFonts w:ascii="Arial" w:hAnsi="Arial" w:cs="Arial"/>
              </w:rPr>
              <w:t xml:space="preserve"> of </w:t>
            </w:r>
            <w:r w:rsidRPr="00C72ADC">
              <w:rPr>
                <w:rFonts w:ascii="Arial" w:hAnsi="Arial" w:cs="Arial"/>
                <w:b/>
                <w:bCs/>
              </w:rPr>
              <w:fldChar w:fldCharType="begin"/>
            </w:r>
            <w:r w:rsidRPr="00C72ADC">
              <w:rPr>
                <w:rFonts w:ascii="Arial" w:hAnsi="Arial" w:cs="Arial"/>
                <w:b/>
                <w:bCs/>
              </w:rPr>
              <w:instrText xml:space="preserve"> NUMPAGES  </w:instrText>
            </w:r>
            <w:r w:rsidRPr="00C72ADC">
              <w:rPr>
                <w:rFonts w:ascii="Arial" w:hAnsi="Arial" w:cs="Arial"/>
                <w:b/>
                <w:bCs/>
              </w:rPr>
              <w:fldChar w:fldCharType="separate"/>
            </w:r>
            <w:r w:rsidR="00996D23" w:rsidRPr="00C72ADC">
              <w:rPr>
                <w:rFonts w:ascii="Arial" w:hAnsi="Arial" w:cs="Arial"/>
                <w:b/>
                <w:bCs/>
                <w:noProof/>
              </w:rPr>
              <w:t>3</w:t>
            </w:r>
            <w:r w:rsidRPr="00C72ADC">
              <w:rPr>
                <w:rFonts w:ascii="Arial" w:hAnsi="Arial" w:cs="Arial"/>
                <w:b/>
                <w:bCs/>
              </w:rPr>
              <w:fldChar w:fldCharType="end"/>
            </w:r>
          </w:p>
        </w:sdtContent>
      </w:sdt>
    </w:sdtContent>
  </w:sdt>
  <w:p w14:paraId="0CAEEF06"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52ECE" w14:textId="77777777" w:rsidR="005965E8" w:rsidRDefault="005965E8" w:rsidP="0002489A">
      <w:pPr>
        <w:spacing w:after="0" w:line="240" w:lineRule="auto"/>
      </w:pPr>
      <w:r>
        <w:separator/>
      </w:r>
    </w:p>
  </w:footnote>
  <w:footnote w:type="continuationSeparator" w:id="0">
    <w:p w14:paraId="77743F70" w14:textId="77777777" w:rsidR="005965E8" w:rsidRDefault="005965E8"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66A7" w14:textId="48F8258A" w:rsidR="00761D43" w:rsidRPr="00173023" w:rsidRDefault="00E904A0" w:rsidP="00173023">
    <w:pPr>
      <w:pStyle w:val="Header"/>
      <w:jc w:val="right"/>
      <w:rPr>
        <w:i/>
      </w:rPr>
    </w:pPr>
    <w:r>
      <w:rPr>
        <w:i/>
      </w:rPr>
      <w:t>8/14/2024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F07"/>
    <w:multiLevelType w:val="hybridMultilevel"/>
    <w:tmpl w:val="FA4E4C40"/>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 w15:restartNumberingAfterBreak="0">
    <w:nsid w:val="1148268C"/>
    <w:multiLevelType w:val="hybridMultilevel"/>
    <w:tmpl w:val="B8843410"/>
    <w:lvl w:ilvl="0" w:tplc="A6662222">
      <w:start w:val="1"/>
      <w:numFmt w:val="upperLetter"/>
      <w:lvlText w:val="%1."/>
      <w:lvlJc w:val="left"/>
      <w:pPr>
        <w:ind w:left="315" w:hanging="360"/>
      </w:pPr>
      <w:rPr>
        <w:rFonts w:hint="default"/>
        <w:w w:val="10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 w15:restartNumberingAfterBreak="0">
    <w:nsid w:val="158950E4"/>
    <w:multiLevelType w:val="hybridMultilevel"/>
    <w:tmpl w:val="0DCCB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E13E9"/>
    <w:multiLevelType w:val="hybridMultilevel"/>
    <w:tmpl w:val="B4186C70"/>
    <w:lvl w:ilvl="0" w:tplc="04090001">
      <w:start w:val="1"/>
      <w:numFmt w:val="bullet"/>
      <w:lvlText w:val=""/>
      <w:lvlJc w:val="left"/>
      <w:pPr>
        <w:ind w:left="647" w:hanging="360"/>
      </w:pPr>
      <w:rPr>
        <w:rFonts w:ascii="Symbol" w:hAnsi="Symbol" w:hint="default"/>
      </w:rPr>
    </w:lvl>
    <w:lvl w:ilvl="1" w:tplc="FFFFFFFF" w:tentative="1">
      <w:start w:val="1"/>
      <w:numFmt w:val="bullet"/>
      <w:lvlText w:val="o"/>
      <w:lvlJc w:val="left"/>
      <w:pPr>
        <w:ind w:left="1783" w:hanging="360"/>
      </w:pPr>
      <w:rPr>
        <w:rFonts w:ascii="Courier New" w:hAnsi="Courier New" w:cs="Courier New" w:hint="default"/>
      </w:rPr>
    </w:lvl>
    <w:lvl w:ilvl="2" w:tplc="FFFFFFFF" w:tentative="1">
      <w:start w:val="1"/>
      <w:numFmt w:val="bullet"/>
      <w:lvlText w:val=""/>
      <w:lvlJc w:val="left"/>
      <w:pPr>
        <w:ind w:left="2503" w:hanging="360"/>
      </w:pPr>
      <w:rPr>
        <w:rFonts w:ascii="Wingdings" w:hAnsi="Wingdings" w:hint="default"/>
      </w:rPr>
    </w:lvl>
    <w:lvl w:ilvl="3" w:tplc="FFFFFFFF" w:tentative="1">
      <w:start w:val="1"/>
      <w:numFmt w:val="bullet"/>
      <w:lvlText w:val=""/>
      <w:lvlJc w:val="left"/>
      <w:pPr>
        <w:ind w:left="3223" w:hanging="360"/>
      </w:pPr>
      <w:rPr>
        <w:rFonts w:ascii="Symbol" w:hAnsi="Symbol" w:hint="default"/>
      </w:rPr>
    </w:lvl>
    <w:lvl w:ilvl="4" w:tplc="FFFFFFFF" w:tentative="1">
      <w:start w:val="1"/>
      <w:numFmt w:val="bullet"/>
      <w:lvlText w:val="o"/>
      <w:lvlJc w:val="left"/>
      <w:pPr>
        <w:ind w:left="3943" w:hanging="360"/>
      </w:pPr>
      <w:rPr>
        <w:rFonts w:ascii="Courier New" w:hAnsi="Courier New" w:cs="Courier New" w:hint="default"/>
      </w:rPr>
    </w:lvl>
    <w:lvl w:ilvl="5" w:tplc="FFFFFFFF" w:tentative="1">
      <w:start w:val="1"/>
      <w:numFmt w:val="bullet"/>
      <w:lvlText w:val=""/>
      <w:lvlJc w:val="left"/>
      <w:pPr>
        <w:ind w:left="4663" w:hanging="360"/>
      </w:pPr>
      <w:rPr>
        <w:rFonts w:ascii="Wingdings" w:hAnsi="Wingdings" w:hint="default"/>
      </w:rPr>
    </w:lvl>
    <w:lvl w:ilvl="6" w:tplc="FFFFFFFF" w:tentative="1">
      <w:start w:val="1"/>
      <w:numFmt w:val="bullet"/>
      <w:lvlText w:val=""/>
      <w:lvlJc w:val="left"/>
      <w:pPr>
        <w:ind w:left="5383" w:hanging="360"/>
      </w:pPr>
      <w:rPr>
        <w:rFonts w:ascii="Symbol" w:hAnsi="Symbol" w:hint="default"/>
      </w:rPr>
    </w:lvl>
    <w:lvl w:ilvl="7" w:tplc="FFFFFFFF" w:tentative="1">
      <w:start w:val="1"/>
      <w:numFmt w:val="bullet"/>
      <w:lvlText w:val="o"/>
      <w:lvlJc w:val="left"/>
      <w:pPr>
        <w:ind w:left="6103" w:hanging="360"/>
      </w:pPr>
      <w:rPr>
        <w:rFonts w:ascii="Courier New" w:hAnsi="Courier New" w:cs="Courier New" w:hint="default"/>
      </w:rPr>
    </w:lvl>
    <w:lvl w:ilvl="8" w:tplc="FFFFFFFF" w:tentative="1">
      <w:start w:val="1"/>
      <w:numFmt w:val="bullet"/>
      <w:lvlText w:val=""/>
      <w:lvlJc w:val="left"/>
      <w:pPr>
        <w:ind w:left="6823" w:hanging="360"/>
      </w:pPr>
      <w:rPr>
        <w:rFonts w:ascii="Wingdings" w:hAnsi="Wingdings" w:hint="default"/>
      </w:rPr>
    </w:lvl>
  </w:abstractNum>
  <w:abstractNum w:abstractNumId="4" w15:restartNumberingAfterBreak="0">
    <w:nsid w:val="226B23BD"/>
    <w:multiLevelType w:val="hybridMultilevel"/>
    <w:tmpl w:val="E7B0C9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F693E"/>
    <w:multiLevelType w:val="hybridMultilevel"/>
    <w:tmpl w:val="CD6E7596"/>
    <w:lvl w:ilvl="0" w:tplc="04090015">
      <w:start w:val="1"/>
      <w:numFmt w:val="upperLetter"/>
      <w:lvlText w:val="%1."/>
      <w:lvlJc w:val="left"/>
      <w:pPr>
        <w:ind w:left="647" w:hanging="360"/>
      </w:pPr>
      <w:rPr>
        <w:rFonts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6" w15:restartNumberingAfterBreak="0">
    <w:nsid w:val="44151340"/>
    <w:multiLevelType w:val="hybridMultilevel"/>
    <w:tmpl w:val="2878E6F2"/>
    <w:lvl w:ilvl="0" w:tplc="04090001">
      <w:start w:val="1"/>
      <w:numFmt w:val="bullet"/>
      <w:lvlText w:val=""/>
      <w:lvlJc w:val="left"/>
      <w:pPr>
        <w:ind w:left="1063" w:hanging="360"/>
      </w:pPr>
      <w:rPr>
        <w:rFonts w:ascii="Symbol" w:hAnsi="Symbol" w:hint="default"/>
      </w:rPr>
    </w:lvl>
    <w:lvl w:ilvl="1" w:tplc="FFFFFFFF" w:tentative="1">
      <w:start w:val="1"/>
      <w:numFmt w:val="lowerLetter"/>
      <w:lvlText w:val="%2."/>
      <w:lvlJc w:val="left"/>
      <w:pPr>
        <w:ind w:left="1783" w:hanging="360"/>
      </w:pPr>
    </w:lvl>
    <w:lvl w:ilvl="2" w:tplc="FFFFFFFF" w:tentative="1">
      <w:start w:val="1"/>
      <w:numFmt w:val="lowerRoman"/>
      <w:lvlText w:val="%3."/>
      <w:lvlJc w:val="right"/>
      <w:pPr>
        <w:ind w:left="2503" w:hanging="180"/>
      </w:pPr>
    </w:lvl>
    <w:lvl w:ilvl="3" w:tplc="FFFFFFFF" w:tentative="1">
      <w:start w:val="1"/>
      <w:numFmt w:val="decimal"/>
      <w:lvlText w:val="%4."/>
      <w:lvlJc w:val="left"/>
      <w:pPr>
        <w:ind w:left="3223" w:hanging="360"/>
      </w:pPr>
    </w:lvl>
    <w:lvl w:ilvl="4" w:tplc="FFFFFFFF" w:tentative="1">
      <w:start w:val="1"/>
      <w:numFmt w:val="lowerLetter"/>
      <w:lvlText w:val="%5."/>
      <w:lvlJc w:val="left"/>
      <w:pPr>
        <w:ind w:left="3943" w:hanging="360"/>
      </w:pPr>
    </w:lvl>
    <w:lvl w:ilvl="5" w:tplc="FFFFFFFF" w:tentative="1">
      <w:start w:val="1"/>
      <w:numFmt w:val="lowerRoman"/>
      <w:lvlText w:val="%6."/>
      <w:lvlJc w:val="right"/>
      <w:pPr>
        <w:ind w:left="4663" w:hanging="180"/>
      </w:pPr>
    </w:lvl>
    <w:lvl w:ilvl="6" w:tplc="FFFFFFFF" w:tentative="1">
      <w:start w:val="1"/>
      <w:numFmt w:val="decimal"/>
      <w:lvlText w:val="%7."/>
      <w:lvlJc w:val="left"/>
      <w:pPr>
        <w:ind w:left="5383" w:hanging="360"/>
      </w:pPr>
    </w:lvl>
    <w:lvl w:ilvl="7" w:tplc="FFFFFFFF" w:tentative="1">
      <w:start w:val="1"/>
      <w:numFmt w:val="lowerLetter"/>
      <w:lvlText w:val="%8."/>
      <w:lvlJc w:val="left"/>
      <w:pPr>
        <w:ind w:left="6103" w:hanging="360"/>
      </w:pPr>
    </w:lvl>
    <w:lvl w:ilvl="8" w:tplc="FFFFFFFF" w:tentative="1">
      <w:start w:val="1"/>
      <w:numFmt w:val="lowerRoman"/>
      <w:lvlText w:val="%9."/>
      <w:lvlJc w:val="right"/>
      <w:pPr>
        <w:ind w:left="6823" w:hanging="180"/>
      </w:pPr>
    </w:lvl>
  </w:abstractNum>
  <w:abstractNum w:abstractNumId="7" w15:restartNumberingAfterBreak="0">
    <w:nsid w:val="48D72E4F"/>
    <w:multiLevelType w:val="hybridMultilevel"/>
    <w:tmpl w:val="716CA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F43DF"/>
    <w:multiLevelType w:val="hybridMultilevel"/>
    <w:tmpl w:val="678CBF4C"/>
    <w:lvl w:ilvl="0" w:tplc="04090015">
      <w:start w:val="1"/>
      <w:numFmt w:val="upperLetter"/>
      <w:lvlText w:val="%1."/>
      <w:lvlJc w:val="left"/>
      <w:pPr>
        <w:ind w:left="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47F69"/>
    <w:multiLevelType w:val="hybridMultilevel"/>
    <w:tmpl w:val="705E2DB6"/>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0" w15:restartNumberingAfterBreak="0">
    <w:nsid w:val="54BF7DAB"/>
    <w:multiLevelType w:val="hybridMultilevel"/>
    <w:tmpl w:val="0FC67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4773F"/>
    <w:multiLevelType w:val="hybridMultilevel"/>
    <w:tmpl w:val="1CD6BFA6"/>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2" w15:restartNumberingAfterBreak="0">
    <w:nsid w:val="6278668A"/>
    <w:multiLevelType w:val="hybridMultilevel"/>
    <w:tmpl w:val="912E20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891FA6"/>
    <w:multiLevelType w:val="hybridMultilevel"/>
    <w:tmpl w:val="AAF04348"/>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4" w15:restartNumberingAfterBreak="0">
    <w:nsid w:val="78B57A89"/>
    <w:multiLevelType w:val="hybridMultilevel"/>
    <w:tmpl w:val="7AA6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652857">
    <w:abstractNumId w:val="10"/>
  </w:num>
  <w:num w:numId="2" w16cid:durableId="1958097582">
    <w:abstractNumId w:val="8"/>
  </w:num>
  <w:num w:numId="3" w16cid:durableId="1546404239">
    <w:abstractNumId w:val="1"/>
  </w:num>
  <w:num w:numId="4" w16cid:durableId="1625236721">
    <w:abstractNumId w:val="13"/>
  </w:num>
  <w:num w:numId="5" w16cid:durableId="672224014">
    <w:abstractNumId w:val="6"/>
  </w:num>
  <w:num w:numId="6" w16cid:durableId="2059622152">
    <w:abstractNumId w:val="5"/>
  </w:num>
  <w:num w:numId="7" w16cid:durableId="1687825584">
    <w:abstractNumId w:val="4"/>
  </w:num>
  <w:num w:numId="8" w16cid:durableId="1907646413">
    <w:abstractNumId w:val="14"/>
  </w:num>
  <w:num w:numId="9" w16cid:durableId="1266232229">
    <w:abstractNumId w:val="2"/>
  </w:num>
  <w:num w:numId="10" w16cid:durableId="2061204366">
    <w:abstractNumId w:val="3"/>
  </w:num>
  <w:num w:numId="11" w16cid:durableId="339548323">
    <w:abstractNumId w:val="12"/>
  </w:num>
  <w:num w:numId="12" w16cid:durableId="1774007567">
    <w:abstractNumId w:val="7"/>
  </w:num>
  <w:num w:numId="13" w16cid:durableId="374815607">
    <w:abstractNumId w:val="0"/>
  </w:num>
  <w:num w:numId="14" w16cid:durableId="1420369469">
    <w:abstractNumId w:val="9"/>
  </w:num>
  <w:num w:numId="15" w16cid:durableId="340132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4D36"/>
    <w:rsid w:val="00005552"/>
    <w:rsid w:val="00011A2B"/>
    <w:rsid w:val="00013709"/>
    <w:rsid w:val="00017F89"/>
    <w:rsid w:val="0002489A"/>
    <w:rsid w:val="000551D1"/>
    <w:rsid w:val="0005766E"/>
    <w:rsid w:val="00073053"/>
    <w:rsid w:val="0008153C"/>
    <w:rsid w:val="00084391"/>
    <w:rsid w:val="00085EF0"/>
    <w:rsid w:val="000B5E77"/>
    <w:rsid w:val="000C0AA4"/>
    <w:rsid w:val="000E2EAF"/>
    <w:rsid w:val="000F0FBD"/>
    <w:rsid w:val="000F10D8"/>
    <w:rsid w:val="000F18FC"/>
    <w:rsid w:val="00110AAC"/>
    <w:rsid w:val="00126E59"/>
    <w:rsid w:val="00135482"/>
    <w:rsid w:val="001439DF"/>
    <w:rsid w:val="0016743B"/>
    <w:rsid w:val="00173023"/>
    <w:rsid w:val="00174E7E"/>
    <w:rsid w:val="00175373"/>
    <w:rsid w:val="001B07C2"/>
    <w:rsid w:val="001B412E"/>
    <w:rsid w:val="001D4BB0"/>
    <w:rsid w:val="001E0783"/>
    <w:rsid w:val="001E12A7"/>
    <w:rsid w:val="00206AAC"/>
    <w:rsid w:val="00210107"/>
    <w:rsid w:val="002255DD"/>
    <w:rsid w:val="00230C21"/>
    <w:rsid w:val="00251781"/>
    <w:rsid w:val="00256E54"/>
    <w:rsid w:val="00260663"/>
    <w:rsid w:val="002657C1"/>
    <w:rsid w:val="002709A1"/>
    <w:rsid w:val="002871E6"/>
    <w:rsid w:val="002A4747"/>
    <w:rsid w:val="002F3408"/>
    <w:rsid w:val="00303AFA"/>
    <w:rsid w:val="00315EE1"/>
    <w:rsid w:val="0031600F"/>
    <w:rsid w:val="00316527"/>
    <w:rsid w:val="0032564F"/>
    <w:rsid w:val="003516F7"/>
    <w:rsid w:val="00357BB2"/>
    <w:rsid w:val="00366166"/>
    <w:rsid w:val="003756AF"/>
    <w:rsid w:val="00383ADC"/>
    <w:rsid w:val="003903DF"/>
    <w:rsid w:val="00391815"/>
    <w:rsid w:val="003A1131"/>
    <w:rsid w:val="003A7844"/>
    <w:rsid w:val="003C3D9F"/>
    <w:rsid w:val="003D6EB7"/>
    <w:rsid w:val="003E7C34"/>
    <w:rsid w:val="0040432C"/>
    <w:rsid w:val="00416424"/>
    <w:rsid w:val="00442FDC"/>
    <w:rsid w:val="00463D8B"/>
    <w:rsid w:val="00473F07"/>
    <w:rsid w:val="00487F1D"/>
    <w:rsid w:val="004A6350"/>
    <w:rsid w:val="004C26E2"/>
    <w:rsid w:val="004C586B"/>
    <w:rsid w:val="004C7267"/>
    <w:rsid w:val="004D1F4C"/>
    <w:rsid w:val="004F2961"/>
    <w:rsid w:val="00511A00"/>
    <w:rsid w:val="00517E19"/>
    <w:rsid w:val="005408F8"/>
    <w:rsid w:val="005513BE"/>
    <w:rsid w:val="00552F1E"/>
    <w:rsid w:val="005662BE"/>
    <w:rsid w:val="00586412"/>
    <w:rsid w:val="005965E8"/>
    <w:rsid w:val="00597076"/>
    <w:rsid w:val="005A203A"/>
    <w:rsid w:val="005C60D2"/>
    <w:rsid w:val="005D66CF"/>
    <w:rsid w:val="005D7E0F"/>
    <w:rsid w:val="005E1E46"/>
    <w:rsid w:val="005E6BE2"/>
    <w:rsid w:val="005F2E01"/>
    <w:rsid w:val="00600AD7"/>
    <w:rsid w:val="00600D4D"/>
    <w:rsid w:val="006133DD"/>
    <w:rsid w:val="00636A53"/>
    <w:rsid w:val="00671453"/>
    <w:rsid w:val="00674348"/>
    <w:rsid w:val="00683053"/>
    <w:rsid w:val="006B19A0"/>
    <w:rsid w:val="006B7231"/>
    <w:rsid w:val="006C210C"/>
    <w:rsid w:val="006C5CAE"/>
    <w:rsid w:val="006D4C80"/>
    <w:rsid w:val="006F1C56"/>
    <w:rsid w:val="007009C7"/>
    <w:rsid w:val="00736934"/>
    <w:rsid w:val="007409C9"/>
    <w:rsid w:val="00745B2F"/>
    <w:rsid w:val="00746F2D"/>
    <w:rsid w:val="007522B0"/>
    <w:rsid w:val="0075486D"/>
    <w:rsid w:val="00754D34"/>
    <w:rsid w:val="00756A93"/>
    <w:rsid w:val="00761D43"/>
    <w:rsid w:val="00766A89"/>
    <w:rsid w:val="00785A74"/>
    <w:rsid w:val="007B4ADA"/>
    <w:rsid w:val="007B5A78"/>
    <w:rsid w:val="007C3F60"/>
    <w:rsid w:val="007D11B3"/>
    <w:rsid w:val="007D2CBC"/>
    <w:rsid w:val="007F4753"/>
    <w:rsid w:val="00806380"/>
    <w:rsid w:val="0080677D"/>
    <w:rsid w:val="00813C4E"/>
    <w:rsid w:val="0082502B"/>
    <w:rsid w:val="008332E0"/>
    <w:rsid w:val="008410E5"/>
    <w:rsid w:val="00847DBF"/>
    <w:rsid w:val="00860803"/>
    <w:rsid w:val="008644FF"/>
    <w:rsid w:val="0086665D"/>
    <w:rsid w:val="00867FD6"/>
    <w:rsid w:val="008742DE"/>
    <w:rsid w:val="008A27FB"/>
    <w:rsid w:val="008B70BB"/>
    <w:rsid w:val="008E2C52"/>
    <w:rsid w:val="008F13BE"/>
    <w:rsid w:val="0090357F"/>
    <w:rsid w:val="0093336C"/>
    <w:rsid w:val="00944262"/>
    <w:rsid w:val="00944E96"/>
    <w:rsid w:val="009451CB"/>
    <w:rsid w:val="009617FF"/>
    <w:rsid w:val="00963895"/>
    <w:rsid w:val="00966DFF"/>
    <w:rsid w:val="009725A1"/>
    <w:rsid w:val="0098162F"/>
    <w:rsid w:val="00993C83"/>
    <w:rsid w:val="00996D23"/>
    <w:rsid w:val="009A0B9B"/>
    <w:rsid w:val="009A36BB"/>
    <w:rsid w:val="009B5CAC"/>
    <w:rsid w:val="009E1605"/>
    <w:rsid w:val="009E3359"/>
    <w:rsid w:val="009F2076"/>
    <w:rsid w:val="009F702B"/>
    <w:rsid w:val="00A064C7"/>
    <w:rsid w:val="00A22D6B"/>
    <w:rsid w:val="00A42025"/>
    <w:rsid w:val="00A423E2"/>
    <w:rsid w:val="00A42D5C"/>
    <w:rsid w:val="00A47F93"/>
    <w:rsid w:val="00A52AAB"/>
    <w:rsid w:val="00A53228"/>
    <w:rsid w:val="00A578B7"/>
    <w:rsid w:val="00A626A0"/>
    <w:rsid w:val="00A64657"/>
    <w:rsid w:val="00A7329D"/>
    <w:rsid w:val="00A8493F"/>
    <w:rsid w:val="00A87712"/>
    <w:rsid w:val="00AA2D78"/>
    <w:rsid w:val="00AD07A1"/>
    <w:rsid w:val="00AE0E80"/>
    <w:rsid w:val="00AE3A18"/>
    <w:rsid w:val="00AF243B"/>
    <w:rsid w:val="00AF4DD1"/>
    <w:rsid w:val="00B033C5"/>
    <w:rsid w:val="00B13B80"/>
    <w:rsid w:val="00B25C6E"/>
    <w:rsid w:val="00B50E5F"/>
    <w:rsid w:val="00B521DF"/>
    <w:rsid w:val="00B57654"/>
    <w:rsid w:val="00B65CE1"/>
    <w:rsid w:val="00B801D0"/>
    <w:rsid w:val="00BA07FB"/>
    <w:rsid w:val="00BB4E2A"/>
    <w:rsid w:val="00BC0463"/>
    <w:rsid w:val="00BD2E05"/>
    <w:rsid w:val="00BE1EBA"/>
    <w:rsid w:val="00BE7B86"/>
    <w:rsid w:val="00C0319E"/>
    <w:rsid w:val="00C05BA7"/>
    <w:rsid w:val="00C10B61"/>
    <w:rsid w:val="00C16E07"/>
    <w:rsid w:val="00C500D4"/>
    <w:rsid w:val="00C51828"/>
    <w:rsid w:val="00C53A4C"/>
    <w:rsid w:val="00C72ADC"/>
    <w:rsid w:val="00C76636"/>
    <w:rsid w:val="00C7768D"/>
    <w:rsid w:val="00CA43DE"/>
    <w:rsid w:val="00CB42E2"/>
    <w:rsid w:val="00CB576B"/>
    <w:rsid w:val="00CB67E8"/>
    <w:rsid w:val="00CC0674"/>
    <w:rsid w:val="00CE114B"/>
    <w:rsid w:val="00D00254"/>
    <w:rsid w:val="00D05FE0"/>
    <w:rsid w:val="00D21AC7"/>
    <w:rsid w:val="00D2274C"/>
    <w:rsid w:val="00D251B7"/>
    <w:rsid w:val="00D50990"/>
    <w:rsid w:val="00D605D6"/>
    <w:rsid w:val="00D60BEF"/>
    <w:rsid w:val="00D74091"/>
    <w:rsid w:val="00D86355"/>
    <w:rsid w:val="00D87631"/>
    <w:rsid w:val="00DD48F3"/>
    <w:rsid w:val="00E34542"/>
    <w:rsid w:val="00E34D1D"/>
    <w:rsid w:val="00E40C84"/>
    <w:rsid w:val="00E655C8"/>
    <w:rsid w:val="00E8026E"/>
    <w:rsid w:val="00E8428F"/>
    <w:rsid w:val="00E87527"/>
    <w:rsid w:val="00E904A0"/>
    <w:rsid w:val="00EA1C0D"/>
    <w:rsid w:val="00EA58E0"/>
    <w:rsid w:val="00EB48CF"/>
    <w:rsid w:val="00ED273B"/>
    <w:rsid w:val="00ED7264"/>
    <w:rsid w:val="00EF366A"/>
    <w:rsid w:val="00EF5DB7"/>
    <w:rsid w:val="00F25D44"/>
    <w:rsid w:val="00F34A3A"/>
    <w:rsid w:val="00F547BD"/>
    <w:rsid w:val="00F7391A"/>
    <w:rsid w:val="00F82089"/>
    <w:rsid w:val="00F9197F"/>
    <w:rsid w:val="00FB3AF1"/>
    <w:rsid w:val="00FE61D6"/>
    <w:rsid w:val="00FF2524"/>
    <w:rsid w:val="00FF2C55"/>
    <w:rsid w:val="00FF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B003"/>
  <w15:docId w15:val="{5FFE6250-E269-4581-9FB5-18D7FBD3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character" w:styleId="FollowedHyperlink">
    <w:name w:val="FollowedHyperlink"/>
    <w:basedOn w:val="DefaultParagraphFont"/>
    <w:uiPriority w:val="99"/>
    <w:semiHidden/>
    <w:unhideWhenUsed/>
    <w:rsid w:val="003E7C34"/>
    <w:rPr>
      <w:color w:val="954F72" w:themeColor="followedHyperlink"/>
      <w:u w:val="single"/>
    </w:rPr>
  </w:style>
  <w:style w:type="paragraph" w:styleId="ListParagraph">
    <w:name w:val="List Paragraph"/>
    <w:basedOn w:val="Normal"/>
    <w:uiPriority w:val="34"/>
    <w:qFormat/>
    <w:rsid w:val="00F34A3A"/>
    <w:pPr>
      <w:ind w:left="720"/>
      <w:contextualSpacing/>
    </w:pPr>
  </w:style>
  <w:style w:type="table" w:styleId="GridTable4-Accent1">
    <w:name w:val="Grid Table 4 Accent 1"/>
    <w:basedOn w:val="TableNormal"/>
    <w:uiPriority w:val="49"/>
    <w:rsid w:val="00E904A0"/>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4227">
      <w:bodyDiv w:val="1"/>
      <w:marLeft w:val="0"/>
      <w:marRight w:val="0"/>
      <w:marTop w:val="0"/>
      <w:marBottom w:val="0"/>
      <w:divBdr>
        <w:top w:val="none" w:sz="0" w:space="0" w:color="auto"/>
        <w:left w:val="none" w:sz="0" w:space="0" w:color="auto"/>
        <w:bottom w:val="none" w:sz="0" w:space="0" w:color="auto"/>
        <w:right w:val="none" w:sz="0" w:space="0" w:color="auto"/>
      </w:divBdr>
    </w:div>
    <w:div w:id="555973243">
      <w:bodyDiv w:val="1"/>
      <w:marLeft w:val="0"/>
      <w:marRight w:val="0"/>
      <w:marTop w:val="0"/>
      <w:marBottom w:val="0"/>
      <w:divBdr>
        <w:top w:val="none" w:sz="0" w:space="0" w:color="auto"/>
        <w:left w:val="none" w:sz="0" w:space="0" w:color="auto"/>
        <w:bottom w:val="none" w:sz="0" w:space="0" w:color="auto"/>
        <w:right w:val="none" w:sz="0" w:space="0" w:color="auto"/>
      </w:divBdr>
    </w:div>
    <w:div w:id="556285595">
      <w:bodyDiv w:val="1"/>
      <w:marLeft w:val="0"/>
      <w:marRight w:val="0"/>
      <w:marTop w:val="0"/>
      <w:marBottom w:val="0"/>
      <w:divBdr>
        <w:top w:val="none" w:sz="0" w:space="0" w:color="auto"/>
        <w:left w:val="none" w:sz="0" w:space="0" w:color="auto"/>
        <w:bottom w:val="none" w:sz="0" w:space="0" w:color="auto"/>
        <w:right w:val="none" w:sz="0" w:space="0" w:color="auto"/>
      </w:divBdr>
    </w:div>
    <w:div w:id="577058023">
      <w:bodyDiv w:val="1"/>
      <w:marLeft w:val="0"/>
      <w:marRight w:val="0"/>
      <w:marTop w:val="0"/>
      <w:marBottom w:val="0"/>
      <w:divBdr>
        <w:top w:val="none" w:sz="0" w:space="0" w:color="auto"/>
        <w:left w:val="none" w:sz="0" w:space="0" w:color="auto"/>
        <w:bottom w:val="none" w:sz="0" w:space="0" w:color="auto"/>
        <w:right w:val="none" w:sz="0" w:space="0" w:color="auto"/>
      </w:divBdr>
    </w:div>
    <w:div w:id="872301538">
      <w:bodyDiv w:val="1"/>
      <w:marLeft w:val="0"/>
      <w:marRight w:val="0"/>
      <w:marTop w:val="0"/>
      <w:marBottom w:val="0"/>
      <w:divBdr>
        <w:top w:val="none" w:sz="0" w:space="0" w:color="auto"/>
        <w:left w:val="none" w:sz="0" w:space="0" w:color="auto"/>
        <w:bottom w:val="none" w:sz="0" w:space="0" w:color="auto"/>
        <w:right w:val="none" w:sz="0" w:space="0" w:color="auto"/>
      </w:divBdr>
    </w:div>
    <w:div w:id="1063017404">
      <w:bodyDiv w:val="1"/>
      <w:marLeft w:val="0"/>
      <w:marRight w:val="0"/>
      <w:marTop w:val="0"/>
      <w:marBottom w:val="0"/>
      <w:divBdr>
        <w:top w:val="none" w:sz="0" w:space="0" w:color="auto"/>
        <w:left w:val="none" w:sz="0" w:space="0" w:color="auto"/>
        <w:bottom w:val="none" w:sz="0" w:space="0" w:color="auto"/>
        <w:right w:val="none" w:sz="0" w:space="0" w:color="auto"/>
      </w:divBdr>
    </w:div>
    <w:div w:id="1380126998">
      <w:bodyDiv w:val="1"/>
      <w:marLeft w:val="0"/>
      <w:marRight w:val="0"/>
      <w:marTop w:val="0"/>
      <w:marBottom w:val="0"/>
      <w:divBdr>
        <w:top w:val="none" w:sz="0" w:space="0" w:color="auto"/>
        <w:left w:val="none" w:sz="0" w:space="0" w:color="auto"/>
        <w:bottom w:val="none" w:sz="0" w:space="0" w:color="auto"/>
        <w:right w:val="none" w:sz="0" w:space="0" w:color="auto"/>
      </w:divBdr>
    </w:div>
    <w:div w:id="165301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128</TotalTime>
  <Pages>9</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creator>Beenah Moshay</dc:creator>
  <cp:lastModifiedBy>Thomas Ehrhart</cp:lastModifiedBy>
  <cp:revision>108</cp:revision>
  <cp:lastPrinted>2019-01-18T04:12:00Z</cp:lastPrinted>
  <dcterms:created xsi:type="dcterms:W3CDTF">2025-04-01T01:19:00Z</dcterms:created>
  <dcterms:modified xsi:type="dcterms:W3CDTF">2025-04-01T15:50:00Z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-1070128556</vt:i4>
  </property>
  <property fmtid="{D5CDD505-2E9C-101B-9397-08002B2CF9AE}" pid="3" name="_NewReviewCycle">
    <vt:lpwstr/>
  </property>
  <property fmtid="{D5CDD505-2E9C-101B-9397-08002B2CF9AE}" pid="4" name="_EmailSubject">
    <vt:lpwstr>CIP for Business Field of Study</vt:lpwstr>
  </property>
  <property fmtid="{D5CDD505-2E9C-101B-9397-08002B2CF9AE}" pid="5" name="_AuthorEmail">
    <vt:lpwstr>pmiller@collin.edu</vt:lpwstr>
  </property>
  <property fmtid="{D5CDD505-2E9C-101B-9397-08002B2CF9AE}" pid="6" name="_AuthorEmailDisplayName">
    <vt:lpwstr>Paula Miller</vt:lpwstr>
  </property>
  <property fmtid="{D5CDD505-2E9C-101B-9397-08002B2CF9AE}" pid="7" name="_ReviewingToolsShownOnce">
    <vt:lpwstr/>
  </property>
</Properties>
</file>