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mc:Ignorable="w14 w15 w16se w16cid wp14">
  <w:body>
    <w:p w:rsidR="00F9197F" w:rsidP="00003BD5" w:rsidRDefault="00003BD5" w14:paraId="5A461ED7" w14:textId="1B7EF2D7">
      <w:pPr>
        <w:spacing w:after="0" w:line="242" w:lineRule="exact"/>
        <w:ind w:left="-45" w:right="240"/>
        <w:jc w:val="center"/>
        <w:rPr>
          <w:rFonts w:ascii="Arial" w:hAnsi="Arial" w:eastAsia="Calibri" w:cs="Arial"/>
          <w:b/>
          <w:bCs/>
          <w:spacing w:val="-1"/>
          <w:position w:val="1"/>
          <w:sz w:val="24"/>
          <w:szCs w:val="20"/>
        </w:rPr>
      </w:pPr>
      <w:r w:rsidRPr="00003BD5">
        <w:rPr>
          <w:rFonts w:ascii="Arial" w:hAnsi="Arial" w:eastAsia="Calibri" w:cs="Arial"/>
          <w:b/>
          <w:bCs/>
          <w:spacing w:val="-1"/>
          <w:position w:val="1"/>
          <w:sz w:val="24"/>
          <w:szCs w:val="20"/>
        </w:rPr>
        <w:t>Continuous Improvement Plan</w:t>
      </w:r>
      <w:r w:rsidR="00AE4294">
        <w:rPr>
          <w:rFonts w:ascii="Arial" w:hAnsi="Arial" w:eastAsia="Calibri" w:cs="Arial"/>
          <w:b/>
          <w:bCs/>
          <w:spacing w:val="-1"/>
          <w:position w:val="1"/>
          <w:sz w:val="24"/>
          <w:szCs w:val="20"/>
        </w:rPr>
        <w:t xml:space="preserve"> </w:t>
      </w:r>
    </w:p>
    <w:p w:rsidR="00CE3C6C" w:rsidP="00003BD5" w:rsidRDefault="00CE3C6C" w14:paraId="4F1A14F1" w14:textId="77777777">
      <w:pPr>
        <w:spacing w:after="0" w:line="242" w:lineRule="exact"/>
        <w:ind w:left="-45" w:right="240"/>
        <w:jc w:val="center"/>
        <w:rPr>
          <w:rFonts w:ascii="Arial" w:hAnsi="Arial" w:eastAsia="Calibri" w:cs="Arial"/>
          <w:b/>
          <w:bCs/>
          <w:spacing w:val="-1"/>
          <w:position w:val="1"/>
          <w:sz w:val="24"/>
          <w:szCs w:val="20"/>
        </w:rPr>
      </w:pPr>
    </w:p>
    <w:p w:rsidRPr="007B5A78" w:rsidR="002657C1" w:rsidP="002657C1" w:rsidRDefault="000E2EAF" w14:paraId="36A23E8A" w14:textId="42BC5DD0">
      <w:pPr>
        <w:tabs>
          <w:tab w:val="right" w:leader="underscore" w:pos="3168"/>
          <w:tab w:val="left" w:pos="3240"/>
          <w:tab w:val="right" w:leader="underscore" w:pos="12960"/>
        </w:tabs>
        <w:rPr>
          <w:rFonts w:ascii="Arial" w:hAnsi="Arial" w:cs="Arial"/>
        </w:rPr>
      </w:pPr>
      <w:r>
        <w:rPr>
          <w:rFonts w:ascii="Arial" w:hAnsi="Arial" w:cs="Arial"/>
          <w:b/>
        </w:rPr>
        <w:t>Date:</w:t>
      </w:r>
      <w:r w:rsidR="00C10B61">
        <w:rPr>
          <w:rFonts w:ascii="Arial" w:hAnsi="Arial" w:cs="Arial"/>
        </w:rPr>
        <w:t xml:space="preserve">     </w:t>
      </w:r>
      <w:r w:rsidR="00423068">
        <w:rPr>
          <w:rFonts w:ascii="Arial" w:hAnsi="Arial" w:cs="Arial"/>
        </w:rPr>
        <w:t>1-12-2024</w:t>
      </w:r>
      <w:r w:rsidR="00C10B61">
        <w:rPr>
          <w:rFonts w:ascii="Arial" w:hAnsi="Arial" w:cs="Arial"/>
        </w:rPr>
        <w:t xml:space="preserve">      </w:t>
      </w:r>
      <w:r>
        <w:rPr>
          <w:rFonts w:ascii="Arial" w:hAnsi="Arial" w:cs="Arial"/>
        </w:rPr>
        <w:t xml:space="preserve">           </w:t>
      </w:r>
      <w:r w:rsidR="004C586B">
        <w:rPr>
          <w:rFonts w:ascii="Arial" w:hAnsi="Arial" w:cs="Arial"/>
        </w:rPr>
        <w:t xml:space="preserve"> </w:t>
      </w:r>
      <w:r w:rsidR="00C10B61">
        <w:rPr>
          <w:rFonts w:ascii="Arial" w:hAnsi="Arial" w:cs="Arial"/>
        </w:rPr>
        <w:t xml:space="preserve"> </w:t>
      </w:r>
      <w:r w:rsidR="004C586B">
        <w:rPr>
          <w:rFonts w:ascii="Arial" w:hAnsi="Arial" w:cs="Arial"/>
        </w:rPr>
        <w:t xml:space="preserve">     </w:t>
      </w:r>
      <w:r w:rsidR="00CE3C6C">
        <w:rPr>
          <w:rFonts w:ascii="Arial" w:hAnsi="Arial" w:cs="Arial"/>
        </w:rPr>
        <w:t xml:space="preserve">                          </w:t>
      </w:r>
      <w:r w:rsidR="004C586B">
        <w:rPr>
          <w:rFonts w:ascii="Arial" w:hAnsi="Arial" w:cs="Arial"/>
        </w:rPr>
        <w:t xml:space="preserve"> </w:t>
      </w:r>
      <w:r w:rsidRPr="007B5A78" w:rsidR="002657C1">
        <w:rPr>
          <w:rFonts w:ascii="Arial" w:hAnsi="Arial" w:cs="Arial"/>
          <w:b/>
        </w:rPr>
        <w:t xml:space="preserve">Name of </w:t>
      </w:r>
      <w:r w:rsidR="004C586B">
        <w:rPr>
          <w:rFonts w:ascii="Arial" w:hAnsi="Arial" w:cs="Arial"/>
          <w:b/>
        </w:rPr>
        <w:t>Program/</w:t>
      </w:r>
      <w:r w:rsidRPr="007B5A78" w:rsidR="002657C1">
        <w:rPr>
          <w:rFonts w:ascii="Arial" w:hAnsi="Arial" w:cs="Arial"/>
          <w:b/>
        </w:rPr>
        <w:t xml:space="preserve">Unit:   </w:t>
      </w:r>
      <w:r w:rsidR="00C10B61">
        <w:rPr>
          <w:rFonts w:ascii="Arial" w:hAnsi="Arial" w:cs="Arial"/>
          <w:b/>
        </w:rPr>
        <w:t xml:space="preserve">    </w:t>
      </w:r>
      <w:r w:rsidR="000F3505">
        <w:rPr>
          <w:rFonts w:ascii="Arial" w:hAnsi="Arial" w:cs="Arial"/>
          <w:b/>
        </w:rPr>
        <w:t>BSN Nursing</w:t>
      </w:r>
    </w:p>
    <w:p w:rsidRPr="00210107" w:rsidR="00F25D44" w:rsidP="00D87631" w:rsidRDefault="002657C1" w14:paraId="0945F792" w14:textId="6D7AAE64">
      <w:pPr>
        <w:tabs>
          <w:tab w:val="right" w:leader="underscore" w:pos="3168"/>
          <w:tab w:val="left" w:pos="3240"/>
          <w:tab w:val="right" w:leader="underscore" w:pos="12960"/>
        </w:tabs>
        <w:rPr>
          <w:rFonts w:ascii="Arial" w:hAnsi="Arial" w:cs="Arial"/>
        </w:rPr>
      </w:pPr>
      <w:r w:rsidRPr="00210107">
        <w:rPr>
          <w:rFonts w:ascii="Arial" w:hAnsi="Arial" w:cs="Arial"/>
          <w:b/>
        </w:rPr>
        <w:t>Contact name:</w:t>
      </w:r>
      <w:r w:rsidRPr="00210107">
        <w:rPr>
          <w:rFonts w:ascii="Arial" w:hAnsi="Arial" w:cs="Arial"/>
        </w:rPr>
        <w:t xml:space="preserve"> </w:t>
      </w:r>
      <w:r w:rsidR="00C10B61">
        <w:rPr>
          <w:rFonts w:ascii="Arial" w:hAnsi="Arial" w:cs="Arial"/>
        </w:rPr>
        <w:t xml:space="preserve">       </w:t>
      </w:r>
      <w:r w:rsidR="000F3505">
        <w:rPr>
          <w:rFonts w:ascii="Arial" w:hAnsi="Arial" w:cs="Arial"/>
        </w:rPr>
        <w:t>Betty Veasy</w:t>
      </w:r>
      <w:r w:rsidR="00C10B61">
        <w:rPr>
          <w:rFonts w:ascii="Arial" w:hAnsi="Arial" w:cs="Arial"/>
        </w:rPr>
        <w:t xml:space="preserve">                             </w:t>
      </w:r>
      <w:r w:rsidRPr="00210107">
        <w:rPr>
          <w:rFonts w:ascii="Arial" w:hAnsi="Arial" w:cs="Arial"/>
          <w:b/>
        </w:rPr>
        <w:t>Contact email:</w:t>
      </w:r>
      <w:r w:rsidRPr="00210107">
        <w:rPr>
          <w:rFonts w:ascii="Arial" w:hAnsi="Arial" w:cs="Arial"/>
        </w:rPr>
        <w:t xml:space="preserve"> </w:t>
      </w:r>
      <w:r w:rsidRPr="00210107" w:rsidR="00D87631">
        <w:rPr>
          <w:rFonts w:ascii="Arial" w:hAnsi="Arial" w:cs="Arial"/>
        </w:rPr>
        <w:t xml:space="preserve">   </w:t>
      </w:r>
      <w:r w:rsidR="000F3505">
        <w:rPr>
          <w:rFonts w:ascii="Arial" w:hAnsi="Arial" w:cs="Arial"/>
        </w:rPr>
        <w:t>bveasy@collin.edu</w:t>
      </w:r>
      <w:r w:rsidRPr="00210107" w:rsidR="00D87631">
        <w:rPr>
          <w:rFonts w:ascii="Arial" w:hAnsi="Arial" w:cs="Arial"/>
        </w:rPr>
        <w:t xml:space="preserve">      </w:t>
      </w:r>
      <w:r w:rsidR="00C10B61">
        <w:rPr>
          <w:rFonts w:ascii="Arial" w:hAnsi="Arial" w:cs="Arial"/>
        </w:rPr>
        <w:t xml:space="preserve">           </w:t>
      </w:r>
      <w:r w:rsidRPr="00210107">
        <w:rPr>
          <w:rFonts w:ascii="Arial" w:hAnsi="Arial" w:cs="Arial"/>
          <w:b/>
        </w:rPr>
        <w:t xml:space="preserve">Contact phone: </w:t>
      </w:r>
      <w:r w:rsidR="00C10B61">
        <w:rPr>
          <w:rFonts w:ascii="Arial" w:hAnsi="Arial" w:cs="Arial"/>
        </w:rPr>
        <w:t xml:space="preserve"> </w:t>
      </w:r>
      <w:r w:rsidRPr="00210107">
        <w:rPr>
          <w:rFonts w:ascii="Arial" w:hAnsi="Arial" w:cs="Arial"/>
        </w:rPr>
        <w:t xml:space="preserve">  </w:t>
      </w:r>
      <w:r w:rsidR="00164383">
        <w:rPr>
          <w:rFonts w:ascii="Arial" w:hAnsi="Arial" w:cs="Arial"/>
        </w:rPr>
        <w:t>972-549-6388</w:t>
      </w:r>
    </w:p>
    <w:p w:rsidRPr="007B5A78" w:rsidR="00210107" w:rsidP="00D87631" w:rsidRDefault="00210107" w14:paraId="5C3761CC" w14:textId="77777777">
      <w:pPr>
        <w:tabs>
          <w:tab w:val="right" w:leader="underscore" w:pos="3168"/>
          <w:tab w:val="left" w:pos="3240"/>
          <w:tab w:val="right" w:leader="underscore" w:pos="12960"/>
        </w:tabs>
        <w:rPr>
          <w:rFonts w:ascii="Arial" w:hAnsi="Arial" w:cs="Arial"/>
          <w:b w:val="1"/>
          <w:bCs w:val="1"/>
          <w:spacing w:val="-1"/>
          <w:position w:val="1"/>
        </w:rPr>
      </w:pPr>
      <w:r w:rsidRPr="5F8284F2" w:rsidR="00210107">
        <w:rPr>
          <w:rFonts w:ascii="Arial" w:hAnsi="Arial" w:cs="Arial"/>
          <w:b w:val="1"/>
          <w:bCs w:val="1"/>
        </w:rPr>
        <w:t xml:space="preserve">Table 1: </w:t>
      </w:r>
      <w:bookmarkStart w:name="_Int_fXpTutun" w:id="716224568"/>
      <w:r w:rsidRPr="5F8284F2" w:rsidR="00210107">
        <w:rPr>
          <w:rFonts w:ascii="Arial" w:hAnsi="Arial" w:cs="Arial"/>
          <w:b w:val="1"/>
          <w:bCs w:val="1"/>
        </w:rPr>
        <w:t>CIP</w:t>
      </w:r>
      <w:bookmarkEnd w:id="716224568"/>
      <w:r w:rsidRPr="5F8284F2" w:rsidR="00210107">
        <w:rPr>
          <w:rFonts w:ascii="Arial" w:hAnsi="Arial" w:cs="Arial"/>
          <w:b w:val="1"/>
          <w:bCs w:val="1"/>
        </w:rPr>
        <w:t xml:space="preserve"> Outcomes, Measures &amp; Targets Table</w:t>
      </w:r>
      <w:r w:rsidRPr="5F8284F2" w:rsidR="008A27FB">
        <w:rPr>
          <w:rFonts w:ascii="Arial" w:hAnsi="Arial" w:cs="Arial"/>
          <w:b w:val="1"/>
          <w:bCs w:val="1"/>
        </w:rPr>
        <w:t xml:space="preserve"> (focus on at least one for the next two years)</w:t>
      </w:r>
    </w:p>
    <w:tbl>
      <w:tblPr>
        <w:tblW w:w="13708" w:type="dxa"/>
        <w:tblInd w:w="-10" w:type="dxa"/>
        <w:tblLayout w:type="fixed"/>
        <w:tblCellMar>
          <w:left w:w="0" w:type="dxa"/>
          <w:right w:w="0" w:type="dxa"/>
        </w:tblCellMar>
        <w:tblLook w:val="01E0" w:firstRow="1" w:lastRow="1" w:firstColumn="1" w:lastColumn="1" w:noHBand="0" w:noVBand="0"/>
      </w:tblPr>
      <w:tblGrid>
        <w:gridCol w:w="4093"/>
        <w:gridCol w:w="4474"/>
        <w:gridCol w:w="5141"/>
      </w:tblGrid>
      <w:tr w:rsidRPr="001E635C" w:rsidR="00F25D44" w:rsidTr="5F8284F2" w14:paraId="5694D02D" w14:textId="77777777">
        <w:trPr>
          <w:trHeight w:val="1427" w:hRule="exact"/>
        </w:trPr>
        <w:tc>
          <w:tcPr>
            <w:tcW w:w="4093" w:type="dxa"/>
            <w:tcBorders>
              <w:top w:val="single" w:color="4F81BD" w:sz="8" w:space="0"/>
              <w:left w:val="single" w:color="4F81BD" w:sz="8" w:space="0"/>
              <w:bottom w:val="single" w:color="4F81BD" w:sz="24" w:space="0"/>
              <w:right w:val="single" w:color="4F81BD" w:sz="8" w:space="0"/>
            </w:tcBorders>
            <w:tcMar/>
          </w:tcPr>
          <w:p w:rsidRPr="001E635C" w:rsidR="00F25D44" w:rsidP="00A22D6B" w:rsidRDefault="00F25D44" w14:paraId="53AFAD12" w14:textId="77777777">
            <w:pPr>
              <w:spacing w:after="0" w:line="242" w:lineRule="exact"/>
              <w:ind w:left="-45" w:right="240"/>
              <w:jc w:val="center"/>
              <w:rPr>
                <w:rFonts w:ascii="Arial" w:hAnsi="Arial" w:eastAsia="Calibri" w:cs="Arial"/>
                <w:sz w:val="18"/>
                <w:szCs w:val="18"/>
              </w:rPr>
            </w:pPr>
            <w:r w:rsidRPr="001E635C">
              <w:rPr>
                <w:rFonts w:ascii="Arial" w:hAnsi="Arial" w:eastAsia="Calibri" w:cs="Arial"/>
                <w:b/>
                <w:bCs/>
                <w:spacing w:val="-1"/>
                <w:position w:val="1"/>
                <w:sz w:val="18"/>
                <w:szCs w:val="18"/>
              </w:rPr>
              <w:t>A</w:t>
            </w:r>
            <w:r w:rsidRPr="001E635C">
              <w:rPr>
                <w:rFonts w:ascii="Arial" w:hAnsi="Arial" w:eastAsia="Calibri" w:cs="Arial"/>
                <w:b/>
                <w:bCs/>
                <w:position w:val="1"/>
                <w:sz w:val="18"/>
                <w:szCs w:val="18"/>
              </w:rPr>
              <w:t>.</w:t>
            </w:r>
            <w:r w:rsidRPr="001E635C">
              <w:rPr>
                <w:rFonts w:ascii="Arial" w:hAnsi="Arial" w:eastAsia="Calibri" w:cs="Arial"/>
                <w:b/>
                <w:bCs/>
                <w:spacing w:val="-2"/>
                <w:position w:val="1"/>
                <w:sz w:val="18"/>
                <w:szCs w:val="18"/>
              </w:rPr>
              <w:t xml:space="preserve"> Expected </w:t>
            </w:r>
            <w:r w:rsidRPr="001E635C">
              <w:rPr>
                <w:rFonts w:ascii="Arial" w:hAnsi="Arial" w:eastAsia="Calibri" w:cs="Arial"/>
                <w:b/>
                <w:bCs/>
                <w:w w:val="99"/>
                <w:position w:val="1"/>
                <w:sz w:val="18"/>
                <w:szCs w:val="18"/>
              </w:rPr>
              <w:t>O</w:t>
            </w:r>
            <w:r w:rsidRPr="001E635C">
              <w:rPr>
                <w:rFonts w:ascii="Arial" w:hAnsi="Arial" w:eastAsia="Calibri" w:cs="Arial"/>
                <w:b/>
                <w:bCs/>
                <w:spacing w:val="1"/>
                <w:w w:val="99"/>
                <w:position w:val="1"/>
                <w:sz w:val="18"/>
                <w:szCs w:val="18"/>
              </w:rPr>
              <w:t>u</w:t>
            </w:r>
            <w:r w:rsidRPr="001E635C">
              <w:rPr>
                <w:rFonts w:ascii="Arial" w:hAnsi="Arial" w:eastAsia="Calibri" w:cs="Arial"/>
                <w:b/>
                <w:bCs/>
                <w:w w:val="99"/>
                <w:position w:val="1"/>
                <w:sz w:val="18"/>
                <w:szCs w:val="18"/>
              </w:rPr>
              <w:t>t</w:t>
            </w:r>
            <w:r w:rsidRPr="001E635C">
              <w:rPr>
                <w:rFonts w:ascii="Arial" w:hAnsi="Arial" w:eastAsia="Calibri" w:cs="Arial"/>
                <w:b/>
                <w:bCs/>
                <w:spacing w:val="1"/>
                <w:w w:val="99"/>
                <w:position w:val="1"/>
                <w:sz w:val="18"/>
                <w:szCs w:val="18"/>
              </w:rPr>
              <w:t>come(s)</w:t>
            </w:r>
          </w:p>
          <w:p w:rsidRPr="001E635C" w:rsidR="00F25D44" w:rsidP="00A22D6B" w:rsidRDefault="00F25D44" w14:paraId="158F5CD7" w14:textId="77777777">
            <w:pPr>
              <w:tabs>
                <w:tab w:val="left" w:pos="4391"/>
              </w:tabs>
              <w:spacing w:after="0" w:line="218" w:lineRule="exact"/>
              <w:ind w:left="251" w:right="670"/>
              <w:jc w:val="center"/>
              <w:rPr>
                <w:rFonts w:ascii="Arial" w:hAnsi="Arial" w:eastAsia="Calibri" w:cs="Arial"/>
                <w:w w:val="99"/>
                <w:sz w:val="18"/>
                <w:szCs w:val="18"/>
              </w:rPr>
            </w:pPr>
            <w:r w:rsidRPr="001E635C">
              <w:rPr>
                <w:rFonts w:ascii="Arial" w:hAnsi="Arial" w:eastAsia="Calibri" w:cs="Arial"/>
                <w:spacing w:val="1"/>
                <w:sz w:val="18"/>
                <w:szCs w:val="18"/>
              </w:rPr>
              <w:t>R</w:t>
            </w:r>
            <w:r w:rsidRPr="001E635C">
              <w:rPr>
                <w:rFonts w:ascii="Arial" w:hAnsi="Arial" w:eastAsia="Calibri" w:cs="Arial"/>
                <w:spacing w:val="-1"/>
                <w:sz w:val="18"/>
                <w:szCs w:val="18"/>
              </w:rPr>
              <w:t>esu</w:t>
            </w:r>
            <w:r w:rsidRPr="001E635C">
              <w:rPr>
                <w:rFonts w:ascii="Arial" w:hAnsi="Arial" w:eastAsia="Calibri" w:cs="Arial"/>
                <w:sz w:val="18"/>
                <w:szCs w:val="18"/>
              </w:rPr>
              <w:t xml:space="preserve">lts </w:t>
            </w:r>
            <w:r w:rsidRPr="001E635C">
              <w:rPr>
                <w:rFonts w:ascii="Arial" w:hAnsi="Arial" w:eastAsia="Calibri" w:cs="Arial"/>
                <w:spacing w:val="-1"/>
                <w:sz w:val="18"/>
                <w:szCs w:val="18"/>
              </w:rPr>
              <w:t>e</w:t>
            </w:r>
            <w:r w:rsidRPr="001E635C">
              <w:rPr>
                <w:rFonts w:ascii="Arial" w:hAnsi="Arial" w:eastAsia="Calibri" w:cs="Arial"/>
                <w:spacing w:val="1"/>
                <w:sz w:val="18"/>
                <w:szCs w:val="18"/>
              </w:rPr>
              <w:t>x</w:t>
            </w:r>
            <w:r w:rsidRPr="001E635C">
              <w:rPr>
                <w:rFonts w:ascii="Arial" w:hAnsi="Arial" w:eastAsia="Calibri" w:cs="Arial"/>
                <w:spacing w:val="-1"/>
                <w:sz w:val="18"/>
                <w:szCs w:val="18"/>
              </w:rPr>
              <w:t>pe</w:t>
            </w:r>
            <w:r w:rsidRPr="001E635C">
              <w:rPr>
                <w:rFonts w:ascii="Arial" w:hAnsi="Arial" w:eastAsia="Calibri" w:cs="Arial"/>
                <w:spacing w:val="1"/>
                <w:sz w:val="18"/>
                <w:szCs w:val="18"/>
              </w:rPr>
              <w:t>c</w:t>
            </w:r>
            <w:r w:rsidRPr="001E635C">
              <w:rPr>
                <w:rFonts w:ascii="Arial" w:hAnsi="Arial" w:eastAsia="Calibri" w:cs="Arial"/>
                <w:sz w:val="18"/>
                <w:szCs w:val="18"/>
              </w:rPr>
              <w:t>t</w:t>
            </w:r>
            <w:r w:rsidRPr="001E635C">
              <w:rPr>
                <w:rFonts w:ascii="Arial" w:hAnsi="Arial" w:eastAsia="Calibri" w:cs="Arial"/>
                <w:spacing w:val="2"/>
                <w:sz w:val="18"/>
                <w:szCs w:val="18"/>
              </w:rPr>
              <w:t>e</w:t>
            </w:r>
            <w:r w:rsidRPr="001E635C">
              <w:rPr>
                <w:rFonts w:ascii="Arial" w:hAnsi="Arial" w:eastAsia="Calibri" w:cs="Arial"/>
                <w:sz w:val="18"/>
                <w:szCs w:val="18"/>
              </w:rPr>
              <w:t>d</w:t>
            </w:r>
            <w:r w:rsidRPr="001E635C">
              <w:rPr>
                <w:rFonts w:ascii="Arial" w:hAnsi="Arial" w:eastAsia="Calibri" w:cs="Arial"/>
                <w:spacing w:val="-5"/>
                <w:sz w:val="18"/>
                <w:szCs w:val="18"/>
              </w:rPr>
              <w:t xml:space="preserve"> </w:t>
            </w:r>
            <w:r w:rsidRPr="001E635C">
              <w:rPr>
                <w:rFonts w:ascii="Arial" w:hAnsi="Arial" w:eastAsia="Calibri" w:cs="Arial"/>
                <w:sz w:val="18"/>
                <w:szCs w:val="18"/>
              </w:rPr>
              <w:t>in</w:t>
            </w:r>
            <w:r w:rsidRPr="001E635C">
              <w:rPr>
                <w:rFonts w:ascii="Arial" w:hAnsi="Arial" w:eastAsia="Calibri" w:cs="Arial"/>
                <w:spacing w:val="-1"/>
                <w:sz w:val="18"/>
                <w:szCs w:val="18"/>
              </w:rPr>
              <w:t xml:space="preserve"> </w:t>
            </w:r>
            <w:r w:rsidRPr="001E635C">
              <w:rPr>
                <w:rFonts w:ascii="Arial" w:hAnsi="Arial" w:eastAsia="Calibri" w:cs="Arial"/>
                <w:spacing w:val="2"/>
                <w:sz w:val="18"/>
                <w:szCs w:val="18"/>
              </w:rPr>
              <w:t>t</w:t>
            </w:r>
            <w:r w:rsidRPr="001E635C">
              <w:rPr>
                <w:rFonts w:ascii="Arial" w:hAnsi="Arial" w:eastAsia="Calibri" w:cs="Arial"/>
                <w:spacing w:val="-1"/>
                <w:sz w:val="18"/>
                <w:szCs w:val="18"/>
              </w:rPr>
              <w:t>h</w:t>
            </w:r>
            <w:r w:rsidRPr="001E635C">
              <w:rPr>
                <w:rFonts w:ascii="Arial" w:hAnsi="Arial" w:eastAsia="Calibri" w:cs="Arial"/>
                <w:sz w:val="18"/>
                <w:szCs w:val="18"/>
              </w:rPr>
              <w:t>is</w:t>
            </w:r>
            <w:r w:rsidRPr="001E635C">
              <w:rPr>
                <w:rFonts w:ascii="Arial" w:hAnsi="Arial" w:eastAsia="Calibri" w:cs="Arial"/>
                <w:spacing w:val="-2"/>
                <w:sz w:val="18"/>
                <w:szCs w:val="18"/>
              </w:rPr>
              <w:t xml:space="preserve"> unit</w:t>
            </w:r>
          </w:p>
          <w:p w:rsidRPr="001E635C" w:rsidR="00F25D44" w:rsidP="00A22D6B" w:rsidRDefault="00F25D44" w14:paraId="37E95AA7" w14:textId="23161558">
            <w:pPr>
              <w:tabs>
                <w:tab w:val="left" w:pos="4391"/>
              </w:tabs>
              <w:spacing w:after="0" w:line="218" w:lineRule="exact"/>
              <w:ind w:left="251" w:right="670"/>
              <w:jc w:val="center"/>
              <w:rPr>
                <w:rFonts w:ascii="Arial" w:hAnsi="Arial" w:eastAsia="Calibri" w:cs="Arial"/>
                <w:sz w:val="18"/>
                <w:szCs w:val="18"/>
              </w:rPr>
            </w:pPr>
            <w:r w:rsidRPr="001E635C" w:rsidR="00F25D44">
              <w:rPr>
                <w:rFonts w:ascii="Arial" w:hAnsi="Arial" w:eastAsia="Calibri" w:cs="Arial"/>
                <w:w w:val="99"/>
                <w:sz w:val="18"/>
                <w:szCs w:val="18"/>
              </w:rPr>
              <w:t xml:space="preserve">(</w:t>
            </w:r>
            <w:r w:rsidRPr="001E635C" w:rsidR="2A49003B">
              <w:rPr>
                <w:rFonts w:ascii="Arial" w:hAnsi="Arial" w:eastAsia="Calibri" w:cs="Arial"/>
                <w:w w:val="99"/>
                <w:sz w:val="18"/>
                <w:szCs w:val="18"/>
              </w:rPr>
              <w:t xml:space="preserve">e.g.,</w:t>
            </w:r>
            <w:r w:rsidRPr="001E635C" w:rsidR="00F25D44">
              <w:rPr>
                <w:rFonts w:ascii="Arial" w:hAnsi="Arial" w:eastAsia="Calibri" w:cs="Arial"/>
                <w:w w:val="99"/>
                <w:sz w:val="18"/>
                <w:szCs w:val="18"/>
              </w:rPr>
              <w:t xml:space="preserve"> Authorization requests will be completed more </w:t>
            </w:r>
            <w:r w:rsidRPr="001E635C" w:rsidR="00657742">
              <w:rPr>
                <w:rFonts w:ascii="Arial" w:hAnsi="Arial" w:eastAsia="Calibri" w:cs="Arial"/>
                <w:w w:val="99"/>
                <w:sz w:val="18"/>
                <w:szCs w:val="18"/>
              </w:rPr>
              <w:t>quickly,</w:t>
            </w:r>
            <w:r w:rsidRPr="001E635C" w:rsidR="00F25D44">
              <w:rPr>
                <w:rFonts w:ascii="Arial" w:hAnsi="Arial" w:eastAsia="Calibri" w:cs="Arial"/>
                <w:w w:val="99"/>
                <w:sz w:val="18"/>
                <w:szCs w:val="18"/>
              </w:rPr>
              <w:t xml:space="preserve"> </w:t>
            </w:r>
            <w:r w:rsidRPr="001E635C" w:rsidR="00561C82">
              <w:rPr>
                <w:rFonts w:ascii="Arial" w:hAnsi="Arial" w:eastAsia="Calibri" w:cs="Arial"/>
                <w:w w:val="99"/>
                <w:sz w:val="18"/>
                <w:szCs w:val="18"/>
              </w:rPr>
              <w:t>Increasing</w:t>
            </w:r>
            <w:r w:rsidRPr="001E635C" w:rsidR="00F25D44">
              <w:rPr>
                <w:rFonts w:ascii="Arial" w:hAnsi="Arial" w:eastAsia="Calibri" w:cs="Arial"/>
                <w:w w:val="99"/>
                <w:sz w:val="18"/>
                <w:szCs w:val="18"/>
              </w:rPr>
              <w:t xml:space="preserve"> client satisfaction with our services)</w:t>
            </w:r>
          </w:p>
        </w:tc>
        <w:tc>
          <w:tcPr>
            <w:tcW w:w="4474" w:type="dxa"/>
            <w:tcBorders>
              <w:top w:val="single" w:color="4F81BD" w:sz="8" w:space="0"/>
              <w:left w:val="single" w:color="4F81BD" w:sz="8" w:space="0"/>
              <w:bottom w:val="single" w:color="4F81BD" w:sz="24" w:space="0"/>
              <w:right w:val="single" w:color="4F81BD" w:sz="8" w:space="0"/>
            </w:tcBorders>
            <w:tcMar/>
          </w:tcPr>
          <w:p w:rsidRPr="001E635C" w:rsidR="00F25D44" w:rsidP="00E87527" w:rsidRDefault="00E87527" w14:paraId="0E479B80" w14:textId="69EE2535">
            <w:pPr>
              <w:spacing w:after="0" w:line="242" w:lineRule="exact"/>
              <w:ind w:right="1759"/>
              <w:jc w:val="center"/>
              <w:rPr>
                <w:rFonts w:ascii="Arial" w:hAnsi="Arial" w:eastAsia="Calibri" w:cs="Arial"/>
                <w:b/>
                <w:bCs/>
                <w:w w:val="99"/>
                <w:position w:val="1"/>
                <w:sz w:val="18"/>
                <w:szCs w:val="18"/>
              </w:rPr>
            </w:pPr>
            <w:r w:rsidRPr="001E635C">
              <w:rPr>
                <w:rFonts w:ascii="Arial" w:hAnsi="Arial" w:eastAsia="Calibri" w:cs="Arial"/>
                <w:b/>
                <w:bCs/>
                <w:spacing w:val="1"/>
                <w:position w:val="1"/>
                <w:sz w:val="18"/>
                <w:szCs w:val="18"/>
              </w:rPr>
              <w:t xml:space="preserve">                  </w:t>
            </w:r>
            <w:r w:rsidRPr="001E635C" w:rsidR="00F25D44">
              <w:rPr>
                <w:rFonts w:ascii="Arial" w:hAnsi="Arial" w:eastAsia="Calibri" w:cs="Arial"/>
                <w:b/>
                <w:bCs/>
                <w:spacing w:val="1"/>
                <w:position w:val="1"/>
                <w:sz w:val="18"/>
                <w:szCs w:val="18"/>
              </w:rPr>
              <w:t>B</w:t>
            </w:r>
            <w:r w:rsidRPr="001E635C" w:rsidR="00F25D44">
              <w:rPr>
                <w:rFonts w:ascii="Arial" w:hAnsi="Arial" w:eastAsia="Calibri" w:cs="Arial"/>
                <w:b/>
                <w:bCs/>
                <w:position w:val="1"/>
                <w:sz w:val="18"/>
                <w:szCs w:val="18"/>
              </w:rPr>
              <w:t>.</w:t>
            </w:r>
            <w:r w:rsidRPr="001E635C">
              <w:rPr>
                <w:rFonts w:ascii="Arial" w:hAnsi="Arial" w:eastAsia="Calibri" w:cs="Arial"/>
                <w:b/>
                <w:bCs/>
                <w:position w:val="1"/>
                <w:sz w:val="18"/>
                <w:szCs w:val="18"/>
              </w:rPr>
              <w:t xml:space="preserve"> </w:t>
            </w:r>
            <w:r w:rsidRPr="001E635C" w:rsidR="00F25D44">
              <w:rPr>
                <w:rFonts w:ascii="Arial" w:hAnsi="Arial" w:eastAsia="Calibri" w:cs="Arial"/>
                <w:b/>
                <w:bCs/>
                <w:spacing w:val="1"/>
                <w:w w:val="99"/>
                <w:position w:val="1"/>
                <w:sz w:val="18"/>
                <w:szCs w:val="18"/>
              </w:rPr>
              <w:t>Me</w:t>
            </w:r>
            <w:r w:rsidRPr="001E635C" w:rsidR="00F25D44">
              <w:rPr>
                <w:rFonts w:ascii="Arial" w:hAnsi="Arial" w:eastAsia="Calibri" w:cs="Arial"/>
                <w:b/>
                <w:bCs/>
                <w:w w:val="99"/>
                <w:position w:val="1"/>
                <w:sz w:val="18"/>
                <w:szCs w:val="18"/>
              </w:rPr>
              <w:t>as</w:t>
            </w:r>
            <w:r w:rsidRPr="001E635C" w:rsidR="00F25D44">
              <w:rPr>
                <w:rFonts w:ascii="Arial" w:hAnsi="Arial" w:eastAsia="Calibri" w:cs="Arial"/>
                <w:b/>
                <w:bCs/>
                <w:spacing w:val="1"/>
                <w:w w:val="99"/>
                <w:position w:val="1"/>
                <w:sz w:val="18"/>
                <w:szCs w:val="18"/>
              </w:rPr>
              <w:t>ur</w:t>
            </w:r>
            <w:r w:rsidRPr="001E635C" w:rsidR="00F25D44">
              <w:rPr>
                <w:rFonts w:ascii="Arial" w:hAnsi="Arial" w:eastAsia="Calibri" w:cs="Arial"/>
                <w:b/>
                <w:bCs/>
                <w:w w:val="99"/>
                <w:position w:val="1"/>
                <w:sz w:val="18"/>
                <w:szCs w:val="18"/>
              </w:rPr>
              <w:t>e(s)</w:t>
            </w:r>
          </w:p>
          <w:p w:rsidRPr="001E635C" w:rsidR="00F25D44" w:rsidP="00E87527" w:rsidRDefault="00F25D44" w14:paraId="6C254760" w14:textId="37B2A0C5">
            <w:pPr>
              <w:spacing w:after="0" w:line="218" w:lineRule="exact"/>
              <w:ind w:left="311" w:right="349"/>
              <w:jc w:val="center"/>
              <w:rPr>
                <w:rFonts w:ascii="Arial" w:hAnsi="Arial" w:eastAsia="Calibri" w:cs="Arial"/>
                <w:sz w:val="18"/>
                <w:szCs w:val="18"/>
              </w:rPr>
            </w:pPr>
            <w:r w:rsidRPr="001E635C">
              <w:rPr>
                <w:rFonts w:ascii="Arial" w:hAnsi="Arial" w:eastAsia="Calibri" w:cs="Arial"/>
                <w:spacing w:val="-1"/>
                <w:sz w:val="18"/>
                <w:szCs w:val="18"/>
              </w:rPr>
              <w:t>Ins</w:t>
            </w:r>
            <w:r w:rsidRPr="001E635C">
              <w:rPr>
                <w:rFonts w:ascii="Arial" w:hAnsi="Arial" w:eastAsia="Calibri" w:cs="Arial"/>
                <w:sz w:val="18"/>
                <w:szCs w:val="18"/>
              </w:rPr>
              <w:t>t</w:t>
            </w:r>
            <w:r w:rsidRPr="001E635C">
              <w:rPr>
                <w:rFonts w:ascii="Arial" w:hAnsi="Arial" w:eastAsia="Calibri" w:cs="Arial"/>
                <w:spacing w:val="2"/>
                <w:sz w:val="18"/>
                <w:szCs w:val="18"/>
              </w:rPr>
              <w:t>r</w:t>
            </w:r>
            <w:r w:rsidRPr="001E635C">
              <w:rPr>
                <w:rFonts w:ascii="Arial" w:hAnsi="Arial" w:eastAsia="Calibri" w:cs="Arial"/>
                <w:spacing w:val="-1"/>
                <w:sz w:val="18"/>
                <w:szCs w:val="18"/>
              </w:rPr>
              <w:t>u</w:t>
            </w:r>
            <w:r w:rsidRPr="001E635C">
              <w:rPr>
                <w:rFonts w:ascii="Arial" w:hAnsi="Arial" w:eastAsia="Calibri" w:cs="Arial"/>
                <w:sz w:val="18"/>
                <w:szCs w:val="18"/>
              </w:rPr>
              <w:t>m</w:t>
            </w:r>
            <w:r w:rsidRPr="001E635C">
              <w:rPr>
                <w:rFonts w:ascii="Arial" w:hAnsi="Arial" w:eastAsia="Calibri" w:cs="Arial"/>
                <w:spacing w:val="2"/>
                <w:sz w:val="18"/>
                <w:szCs w:val="18"/>
              </w:rPr>
              <w:t>e</w:t>
            </w:r>
            <w:r w:rsidRPr="001E635C">
              <w:rPr>
                <w:rFonts w:ascii="Arial" w:hAnsi="Arial" w:eastAsia="Calibri" w:cs="Arial"/>
                <w:spacing w:val="-1"/>
                <w:sz w:val="18"/>
                <w:szCs w:val="18"/>
              </w:rPr>
              <w:t>n</w:t>
            </w:r>
            <w:r w:rsidRPr="001E635C">
              <w:rPr>
                <w:rFonts w:ascii="Arial" w:hAnsi="Arial" w:eastAsia="Calibri" w:cs="Arial"/>
                <w:sz w:val="18"/>
                <w:szCs w:val="18"/>
              </w:rPr>
              <w:t>t(s)/</w:t>
            </w:r>
            <w:r w:rsidRPr="001E635C">
              <w:rPr>
                <w:rFonts w:ascii="Arial" w:hAnsi="Arial" w:eastAsia="Calibri" w:cs="Arial"/>
                <w:spacing w:val="-1"/>
                <w:sz w:val="18"/>
                <w:szCs w:val="18"/>
              </w:rPr>
              <w:t>p</w:t>
            </w:r>
            <w:r w:rsidRPr="001E635C">
              <w:rPr>
                <w:rFonts w:ascii="Arial" w:hAnsi="Arial" w:eastAsia="Calibri" w:cs="Arial"/>
                <w:sz w:val="18"/>
                <w:szCs w:val="18"/>
              </w:rPr>
              <w:t>r</w:t>
            </w:r>
            <w:r w:rsidRPr="001E635C">
              <w:rPr>
                <w:rFonts w:ascii="Arial" w:hAnsi="Arial" w:eastAsia="Calibri" w:cs="Arial"/>
                <w:spacing w:val="1"/>
                <w:sz w:val="18"/>
                <w:szCs w:val="18"/>
              </w:rPr>
              <w:t>oc</w:t>
            </w:r>
            <w:r w:rsidRPr="001E635C">
              <w:rPr>
                <w:rFonts w:ascii="Arial" w:hAnsi="Arial" w:eastAsia="Calibri" w:cs="Arial"/>
                <w:spacing w:val="-1"/>
                <w:sz w:val="18"/>
                <w:szCs w:val="18"/>
              </w:rPr>
              <w:t>es</w:t>
            </w:r>
            <w:r w:rsidRPr="001E635C">
              <w:rPr>
                <w:rFonts w:ascii="Arial" w:hAnsi="Arial" w:eastAsia="Calibri" w:cs="Arial"/>
                <w:sz w:val="18"/>
                <w:szCs w:val="18"/>
              </w:rPr>
              <w:t>s(es)</w:t>
            </w:r>
            <w:r w:rsidRPr="001E635C">
              <w:rPr>
                <w:rFonts w:ascii="Arial" w:hAnsi="Arial" w:eastAsia="Calibri" w:cs="Arial"/>
                <w:spacing w:val="-3"/>
                <w:sz w:val="18"/>
                <w:szCs w:val="18"/>
              </w:rPr>
              <w:t xml:space="preserve"> </w:t>
            </w:r>
            <w:r w:rsidRPr="001E635C">
              <w:rPr>
                <w:rFonts w:ascii="Arial" w:hAnsi="Arial" w:eastAsia="Calibri" w:cs="Arial"/>
                <w:spacing w:val="1"/>
                <w:sz w:val="18"/>
                <w:szCs w:val="18"/>
              </w:rPr>
              <w:t>u</w:t>
            </w:r>
            <w:r w:rsidRPr="001E635C">
              <w:rPr>
                <w:rFonts w:ascii="Arial" w:hAnsi="Arial" w:eastAsia="Calibri" w:cs="Arial"/>
                <w:spacing w:val="-1"/>
                <w:sz w:val="18"/>
                <w:szCs w:val="18"/>
              </w:rPr>
              <w:t>s</w:t>
            </w:r>
            <w:r w:rsidRPr="001E635C">
              <w:rPr>
                <w:rFonts w:ascii="Arial" w:hAnsi="Arial" w:eastAsia="Calibri" w:cs="Arial"/>
                <w:spacing w:val="2"/>
                <w:sz w:val="18"/>
                <w:szCs w:val="18"/>
              </w:rPr>
              <w:t>e</w:t>
            </w:r>
            <w:r w:rsidRPr="001E635C">
              <w:rPr>
                <w:rFonts w:ascii="Arial" w:hAnsi="Arial" w:eastAsia="Calibri" w:cs="Arial"/>
                <w:sz w:val="18"/>
                <w:szCs w:val="18"/>
              </w:rPr>
              <w:t>d</w:t>
            </w:r>
            <w:r w:rsidRPr="001E635C">
              <w:rPr>
                <w:rFonts w:ascii="Arial" w:hAnsi="Arial" w:eastAsia="Calibri" w:cs="Arial"/>
                <w:spacing w:val="-3"/>
                <w:sz w:val="18"/>
                <w:szCs w:val="18"/>
              </w:rPr>
              <w:t xml:space="preserve"> </w:t>
            </w:r>
            <w:r w:rsidRPr="001E635C">
              <w:rPr>
                <w:rFonts w:ascii="Arial" w:hAnsi="Arial" w:eastAsia="Calibri" w:cs="Arial"/>
                <w:spacing w:val="2"/>
                <w:sz w:val="18"/>
                <w:szCs w:val="18"/>
              </w:rPr>
              <w:t>t</w:t>
            </w:r>
            <w:r w:rsidRPr="001E635C">
              <w:rPr>
                <w:rFonts w:ascii="Arial" w:hAnsi="Arial" w:eastAsia="Calibri" w:cs="Arial"/>
                <w:sz w:val="18"/>
                <w:szCs w:val="18"/>
              </w:rPr>
              <w:t>o m</w:t>
            </w:r>
            <w:r w:rsidRPr="001E635C">
              <w:rPr>
                <w:rFonts w:ascii="Arial" w:hAnsi="Arial" w:eastAsia="Calibri" w:cs="Arial"/>
                <w:spacing w:val="-1"/>
                <w:sz w:val="18"/>
                <w:szCs w:val="18"/>
              </w:rPr>
              <w:t>e</w:t>
            </w:r>
            <w:r w:rsidRPr="001E635C">
              <w:rPr>
                <w:rFonts w:ascii="Arial" w:hAnsi="Arial" w:eastAsia="Calibri" w:cs="Arial"/>
                <w:sz w:val="18"/>
                <w:szCs w:val="18"/>
              </w:rPr>
              <w:t>a</w:t>
            </w:r>
            <w:r w:rsidRPr="001E635C">
              <w:rPr>
                <w:rFonts w:ascii="Arial" w:hAnsi="Arial" w:eastAsia="Calibri" w:cs="Arial"/>
                <w:spacing w:val="-1"/>
                <w:sz w:val="18"/>
                <w:szCs w:val="18"/>
              </w:rPr>
              <w:t>su</w:t>
            </w:r>
            <w:r w:rsidRPr="001E635C">
              <w:rPr>
                <w:rFonts w:ascii="Arial" w:hAnsi="Arial" w:eastAsia="Calibri" w:cs="Arial"/>
                <w:w w:val="99"/>
                <w:sz w:val="18"/>
                <w:szCs w:val="18"/>
              </w:rPr>
              <w:t>r</w:t>
            </w:r>
            <w:r w:rsidRPr="001E635C">
              <w:rPr>
                <w:rFonts w:ascii="Arial" w:hAnsi="Arial" w:eastAsia="Calibri" w:cs="Arial"/>
                <w:spacing w:val="2"/>
                <w:w w:val="99"/>
                <w:sz w:val="18"/>
                <w:szCs w:val="18"/>
              </w:rPr>
              <w:t>e</w:t>
            </w:r>
            <w:r w:rsidRPr="001E635C" w:rsidR="74EAB84F">
              <w:rPr>
                <w:rFonts w:ascii="Arial" w:hAnsi="Arial" w:eastAsia="Calibri" w:cs="Arial"/>
                <w:spacing w:val="2"/>
                <w:w w:val="99"/>
                <w:sz w:val="18"/>
                <w:szCs w:val="18"/>
              </w:rPr>
              <w:t xml:space="preserve"> </w:t>
            </w:r>
            <w:r w:rsidRPr="001E635C">
              <w:rPr>
                <w:rFonts w:ascii="Arial" w:hAnsi="Arial" w:eastAsia="Calibri" w:cs="Arial"/>
                <w:spacing w:val="2"/>
                <w:w w:val="99"/>
                <w:sz w:val="18"/>
                <w:szCs w:val="18"/>
              </w:rPr>
              <w:t>re</w:t>
            </w:r>
            <w:r w:rsidRPr="001E635C">
              <w:rPr>
                <w:rFonts w:ascii="Arial" w:hAnsi="Arial" w:eastAsia="Calibri" w:cs="Arial"/>
                <w:spacing w:val="-1"/>
                <w:sz w:val="18"/>
                <w:szCs w:val="18"/>
              </w:rPr>
              <w:t>sul</w:t>
            </w:r>
            <w:r w:rsidRPr="001E635C">
              <w:rPr>
                <w:rFonts w:ascii="Arial" w:hAnsi="Arial" w:eastAsia="Calibri" w:cs="Arial"/>
                <w:spacing w:val="2"/>
                <w:w w:val="99"/>
                <w:sz w:val="18"/>
                <w:szCs w:val="18"/>
              </w:rPr>
              <w:t>t</w:t>
            </w:r>
            <w:r w:rsidRPr="001E635C">
              <w:rPr>
                <w:rFonts w:ascii="Arial" w:hAnsi="Arial" w:eastAsia="Calibri" w:cs="Arial"/>
                <w:sz w:val="18"/>
                <w:szCs w:val="18"/>
              </w:rPr>
              <w:t>s</w:t>
            </w:r>
          </w:p>
          <w:p w:rsidRPr="00D2409E" w:rsidR="00F25D44" w:rsidP="00E87527" w:rsidRDefault="00F25D44" w14:paraId="6D3031D2" w14:textId="2698BF38">
            <w:pPr>
              <w:spacing w:after="0" w:line="218" w:lineRule="exact"/>
              <w:ind w:left="311" w:right="349"/>
              <w:jc w:val="center"/>
              <w:rPr>
                <w:rFonts w:ascii="Arial" w:hAnsi="Arial" w:eastAsia="Calibri" w:cs="Arial"/>
                <w:sz w:val="18"/>
                <w:szCs w:val="18"/>
                <w:lang w:val="fr-FR"/>
              </w:rPr>
            </w:pPr>
            <w:r w:rsidRPr="00D2409E">
              <w:rPr>
                <w:rFonts w:ascii="Arial" w:hAnsi="Arial" w:eastAsia="Calibri" w:cs="Arial"/>
                <w:sz w:val="18"/>
                <w:szCs w:val="18"/>
                <w:lang w:val="fr-FR"/>
              </w:rPr>
              <w:t>(</w:t>
            </w:r>
            <w:r w:rsidRPr="00D2409E" w:rsidR="00B71B3B">
              <w:rPr>
                <w:rFonts w:ascii="Arial" w:hAnsi="Arial" w:eastAsia="Calibri" w:cs="Arial"/>
                <w:sz w:val="18"/>
                <w:szCs w:val="18"/>
                <w:lang w:val="fr-FR"/>
              </w:rPr>
              <w:t>E.g.</w:t>
            </w:r>
            <w:r w:rsidRPr="00D2409E">
              <w:rPr>
                <w:rFonts w:ascii="Arial" w:hAnsi="Arial" w:eastAsia="Calibri" w:cs="Arial"/>
                <w:sz w:val="18"/>
                <w:szCs w:val="18"/>
                <w:lang w:val="fr-FR"/>
              </w:rPr>
              <w:t xml:space="preserve"> </w:t>
            </w:r>
            <w:r w:rsidRPr="00D2409E" w:rsidR="00B71B3B">
              <w:rPr>
                <w:rFonts w:ascii="Arial" w:hAnsi="Arial" w:eastAsia="Calibri" w:cs="Arial"/>
                <w:sz w:val="18"/>
                <w:szCs w:val="18"/>
                <w:lang w:val="fr-FR"/>
              </w:rPr>
              <w:t>Survey</w:t>
            </w:r>
            <w:r w:rsidRPr="00D2409E">
              <w:rPr>
                <w:rFonts w:ascii="Arial" w:hAnsi="Arial" w:eastAsia="Calibri" w:cs="Arial"/>
                <w:sz w:val="18"/>
                <w:szCs w:val="18"/>
                <w:lang w:val="fr-FR"/>
              </w:rPr>
              <w:t xml:space="preserve"> results, exam questions, etc.)</w:t>
            </w:r>
          </w:p>
          <w:p w:rsidRPr="001E635C" w:rsidR="002E1129" w:rsidP="00E87527" w:rsidRDefault="002E1129" w14:paraId="6CF4408B" w14:textId="42E99736">
            <w:pPr>
              <w:spacing w:after="0" w:line="218" w:lineRule="exact"/>
              <w:ind w:left="311" w:right="349"/>
              <w:jc w:val="center"/>
              <w:rPr>
                <w:rFonts w:ascii="Arial" w:hAnsi="Arial" w:eastAsia="Calibri" w:cs="Arial"/>
                <w:sz w:val="18"/>
                <w:szCs w:val="18"/>
              </w:rPr>
            </w:pPr>
            <w:r w:rsidRPr="001E635C">
              <w:rPr>
                <w:rFonts w:ascii="Arial" w:hAnsi="Arial" w:eastAsia="Calibri" w:cs="Arial"/>
                <w:sz w:val="18"/>
                <w:szCs w:val="18"/>
              </w:rPr>
              <w:t xml:space="preserve">Include Course Information and </w:t>
            </w:r>
            <w:r w:rsidRPr="001E635C" w:rsidR="00561C82">
              <w:rPr>
                <w:rFonts w:ascii="Arial" w:hAnsi="Arial" w:eastAsia="Calibri" w:cs="Arial"/>
                <w:sz w:val="18"/>
                <w:szCs w:val="18"/>
              </w:rPr>
              <w:t xml:space="preserve">the </w:t>
            </w:r>
            <w:r w:rsidRPr="001E635C">
              <w:rPr>
                <w:rFonts w:ascii="Arial" w:hAnsi="Arial" w:eastAsia="Calibri" w:cs="Arial"/>
                <w:sz w:val="18"/>
                <w:szCs w:val="18"/>
              </w:rPr>
              <w:t xml:space="preserve">Semester in which </w:t>
            </w:r>
            <w:r w:rsidRPr="001E635C" w:rsidR="00561C82">
              <w:rPr>
                <w:rFonts w:ascii="Arial" w:hAnsi="Arial" w:eastAsia="Calibri" w:cs="Arial"/>
                <w:sz w:val="18"/>
                <w:szCs w:val="18"/>
              </w:rPr>
              <w:t xml:space="preserve">the </w:t>
            </w:r>
            <w:r w:rsidRPr="001E635C">
              <w:rPr>
                <w:rFonts w:ascii="Arial" w:hAnsi="Arial" w:eastAsia="Calibri" w:cs="Arial"/>
                <w:sz w:val="18"/>
                <w:szCs w:val="18"/>
              </w:rPr>
              <w:t>assessment will occur</w:t>
            </w:r>
          </w:p>
        </w:tc>
        <w:tc>
          <w:tcPr>
            <w:tcW w:w="5141" w:type="dxa"/>
            <w:tcBorders>
              <w:top w:val="single" w:color="4F81BD" w:sz="8" w:space="0"/>
              <w:left w:val="single" w:color="4F81BD" w:sz="8" w:space="0"/>
              <w:bottom w:val="single" w:color="2E74B5" w:themeColor="accent1" w:themeShade="BF" w:sz="24" w:space="0"/>
              <w:right w:val="single" w:color="4F81BD" w:sz="8" w:space="0"/>
            </w:tcBorders>
            <w:tcMar/>
          </w:tcPr>
          <w:p w:rsidRPr="001E635C" w:rsidR="00F25D44" w:rsidP="00A22D6B" w:rsidRDefault="00F25D44" w14:paraId="715D0D0E" w14:textId="77777777">
            <w:pPr>
              <w:spacing w:after="0" w:line="242" w:lineRule="exact"/>
              <w:ind w:left="166" w:right="16"/>
              <w:jc w:val="center"/>
              <w:rPr>
                <w:rFonts w:ascii="Arial" w:hAnsi="Arial" w:eastAsia="Calibri" w:cs="Arial"/>
                <w:sz w:val="18"/>
                <w:szCs w:val="18"/>
              </w:rPr>
            </w:pPr>
            <w:r w:rsidRPr="001E635C">
              <w:rPr>
                <w:rFonts w:ascii="Arial" w:hAnsi="Arial" w:eastAsia="Calibri" w:cs="Arial"/>
                <w:b/>
                <w:bCs/>
                <w:position w:val="1"/>
                <w:sz w:val="18"/>
                <w:szCs w:val="18"/>
              </w:rPr>
              <w:t>C.</w:t>
            </w:r>
            <w:r w:rsidRPr="001E635C">
              <w:rPr>
                <w:rFonts w:ascii="Arial" w:hAnsi="Arial" w:eastAsia="Calibri" w:cs="Arial"/>
                <w:b/>
                <w:bCs/>
                <w:spacing w:val="-2"/>
                <w:position w:val="1"/>
                <w:sz w:val="18"/>
                <w:szCs w:val="18"/>
              </w:rPr>
              <w:t xml:space="preserve"> </w:t>
            </w:r>
            <w:r w:rsidRPr="001E635C">
              <w:rPr>
                <w:rFonts w:ascii="Arial" w:hAnsi="Arial" w:eastAsia="Calibri" w:cs="Arial"/>
                <w:b/>
                <w:bCs/>
                <w:w w:val="99"/>
                <w:position w:val="1"/>
                <w:sz w:val="18"/>
                <w:szCs w:val="18"/>
              </w:rPr>
              <w:t>Ta</w:t>
            </w:r>
            <w:r w:rsidRPr="001E635C">
              <w:rPr>
                <w:rFonts w:ascii="Arial" w:hAnsi="Arial" w:eastAsia="Calibri" w:cs="Arial"/>
                <w:b/>
                <w:bCs/>
                <w:spacing w:val="1"/>
                <w:w w:val="99"/>
                <w:position w:val="1"/>
                <w:sz w:val="18"/>
                <w:szCs w:val="18"/>
              </w:rPr>
              <w:t>r</w:t>
            </w:r>
            <w:r w:rsidRPr="001E635C">
              <w:rPr>
                <w:rFonts w:ascii="Arial" w:hAnsi="Arial" w:eastAsia="Calibri" w:cs="Arial"/>
                <w:b/>
                <w:bCs/>
                <w:spacing w:val="-1"/>
                <w:w w:val="99"/>
                <w:position w:val="1"/>
                <w:sz w:val="18"/>
                <w:szCs w:val="18"/>
              </w:rPr>
              <w:t>g</w:t>
            </w:r>
            <w:r w:rsidRPr="001E635C">
              <w:rPr>
                <w:rFonts w:ascii="Arial" w:hAnsi="Arial" w:eastAsia="Calibri" w:cs="Arial"/>
                <w:b/>
                <w:bCs/>
                <w:spacing w:val="1"/>
                <w:w w:val="99"/>
                <w:position w:val="1"/>
                <w:sz w:val="18"/>
                <w:szCs w:val="18"/>
              </w:rPr>
              <w:t>e</w:t>
            </w:r>
            <w:r w:rsidRPr="001E635C">
              <w:rPr>
                <w:rFonts w:ascii="Arial" w:hAnsi="Arial" w:eastAsia="Calibri" w:cs="Arial"/>
                <w:b/>
                <w:bCs/>
                <w:w w:val="99"/>
                <w:position w:val="1"/>
                <w:sz w:val="18"/>
                <w:szCs w:val="18"/>
              </w:rPr>
              <w:t>t(s)</w:t>
            </w:r>
          </w:p>
          <w:p w:rsidRPr="001E635C" w:rsidR="00F25D44" w:rsidP="00A22D6B" w:rsidRDefault="00F25D44" w14:paraId="19CAB5F8" w14:textId="77777777">
            <w:pPr>
              <w:spacing w:after="0" w:line="218" w:lineRule="exact"/>
              <w:ind w:left="1091" w:right="1009"/>
              <w:jc w:val="center"/>
              <w:rPr>
                <w:rFonts w:ascii="Arial" w:hAnsi="Arial" w:eastAsia="Calibri" w:cs="Arial"/>
                <w:sz w:val="18"/>
                <w:szCs w:val="18"/>
              </w:rPr>
            </w:pPr>
            <w:r w:rsidRPr="001E635C">
              <w:rPr>
                <w:rFonts w:ascii="Arial" w:hAnsi="Arial" w:eastAsia="Calibri" w:cs="Arial"/>
                <w:spacing w:val="-1"/>
                <w:sz w:val="18"/>
                <w:szCs w:val="18"/>
              </w:rPr>
              <w:t>Le</w:t>
            </w:r>
            <w:r w:rsidRPr="001E635C">
              <w:rPr>
                <w:rFonts w:ascii="Arial" w:hAnsi="Arial" w:eastAsia="Calibri" w:cs="Arial"/>
                <w:sz w:val="18"/>
                <w:szCs w:val="18"/>
              </w:rPr>
              <w:t>v</w:t>
            </w:r>
            <w:r w:rsidRPr="001E635C">
              <w:rPr>
                <w:rFonts w:ascii="Arial" w:hAnsi="Arial" w:eastAsia="Calibri" w:cs="Arial"/>
                <w:spacing w:val="-1"/>
                <w:sz w:val="18"/>
                <w:szCs w:val="18"/>
              </w:rPr>
              <w:t>e</w:t>
            </w:r>
            <w:r w:rsidRPr="001E635C">
              <w:rPr>
                <w:rFonts w:ascii="Arial" w:hAnsi="Arial" w:eastAsia="Calibri" w:cs="Arial"/>
                <w:sz w:val="18"/>
                <w:szCs w:val="18"/>
              </w:rPr>
              <w:t>l</w:t>
            </w:r>
            <w:r w:rsidRPr="001E635C">
              <w:rPr>
                <w:rFonts w:ascii="Arial" w:hAnsi="Arial" w:eastAsia="Calibri" w:cs="Arial"/>
                <w:spacing w:val="-3"/>
                <w:sz w:val="18"/>
                <w:szCs w:val="18"/>
              </w:rPr>
              <w:t xml:space="preserve"> </w:t>
            </w:r>
            <w:r w:rsidRPr="001E635C">
              <w:rPr>
                <w:rFonts w:ascii="Arial" w:hAnsi="Arial" w:eastAsia="Calibri" w:cs="Arial"/>
                <w:spacing w:val="1"/>
                <w:sz w:val="18"/>
                <w:szCs w:val="18"/>
              </w:rPr>
              <w:t>o</w:t>
            </w:r>
            <w:r w:rsidRPr="001E635C">
              <w:rPr>
                <w:rFonts w:ascii="Arial" w:hAnsi="Arial" w:eastAsia="Calibri" w:cs="Arial"/>
                <w:sz w:val="18"/>
                <w:szCs w:val="18"/>
              </w:rPr>
              <w:t>f</w:t>
            </w:r>
            <w:r w:rsidRPr="001E635C">
              <w:rPr>
                <w:rFonts w:ascii="Arial" w:hAnsi="Arial" w:eastAsia="Calibri" w:cs="Arial"/>
                <w:spacing w:val="1"/>
                <w:sz w:val="18"/>
                <w:szCs w:val="18"/>
              </w:rPr>
              <w:t xml:space="preserve"> </w:t>
            </w:r>
            <w:r w:rsidRPr="001E635C">
              <w:rPr>
                <w:rFonts w:ascii="Arial" w:hAnsi="Arial" w:eastAsia="Calibri" w:cs="Arial"/>
                <w:spacing w:val="-1"/>
                <w:sz w:val="18"/>
                <w:szCs w:val="18"/>
              </w:rPr>
              <w:t>su</w:t>
            </w:r>
            <w:r w:rsidRPr="001E635C">
              <w:rPr>
                <w:rFonts w:ascii="Arial" w:hAnsi="Arial" w:eastAsia="Calibri" w:cs="Arial"/>
                <w:spacing w:val="1"/>
                <w:sz w:val="18"/>
                <w:szCs w:val="18"/>
              </w:rPr>
              <w:t>cc</w:t>
            </w:r>
            <w:r w:rsidRPr="001E635C">
              <w:rPr>
                <w:rFonts w:ascii="Arial" w:hAnsi="Arial" w:eastAsia="Calibri" w:cs="Arial"/>
                <w:spacing w:val="-1"/>
                <w:sz w:val="18"/>
                <w:szCs w:val="18"/>
              </w:rPr>
              <w:t>e</w:t>
            </w:r>
            <w:r w:rsidRPr="001E635C">
              <w:rPr>
                <w:rFonts w:ascii="Arial" w:hAnsi="Arial" w:eastAsia="Calibri" w:cs="Arial"/>
                <w:spacing w:val="2"/>
                <w:sz w:val="18"/>
                <w:szCs w:val="18"/>
              </w:rPr>
              <w:t>s</w:t>
            </w:r>
            <w:r w:rsidRPr="001E635C">
              <w:rPr>
                <w:rFonts w:ascii="Arial" w:hAnsi="Arial" w:eastAsia="Calibri" w:cs="Arial"/>
                <w:sz w:val="18"/>
                <w:szCs w:val="18"/>
              </w:rPr>
              <w:t>s</w:t>
            </w:r>
            <w:r w:rsidRPr="001E635C">
              <w:rPr>
                <w:rFonts w:ascii="Arial" w:hAnsi="Arial" w:eastAsia="Calibri" w:cs="Arial"/>
                <w:spacing w:val="-3"/>
                <w:sz w:val="18"/>
                <w:szCs w:val="18"/>
              </w:rPr>
              <w:t xml:space="preserve"> </w:t>
            </w:r>
            <w:r w:rsidRPr="001E635C">
              <w:rPr>
                <w:rFonts w:ascii="Arial" w:hAnsi="Arial" w:eastAsia="Calibri" w:cs="Arial"/>
                <w:spacing w:val="-1"/>
                <w:w w:val="99"/>
                <w:sz w:val="18"/>
                <w:szCs w:val="18"/>
              </w:rPr>
              <w:t>e</w:t>
            </w:r>
            <w:r w:rsidRPr="001E635C">
              <w:rPr>
                <w:rFonts w:ascii="Arial" w:hAnsi="Arial" w:eastAsia="Calibri" w:cs="Arial"/>
                <w:spacing w:val="1"/>
                <w:sz w:val="18"/>
                <w:szCs w:val="18"/>
              </w:rPr>
              <w:t>x</w:t>
            </w:r>
            <w:r w:rsidRPr="001E635C">
              <w:rPr>
                <w:rFonts w:ascii="Arial" w:hAnsi="Arial" w:eastAsia="Calibri" w:cs="Arial"/>
                <w:spacing w:val="-1"/>
                <w:sz w:val="18"/>
                <w:szCs w:val="18"/>
              </w:rPr>
              <w:t>p</w:t>
            </w:r>
            <w:r w:rsidRPr="001E635C">
              <w:rPr>
                <w:rFonts w:ascii="Arial" w:hAnsi="Arial" w:eastAsia="Calibri" w:cs="Arial"/>
                <w:spacing w:val="-1"/>
                <w:w w:val="99"/>
                <w:sz w:val="18"/>
                <w:szCs w:val="18"/>
              </w:rPr>
              <w:t>e</w:t>
            </w:r>
            <w:r w:rsidRPr="001E635C">
              <w:rPr>
                <w:rFonts w:ascii="Arial" w:hAnsi="Arial" w:eastAsia="Calibri" w:cs="Arial"/>
                <w:spacing w:val="1"/>
                <w:w w:val="99"/>
                <w:sz w:val="18"/>
                <w:szCs w:val="18"/>
              </w:rPr>
              <w:t>c</w:t>
            </w:r>
            <w:r w:rsidRPr="001E635C">
              <w:rPr>
                <w:rFonts w:ascii="Arial" w:hAnsi="Arial" w:eastAsia="Calibri" w:cs="Arial"/>
                <w:w w:val="99"/>
                <w:sz w:val="18"/>
                <w:szCs w:val="18"/>
              </w:rPr>
              <w:t>t</w:t>
            </w:r>
            <w:r w:rsidRPr="001E635C">
              <w:rPr>
                <w:rFonts w:ascii="Arial" w:hAnsi="Arial" w:eastAsia="Calibri" w:cs="Arial"/>
                <w:spacing w:val="2"/>
                <w:w w:val="99"/>
                <w:sz w:val="18"/>
                <w:szCs w:val="18"/>
              </w:rPr>
              <w:t>e</w:t>
            </w:r>
            <w:r w:rsidRPr="001E635C">
              <w:rPr>
                <w:rFonts w:ascii="Arial" w:hAnsi="Arial" w:eastAsia="Calibri" w:cs="Arial"/>
                <w:sz w:val="18"/>
                <w:szCs w:val="18"/>
              </w:rPr>
              <w:t>d</w:t>
            </w:r>
          </w:p>
          <w:p w:rsidRPr="001E635C" w:rsidR="00F25D44" w:rsidP="00A22D6B" w:rsidRDefault="00F25D44" w14:paraId="10B3A385" w14:textId="369C7BF0">
            <w:pPr>
              <w:spacing w:after="0" w:line="218" w:lineRule="exact"/>
              <w:ind w:left="1091" w:right="1009"/>
              <w:jc w:val="center"/>
              <w:rPr>
                <w:rFonts w:ascii="Arial" w:hAnsi="Arial" w:eastAsia="Calibri" w:cs="Arial"/>
                <w:sz w:val="18"/>
                <w:szCs w:val="18"/>
              </w:rPr>
            </w:pPr>
            <w:r w:rsidRPr="5F8284F2" w:rsidR="00F25D44">
              <w:rPr>
                <w:rFonts w:ascii="Arial" w:hAnsi="Arial" w:eastAsia="Calibri" w:cs="Arial"/>
                <w:sz w:val="18"/>
                <w:szCs w:val="18"/>
              </w:rPr>
              <w:t>(</w:t>
            </w:r>
            <w:r w:rsidRPr="5F8284F2" w:rsidR="7E46AE75">
              <w:rPr>
                <w:rFonts w:ascii="Arial" w:hAnsi="Arial" w:eastAsia="Calibri" w:cs="Arial"/>
                <w:sz w:val="18"/>
                <w:szCs w:val="18"/>
              </w:rPr>
              <w:t>e.g.,</w:t>
            </w:r>
            <w:r w:rsidRPr="5F8284F2" w:rsidR="00F25D44">
              <w:rPr>
                <w:rFonts w:ascii="Arial" w:hAnsi="Arial" w:eastAsia="Calibri" w:cs="Arial"/>
                <w:sz w:val="18"/>
                <w:szCs w:val="18"/>
              </w:rPr>
              <w:t xml:space="preserve"> 80% approval rating, </w:t>
            </w:r>
            <w:r w:rsidRPr="5F8284F2" w:rsidR="00561C82">
              <w:rPr>
                <w:rFonts w:ascii="Arial" w:hAnsi="Arial" w:eastAsia="Calibri" w:cs="Arial"/>
                <w:sz w:val="18"/>
                <w:szCs w:val="18"/>
              </w:rPr>
              <w:t>10-day</w:t>
            </w:r>
            <w:r w:rsidRPr="5F8284F2" w:rsidR="00F25D44">
              <w:rPr>
                <w:rFonts w:ascii="Arial" w:hAnsi="Arial" w:eastAsia="Calibri" w:cs="Arial"/>
                <w:sz w:val="18"/>
                <w:szCs w:val="18"/>
              </w:rPr>
              <w:t xml:space="preserve"> faster request turn-around time, etc.)</w:t>
            </w:r>
          </w:p>
        </w:tc>
      </w:tr>
      <w:tr w:rsidRPr="001E635C" w:rsidR="00F25D44" w:rsidTr="5F8284F2" w14:paraId="3FB239FE" w14:textId="77777777">
        <w:trPr>
          <w:trHeight w:val="2709" w:hRule="exact"/>
        </w:trPr>
        <w:tc>
          <w:tcPr>
            <w:tcW w:w="4093"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1E635C" w:rsidR="006C2305" w:rsidP="00162872" w:rsidRDefault="001D633F" w14:paraId="2603244B" w14:textId="56D621A5">
            <w:pPr>
              <w:spacing w:after="0" w:line="240" w:lineRule="auto"/>
              <w:ind w:right="-20"/>
              <w:jc w:val="center"/>
              <w:rPr>
                <w:rFonts w:ascii="Arial" w:hAnsi="Arial" w:eastAsia="Franklin Gothic Book" w:cs="Arial"/>
                <w:sz w:val="18"/>
                <w:szCs w:val="18"/>
              </w:rPr>
            </w:pPr>
            <w:r w:rsidRPr="001E635C">
              <w:rPr>
                <w:rFonts w:ascii="Arial" w:hAnsi="Arial" w:eastAsia="Franklin Gothic Book" w:cs="Arial"/>
                <w:sz w:val="18"/>
                <w:szCs w:val="18"/>
              </w:rPr>
              <w:t xml:space="preserve">Ensure prompt and constructive feedback on </w:t>
            </w:r>
            <w:r w:rsidR="001F7113">
              <w:rPr>
                <w:rFonts w:ascii="Arial" w:hAnsi="Arial" w:eastAsia="Franklin Gothic Book" w:cs="Arial"/>
                <w:sz w:val="20"/>
                <w:szCs w:val="20"/>
              </w:rPr>
              <w:t>both discussion board and written assignments</w:t>
            </w:r>
            <w:r w:rsidRPr="001E635C">
              <w:rPr>
                <w:rFonts w:ascii="Arial" w:hAnsi="Arial" w:eastAsia="Franklin Gothic Book" w:cs="Arial"/>
                <w:sz w:val="18"/>
                <w:szCs w:val="18"/>
              </w:rPr>
              <w:t>. Aim for a reduction in the turnaround time for grading, providing students with timely insights for improvement</w:t>
            </w:r>
          </w:p>
        </w:tc>
        <w:tc>
          <w:tcPr>
            <w:tcW w:w="447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1E635C" w:rsidR="007C08F7" w:rsidP="00162872" w:rsidRDefault="00561C82" w14:paraId="619411D5" w14:textId="17A3A3FD">
            <w:pPr>
              <w:spacing w:after="0" w:line="240" w:lineRule="auto"/>
              <w:ind w:right="-20"/>
              <w:jc w:val="center"/>
              <w:rPr>
                <w:rFonts w:ascii="Arial" w:hAnsi="Arial" w:eastAsia="Franklin Gothic Book" w:cs="Arial"/>
                <w:sz w:val="18"/>
                <w:szCs w:val="18"/>
              </w:rPr>
            </w:pPr>
            <w:r w:rsidRPr="5F8284F2" w:rsidR="49413160">
              <w:rPr>
                <w:rFonts w:ascii="Arial" w:hAnsi="Arial" w:eastAsia="Franklin Gothic Book" w:cs="Arial"/>
                <w:sz w:val="18"/>
                <w:szCs w:val="18"/>
              </w:rPr>
              <w:t>The end</w:t>
            </w:r>
            <w:r w:rsidRPr="5F8284F2" w:rsidR="41C708B7">
              <w:rPr>
                <w:rFonts w:ascii="Arial" w:hAnsi="Arial" w:eastAsia="Franklin Gothic Book" w:cs="Arial"/>
                <w:sz w:val="18"/>
                <w:szCs w:val="18"/>
              </w:rPr>
              <w:t>-of-semester student survey includes questions that address the quality and timeliness of feedback.</w:t>
            </w:r>
            <w:r w:rsidRPr="5F8284F2" w:rsidR="00B4283F">
              <w:rPr>
                <w:rFonts w:ascii="Arial" w:hAnsi="Arial" w:eastAsia="Franklin Gothic Book" w:cs="Arial"/>
                <w:sz w:val="18"/>
                <w:szCs w:val="18"/>
              </w:rPr>
              <w:t xml:space="preserve"> </w:t>
            </w:r>
            <w:r w:rsidRPr="5F8284F2" w:rsidR="00665652">
              <w:rPr>
                <w:rFonts w:ascii="Arial" w:hAnsi="Arial" w:eastAsia="Franklin Gothic Book" w:cs="Arial"/>
                <w:sz w:val="18"/>
                <w:szCs w:val="18"/>
              </w:rPr>
              <w:t xml:space="preserve">This data from the student survey </w:t>
            </w:r>
            <w:r w:rsidRPr="5F8284F2" w:rsidR="002E2E10">
              <w:rPr>
                <w:rFonts w:ascii="Arial" w:hAnsi="Arial" w:eastAsia="Franklin Gothic Book" w:cs="Arial"/>
                <w:sz w:val="18"/>
                <w:szCs w:val="18"/>
              </w:rPr>
              <w:t>wi</w:t>
            </w:r>
            <w:r w:rsidRPr="5F8284F2" w:rsidR="002443D0">
              <w:rPr>
                <w:rFonts w:ascii="Arial" w:hAnsi="Arial" w:eastAsia="Franklin Gothic Book" w:cs="Arial"/>
                <w:sz w:val="18"/>
                <w:szCs w:val="18"/>
              </w:rPr>
              <w:t xml:space="preserve">ll </w:t>
            </w:r>
            <w:r w:rsidRPr="5F8284F2" w:rsidR="00213C22">
              <w:rPr>
                <w:rFonts w:ascii="Arial" w:hAnsi="Arial" w:eastAsia="Franklin Gothic Book" w:cs="Arial"/>
                <w:sz w:val="18"/>
                <w:szCs w:val="18"/>
              </w:rPr>
              <w:t xml:space="preserve">also be used </w:t>
            </w:r>
            <w:r w:rsidRPr="5F8284F2" w:rsidR="087DFFB0">
              <w:rPr>
                <w:rFonts w:ascii="Arial" w:hAnsi="Arial" w:eastAsia="Franklin Gothic Book" w:cs="Arial"/>
                <w:sz w:val="18"/>
                <w:szCs w:val="18"/>
              </w:rPr>
              <w:t>to evaluate</w:t>
            </w:r>
            <w:r w:rsidRPr="5F8284F2" w:rsidR="00147041">
              <w:rPr>
                <w:rFonts w:ascii="Arial" w:hAnsi="Arial" w:eastAsia="Franklin Gothic Book" w:cs="Arial"/>
                <w:sz w:val="18"/>
                <w:szCs w:val="18"/>
              </w:rPr>
              <w:t xml:space="preserve"> </w:t>
            </w:r>
            <w:r w:rsidRPr="5F8284F2" w:rsidR="00940F66">
              <w:rPr>
                <w:rFonts w:ascii="Arial" w:hAnsi="Arial" w:eastAsia="Franklin Gothic Book" w:cs="Arial"/>
                <w:sz w:val="18"/>
                <w:szCs w:val="18"/>
              </w:rPr>
              <w:t xml:space="preserve">the </w:t>
            </w:r>
            <w:r w:rsidRPr="5F8284F2" w:rsidR="00561C82">
              <w:rPr>
                <w:rFonts w:ascii="Arial" w:hAnsi="Arial" w:eastAsia="Franklin Gothic Book" w:cs="Arial"/>
                <w:sz w:val="18"/>
                <w:szCs w:val="18"/>
              </w:rPr>
              <w:t>instructors'</w:t>
            </w:r>
            <w:r w:rsidRPr="5F8284F2" w:rsidR="00940F66">
              <w:rPr>
                <w:rFonts w:ascii="Arial" w:hAnsi="Arial" w:eastAsia="Franklin Gothic Book" w:cs="Arial"/>
                <w:sz w:val="18"/>
                <w:szCs w:val="18"/>
              </w:rPr>
              <w:t xml:space="preserve"> use </w:t>
            </w:r>
            <w:r w:rsidRPr="5F8284F2" w:rsidR="00A655EA">
              <w:rPr>
                <w:rFonts w:ascii="Arial" w:hAnsi="Arial" w:eastAsia="Franklin Gothic Book" w:cs="Arial"/>
                <w:sz w:val="18"/>
                <w:szCs w:val="18"/>
              </w:rPr>
              <w:t>of providing constructive, specific</w:t>
            </w:r>
            <w:r w:rsidRPr="5F8284F2" w:rsidR="00561C82">
              <w:rPr>
                <w:rFonts w:ascii="Arial" w:hAnsi="Arial" w:eastAsia="Franklin Gothic Book" w:cs="Arial"/>
                <w:sz w:val="18"/>
                <w:szCs w:val="18"/>
              </w:rPr>
              <w:t>,</w:t>
            </w:r>
            <w:r w:rsidRPr="5F8284F2" w:rsidR="00A655EA">
              <w:rPr>
                <w:rFonts w:ascii="Arial" w:hAnsi="Arial" w:eastAsia="Franklin Gothic Book" w:cs="Arial"/>
                <w:sz w:val="18"/>
                <w:szCs w:val="18"/>
              </w:rPr>
              <w:t xml:space="preserve"> and actionable feedback </w:t>
            </w:r>
            <w:r w:rsidRPr="5F8284F2" w:rsidR="00561C82">
              <w:rPr>
                <w:rFonts w:ascii="Arial" w:hAnsi="Arial" w:eastAsia="Franklin Gothic Book" w:cs="Arial"/>
                <w:sz w:val="18"/>
                <w:szCs w:val="18"/>
              </w:rPr>
              <w:t>to</w:t>
            </w:r>
            <w:r w:rsidRPr="5F8284F2" w:rsidR="00A655EA">
              <w:rPr>
                <w:rFonts w:ascii="Arial" w:hAnsi="Arial" w:eastAsia="Franklin Gothic Book" w:cs="Arial"/>
                <w:sz w:val="18"/>
                <w:szCs w:val="18"/>
              </w:rPr>
              <w:t xml:space="preserve"> students</w:t>
            </w:r>
          </w:p>
        </w:tc>
        <w:tc>
          <w:tcPr>
            <w:tcW w:w="5141"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1E635C" w:rsidR="009F003C" w:rsidP="00162872" w:rsidRDefault="005202F7" w14:paraId="7321006F" w14:textId="37173F66">
            <w:pPr>
              <w:pStyle w:val="NoSpacing"/>
              <w:ind w:left="72"/>
              <w:jc w:val="center"/>
              <w:rPr>
                <w:rFonts w:ascii="Arial" w:hAnsi="Arial" w:cs="Arial"/>
                <w:sz w:val="18"/>
                <w:szCs w:val="18"/>
              </w:rPr>
            </w:pPr>
            <w:r w:rsidRPr="001E635C">
              <w:rPr>
                <w:rFonts w:ascii="Arial" w:hAnsi="Arial" w:cs="Arial"/>
                <w:sz w:val="18"/>
                <w:szCs w:val="18"/>
              </w:rPr>
              <w:t xml:space="preserve">Target: </w:t>
            </w:r>
            <w:r w:rsidRPr="001E635C" w:rsidR="009F3DAB">
              <w:rPr>
                <w:rFonts w:ascii="Arial" w:hAnsi="Arial" w:cs="Arial"/>
                <w:sz w:val="18"/>
                <w:szCs w:val="18"/>
              </w:rPr>
              <w:t>80% of the</w:t>
            </w:r>
            <w:r w:rsidR="0003247A">
              <w:rPr>
                <w:rFonts w:ascii="Arial" w:hAnsi="Arial" w:cs="Arial"/>
                <w:sz w:val="18"/>
                <w:szCs w:val="18"/>
              </w:rPr>
              <w:t xml:space="preserve"> responding</w:t>
            </w:r>
            <w:r w:rsidRPr="001E635C" w:rsidR="009F3DAB">
              <w:rPr>
                <w:rFonts w:ascii="Arial" w:hAnsi="Arial" w:cs="Arial"/>
                <w:sz w:val="18"/>
                <w:szCs w:val="18"/>
              </w:rPr>
              <w:t xml:space="preserve"> students agree that the instructor provided timely constructive feedback</w:t>
            </w:r>
          </w:p>
          <w:p w:rsidRPr="001E635C" w:rsidR="00657742" w:rsidP="00162872" w:rsidRDefault="00657742" w14:paraId="09422150" w14:textId="77777777">
            <w:pPr>
              <w:pStyle w:val="NoSpacing"/>
              <w:ind w:left="72"/>
              <w:jc w:val="center"/>
              <w:rPr>
                <w:rFonts w:ascii="Arial" w:hAnsi="Arial" w:cs="Arial"/>
                <w:sz w:val="18"/>
                <w:szCs w:val="18"/>
              </w:rPr>
            </w:pPr>
          </w:p>
          <w:p w:rsidRPr="001E635C" w:rsidR="009F003C" w:rsidP="00162872" w:rsidRDefault="009F003C" w14:paraId="087D0840" w14:textId="5A07F167">
            <w:pPr>
              <w:pStyle w:val="NoSpacing"/>
              <w:jc w:val="center"/>
              <w:rPr>
                <w:rFonts w:ascii="Arial" w:hAnsi="Arial" w:cs="Arial"/>
                <w:b/>
                <w:bCs/>
                <w:sz w:val="18"/>
                <w:szCs w:val="18"/>
              </w:rPr>
            </w:pPr>
          </w:p>
        </w:tc>
      </w:tr>
      <w:tr w:rsidRPr="001E635C" w:rsidR="0073018A" w:rsidTr="5F8284F2" w14:paraId="6EA80845" w14:textId="77777777">
        <w:trPr>
          <w:trHeight w:val="1927" w:hRule="exact"/>
        </w:trPr>
        <w:tc>
          <w:tcPr>
            <w:tcW w:w="4093"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1E635C" w:rsidR="007C08F7" w:rsidP="00162872" w:rsidRDefault="007C08F7" w14:paraId="2382CD2F" w14:textId="3DE586DB">
            <w:pPr>
              <w:spacing w:after="0" w:line="240" w:lineRule="auto"/>
              <w:ind w:right="-20"/>
              <w:jc w:val="center"/>
              <w:rPr>
                <w:rFonts w:ascii="Arial" w:hAnsi="Arial" w:eastAsia="Franklin Gothic Book" w:cs="Arial"/>
                <w:sz w:val="18"/>
                <w:szCs w:val="18"/>
              </w:rPr>
            </w:pPr>
            <w:r w:rsidRPr="001E635C">
              <w:rPr>
                <w:rFonts w:ascii="Arial" w:hAnsi="Arial" w:eastAsia="Franklin Gothic Book" w:cs="Arial"/>
                <w:sz w:val="18"/>
                <w:szCs w:val="18"/>
              </w:rPr>
              <w:t>Establish and communicate clear guidelines for both discussions and written assignments. This includes expectations, assessment criteria, and any specific formatting or submission requirements</w:t>
            </w:r>
          </w:p>
        </w:tc>
        <w:tc>
          <w:tcPr>
            <w:tcW w:w="4474" w:type="dxa"/>
            <w:tcBorders>
              <w:top w:val="single" w:color="4F81BD" w:sz="24" w:space="0"/>
              <w:left w:val="single" w:color="4F81BD" w:sz="8" w:space="0"/>
              <w:bottom w:val="single" w:color="4F81BD" w:sz="8" w:space="0"/>
              <w:right w:val="single" w:color="4F81BD" w:sz="8" w:space="0"/>
            </w:tcBorders>
            <w:shd w:val="clear" w:color="auto" w:fill="DEEAF6" w:themeFill="accent1" w:themeFillTint="33"/>
            <w:tcMar/>
          </w:tcPr>
          <w:p w:rsidRPr="001E635C" w:rsidR="009F3DAB" w:rsidP="00162872" w:rsidRDefault="00657742" w14:paraId="4EA3300C" w14:textId="4CBB6BA2">
            <w:pPr>
              <w:spacing w:after="0" w:line="240" w:lineRule="auto"/>
              <w:ind w:right="-20"/>
              <w:jc w:val="center"/>
              <w:rPr>
                <w:rFonts w:ascii="Arial" w:hAnsi="Arial" w:eastAsia="Franklin Gothic Book" w:cs="Arial"/>
                <w:sz w:val="18"/>
                <w:szCs w:val="18"/>
              </w:rPr>
            </w:pPr>
            <w:r w:rsidRPr="5F8284F2" w:rsidR="00657742">
              <w:rPr>
                <w:rFonts w:ascii="Arial" w:hAnsi="Arial" w:eastAsia="Franklin Gothic Book" w:cs="Arial"/>
                <w:sz w:val="18"/>
                <w:szCs w:val="18"/>
              </w:rPr>
              <w:t>End-of-semester</w:t>
            </w:r>
            <w:r w:rsidRPr="5F8284F2" w:rsidR="009412C4">
              <w:rPr>
                <w:rFonts w:ascii="Arial" w:hAnsi="Arial" w:eastAsia="Franklin Gothic Book" w:cs="Arial"/>
                <w:sz w:val="18"/>
                <w:szCs w:val="18"/>
              </w:rPr>
              <w:t xml:space="preserve"> survey of students that </w:t>
            </w:r>
            <w:r w:rsidRPr="5F8284F2" w:rsidR="00657742">
              <w:rPr>
                <w:rFonts w:ascii="Arial" w:hAnsi="Arial" w:eastAsia="Franklin Gothic Book" w:cs="Arial"/>
                <w:sz w:val="18"/>
                <w:szCs w:val="18"/>
              </w:rPr>
              <w:t>includes</w:t>
            </w:r>
            <w:r w:rsidRPr="5F8284F2" w:rsidR="009412C4">
              <w:rPr>
                <w:rFonts w:ascii="Arial" w:hAnsi="Arial" w:eastAsia="Franklin Gothic Book" w:cs="Arial"/>
                <w:sz w:val="18"/>
                <w:szCs w:val="18"/>
              </w:rPr>
              <w:t xml:space="preserve"> questions that specifically address </w:t>
            </w:r>
            <w:r w:rsidRPr="5F8284F2" w:rsidR="008E52F8">
              <w:rPr>
                <w:rFonts w:ascii="Arial" w:hAnsi="Arial" w:eastAsia="Franklin Gothic Book" w:cs="Arial"/>
                <w:sz w:val="18"/>
                <w:szCs w:val="18"/>
              </w:rPr>
              <w:t xml:space="preserve">the quality and timeliness of the feedback </w:t>
            </w:r>
            <w:r w:rsidRPr="5F8284F2" w:rsidR="00541D0A">
              <w:rPr>
                <w:rFonts w:ascii="Arial" w:hAnsi="Arial" w:eastAsia="Franklin Gothic Book" w:cs="Arial"/>
                <w:sz w:val="18"/>
                <w:szCs w:val="18"/>
              </w:rPr>
              <w:t>as it relates to grade improvement</w:t>
            </w:r>
            <w:r w:rsidRPr="5F8284F2" w:rsidR="13AB39A1">
              <w:rPr>
                <w:rFonts w:ascii="Arial" w:hAnsi="Arial" w:eastAsia="Franklin Gothic Book" w:cs="Arial"/>
                <w:sz w:val="18"/>
                <w:szCs w:val="18"/>
              </w:rPr>
              <w:t xml:space="preserve">. </w:t>
            </w:r>
            <w:r w:rsidRPr="5F8284F2" w:rsidR="00541D0A">
              <w:rPr>
                <w:rFonts w:ascii="Arial" w:hAnsi="Arial" w:eastAsia="Franklin Gothic Book" w:cs="Arial"/>
                <w:sz w:val="18"/>
                <w:szCs w:val="18"/>
              </w:rPr>
              <w:t>I</w:t>
            </w:r>
            <w:r w:rsidRPr="5F8284F2" w:rsidR="00332D1E">
              <w:rPr>
                <w:rFonts w:ascii="Arial" w:hAnsi="Arial" w:eastAsia="Franklin Gothic Book" w:cs="Arial"/>
                <w:sz w:val="18"/>
                <w:szCs w:val="18"/>
              </w:rPr>
              <w:t xml:space="preserve">nstructor to </w:t>
            </w:r>
            <w:r w:rsidRPr="5F8284F2" w:rsidR="00332D1E">
              <w:rPr>
                <w:rFonts w:ascii="Arial" w:hAnsi="Arial" w:eastAsia="Franklin Gothic Book" w:cs="Arial"/>
                <w:sz w:val="18"/>
                <w:szCs w:val="18"/>
              </w:rPr>
              <w:t>monitor</w:t>
            </w:r>
            <w:r w:rsidRPr="5F8284F2" w:rsidR="00332D1E">
              <w:rPr>
                <w:rFonts w:ascii="Arial" w:hAnsi="Arial" w:eastAsia="Franklin Gothic Book" w:cs="Arial"/>
                <w:sz w:val="18"/>
                <w:szCs w:val="18"/>
              </w:rPr>
              <w:t>/</w:t>
            </w:r>
            <w:r w:rsidRPr="5F8284F2" w:rsidR="00786843">
              <w:rPr>
                <w:rFonts w:ascii="Arial" w:hAnsi="Arial" w:eastAsia="Franklin Gothic Book" w:cs="Arial"/>
                <w:sz w:val="18"/>
                <w:szCs w:val="18"/>
              </w:rPr>
              <w:t>a</w:t>
            </w:r>
            <w:r w:rsidRPr="5F8284F2" w:rsidR="009F3DAB">
              <w:rPr>
                <w:rFonts w:ascii="Arial" w:hAnsi="Arial" w:eastAsia="Franklin Gothic Book" w:cs="Arial"/>
                <w:sz w:val="18"/>
                <w:szCs w:val="18"/>
              </w:rPr>
              <w:t xml:space="preserve">nalyze the correlation between the timeliness of feedback and </w:t>
            </w:r>
            <w:r w:rsidRPr="5F8284F2" w:rsidR="009F3DAB">
              <w:rPr>
                <w:rFonts w:ascii="Arial" w:hAnsi="Arial" w:eastAsia="Franklin Gothic Book" w:cs="Arial"/>
                <w:sz w:val="18"/>
                <w:szCs w:val="18"/>
              </w:rPr>
              <w:t>subsequent</w:t>
            </w:r>
            <w:r w:rsidRPr="5F8284F2" w:rsidR="009F3DAB">
              <w:rPr>
                <w:rFonts w:ascii="Arial" w:hAnsi="Arial" w:eastAsia="Franklin Gothic Book" w:cs="Arial"/>
                <w:sz w:val="18"/>
                <w:szCs w:val="18"/>
              </w:rPr>
              <w:t xml:space="preserve"> student performance. </w:t>
            </w:r>
            <w:r w:rsidRPr="5F8284F2" w:rsidR="009F3DAB">
              <w:rPr>
                <w:rFonts w:ascii="Arial" w:hAnsi="Arial" w:eastAsia="Franklin Gothic Book" w:cs="Arial"/>
                <w:sz w:val="18"/>
                <w:szCs w:val="18"/>
              </w:rPr>
              <w:t>Determine</w:t>
            </w:r>
            <w:r w:rsidRPr="5F8284F2" w:rsidR="009F3DAB">
              <w:rPr>
                <w:rFonts w:ascii="Arial" w:hAnsi="Arial" w:eastAsia="Franklin Gothic Book" w:cs="Arial"/>
                <w:sz w:val="18"/>
                <w:szCs w:val="18"/>
              </w:rPr>
              <w:t xml:space="preserve"> if students who receive </w:t>
            </w:r>
            <w:r w:rsidRPr="5F8284F2" w:rsidR="009F3DAB">
              <w:rPr>
                <w:rFonts w:ascii="Arial" w:hAnsi="Arial" w:eastAsia="Franklin Gothic Book" w:cs="Arial"/>
                <w:sz w:val="18"/>
                <w:szCs w:val="18"/>
              </w:rPr>
              <w:t>timely</w:t>
            </w:r>
            <w:r w:rsidRPr="5F8284F2" w:rsidR="009F3DAB">
              <w:rPr>
                <w:rFonts w:ascii="Arial" w:hAnsi="Arial" w:eastAsia="Franklin Gothic Book" w:cs="Arial"/>
                <w:sz w:val="18"/>
                <w:szCs w:val="18"/>
              </w:rPr>
              <w:t xml:space="preserve"> feedback show improvements in their </w:t>
            </w:r>
            <w:r w:rsidRPr="5F8284F2" w:rsidR="009F3DAB">
              <w:rPr>
                <w:rFonts w:ascii="Arial" w:hAnsi="Arial" w:eastAsia="Franklin Gothic Book" w:cs="Arial"/>
                <w:sz w:val="18"/>
                <w:szCs w:val="18"/>
              </w:rPr>
              <w:t>subsequent</w:t>
            </w:r>
            <w:r w:rsidRPr="5F8284F2" w:rsidR="009F3DAB">
              <w:rPr>
                <w:rFonts w:ascii="Arial" w:hAnsi="Arial" w:eastAsia="Franklin Gothic Book" w:cs="Arial"/>
                <w:sz w:val="18"/>
                <w:szCs w:val="18"/>
              </w:rPr>
              <w:t xml:space="preserve"> assignments</w:t>
            </w:r>
          </w:p>
          <w:p w:rsidRPr="001E635C" w:rsidR="009F3DAB" w:rsidP="00162872" w:rsidRDefault="009F3DAB" w14:paraId="6A6E73EC" w14:textId="422848A7">
            <w:pPr>
              <w:spacing w:after="0" w:line="240" w:lineRule="auto"/>
              <w:ind w:right="-20"/>
              <w:jc w:val="center"/>
              <w:rPr>
                <w:rFonts w:ascii="Arial" w:hAnsi="Arial" w:eastAsia="Franklin Gothic Book" w:cs="Arial"/>
                <w:sz w:val="18"/>
                <w:szCs w:val="18"/>
              </w:rPr>
            </w:pPr>
          </w:p>
          <w:p w:rsidRPr="001E635C" w:rsidR="007C08F7" w:rsidP="00162872" w:rsidRDefault="007C08F7" w14:paraId="6C064376" w14:textId="7E091C16">
            <w:pPr>
              <w:spacing w:after="0" w:line="240" w:lineRule="auto"/>
              <w:ind w:left="84" w:right="-20"/>
              <w:jc w:val="center"/>
              <w:rPr>
                <w:rFonts w:ascii="Arial" w:hAnsi="Arial" w:eastAsia="Franklin Gothic Book" w:cs="Arial"/>
                <w:sz w:val="18"/>
                <w:szCs w:val="18"/>
              </w:rPr>
            </w:pPr>
          </w:p>
        </w:tc>
        <w:tc>
          <w:tcPr>
            <w:tcW w:w="5141" w:type="dxa"/>
            <w:tcBorders>
              <w:top w:val="single" w:color="2E74B5" w:themeColor="accent1" w:themeShade="BF" w:sz="24" w:space="0"/>
              <w:left w:val="single" w:color="4F81BD" w:sz="8" w:space="0"/>
              <w:bottom w:val="single" w:color="4F81BD" w:sz="8" w:space="0"/>
              <w:right w:val="single" w:color="4F81BD" w:sz="8" w:space="0"/>
            </w:tcBorders>
            <w:shd w:val="clear" w:color="auto" w:fill="DEEAF6" w:themeFill="accent1" w:themeFillTint="33"/>
            <w:tcMar/>
          </w:tcPr>
          <w:p w:rsidRPr="001E635C" w:rsidR="009F3DAB" w:rsidP="00162872" w:rsidRDefault="00E17E4B" w14:paraId="390F8C0F" w14:textId="19DA959E">
            <w:pPr>
              <w:pStyle w:val="NoSpacing"/>
              <w:ind w:left="72"/>
              <w:jc w:val="center"/>
              <w:rPr>
                <w:rFonts w:ascii="Arial" w:hAnsi="Arial" w:cs="Arial"/>
                <w:sz w:val="18"/>
                <w:szCs w:val="18"/>
              </w:rPr>
            </w:pPr>
            <w:r w:rsidRPr="001E635C">
              <w:rPr>
                <w:rFonts w:ascii="Arial" w:hAnsi="Arial" w:cs="Arial"/>
                <w:sz w:val="18"/>
                <w:szCs w:val="18"/>
              </w:rPr>
              <w:t>Target</w:t>
            </w:r>
            <w:r w:rsidRPr="001E635C" w:rsidR="003F33C9">
              <w:rPr>
                <w:rFonts w:ascii="Arial" w:hAnsi="Arial" w:cs="Arial"/>
                <w:sz w:val="18"/>
                <w:szCs w:val="18"/>
              </w:rPr>
              <w:t xml:space="preserve">: </w:t>
            </w:r>
            <w:r w:rsidRPr="001E635C" w:rsidR="009F3DAB">
              <w:rPr>
                <w:rFonts w:ascii="Arial" w:hAnsi="Arial" w:cs="Arial"/>
                <w:sz w:val="18"/>
                <w:szCs w:val="18"/>
              </w:rPr>
              <w:t>80% of the</w:t>
            </w:r>
            <w:r w:rsidR="0003247A">
              <w:rPr>
                <w:rFonts w:ascii="Arial" w:hAnsi="Arial" w:cs="Arial"/>
                <w:sz w:val="18"/>
                <w:szCs w:val="18"/>
              </w:rPr>
              <w:t xml:space="preserve"> responding</w:t>
            </w:r>
            <w:r w:rsidRPr="001E635C" w:rsidR="009F3DAB">
              <w:rPr>
                <w:rFonts w:ascii="Arial" w:hAnsi="Arial" w:cs="Arial"/>
                <w:sz w:val="18"/>
                <w:szCs w:val="18"/>
              </w:rPr>
              <w:t xml:space="preserve"> students agree the instructor provided clear guidelines</w:t>
            </w:r>
          </w:p>
          <w:p w:rsidRPr="001E635C" w:rsidR="00CB3DA5" w:rsidP="00162872" w:rsidRDefault="00CB3DA5" w14:paraId="2EA15E73" w14:textId="77777777">
            <w:pPr>
              <w:pStyle w:val="NoSpacing"/>
              <w:ind w:left="72"/>
              <w:jc w:val="center"/>
              <w:rPr>
                <w:rFonts w:ascii="Arial" w:hAnsi="Arial" w:cs="Arial"/>
                <w:sz w:val="18"/>
                <w:szCs w:val="18"/>
              </w:rPr>
            </w:pPr>
          </w:p>
          <w:p w:rsidRPr="001E635C" w:rsidR="00CB3DA5" w:rsidP="00162872" w:rsidRDefault="00CB3DA5" w14:paraId="4756F955" w14:textId="7DC4EBC2">
            <w:pPr>
              <w:pStyle w:val="NoSpacing"/>
              <w:jc w:val="center"/>
              <w:rPr>
                <w:rFonts w:ascii="Arial" w:hAnsi="Arial" w:cs="Arial"/>
                <w:sz w:val="18"/>
                <w:szCs w:val="18"/>
              </w:rPr>
            </w:pPr>
          </w:p>
        </w:tc>
      </w:tr>
      <w:tr w:rsidRPr="001E635C" w:rsidR="00F25D44" w:rsidTr="5F8284F2" w14:paraId="2A0D17AF" w14:textId="77777777">
        <w:trPr>
          <w:trHeight w:val="1979" w:hRule="exact"/>
        </w:trPr>
        <w:tc>
          <w:tcPr>
            <w:tcW w:w="4093"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1E635C" w:rsidR="00F25D44" w:rsidP="00162872" w:rsidRDefault="003F7180" w14:paraId="55C0DD20" w14:textId="3A4D9FBB">
            <w:pPr>
              <w:pStyle w:val="NoSpacing"/>
              <w:ind w:left="84"/>
              <w:jc w:val="center"/>
              <w:rPr>
                <w:rFonts w:ascii="Arial" w:hAnsi="Arial" w:cs="Arial"/>
                <w:sz w:val="18"/>
                <w:szCs w:val="18"/>
              </w:rPr>
            </w:pPr>
            <w:r w:rsidRPr="5F8284F2" w:rsidR="003F7180">
              <w:rPr>
                <w:rFonts w:ascii="Arial" w:hAnsi="Arial" w:cs="Arial"/>
                <w:sz w:val="18"/>
                <w:szCs w:val="18"/>
              </w:rPr>
              <w:t>Provide a training session for faculty on effective course mapping techniques</w:t>
            </w:r>
            <w:r w:rsidRPr="5F8284F2" w:rsidR="2EA6F243">
              <w:rPr>
                <w:rFonts w:ascii="Arial" w:hAnsi="Arial" w:cs="Arial"/>
                <w:sz w:val="18"/>
                <w:szCs w:val="18"/>
              </w:rPr>
              <w:t xml:space="preserve">. </w:t>
            </w:r>
            <w:r w:rsidRPr="5F8284F2" w:rsidR="00292DC1">
              <w:rPr>
                <w:rFonts w:ascii="Arial" w:hAnsi="Arial" w:cs="Arial"/>
                <w:sz w:val="18"/>
                <w:szCs w:val="18"/>
              </w:rPr>
              <w:t>Ensure access to resources and tools that support course design</w:t>
            </w:r>
          </w:p>
        </w:tc>
        <w:tc>
          <w:tcPr>
            <w:tcW w:w="4474"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1E635C" w:rsidR="000A4641" w:rsidP="00162872" w:rsidRDefault="008359B2" w14:paraId="2D3BF6CC" w14:textId="77777777">
            <w:pPr>
              <w:pStyle w:val="NoSpacing"/>
              <w:jc w:val="center"/>
              <w:rPr>
                <w:rFonts w:ascii="Arial" w:hAnsi="Arial" w:cs="Arial"/>
                <w:sz w:val="18"/>
                <w:szCs w:val="18"/>
              </w:rPr>
            </w:pPr>
            <w:r w:rsidRPr="001E635C">
              <w:rPr>
                <w:rFonts w:ascii="Arial" w:hAnsi="Arial" w:cs="Arial"/>
                <w:sz w:val="18"/>
                <w:szCs w:val="18"/>
              </w:rPr>
              <w:t>During the first faculty meeting of the semester, the Director of the BSN Program and the BSN faculty will review the mapping for each course.</w:t>
            </w:r>
          </w:p>
          <w:p w:rsidRPr="001E635C" w:rsidR="00F25D44" w:rsidP="00162872" w:rsidRDefault="008359B2" w14:paraId="62EFEB77" w14:textId="3F09BAAF">
            <w:pPr>
              <w:pStyle w:val="NoSpacing"/>
              <w:jc w:val="center"/>
              <w:rPr>
                <w:rFonts w:ascii="Arial" w:hAnsi="Arial" w:cs="Arial"/>
                <w:sz w:val="18"/>
                <w:szCs w:val="18"/>
              </w:rPr>
            </w:pPr>
            <w:r w:rsidRPr="001E635C">
              <w:rPr>
                <w:rFonts w:ascii="Arial" w:hAnsi="Arial" w:cs="Arial"/>
                <w:sz w:val="18"/>
                <w:szCs w:val="18"/>
              </w:rPr>
              <w:t>100% of the BSN courses will be mapped showing the relationship between learning objectives, learning activities, and assessments</w:t>
            </w:r>
          </w:p>
        </w:tc>
        <w:tc>
          <w:tcPr>
            <w:tcW w:w="5141" w:type="dxa"/>
            <w:tcBorders>
              <w:top w:val="single" w:color="4F81BD" w:sz="8" w:space="0"/>
              <w:left w:val="single" w:color="4F81BD" w:sz="8" w:space="0"/>
              <w:bottom w:val="single" w:color="4F81BD" w:sz="8" w:space="0"/>
              <w:right w:val="single" w:color="4F81BD" w:sz="8" w:space="0"/>
            </w:tcBorders>
            <w:shd w:val="clear" w:color="auto" w:fill="DEEAF6" w:themeFill="accent1" w:themeFillTint="33"/>
            <w:tcMar/>
          </w:tcPr>
          <w:p w:rsidRPr="001E635C" w:rsidR="009F702B" w:rsidP="00162872" w:rsidRDefault="004F49A1" w14:paraId="29292214" w14:textId="6AAEE3A6">
            <w:pPr>
              <w:pStyle w:val="NoSpacing"/>
              <w:jc w:val="center"/>
              <w:rPr>
                <w:rFonts w:ascii="Arial" w:hAnsi="Arial" w:cs="Arial"/>
                <w:sz w:val="18"/>
                <w:szCs w:val="18"/>
              </w:rPr>
            </w:pPr>
            <w:r w:rsidRPr="001E635C">
              <w:rPr>
                <w:rFonts w:ascii="Arial" w:hAnsi="Arial" w:cs="Arial"/>
                <w:sz w:val="18"/>
                <w:szCs w:val="18"/>
              </w:rPr>
              <w:t>By the end of the first faculty meeting of the semester, achieve 100% course mapping for all BSN courses, illustrating clear relationships between learning objectives, activities, and assessments.</w:t>
            </w:r>
          </w:p>
        </w:tc>
      </w:tr>
    </w:tbl>
    <w:p w:rsidRPr="001E635C" w:rsidR="00F547BD" w:rsidP="00162872" w:rsidRDefault="00F547BD" w14:paraId="535253D0" w14:textId="77777777">
      <w:pPr>
        <w:pStyle w:val="NoSpacing"/>
        <w:jc w:val="center"/>
        <w:rPr>
          <w:rFonts w:ascii="Arial" w:hAnsi="Arial" w:cs="Arial"/>
          <w:b/>
          <w:bCs/>
          <w:spacing w:val="-1"/>
          <w:position w:val="1"/>
          <w:sz w:val="18"/>
          <w:szCs w:val="18"/>
        </w:rPr>
      </w:pPr>
    </w:p>
    <w:p w:rsidRPr="001E635C" w:rsidR="00657742" w:rsidP="00517E19" w:rsidRDefault="00657742" w14:paraId="2FE70A84" w14:textId="77777777">
      <w:pPr>
        <w:pStyle w:val="NoSpacing"/>
        <w:rPr>
          <w:rFonts w:ascii="Arial" w:hAnsi="Arial" w:cs="Arial"/>
          <w:b/>
          <w:bCs/>
          <w:spacing w:val="-1"/>
          <w:position w:val="1"/>
          <w:sz w:val="18"/>
          <w:szCs w:val="18"/>
        </w:rPr>
      </w:pPr>
    </w:p>
    <w:p w:rsidRPr="001E635C" w:rsidR="00657742" w:rsidP="00517E19" w:rsidRDefault="00657742" w14:paraId="71B1E00E" w14:textId="77777777">
      <w:pPr>
        <w:pStyle w:val="NoSpacing"/>
        <w:rPr>
          <w:rFonts w:ascii="Arial" w:hAnsi="Arial" w:cs="Arial"/>
          <w:b/>
          <w:bCs/>
          <w:spacing w:val="-1"/>
          <w:position w:val="1"/>
          <w:sz w:val="18"/>
          <w:szCs w:val="18"/>
        </w:rPr>
      </w:pPr>
    </w:p>
    <w:p w:rsidR="00657742" w:rsidP="00517E19" w:rsidRDefault="00657742" w14:paraId="6258F464" w14:textId="77777777">
      <w:pPr>
        <w:pStyle w:val="NoSpacing"/>
        <w:rPr>
          <w:rFonts w:ascii="Arial" w:hAnsi="Arial" w:cs="Arial"/>
          <w:b/>
          <w:bCs/>
          <w:spacing w:val="-1"/>
          <w:position w:val="1"/>
        </w:rPr>
      </w:pPr>
    </w:p>
    <w:p w:rsidR="00657742" w:rsidP="00517E19" w:rsidRDefault="00657742" w14:paraId="065FB041" w14:textId="77777777">
      <w:pPr>
        <w:pStyle w:val="NoSpacing"/>
        <w:rPr>
          <w:rFonts w:ascii="Arial" w:hAnsi="Arial" w:cs="Arial"/>
          <w:b/>
          <w:bCs/>
          <w:spacing w:val="-1"/>
          <w:position w:val="1"/>
        </w:rPr>
      </w:pPr>
    </w:p>
    <w:p w:rsidR="00F25D44" w:rsidP="00517E19" w:rsidRDefault="00F547BD" w14:paraId="18663818" w14:textId="09A47D18">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Pr="00210107" w:rsidR="008410E5" w:rsidP="00F9197F" w:rsidRDefault="00F9197F" w14:paraId="2482A8EB" w14:textId="481DD0CE">
      <w:pPr>
        <w:pStyle w:val="NoSpacing"/>
        <w:rPr>
          <w:rFonts w:ascii="Arial" w:hAnsi="Arial" w:cs="Arial"/>
          <w:sz w:val="20"/>
          <w:szCs w:val="20"/>
        </w:rPr>
      </w:pPr>
      <w:r w:rsidRPr="00210107" w:rsidR="00F9197F">
        <w:rPr>
          <w:rFonts w:ascii="Arial" w:hAnsi="Arial" w:cs="Arial"/>
          <w:b w:val="1"/>
          <w:bCs w:val="1"/>
          <w:spacing w:val="-1"/>
          <w:position w:val="1"/>
          <w:sz w:val="20"/>
          <w:szCs w:val="20"/>
        </w:rPr>
        <w:t>A</w:t>
      </w:r>
      <w:r w:rsidRPr="00210107" w:rsidR="00F9197F">
        <w:rPr>
          <w:rFonts w:ascii="Arial" w:hAnsi="Arial" w:cs="Arial"/>
          <w:b w:val="1"/>
          <w:bCs w:val="1"/>
          <w:position w:val="1"/>
          <w:sz w:val="20"/>
          <w:szCs w:val="20"/>
        </w:rPr>
        <w:t>.</w:t>
      </w:r>
      <w:r w:rsidRPr="00210107" w:rsidR="00F9197F">
        <w:rPr>
          <w:rFonts w:ascii="Arial" w:hAnsi="Arial" w:cs="Arial"/>
          <w:b w:val="1"/>
          <w:bCs w:val="1"/>
          <w:spacing w:val="-2"/>
          <w:position w:val="1"/>
          <w:sz w:val="20"/>
          <w:szCs w:val="20"/>
        </w:rPr>
        <w:t xml:space="preserve"> </w:t>
      </w:r>
      <w:r w:rsidRPr="00210107" w:rsidR="00F9197F">
        <w:rPr>
          <w:rFonts w:ascii="Arial" w:hAnsi="Arial" w:cs="Arial"/>
          <w:b w:val="1"/>
          <w:bCs w:val="1"/>
          <w:w w:val="99"/>
          <w:position w:val="1"/>
          <w:sz w:val="20"/>
          <w:szCs w:val="20"/>
        </w:rPr>
        <w:t>O</w:t>
      </w:r>
      <w:r w:rsidRPr="00210107" w:rsidR="00F9197F">
        <w:rPr>
          <w:rFonts w:ascii="Arial" w:hAnsi="Arial" w:cs="Arial"/>
          <w:b w:val="1"/>
          <w:bCs w:val="1"/>
          <w:spacing w:val="1"/>
          <w:w w:val="99"/>
          <w:position w:val="1"/>
          <w:sz w:val="20"/>
          <w:szCs w:val="20"/>
        </w:rPr>
        <w:t>u</w:t>
      </w:r>
      <w:r w:rsidRPr="00210107" w:rsidR="00F9197F">
        <w:rPr>
          <w:rFonts w:ascii="Arial" w:hAnsi="Arial" w:cs="Arial"/>
          <w:b w:val="1"/>
          <w:bCs w:val="1"/>
          <w:w w:val="99"/>
          <w:position w:val="1"/>
          <w:sz w:val="20"/>
          <w:szCs w:val="20"/>
        </w:rPr>
        <w:t>t</w:t>
      </w:r>
      <w:r w:rsidRPr="00210107" w:rsidR="00F9197F">
        <w:rPr>
          <w:rFonts w:ascii="Arial" w:hAnsi="Arial" w:cs="Arial"/>
          <w:b w:val="1"/>
          <w:bCs w:val="1"/>
          <w:spacing w:val="1"/>
          <w:w w:val="99"/>
          <w:position w:val="1"/>
          <w:sz w:val="20"/>
          <w:szCs w:val="20"/>
        </w:rPr>
        <w:t xml:space="preserve">come(s) </w:t>
      </w:r>
      <w:r w:rsidRPr="5F8284F2" w:rsidR="00F9197F">
        <w:rPr>
          <w:rFonts w:ascii="Arial" w:hAnsi="Arial" w:cs="Arial"/>
          <w:spacing w:val="1"/>
          <w:w w:val="99"/>
          <w:position w:val="1"/>
          <w:sz w:val="20"/>
          <w:szCs w:val="20"/>
        </w:rPr>
        <w:t>-</w:t>
      </w:r>
      <w:r w:rsidRPr="00210107" w:rsidR="00F9197F">
        <w:rPr>
          <w:rFonts w:ascii="Arial" w:hAnsi="Arial" w:cs="Arial"/>
          <w:b w:val="1"/>
          <w:bCs w:val="1"/>
          <w:spacing w:val="1"/>
          <w:w w:val="99"/>
          <w:position w:val="1"/>
          <w:sz w:val="20"/>
          <w:szCs w:val="20"/>
        </w:rPr>
        <w:t xml:space="preserve"> </w:t>
      </w:r>
      <w:r w:rsidRPr="00210107" w:rsidR="00F9197F">
        <w:rPr>
          <w:rFonts w:ascii="Arial" w:hAnsi="Arial" w:cs="Arial"/>
          <w:spacing w:val="1"/>
          <w:sz w:val="20"/>
          <w:szCs w:val="20"/>
        </w:rPr>
        <w:t>R</w:t>
      </w:r>
      <w:r w:rsidRPr="00210107" w:rsidR="00F9197F">
        <w:rPr>
          <w:rFonts w:ascii="Arial" w:hAnsi="Arial" w:cs="Arial"/>
          <w:spacing w:val="-1"/>
          <w:sz w:val="20"/>
          <w:szCs w:val="20"/>
        </w:rPr>
        <w:t>esu</w:t>
      </w:r>
      <w:r w:rsidRPr="00210107" w:rsidR="00F9197F">
        <w:rPr>
          <w:rFonts w:ascii="Arial" w:hAnsi="Arial" w:cs="Arial"/>
          <w:sz w:val="20"/>
          <w:szCs w:val="20"/>
        </w:rPr>
        <w:t xml:space="preserve">lts </w:t>
      </w:r>
      <w:r w:rsidRPr="00210107" w:rsidR="00F9197F">
        <w:rPr>
          <w:rFonts w:ascii="Arial" w:hAnsi="Arial" w:cs="Arial"/>
          <w:spacing w:val="-1"/>
          <w:sz w:val="20"/>
          <w:szCs w:val="20"/>
        </w:rPr>
        <w:t>e</w:t>
      </w:r>
      <w:r w:rsidRPr="00210107" w:rsidR="00F9197F">
        <w:rPr>
          <w:rFonts w:ascii="Arial" w:hAnsi="Arial" w:cs="Arial"/>
          <w:spacing w:val="1"/>
          <w:sz w:val="20"/>
          <w:szCs w:val="20"/>
        </w:rPr>
        <w:t>x</w:t>
      </w:r>
      <w:r w:rsidRPr="00210107" w:rsidR="00F9197F">
        <w:rPr>
          <w:rFonts w:ascii="Arial" w:hAnsi="Arial" w:cs="Arial"/>
          <w:spacing w:val="-1"/>
          <w:sz w:val="20"/>
          <w:szCs w:val="20"/>
        </w:rPr>
        <w:t>pe</w:t>
      </w:r>
      <w:r w:rsidRPr="00210107" w:rsidR="00F9197F">
        <w:rPr>
          <w:rFonts w:ascii="Arial" w:hAnsi="Arial" w:cs="Arial"/>
          <w:spacing w:val="1"/>
          <w:sz w:val="20"/>
          <w:szCs w:val="20"/>
        </w:rPr>
        <w:t>c</w:t>
      </w:r>
      <w:r w:rsidRPr="00210107" w:rsidR="00F9197F">
        <w:rPr>
          <w:rFonts w:ascii="Arial" w:hAnsi="Arial" w:cs="Arial"/>
          <w:sz w:val="20"/>
          <w:szCs w:val="20"/>
        </w:rPr>
        <w:t>t</w:t>
      </w:r>
      <w:r w:rsidRPr="00210107" w:rsidR="00F9197F">
        <w:rPr>
          <w:rFonts w:ascii="Arial" w:hAnsi="Arial" w:cs="Arial"/>
          <w:spacing w:val="2"/>
          <w:sz w:val="20"/>
          <w:szCs w:val="20"/>
        </w:rPr>
        <w:t>e</w:t>
      </w:r>
      <w:r w:rsidRPr="00210107" w:rsidR="00F9197F">
        <w:rPr>
          <w:rFonts w:ascii="Arial" w:hAnsi="Arial" w:cs="Arial"/>
          <w:sz w:val="20"/>
          <w:szCs w:val="20"/>
        </w:rPr>
        <w:t>d</w:t>
      </w:r>
      <w:r w:rsidRPr="00210107" w:rsidR="00F9197F">
        <w:rPr>
          <w:rFonts w:ascii="Arial" w:hAnsi="Arial" w:cs="Arial"/>
          <w:spacing w:val="-5"/>
          <w:sz w:val="20"/>
          <w:szCs w:val="20"/>
        </w:rPr>
        <w:t xml:space="preserve"> </w:t>
      </w:r>
      <w:r w:rsidRPr="00210107" w:rsidR="00F9197F">
        <w:rPr>
          <w:rFonts w:ascii="Arial" w:hAnsi="Arial" w:cs="Arial"/>
          <w:sz w:val="20"/>
          <w:szCs w:val="20"/>
        </w:rPr>
        <w:t>in</w:t>
      </w:r>
      <w:r w:rsidRPr="00210107" w:rsidR="00F9197F">
        <w:rPr>
          <w:rFonts w:ascii="Arial" w:hAnsi="Arial" w:cs="Arial"/>
          <w:spacing w:val="-1"/>
          <w:sz w:val="20"/>
          <w:szCs w:val="20"/>
        </w:rPr>
        <w:t xml:space="preserve"> </w:t>
      </w:r>
      <w:r w:rsidRPr="00210107" w:rsidR="00F9197F">
        <w:rPr>
          <w:rFonts w:ascii="Arial" w:hAnsi="Arial" w:cs="Arial"/>
          <w:spacing w:val="2"/>
          <w:sz w:val="20"/>
          <w:szCs w:val="20"/>
        </w:rPr>
        <w:t>t</w:t>
      </w:r>
      <w:r w:rsidRPr="00210107" w:rsidR="00F9197F">
        <w:rPr>
          <w:rFonts w:ascii="Arial" w:hAnsi="Arial" w:cs="Arial"/>
          <w:spacing w:val="-1"/>
          <w:sz w:val="20"/>
          <w:szCs w:val="20"/>
        </w:rPr>
        <w:t>h</w:t>
      </w:r>
      <w:r w:rsidRPr="00210107" w:rsidR="00F9197F">
        <w:rPr>
          <w:rFonts w:ascii="Arial" w:hAnsi="Arial" w:cs="Arial"/>
          <w:sz w:val="20"/>
          <w:szCs w:val="20"/>
        </w:rPr>
        <w:t>is</w:t>
      </w:r>
      <w:r w:rsidRPr="00210107" w:rsidR="00F9197F">
        <w:rPr>
          <w:rFonts w:ascii="Arial" w:hAnsi="Arial" w:cs="Arial"/>
          <w:spacing w:val="-2"/>
          <w:sz w:val="20"/>
          <w:szCs w:val="20"/>
        </w:rPr>
        <w:t xml:space="preserve"> </w:t>
      </w:r>
      <w:r w:rsidRPr="00210107" w:rsidR="00F9197F">
        <w:rPr>
          <w:rFonts w:ascii="Arial" w:hAnsi="Arial" w:cs="Arial"/>
          <w:spacing w:val="-1"/>
          <w:sz w:val="20"/>
          <w:szCs w:val="20"/>
        </w:rPr>
        <w:t>p</w:t>
      </w:r>
      <w:r w:rsidRPr="00210107" w:rsidR="00F9197F">
        <w:rPr>
          <w:rFonts w:ascii="Arial" w:hAnsi="Arial" w:cs="Arial"/>
          <w:w w:val="99"/>
          <w:sz w:val="20"/>
          <w:szCs w:val="20"/>
        </w:rPr>
        <w:t>r</w:t>
      </w:r>
      <w:r w:rsidRPr="00210107" w:rsidR="00F9197F">
        <w:rPr>
          <w:rFonts w:ascii="Arial" w:hAnsi="Arial" w:cs="Arial"/>
          <w:spacing w:val="1"/>
          <w:w w:val="99"/>
          <w:sz w:val="20"/>
          <w:szCs w:val="20"/>
        </w:rPr>
        <w:t>o</w:t>
      </w:r>
      <w:r w:rsidRPr="00210107" w:rsidR="00F9197F">
        <w:rPr>
          <w:rFonts w:ascii="Arial" w:hAnsi="Arial" w:cs="Arial"/>
          <w:spacing w:val="-1"/>
          <w:w w:val="99"/>
          <w:sz w:val="20"/>
          <w:szCs w:val="20"/>
        </w:rPr>
        <w:t>g</w:t>
      </w:r>
      <w:r w:rsidRPr="00210107" w:rsidR="00F9197F">
        <w:rPr>
          <w:rFonts w:ascii="Arial" w:hAnsi="Arial" w:cs="Arial"/>
          <w:w w:val="99"/>
          <w:sz w:val="20"/>
          <w:szCs w:val="20"/>
        </w:rPr>
        <w:t>ram</w:t>
      </w:r>
      <w:r w:rsidRPr="00073053" w:rsidR="00AF4DD1">
        <w:rPr>
          <w:rFonts w:ascii="Arial" w:hAnsi="Arial" w:cs="Arial"/>
          <w:spacing w:val="-1"/>
          <w:sz w:val="20"/>
          <w:szCs w:val="20"/>
        </w:rPr>
        <w:t xml:space="preserve"> </w:t>
      </w:r>
      <w:r w:rsidRPr="00073053" w:rsidR="00F9197F">
        <w:rPr>
          <w:rFonts w:ascii="Arial" w:hAnsi="Arial" w:cs="Arial"/>
          <w:spacing w:val="-1"/>
          <w:sz w:val="20"/>
          <w:szCs w:val="20"/>
        </w:rPr>
        <w:t xml:space="preserve">(</w:t>
      </w:r>
      <w:r w:rsidRPr="00073053" w:rsidR="15F4E1FC">
        <w:rPr>
          <w:rFonts w:ascii="Arial" w:hAnsi="Arial" w:cs="Arial"/>
          <w:spacing w:val="-1"/>
          <w:sz w:val="20"/>
          <w:szCs w:val="20"/>
        </w:rPr>
        <w:t xml:space="preserve">e.g.,</w:t>
      </w:r>
      <w:r w:rsidRPr="00073053" w:rsidR="00F9197F">
        <w:rPr>
          <w:rFonts w:ascii="Arial" w:hAnsi="Arial" w:cs="Arial"/>
          <w:spacing w:val="-1"/>
          <w:sz w:val="20"/>
          <w:szCs w:val="20"/>
        </w:rPr>
        <w:t xml:space="preserve"> Students will learn how to compare/contrast conflict and structural functional theories; increase student retention in </w:t>
      </w:r>
      <w:r w:rsidR="00657742">
        <w:rPr>
          <w:rFonts w:ascii="Arial" w:hAnsi="Arial" w:cs="Arial"/>
          <w:spacing w:val="-1"/>
          <w:sz w:val="20"/>
          <w:szCs w:val="20"/>
        </w:rPr>
        <w:t xml:space="preserve">the </w:t>
      </w:r>
      <w:r w:rsidRPr="00073053" w:rsidR="00F9197F">
        <w:rPr>
          <w:rFonts w:ascii="Arial" w:hAnsi="Arial" w:cs="Arial"/>
          <w:spacing w:val="-1"/>
          <w:sz w:val="20"/>
          <w:szCs w:val="20"/>
        </w:rPr>
        <w:t>Nursing Program)</w:t>
      </w:r>
      <w:r w:rsidRPr="00073053" w:rsidR="00AF4DD1">
        <w:rPr>
          <w:rFonts w:ascii="Arial" w:hAnsi="Arial" w:cs="Arial"/>
          <w:spacing w:val="-1"/>
          <w:sz w:val="20"/>
          <w:szCs w:val="20"/>
        </w:rPr>
        <w:t>.</w:t>
      </w:r>
    </w:p>
    <w:p w:rsidRPr="00210107" w:rsidR="00F9197F" w:rsidP="00F9197F" w:rsidRDefault="00F9197F" w14:paraId="4396FBB0" w14:textId="77777777">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Pr="00210107" w:rsidR="00F9197F" w:rsidP="00F9197F" w:rsidRDefault="00F9197F" w14:paraId="1242713F" w14:textId="7C831E89">
      <w:pPr>
        <w:pStyle w:val="NoSpacing"/>
        <w:rPr>
          <w:rFonts w:ascii="Arial" w:hAnsi="Arial" w:cs="Arial"/>
          <w:sz w:val="20"/>
          <w:szCs w:val="20"/>
        </w:rPr>
      </w:pPr>
      <w:r w:rsidRPr="5F8284F2" w:rsidR="00F9197F">
        <w:rPr>
          <w:rFonts w:ascii="Arial" w:hAnsi="Arial" w:cs="Arial"/>
          <w:sz w:val="20"/>
          <w:szCs w:val="20"/>
        </w:rPr>
        <w:t>(</w:t>
      </w:r>
      <w:r w:rsidRPr="5F8284F2" w:rsidR="133CE73E">
        <w:rPr>
          <w:rFonts w:ascii="Arial" w:hAnsi="Arial" w:cs="Arial"/>
          <w:sz w:val="20"/>
          <w:szCs w:val="20"/>
        </w:rPr>
        <w:t>e.g.,</w:t>
      </w:r>
      <w:r w:rsidRPr="5F8284F2" w:rsidR="00F9197F">
        <w:rPr>
          <w:rFonts w:ascii="Arial" w:hAnsi="Arial" w:cs="Arial"/>
          <w:sz w:val="20"/>
          <w:szCs w:val="20"/>
        </w:rPr>
        <w:t xml:space="preserve"> results of </w:t>
      </w:r>
      <w:r w:rsidRPr="5F8284F2" w:rsidR="00173023">
        <w:rPr>
          <w:rFonts w:ascii="Arial" w:hAnsi="Arial" w:cs="Arial"/>
          <w:sz w:val="20"/>
          <w:szCs w:val="20"/>
        </w:rPr>
        <w:t>surveys</w:t>
      </w:r>
      <w:r w:rsidRPr="5F8284F2" w:rsidR="00F9197F">
        <w:rPr>
          <w:rFonts w:ascii="Arial" w:hAnsi="Arial" w:cs="Arial"/>
          <w:sz w:val="20"/>
          <w:szCs w:val="20"/>
        </w:rPr>
        <w:t xml:space="preserve">, test item </w:t>
      </w:r>
      <w:r w:rsidRPr="5F8284F2" w:rsidR="00AF4DD1">
        <w:rPr>
          <w:rFonts w:ascii="Arial" w:hAnsi="Arial" w:cs="Arial"/>
          <w:sz w:val="20"/>
          <w:szCs w:val="20"/>
        </w:rPr>
        <w:t xml:space="preserve">questions 6 &amp; 7 from </w:t>
      </w:r>
      <w:r w:rsidRPr="5F8284F2" w:rsidR="00657742">
        <w:rPr>
          <w:rFonts w:ascii="Arial" w:hAnsi="Arial" w:cs="Arial"/>
          <w:sz w:val="20"/>
          <w:szCs w:val="20"/>
        </w:rPr>
        <w:t xml:space="preserve">the </w:t>
      </w:r>
      <w:r w:rsidRPr="5F8284F2" w:rsidR="00AF4DD1">
        <w:rPr>
          <w:rFonts w:ascii="Arial" w:hAnsi="Arial" w:cs="Arial"/>
          <w:sz w:val="20"/>
          <w:szCs w:val="20"/>
        </w:rPr>
        <w:t>final exam</w:t>
      </w:r>
      <w:r w:rsidRPr="5F8284F2" w:rsidR="00F9197F">
        <w:rPr>
          <w:rFonts w:ascii="Arial" w:hAnsi="Arial" w:cs="Arial"/>
          <w:sz w:val="20"/>
          <w:szCs w:val="20"/>
        </w:rPr>
        <w:t xml:space="preserve">, </w:t>
      </w:r>
      <w:r w:rsidRPr="5F8284F2" w:rsidR="00657742">
        <w:rPr>
          <w:rFonts w:ascii="Arial" w:hAnsi="Arial" w:cs="Arial"/>
          <w:sz w:val="20"/>
          <w:szCs w:val="20"/>
        </w:rPr>
        <w:t>end-of-term</w:t>
      </w:r>
      <w:r w:rsidRPr="5F8284F2" w:rsidR="00F9197F">
        <w:rPr>
          <w:rFonts w:ascii="Arial" w:hAnsi="Arial" w:cs="Arial"/>
          <w:sz w:val="20"/>
          <w:szCs w:val="20"/>
        </w:rPr>
        <w:t xml:space="preserve"> retention rates, etc.)</w:t>
      </w:r>
    </w:p>
    <w:p w:rsidRPr="00210107" w:rsidR="00746F2D" w:rsidP="00F9197F" w:rsidRDefault="00746F2D" w14:paraId="19FF3D5B" w14:textId="1C970938">
      <w:pPr>
        <w:pStyle w:val="NoSpacing"/>
        <w:rPr>
          <w:rFonts w:ascii="Arial" w:hAnsi="Arial" w:cs="Arial"/>
          <w:sz w:val="20"/>
          <w:szCs w:val="20"/>
        </w:rPr>
      </w:pPr>
      <w:r w:rsidRPr="00210107" w:rsidR="00746F2D">
        <w:rPr>
          <w:rFonts w:ascii="Arial" w:hAnsi="Arial" w:cs="Arial"/>
          <w:b w:val="1"/>
          <w:bCs w:val="1"/>
          <w:position w:val="1"/>
          <w:sz w:val="20"/>
          <w:szCs w:val="20"/>
        </w:rPr>
        <w:t>C.</w:t>
      </w:r>
      <w:r w:rsidRPr="00210107" w:rsidR="00746F2D">
        <w:rPr>
          <w:rFonts w:ascii="Arial" w:hAnsi="Arial" w:cs="Arial"/>
          <w:b w:val="1"/>
          <w:bCs w:val="1"/>
          <w:spacing w:val="-2"/>
          <w:position w:val="1"/>
          <w:sz w:val="20"/>
          <w:szCs w:val="20"/>
        </w:rPr>
        <w:t xml:space="preserve"> </w:t>
      </w:r>
      <w:r w:rsidRPr="00210107" w:rsidR="00746F2D">
        <w:rPr>
          <w:rFonts w:ascii="Arial" w:hAnsi="Arial" w:cs="Arial"/>
          <w:b w:val="1"/>
          <w:bCs w:val="1"/>
          <w:w w:val="99"/>
          <w:position w:val="1"/>
          <w:sz w:val="20"/>
          <w:szCs w:val="20"/>
        </w:rPr>
        <w:t>Ta</w:t>
      </w:r>
      <w:r w:rsidRPr="00210107" w:rsidR="00746F2D">
        <w:rPr>
          <w:rFonts w:ascii="Arial" w:hAnsi="Arial" w:cs="Arial"/>
          <w:b w:val="1"/>
          <w:bCs w:val="1"/>
          <w:spacing w:val="1"/>
          <w:w w:val="99"/>
          <w:position w:val="1"/>
          <w:sz w:val="20"/>
          <w:szCs w:val="20"/>
        </w:rPr>
        <w:t>r</w:t>
      </w:r>
      <w:r w:rsidRPr="00210107" w:rsidR="00746F2D">
        <w:rPr>
          <w:rFonts w:ascii="Arial" w:hAnsi="Arial" w:cs="Arial"/>
          <w:b w:val="1"/>
          <w:bCs w:val="1"/>
          <w:spacing w:val="-1"/>
          <w:w w:val="99"/>
          <w:position w:val="1"/>
          <w:sz w:val="20"/>
          <w:szCs w:val="20"/>
        </w:rPr>
        <w:t>g</w:t>
      </w:r>
      <w:r w:rsidRPr="00210107" w:rsidR="00746F2D">
        <w:rPr>
          <w:rFonts w:ascii="Arial" w:hAnsi="Arial" w:cs="Arial"/>
          <w:b w:val="1"/>
          <w:bCs w:val="1"/>
          <w:spacing w:val="1"/>
          <w:w w:val="99"/>
          <w:position w:val="1"/>
          <w:sz w:val="20"/>
          <w:szCs w:val="20"/>
        </w:rPr>
        <w:t>e</w:t>
      </w:r>
      <w:r w:rsidRPr="00210107" w:rsidR="00746F2D">
        <w:rPr>
          <w:rFonts w:ascii="Arial" w:hAnsi="Arial" w:cs="Arial"/>
          <w:b w:val="1"/>
          <w:bCs w:val="1"/>
          <w:w w:val="99"/>
          <w:position w:val="1"/>
          <w:sz w:val="20"/>
          <w:szCs w:val="20"/>
        </w:rPr>
        <w:t xml:space="preserve">t(s) </w:t>
      </w:r>
      <w:r w:rsidRPr="5F8284F2" w:rsidR="00746F2D">
        <w:rPr>
          <w:rFonts w:ascii="Arial" w:hAnsi="Arial" w:cs="Arial"/>
          <w:w w:val="99"/>
          <w:position w:val="1"/>
          <w:sz w:val="20"/>
          <w:szCs w:val="20"/>
        </w:rPr>
        <w:t>-</w:t>
      </w:r>
      <w:r w:rsidRPr="00210107" w:rsidR="00746F2D">
        <w:rPr>
          <w:rFonts w:ascii="Arial" w:hAnsi="Arial" w:cs="Arial"/>
          <w:b w:val="1"/>
          <w:bCs w:val="1"/>
          <w:w w:val="99"/>
          <w:position w:val="1"/>
          <w:sz w:val="20"/>
          <w:szCs w:val="20"/>
        </w:rPr>
        <w:t xml:space="preserve"> </w:t>
      </w:r>
      <w:r w:rsidRPr="00210107" w:rsidR="00746F2D">
        <w:rPr>
          <w:rFonts w:ascii="Arial" w:hAnsi="Arial" w:cs="Arial"/>
          <w:spacing w:val="-1"/>
          <w:sz w:val="20"/>
          <w:szCs w:val="20"/>
        </w:rPr>
        <w:t>Degree</w:t>
      </w:r>
      <w:r w:rsidRPr="00210107" w:rsidR="00746F2D">
        <w:rPr>
          <w:rFonts w:ascii="Arial" w:hAnsi="Arial" w:cs="Arial"/>
          <w:spacing w:val="-3"/>
          <w:sz w:val="20"/>
          <w:szCs w:val="20"/>
        </w:rPr>
        <w:t xml:space="preserve"> </w:t>
      </w:r>
      <w:r w:rsidRPr="00210107" w:rsidR="00746F2D">
        <w:rPr>
          <w:rFonts w:ascii="Arial" w:hAnsi="Arial" w:cs="Arial"/>
          <w:spacing w:val="1"/>
          <w:sz w:val="20"/>
          <w:szCs w:val="20"/>
        </w:rPr>
        <w:t>o</w:t>
      </w:r>
      <w:r w:rsidRPr="00210107" w:rsidR="00746F2D">
        <w:rPr>
          <w:rFonts w:ascii="Arial" w:hAnsi="Arial" w:cs="Arial"/>
          <w:sz w:val="20"/>
          <w:szCs w:val="20"/>
        </w:rPr>
        <w:t>f</w:t>
      </w:r>
      <w:r w:rsidRPr="00210107" w:rsidR="00746F2D">
        <w:rPr>
          <w:rFonts w:ascii="Arial" w:hAnsi="Arial" w:cs="Arial"/>
          <w:spacing w:val="1"/>
          <w:sz w:val="20"/>
          <w:szCs w:val="20"/>
        </w:rPr>
        <w:t xml:space="preserve"> </w:t>
      </w:r>
      <w:r w:rsidRPr="00210107" w:rsidR="00746F2D">
        <w:rPr>
          <w:rFonts w:ascii="Arial" w:hAnsi="Arial" w:cs="Arial"/>
          <w:spacing w:val="-1"/>
          <w:sz w:val="20"/>
          <w:szCs w:val="20"/>
        </w:rPr>
        <w:t>su</w:t>
      </w:r>
      <w:r w:rsidRPr="00210107" w:rsidR="00746F2D">
        <w:rPr>
          <w:rFonts w:ascii="Arial" w:hAnsi="Arial" w:cs="Arial"/>
          <w:spacing w:val="1"/>
          <w:sz w:val="20"/>
          <w:szCs w:val="20"/>
        </w:rPr>
        <w:t>cc</w:t>
      </w:r>
      <w:r w:rsidRPr="00210107" w:rsidR="00746F2D">
        <w:rPr>
          <w:rFonts w:ascii="Arial" w:hAnsi="Arial" w:cs="Arial"/>
          <w:spacing w:val="-1"/>
          <w:sz w:val="20"/>
          <w:szCs w:val="20"/>
        </w:rPr>
        <w:t>e</w:t>
      </w:r>
      <w:r w:rsidRPr="00210107" w:rsidR="00746F2D">
        <w:rPr>
          <w:rFonts w:ascii="Arial" w:hAnsi="Arial" w:cs="Arial"/>
          <w:spacing w:val="2"/>
          <w:sz w:val="20"/>
          <w:szCs w:val="20"/>
        </w:rPr>
        <w:t>s</w:t>
      </w:r>
      <w:r w:rsidRPr="00210107" w:rsidR="00746F2D">
        <w:rPr>
          <w:rFonts w:ascii="Arial" w:hAnsi="Arial" w:cs="Arial"/>
          <w:sz w:val="20"/>
          <w:szCs w:val="20"/>
        </w:rPr>
        <w:t>s</w:t>
      </w:r>
      <w:r w:rsidRPr="00210107" w:rsidR="00746F2D">
        <w:rPr>
          <w:rFonts w:ascii="Arial" w:hAnsi="Arial" w:cs="Arial"/>
          <w:spacing w:val="-3"/>
          <w:sz w:val="20"/>
          <w:szCs w:val="20"/>
        </w:rPr>
        <w:t xml:space="preserve"> </w:t>
      </w:r>
      <w:r w:rsidRPr="00210107" w:rsidR="00746F2D">
        <w:rPr>
          <w:rFonts w:ascii="Arial" w:hAnsi="Arial" w:cs="Arial"/>
          <w:spacing w:val="-1"/>
          <w:w w:val="99"/>
          <w:sz w:val="20"/>
          <w:szCs w:val="20"/>
        </w:rPr>
        <w:t>e</w:t>
      </w:r>
      <w:r w:rsidRPr="00210107" w:rsidR="00746F2D">
        <w:rPr>
          <w:rFonts w:ascii="Arial" w:hAnsi="Arial" w:cs="Arial"/>
          <w:spacing w:val="1"/>
          <w:sz w:val="20"/>
          <w:szCs w:val="20"/>
        </w:rPr>
        <w:t>x</w:t>
      </w:r>
      <w:r w:rsidRPr="00210107" w:rsidR="00746F2D">
        <w:rPr>
          <w:rFonts w:ascii="Arial" w:hAnsi="Arial" w:cs="Arial"/>
          <w:spacing w:val="-1"/>
          <w:sz w:val="20"/>
          <w:szCs w:val="20"/>
        </w:rPr>
        <w:t>p</w:t>
      </w:r>
      <w:r w:rsidRPr="00210107" w:rsidR="00746F2D">
        <w:rPr>
          <w:rFonts w:ascii="Arial" w:hAnsi="Arial" w:cs="Arial"/>
          <w:spacing w:val="-1"/>
          <w:w w:val="99"/>
          <w:sz w:val="20"/>
          <w:szCs w:val="20"/>
        </w:rPr>
        <w:t>e</w:t>
      </w:r>
      <w:r w:rsidRPr="00210107" w:rsidR="00746F2D">
        <w:rPr>
          <w:rFonts w:ascii="Arial" w:hAnsi="Arial" w:cs="Arial"/>
          <w:spacing w:val="1"/>
          <w:w w:val="99"/>
          <w:sz w:val="20"/>
          <w:szCs w:val="20"/>
        </w:rPr>
        <w:t>c</w:t>
      </w:r>
      <w:r w:rsidRPr="00210107" w:rsidR="00746F2D">
        <w:rPr>
          <w:rFonts w:ascii="Arial" w:hAnsi="Arial" w:cs="Arial"/>
          <w:w w:val="99"/>
          <w:sz w:val="20"/>
          <w:szCs w:val="20"/>
        </w:rPr>
        <w:t>t</w:t>
      </w:r>
      <w:r w:rsidRPr="00210107" w:rsidR="00746F2D">
        <w:rPr>
          <w:rFonts w:ascii="Arial" w:hAnsi="Arial" w:cs="Arial"/>
          <w:spacing w:val="2"/>
          <w:w w:val="99"/>
          <w:sz w:val="20"/>
          <w:szCs w:val="20"/>
        </w:rPr>
        <w:t>e</w:t>
      </w:r>
      <w:r w:rsidRPr="00210107" w:rsidR="00746F2D">
        <w:rPr>
          <w:rFonts w:ascii="Arial" w:hAnsi="Arial" w:cs="Arial"/>
          <w:sz w:val="20"/>
          <w:szCs w:val="20"/>
        </w:rPr>
        <w:t xml:space="preserve">d (</w:t>
      </w:r>
      <w:r w:rsidRPr="00210107" w:rsidR="0A43676F">
        <w:rPr>
          <w:rFonts w:ascii="Arial" w:hAnsi="Arial" w:cs="Arial"/>
          <w:sz w:val="20"/>
          <w:szCs w:val="20"/>
        </w:rPr>
        <w:t xml:space="preserve">e.g.,</w:t>
      </w:r>
      <w:r w:rsidRPr="00210107" w:rsidR="00746F2D">
        <w:rPr>
          <w:rFonts w:ascii="Arial" w:hAnsi="Arial" w:cs="Arial"/>
          <w:sz w:val="20"/>
          <w:szCs w:val="20"/>
        </w:rPr>
        <w:t xml:space="preserve"> 80% </w:t>
      </w:r>
      <w:r w:rsidRPr="00210107" w:rsidR="00173023">
        <w:rPr>
          <w:rFonts w:ascii="Arial" w:hAnsi="Arial" w:cs="Arial"/>
          <w:sz w:val="20"/>
          <w:szCs w:val="20"/>
        </w:rPr>
        <w:t>approval rating</w:t>
      </w:r>
      <w:r w:rsidRPr="00210107" w:rsidR="00746F2D">
        <w:rPr>
          <w:rFonts w:ascii="Arial" w:hAnsi="Arial" w:cs="Arial"/>
          <w:sz w:val="20"/>
          <w:szCs w:val="20"/>
        </w:rPr>
        <w:t>, 25 graduates per year, increase retention by 2%</w:t>
      </w:r>
      <w:r w:rsidR="00657742">
        <w:rPr>
          <w:rFonts w:ascii="Arial" w:hAnsi="Arial" w:cs="Arial"/>
          <w:sz w:val="20"/>
          <w:szCs w:val="20"/>
        </w:rPr>
        <w:t>,</w:t>
      </w:r>
      <w:r w:rsidRPr="00210107" w:rsidR="00746F2D">
        <w:rPr>
          <w:rFonts w:ascii="Arial" w:hAnsi="Arial" w:cs="Arial"/>
          <w:sz w:val="20"/>
          <w:szCs w:val="20"/>
        </w:rPr>
        <w:t xml:space="preserve"> etc.).</w:t>
      </w:r>
    </w:p>
    <w:p w:rsidRPr="00210107" w:rsidR="008E2C52" w:rsidP="00F9197F" w:rsidRDefault="00746F2D" w14:paraId="6FE179C3" w14:textId="16BAE213">
      <w:pPr>
        <w:pStyle w:val="NoSpacing"/>
        <w:rPr>
          <w:rFonts w:ascii="Arial" w:hAnsi="Arial" w:cs="Arial"/>
          <w:sz w:val="20"/>
          <w:szCs w:val="20"/>
        </w:rPr>
      </w:pPr>
      <w:r w:rsidRPr="5F8284F2" w:rsidR="00746F2D">
        <w:rPr>
          <w:rFonts w:ascii="Arial" w:hAnsi="Arial" w:cs="Arial"/>
          <w:b w:val="1"/>
          <w:bCs w:val="1"/>
          <w:sz w:val="20"/>
          <w:szCs w:val="20"/>
        </w:rPr>
        <w:t>D</w:t>
      </w:r>
      <w:r w:rsidRPr="5F8284F2" w:rsidR="008E2C52">
        <w:rPr>
          <w:rFonts w:ascii="Arial" w:hAnsi="Arial" w:cs="Arial"/>
          <w:b w:val="1"/>
          <w:bCs w:val="1"/>
          <w:sz w:val="20"/>
          <w:szCs w:val="20"/>
        </w:rPr>
        <w:t xml:space="preserve">. </w:t>
      </w:r>
      <w:r w:rsidRPr="5F8284F2" w:rsidR="00AF4DD1">
        <w:rPr>
          <w:rFonts w:ascii="Arial" w:hAnsi="Arial" w:cs="Arial"/>
          <w:b w:val="1"/>
          <w:bCs w:val="1"/>
          <w:sz w:val="20"/>
          <w:szCs w:val="20"/>
        </w:rPr>
        <w:t xml:space="preserve">Action Plan </w:t>
      </w:r>
      <w:r w:rsidRPr="5F8284F2" w:rsidR="00AF4DD1">
        <w:rPr>
          <w:rFonts w:ascii="Arial" w:hAnsi="Arial" w:cs="Arial"/>
          <w:sz w:val="20"/>
          <w:szCs w:val="20"/>
        </w:rPr>
        <w:t>-</w:t>
      </w:r>
      <w:r w:rsidRPr="5F8284F2" w:rsidR="00AF4DD1">
        <w:rPr>
          <w:rFonts w:ascii="Arial" w:hAnsi="Arial" w:cs="Arial"/>
          <w:b w:val="1"/>
          <w:bCs w:val="1"/>
          <w:sz w:val="20"/>
          <w:szCs w:val="20"/>
        </w:rPr>
        <w:t xml:space="preserve"> </w:t>
      </w:r>
      <w:r w:rsidRPr="5F8284F2" w:rsidR="00AF4DD1">
        <w:rPr>
          <w:rFonts w:ascii="Arial" w:hAnsi="Arial" w:cs="Arial"/>
          <w:sz w:val="20"/>
          <w:szCs w:val="20"/>
        </w:rPr>
        <w:t xml:space="preserve">Based on analysis, </w:t>
      </w:r>
      <w:r w:rsidRPr="5F8284F2" w:rsidR="00AF4DD1">
        <w:rPr>
          <w:rFonts w:ascii="Arial" w:hAnsi="Arial" w:cs="Arial"/>
          <w:sz w:val="20"/>
          <w:szCs w:val="20"/>
        </w:rPr>
        <w:t>identify</w:t>
      </w:r>
      <w:r w:rsidRPr="5F8284F2" w:rsidR="00AF4DD1">
        <w:rPr>
          <w:rFonts w:ascii="Arial" w:hAnsi="Arial" w:cs="Arial"/>
          <w:sz w:val="20"/>
          <w:szCs w:val="20"/>
        </w:rPr>
        <w:t xml:space="preserve"> actions to be taken to </w:t>
      </w:r>
      <w:r w:rsidRPr="5F8284F2" w:rsidR="00AF4DD1">
        <w:rPr>
          <w:rFonts w:ascii="Arial" w:hAnsi="Arial" w:cs="Arial"/>
          <w:sz w:val="20"/>
          <w:szCs w:val="20"/>
        </w:rPr>
        <w:t>accomplish</w:t>
      </w:r>
      <w:r w:rsidRPr="5F8284F2" w:rsidR="00AF4DD1">
        <w:rPr>
          <w:rFonts w:ascii="Arial" w:hAnsi="Arial" w:cs="Arial"/>
          <w:sz w:val="20"/>
          <w:szCs w:val="20"/>
        </w:rPr>
        <w:t xml:space="preserve"> </w:t>
      </w:r>
      <w:r w:rsidRPr="5F8284F2" w:rsidR="00657742">
        <w:rPr>
          <w:rFonts w:ascii="Arial" w:hAnsi="Arial" w:cs="Arial"/>
          <w:sz w:val="20"/>
          <w:szCs w:val="20"/>
        </w:rPr>
        <w:t xml:space="preserve">the </w:t>
      </w:r>
      <w:r w:rsidRPr="5F8284F2" w:rsidR="00AF4DD1">
        <w:rPr>
          <w:rFonts w:ascii="Arial" w:hAnsi="Arial" w:cs="Arial"/>
          <w:sz w:val="20"/>
          <w:szCs w:val="20"/>
        </w:rPr>
        <w:t>outcome</w:t>
      </w:r>
      <w:r w:rsidRPr="5F8284F2" w:rsidR="17C4D081">
        <w:rPr>
          <w:rFonts w:ascii="Arial" w:hAnsi="Arial" w:cs="Arial"/>
          <w:sz w:val="20"/>
          <w:szCs w:val="20"/>
        </w:rPr>
        <w:t xml:space="preserve">. </w:t>
      </w:r>
      <w:r w:rsidRPr="5F8284F2" w:rsidR="00B57654">
        <w:rPr>
          <w:rFonts w:ascii="Arial" w:hAnsi="Arial" w:cs="Arial"/>
          <w:sz w:val="20"/>
          <w:szCs w:val="20"/>
        </w:rPr>
        <w:t>What will you do?</w:t>
      </w:r>
    </w:p>
    <w:p w:rsidRPr="00210107" w:rsidR="00F9197F" w:rsidP="00F9197F" w:rsidRDefault="00AF4DD1" w14:paraId="38092666" w14:textId="7A8B6E71">
      <w:pPr>
        <w:pStyle w:val="NoSpacing"/>
        <w:rPr>
          <w:rFonts w:ascii="Arial" w:hAnsi="Arial" w:cs="Arial"/>
          <w:sz w:val="20"/>
          <w:szCs w:val="20"/>
        </w:rPr>
      </w:pPr>
      <w:r w:rsidRPr="5F8284F2" w:rsidR="00AF4DD1">
        <w:rPr>
          <w:rFonts w:ascii="Arial" w:hAnsi="Arial" w:cs="Arial"/>
          <w:b w:val="1"/>
          <w:bCs w:val="1"/>
          <w:sz w:val="20"/>
          <w:szCs w:val="20"/>
        </w:rPr>
        <w:t>E</w:t>
      </w:r>
      <w:r w:rsidRPr="5F8284F2" w:rsidR="37EE9147">
        <w:rPr>
          <w:rFonts w:ascii="Arial" w:hAnsi="Arial" w:cs="Arial"/>
          <w:b w:val="1"/>
          <w:bCs w:val="1"/>
          <w:sz w:val="20"/>
          <w:szCs w:val="20"/>
        </w:rPr>
        <w:t>. Results</w:t>
      </w:r>
      <w:r w:rsidRPr="5F8284F2" w:rsidR="00F9197F">
        <w:rPr>
          <w:rFonts w:ascii="Arial" w:hAnsi="Arial" w:cs="Arial"/>
          <w:b w:val="1"/>
          <w:bCs w:val="1"/>
          <w:sz w:val="20"/>
          <w:szCs w:val="20"/>
        </w:rPr>
        <w:t xml:space="preserve"> Summary </w:t>
      </w:r>
      <w:r w:rsidRPr="5F8284F2" w:rsidR="00AF4DD1">
        <w:rPr>
          <w:rFonts w:ascii="Arial" w:hAnsi="Arial" w:cs="Arial"/>
          <w:sz w:val="20"/>
          <w:szCs w:val="20"/>
        </w:rPr>
        <w:t>-</w:t>
      </w:r>
      <w:r w:rsidRPr="5F8284F2" w:rsidR="00F9197F">
        <w:rPr>
          <w:rFonts w:ascii="Arial" w:hAnsi="Arial" w:cs="Arial"/>
          <w:sz w:val="20"/>
          <w:szCs w:val="20"/>
        </w:rPr>
        <w:t xml:space="preserve"> </w:t>
      </w:r>
      <w:r w:rsidRPr="5F8284F2" w:rsidR="00BE7B86">
        <w:rPr>
          <w:rFonts w:ascii="Arial" w:hAnsi="Arial" w:cs="Arial"/>
          <w:sz w:val="20"/>
          <w:szCs w:val="20"/>
        </w:rPr>
        <w:t>Summarize the information and data collected in year 1</w:t>
      </w:r>
      <w:r w:rsidRPr="5F8284F2" w:rsidR="00AF4DD1">
        <w:rPr>
          <w:rFonts w:ascii="Arial" w:hAnsi="Arial" w:cs="Arial"/>
          <w:sz w:val="20"/>
          <w:szCs w:val="20"/>
        </w:rPr>
        <w:t>.</w:t>
      </w:r>
    </w:p>
    <w:p w:rsidRPr="00210107" w:rsidR="00BE7B86" w:rsidP="00F9197F" w:rsidRDefault="00AF4DD1" w14:paraId="5212FAEF" w14:textId="4391AB88">
      <w:pPr>
        <w:pStyle w:val="NoSpacing"/>
        <w:rPr>
          <w:rFonts w:ascii="Arial" w:hAnsi="Arial" w:cs="Arial"/>
          <w:sz w:val="20"/>
          <w:szCs w:val="20"/>
        </w:rPr>
      </w:pPr>
      <w:r w:rsidRPr="5F8284F2" w:rsidR="00AF4DD1">
        <w:rPr>
          <w:rFonts w:ascii="Arial" w:hAnsi="Arial" w:cs="Arial"/>
          <w:b w:val="1"/>
          <w:bCs w:val="1"/>
          <w:sz w:val="20"/>
          <w:szCs w:val="20"/>
        </w:rPr>
        <w:t>F</w:t>
      </w:r>
      <w:r w:rsidRPr="5F8284F2" w:rsidR="064E522B">
        <w:rPr>
          <w:rFonts w:ascii="Arial" w:hAnsi="Arial" w:cs="Arial"/>
          <w:b w:val="1"/>
          <w:bCs w:val="1"/>
          <w:sz w:val="20"/>
          <w:szCs w:val="20"/>
        </w:rPr>
        <w:t>. Findings</w:t>
      </w:r>
      <w:r w:rsidRPr="5F8284F2" w:rsidR="00BE7B86">
        <w:rPr>
          <w:rFonts w:ascii="Arial" w:hAnsi="Arial" w:cs="Arial"/>
          <w:sz w:val="20"/>
          <w:szCs w:val="20"/>
        </w:rPr>
        <w:t xml:space="preserve"> </w:t>
      </w:r>
      <w:r w:rsidRPr="5F8284F2" w:rsidR="00AF4DD1">
        <w:rPr>
          <w:rFonts w:ascii="Arial" w:hAnsi="Arial" w:cs="Arial"/>
          <w:sz w:val="20"/>
          <w:szCs w:val="20"/>
        </w:rPr>
        <w:t xml:space="preserve">- </w:t>
      </w:r>
      <w:r w:rsidRPr="5F8284F2" w:rsidR="00BE7B86">
        <w:rPr>
          <w:rFonts w:ascii="Arial" w:hAnsi="Arial" w:cs="Arial"/>
          <w:sz w:val="20"/>
          <w:szCs w:val="20"/>
        </w:rPr>
        <w:t xml:space="preserve">Explain how the information and data </w:t>
      </w:r>
      <w:r w:rsidRPr="5F8284F2" w:rsidR="00657742">
        <w:rPr>
          <w:rFonts w:ascii="Arial" w:hAnsi="Arial" w:cs="Arial"/>
          <w:sz w:val="20"/>
          <w:szCs w:val="20"/>
        </w:rPr>
        <w:t>have</w:t>
      </w:r>
      <w:r w:rsidRPr="5F8284F2" w:rsidR="00BE7B86">
        <w:rPr>
          <w:rFonts w:ascii="Arial" w:hAnsi="Arial" w:cs="Arial"/>
          <w:sz w:val="20"/>
          <w:szCs w:val="20"/>
        </w:rPr>
        <w:t xml:space="preserve"> </w:t>
      </w:r>
      <w:r w:rsidRPr="5F8284F2" w:rsidR="00BE7B86">
        <w:rPr>
          <w:rFonts w:ascii="Arial" w:hAnsi="Arial" w:cs="Arial"/>
          <w:sz w:val="20"/>
          <w:szCs w:val="20"/>
        </w:rPr>
        <w:t>impacted</w:t>
      </w:r>
      <w:r w:rsidRPr="5F8284F2" w:rsidR="00BE7B86">
        <w:rPr>
          <w:rFonts w:ascii="Arial" w:hAnsi="Arial" w:cs="Arial"/>
          <w:sz w:val="20"/>
          <w:szCs w:val="20"/>
        </w:rPr>
        <w:t xml:space="preserve"> the expected outcome and program success. </w:t>
      </w:r>
    </w:p>
    <w:p w:rsidRPr="00210107" w:rsidR="00746F2D" w:rsidP="00F9197F" w:rsidRDefault="00746F2D" w14:paraId="3D318189" w14:textId="1B80168C">
      <w:pPr>
        <w:pStyle w:val="NoSpacing"/>
        <w:rPr>
          <w:rFonts w:ascii="Arial" w:hAnsi="Arial" w:cs="Arial"/>
          <w:sz w:val="20"/>
          <w:szCs w:val="20"/>
        </w:rPr>
      </w:pPr>
      <w:r w:rsidRPr="5F8284F2" w:rsidR="00746F2D">
        <w:rPr>
          <w:rFonts w:ascii="Arial" w:hAnsi="Arial" w:cs="Arial"/>
          <w:b w:val="1"/>
          <w:bCs w:val="1"/>
          <w:sz w:val="20"/>
          <w:szCs w:val="20"/>
        </w:rPr>
        <w:t xml:space="preserve">G. </w:t>
      </w:r>
      <w:r w:rsidRPr="5F8284F2" w:rsidR="005D66CF">
        <w:rPr>
          <w:rFonts w:ascii="Arial" w:hAnsi="Arial" w:cs="Arial"/>
          <w:b w:val="1"/>
          <w:bCs w:val="1"/>
          <w:sz w:val="20"/>
          <w:szCs w:val="20"/>
        </w:rPr>
        <w:t xml:space="preserve">Implementation of Findings </w:t>
      </w:r>
      <w:r w:rsidRPr="5F8284F2" w:rsidR="005D66CF">
        <w:rPr>
          <w:rFonts w:ascii="Arial" w:hAnsi="Arial" w:cs="Arial"/>
          <w:sz w:val="20"/>
          <w:szCs w:val="20"/>
        </w:rPr>
        <w:t xml:space="preserve">– Describe how you </w:t>
      </w:r>
      <w:r w:rsidRPr="5F8284F2" w:rsidR="009617FF">
        <w:rPr>
          <w:rFonts w:ascii="Arial" w:hAnsi="Arial" w:cs="Arial"/>
          <w:sz w:val="20"/>
          <w:szCs w:val="20"/>
        </w:rPr>
        <w:t xml:space="preserve">have </w:t>
      </w:r>
      <w:r w:rsidRPr="5F8284F2" w:rsidR="005D66CF">
        <w:rPr>
          <w:rFonts w:ascii="Arial" w:hAnsi="Arial" w:cs="Arial"/>
          <w:sz w:val="20"/>
          <w:szCs w:val="20"/>
        </w:rPr>
        <w:t>used</w:t>
      </w:r>
      <w:r w:rsidRPr="5F8284F2" w:rsidR="009617FF">
        <w:rPr>
          <w:rFonts w:ascii="Arial" w:hAnsi="Arial" w:cs="Arial"/>
          <w:sz w:val="20"/>
          <w:szCs w:val="20"/>
        </w:rPr>
        <w:t xml:space="preserve"> or will use</w:t>
      </w:r>
      <w:r w:rsidRPr="5F8284F2" w:rsidR="005D66CF">
        <w:rPr>
          <w:rFonts w:ascii="Arial" w:hAnsi="Arial" w:cs="Arial"/>
          <w:sz w:val="20"/>
          <w:szCs w:val="20"/>
        </w:rPr>
        <w:t xml:space="preserve"> your findings and analysis of the data to make improvements</w:t>
      </w:r>
      <w:r w:rsidRPr="5F8284F2" w:rsidR="0D337FF6">
        <w:rPr>
          <w:rFonts w:ascii="Arial" w:hAnsi="Arial" w:cs="Arial"/>
          <w:sz w:val="20"/>
          <w:szCs w:val="20"/>
        </w:rPr>
        <w:t xml:space="preserve">. </w:t>
      </w:r>
    </w:p>
    <w:p w:rsidR="001A7A83" w:rsidP="00F25D44" w:rsidRDefault="001A7A83" w14:paraId="2F432F06" w14:textId="77777777">
      <w:pPr>
        <w:pStyle w:val="NoSpacing"/>
        <w:rPr>
          <w:rFonts w:ascii="Arial" w:hAnsi="Arial" w:cs="Arial"/>
          <w:b/>
          <w:color w:val="5B9BD5" w:themeColor="accent1"/>
          <w:sz w:val="24"/>
          <w:szCs w:val="24"/>
        </w:rPr>
      </w:pPr>
    </w:p>
    <w:p w:rsidR="001A7A83" w:rsidP="00F25D44" w:rsidRDefault="001A7A83" w14:paraId="3F6FD33E" w14:textId="77777777">
      <w:pPr>
        <w:pStyle w:val="NoSpacing"/>
        <w:rPr>
          <w:rFonts w:ascii="Arial" w:hAnsi="Arial" w:cs="Arial"/>
          <w:b/>
          <w:color w:val="5B9BD5" w:themeColor="accent1"/>
          <w:sz w:val="24"/>
          <w:szCs w:val="24"/>
        </w:rPr>
      </w:pPr>
    </w:p>
    <w:p w:rsidR="001A7A83" w:rsidP="00F25D44" w:rsidRDefault="001A7A83" w14:paraId="4007D81A" w14:textId="77777777">
      <w:pPr>
        <w:pStyle w:val="NoSpacing"/>
        <w:rPr>
          <w:rFonts w:ascii="Arial" w:hAnsi="Arial" w:cs="Arial"/>
          <w:b/>
          <w:color w:val="5B9BD5" w:themeColor="accent1"/>
          <w:sz w:val="24"/>
          <w:szCs w:val="24"/>
        </w:rPr>
      </w:pPr>
    </w:p>
    <w:p w:rsidRPr="00210107" w:rsidR="00F25D44" w:rsidP="00F25D44" w:rsidRDefault="00F25D44" w14:paraId="07FA2A7A" w14:textId="77777777">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Pr="00210107" w:rsidR="00F9197F" w:rsidP="00F9197F" w:rsidRDefault="00F9197F" w14:paraId="233C334F" w14:textId="77777777">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Pr="00210107" w:rsidR="00F9197F" w:rsidTr="5F8284F2" w14:paraId="4809F432" w14:textId="77777777">
        <w:trPr>
          <w:trHeight w:val="537"/>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00287195" w:rsidP="00D2152E" w:rsidRDefault="00287195" w14:paraId="5478161B" w14:textId="77777777">
            <w:pPr>
              <w:spacing w:after="0" w:line="240" w:lineRule="auto"/>
              <w:ind w:left="84" w:right="-20"/>
              <w:rPr>
                <w:rFonts w:ascii="Arial" w:hAnsi="Arial" w:cs="Arial"/>
                <w:b/>
                <w:sz w:val="20"/>
                <w:szCs w:val="20"/>
              </w:rPr>
            </w:pPr>
          </w:p>
          <w:p w:rsidRPr="00941904" w:rsidR="00F9197F" w:rsidP="00941904" w:rsidRDefault="00F9197F" w14:paraId="57891EE3" w14:textId="483A0470">
            <w:pPr>
              <w:pStyle w:val="ListParagraph"/>
              <w:numPr>
                <w:ilvl w:val="0"/>
                <w:numId w:val="4"/>
              </w:numPr>
              <w:spacing w:after="0" w:line="240" w:lineRule="auto"/>
              <w:ind w:right="-20"/>
              <w:rPr>
                <w:rFonts w:ascii="Arial" w:hAnsi="Arial" w:eastAsia="Franklin Gothic Book" w:cs="Arial"/>
                <w:sz w:val="20"/>
                <w:szCs w:val="20"/>
              </w:rPr>
            </w:pPr>
            <w:r w:rsidRPr="00941904">
              <w:rPr>
                <w:rFonts w:ascii="Arial" w:hAnsi="Arial" w:cs="Arial"/>
                <w:b/>
                <w:sz w:val="20"/>
                <w:szCs w:val="20"/>
              </w:rPr>
              <w:t>Outcome #1</w:t>
            </w:r>
            <w:r w:rsidRPr="00941904" w:rsidR="00D2152E">
              <w:rPr>
                <w:rFonts w:ascii="Arial" w:hAnsi="Arial" w:eastAsia="Franklin Gothic Book" w:cs="Arial"/>
                <w:sz w:val="20"/>
                <w:szCs w:val="20"/>
              </w:rPr>
              <w:t xml:space="preserve"> </w:t>
            </w:r>
          </w:p>
          <w:p w:rsidRPr="00DB5252" w:rsidR="00DB5252" w:rsidP="00DB5252" w:rsidRDefault="00DB5252" w14:paraId="33062684" w14:textId="6F149AD8">
            <w:pPr>
              <w:spacing w:after="0" w:line="240" w:lineRule="auto"/>
              <w:ind w:right="-20"/>
              <w:rPr>
                <w:rFonts w:ascii="Arial" w:hAnsi="Arial" w:eastAsia="Franklin Gothic Book" w:cs="Arial"/>
                <w:sz w:val="20"/>
                <w:szCs w:val="20"/>
              </w:rPr>
            </w:pPr>
            <w:r>
              <w:rPr>
                <w:rFonts w:ascii="Arial" w:hAnsi="Arial" w:eastAsia="Franklin Gothic Book" w:cs="Arial"/>
                <w:sz w:val="20"/>
                <w:szCs w:val="20"/>
              </w:rPr>
              <w:t>Timeliness</w:t>
            </w:r>
            <w:r w:rsidR="000650B5">
              <w:rPr>
                <w:rFonts w:ascii="Arial" w:hAnsi="Arial" w:eastAsia="Franklin Gothic Book" w:cs="Arial"/>
                <w:sz w:val="20"/>
                <w:szCs w:val="20"/>
              </w:rPr>
              <w:t xml:space="preserve">: Ensure prompt and constructive feedback on </w:t>
            </w:r>
            <w:r w:rsidR="001F7113">
              <w:rPr>
                <w:rFonts w:ascii="Arial" w:hAnsi="Arial" w:eastAsia="Franklin Gothic Book" w:cs="Arial"/>
                <w:sz w:val="20"/>
                <w:szCs w:val="20"/>
              </w:rPr>
              <w:t>both discussion board and written assignments</w:t>
            </w:r>
          </w:p>
          <w:p w:rsidRPr="00210107" w:rsidR="00F9197F" w:rsidP="00F9197F" w:rsidRDefault="00F9197F" w14:paraId="4272C55A" w14:textId="77777777">
            <w:pPr>
              <w:pStyle w:val="NoSpacing"/>
              <w:rPr>
                <w:rFonts w:ascii="Arial" w:hAnsi="Arial" w:cs="Arial"/>
                <w:sz w:val="20"/>
                <w:szCs w:val="20"/>
              </w:rPr>
            </w:pPr>
          </w:p>
        </w:tc>
      </w:tr>
      <w:tr w:rsidRPr="00210107" w:rsidR="00F9197F" w:rsidTr="5F8284F2" w14:paraId="6610389E" w14:textId="77777777">
        <w:trPr>
          <w:trHeight w:val="675"/>
        </w:trPr>
        <w:tc>
          <w:tcPr>
            <w:tcW w:w="7020"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F9197F" w:rsidP="00941904" w:rsidRDefault="00F9197F" w14:paraId="40EA0E96" w14:textId="2168EC99">
            <w:pPr>
              <w:pStyle w:val="NoSpacing"/>
              <w:numPr>
                <w:ilvl w:val="0"/>
                <w:numId w:val="4"/>
              </w:numPr>
              <w:rPr>
                <w:rFonts w:ascii="Arial" w:hAnsi="Arial" w:cs="Arial"/>
                <w:b/>
                <w:sz w:val="20"/>
                <w:szCs w:val="20"/>
              </w:rPr>
            </w:pPr>
            <w:r w:rsidRPr="00210107">
              <w:rPr>
                <w:rFonts w:ascii="Arial" w:hAnsi="Arial" w:cs="Arial"/>
                <w:b/>
                <w:sz w:val="20"/>
                <w:szCs w:val="20"/>
              </w:rPr>
              <w:t>Measure</w:t>
            </w:r>
            <w:r w:rsidRPr="00210107" w:rsidR="00746F2D">
              <w:rPr>
                <w:rFonts w:ascii="Arial" w:hAnsi="Arial" w:cs="Arial"/>
                <w:b/>
                <w:sz w:val="20"/>
                <w:szCs w:val="20"/>
              </w:rPr>
              <w:t xml:space="preserve"> (Outcome</w:t>
            </w:r>
            <w:r w:rsidRPr="00210107">
              <w:rPr>
                <w:rFonts w:ascii="Arial" w:hAnsi="Arial" w:cs="Arial"/>
                <w:b/>
                <w:sz w:val="20"/>
                <w:szCs w:val="20"/>
              </w:rPr>
              <w:t xml:space="preserve"> #1</w:t>
            </w:r>
            <w:r w:rsidRPr="00210107" w:rsidR="00746F2D">
              <w:rPr>
                <w:rFonts w:ascii="Arial" w:hAnsi="Arial" w:cs="Arial"/>
                <w:b/>
                <w:sz w:val="20"/>
                <w:szCs w:val="20"/>
              </w:rPr>
              <w:t>)</w:t>
            </w:r>
          </w:p>
          <w:p w:rsidRPr="00210107" w:rsidR="00F9197F" w:rsidP="00F9197F" w:rsidRDefault="003E3FEB" w14:paraId="6E3E63F6" w14:textId="403C7AE5">
            <w:pPr>
              <w:pStyle w:val="NoSpacing"/>
              <w:rPr>
                <w:rFonts w:ascii="Arial" w:hAnsi="Arial" w:cs="Arial"/>
                <w:sz w:val="20"/>
                <w:szCs w:val="20"/>
              </w:rPr>
            </w:pPr>
            <w:r>
              <w:rPr>
                <w:rFonts w:ascii="Arial" w:hAnsi="Arial" w:cs="Arial"/>
                <w:sz w:val="20"/>
                <w:szCs w:val="20"/>
              </w:rPr>
              <w:t>End-of-semester</w:t>
            </w:r>
            <w:r w:rsidR="000302DD">
              <w:rPr>
                <w:rFonts w:ascii="Arial" w:hAnsi="Arial" w:cs="Arial"/>
                <w:sz w:val="20"/>
                <w:szCs w:val="20"/>
              </w:rPr>
              <w:t xml:space="preserve"> student survey to evaluate the </w:t>
            </w:r>
            <w:r w:rsidR="00E23CF3">
              <w:rPr>
                <w:rFonts w:ascii="Arial" w:hAnsi="Arial" w:cs="Arial"/>
                <w:sz w:val="20"/>
                <w:szCs w:val="20"/>
              </w:rPr>
              <w:t xml:space="preserve">timeliness and quality of </w:t>
            </w:r>
            <w:r w:rsidR="00FE7155">
              <w:rPr>
                <w:rFonts w:ascii="Arial" w:hAnsi="Arial" w:cs="Arial"/>
                <w:sz w:val="20"/>
                <w:szCs w:val="20"/>
              </w:rPr>
              <w:t>feedback</w:t>
            </w:r>
          </w:p>
        </w:tc>
        <w:tc>
          <w:tcPr>
            <w:tcW w:w="6498" w:type="dxa"/>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746F2D" w:rsidP="5F8284F2" w:rsidRDefault="00746F2D" w14:paraId="6A8DBB8B" w14:textId="3ACDEF2A">
            <w:pPr>
              <w:pStyle w:val="NoSpacing"/>
              <w:numPr>
                <w:ilvl w:val="0"/>
                <w:numId w:val="4"/>
              </w:numPr>
              <w:rPr>
                <w:rFonts w:ascii="Arial" w:hAnsi="Arial" w:cs="Arial"/>
                <w:b w:val="1"/>
                <w:bCs w:val="1"/>
                <w:sz w:val="20"/>
                <w:szCs w:val="20"/>
              </w:rPr>
            </w:pPr>
            <w:r w:rsidRPr="5F8284F2" w:rsidR="381D7C59">
              <w:rPr>
                <w:rFonts w:ascii="Arial" w:hAnsi="Arial" w:cs="Arial"/>
                <w:b w:val="1"/>
                <w:bCs w:val="1"/>
                <w:sz w:val="20"/>
                <w:szCs w:val="20"/>
              </w:rPr>
              <w:t>Target (</w:t>
            </w:r>
            <w:r w:rsidRPr="5F8284F2" w:rsidR="00746F2D">
              <w:rPr>
                <w:rFonts w:ascii="Arial" w:hAnsi="Arial" w:cs="Arial"/>
                <w:b w:val="1"/>
                <w:bCs w:val="1"/>
                <w:sz w:val="20"/>
                <w:szCs w:val="20"/>
              </w:rPr>
              <w:t>Outcome #1)</w:t>
            </w:r>
          </w:p>
          <w:p w:rsidRPr="00210107" w:rsidR="00F9197F" w:rsidP="00F9197F" w:rsidRDefault="003B48EE" w14:paraId="4832F5E5" w14:textId="019E006B">
            <w:pPr>
              <w:pStyle w:val="NoSpacing"/>
              <w:rPr>
                <w:rFonts w:ascii="Arial" w:hAnsi="Arial" w:cs="Arial"/>
                <w:sz w:val="20"/>
                <w:szCs w:val="20"/>
              </w:rPr>
            </w:pPr>
            <w:r>
              <w:rPr>
                <w:rFonts w:ascii="Arial" w:hAnsi="Arial" w:cs="Arial"/>
                <w:sz w:val="20"/>
                <w:szCs w:val="20"/>
              </w:rPr>
              <w:t xml:space="preserve">80% of the students agree </w:t>
            </w:r>
            <w:r w:rsidR="00850BC6">
              <w:rPr>
                <w:rFonts w:ascii="Arial" w:hAnsi="Arial" w:cs="Arial"/>
                <w:sz w:val="20"/>
                <w:szCs w:val="20"/>
              </w:rPr>
              <w:t xml:space="preserve">the </w:t>
            </w:r>
            <w:r w:rsidR="00941904">
              <w:rPr>
                <w:rFonts w:ascii="Arial" w:hAnsi="Arial" w:cs="Arial"/>
                <w:sz w:val="20"/>
                <w:szCs w:val="20"/>
              </w:rPr>
              <w:t>instructor</w:t>
            </w:r>
            <w:r>
              <w:rPr>
                <w:rFonts w:ascii="Arial" w:hAnsi="Arial" w:cs="Arial"/>
                <w:sz w:val="20"/>
                <w:szCs w:val="20"/>
              </w:rPr>
              <w:t xml:space="preserve"> provided </w:t>
            </w:r>
            <w:r w:rsidR="00B45438">
              <w:rPr>
                <w:rFonts w:ascii="Arial" w:hAnsi="Arial" w:cs="Arial"/>
                <w:sz w:val="20"/>
                <w:szCs w:val="20"/>
              </w:rPr>
              <w:t xml:space="preserve">clear guidelines                                                                                                                             </w:t>
            </w:r>
          </w:p>
        </w:tc>
      </w:tr>
      <w:tr w:rsidRPr="00210107" w:rsidR="004C7267" w:rsidTr="5F8284F2" w14:paraId="4B90F9D2"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210107" w:rsidR="00746F2D" w:rsidP="00941904" w:rsidRDefault="004C7267" w14:paraId="1758EADB" w14:textId="77777777">
            <w:pPr>
              <w:pStyle w:val="NoSpacing"/>
              <w:numPr>
                <w:ilvl w:val="0"/>
                <w:numId w:val="4"/>
              </w:numPr>
              <w:rPr>
                <w:rFonts w:ascii="Arial" w:hAnsi="Arial" w:cs="Arial"/>
                <w:b/>
                <w:sz w:val="20"/>
                <w:szCs w:val="20"/>
              </w:rPr>
            </w:pPr>
            <w:r w:rsidRPr="00210107">
              <w:rPr>
                <w:rFonts w:ascii="Arial" w:hAnsi="Arial" w:cs="Arial"/>
                <w:b/>
                <w:sz w:val="20"/>
                <w:szCs w:val="20"/>
              </w:rPr>
              <w:t xml:space="preserve">Action Plan </w:t>
            </w:r>
            <w:r w:rsidRPr="00210107" w:rsidR="00746F2D">
              <w:rPr>
                <w:rFonts w:ascii="Arial" w:hAnsi="Arial" w:cs="Arial"/>
                <w:b/>
                <w:sz w:val="20"/>
                <w:szCs w:val="20"/>
              </w:rPr>
              <w:t>(Outcome #1)</w:t>
            </w:r>
          </w:p>
          <w:p w:rsidRPr="006A294F" w:rsidR="004C7267" w:rsidP="5F8284F2" w:rsidRDefault="00746F2D" w14:paraId="493684C9" w14:textId="6EE0053B">
            <w:pPr>
              <w:pStyle w:val="NoSpacing"/>
              <w:rPr>
                <w:rFonts w:ascii="Arial" w:hAnsi="Arial" w:cs="Arial"/>
                <w:sz w:val="20"/>
                <w:szCs w:val="20"/>
              </w:rPr>
            </w:pPr>
            <w:r w:rsidRPr="5F8284F2" w:rsidR="00746F2D">
              <w:rPr>
                <w:rFonts w:ascii="Arial" w:hAnsi="Arial" w:cs="Arial"/>
                <w:b w:val="1"/>
                <w:bCs w:val="1"/>
                <w:sz w:val="20"/>
                <w:szCs w:val="20"/>
              </w:rPr>
              <w:t xml:space="preserve"> </w:t>
            </w:r>
            <w:r w:rsidRPr="5F8284F2" w:rsidR="17CF25E8">
              <w:rPr>
                <w:rFonts w:ascii="Arial" w:hAnsi="Arial" w:cs="Arial"/>
                <w:sz w:val="20"/>
                <w:szCs w:val="20"/>
              </w:rPr>
              <w:t>Convey the survey's purpose and significance to students, underscoring that their feedback is crucial in improving the learning experience.</w:t>
            </w:r>
            <w:r w:rsidRPr="5F8284F2" w:rsidR="658D7F26">
              <w:rPr>
                <w:rFonts w:ascii="Arial" w:hAnsi="Arial" w:cs="Arial"/>
                <w:sz w:val="20"/>
                <w:szCs w:val="20"/>
              </w:rPr>
              <w:t xml:space="preserve"> Incorporate insights from the in-service session on "Tips to Increase Student Response Rates" to effectively communicate the importance of their participation.</w:t>
            </w:r>
          </w:p>
        </w:tc>
      </w:tr>
      <w:tr w:rsidRPr="00210107" w:rsidR="00A53228" w:rsidTr="5F8284F2" w14:paraId="4CF3EEFA"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79667E" w:rsidR="00A53228" w:rsidP="00941904" w:rsidRDefault="00A53228" w14:paraId="13CCCF39" w14:textId="2EB08F9F">
            <w:pPr>
              <w:pStyle w:val="NoSpacing"/>
              <w:numPr>
                <w:ilvl w:val="0"/>
                <w:numId w:val="4"/>
              </w:numPr>
              <w:rPr>
                <w:rFonts w:ascii="Arial" w:hAnsi="Arial" w:cs="Arial"/>
                <w:b/>
                <w:sz w:val="20"/>
                <w:szCs w:val="20"/>
              </w:rPr>
            </w:pPr>
            <w:r w:rsidRPr="0079667E">
              <w:rPr>
                <w:rFonts w:ascii="Arial" w:hAnsi="Arial" w:cs="Arial"/>
                <w:b/>
                <w:sz w:val="20"/>
                <w:szCs w:val="20"/>
              </w:rPr>
              <w:t>Results Summary (Outcome #1)</w:t>
            </w:r>
          </w:p>
          <w:p w:rsidRPr="00210107" w:rsidR="00F9197F" w:rsidP="00F9197F" w:rsidRDefault="0079667E" w14:paraId="333680B2" w14:textId="062092E6">
            <w:pPr>
              <w:pStyle w:val="NoSpacing"/>
              <w:rPr>
                <w:rFonts w:ascii="Arial" w:hAnsi="Arial" w:cs="Arial"/>
                <w:sz w:val="20"/>
                <w:szCs w:val="20"/>
              </w:rPr>
            </w:pPr>
            <w:r w:rsidRPr="0079667E">
              <w:rPr>
                <w:rFonts w:ascii="Arial" w:hAnsi="Arial" w:cs="Arial"/>
                <w:sz w:val="20"/>
                <w:szCs w:val="20"/>
              </w:rPr>
              <w:t>The survey findings reveal that student responses fall short of our target, with less than 80% participation across all courses. Consequently, we have not achieved our intended outcome. To address this shortfall, it is imperative to enhance student engagement and encourage greater participation in the evaluation survey.</w:t>
            </w:r>
          </w:p>
        </w:tc>
      </w:tr>
      <w:tr w:rsidRPr="00210107" w:rsidR="00A53228" w:rsidTr="5F8284F2" w14:paraId="58BEC473"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5D4531" w:rsidR="00A53228" w:rsidP="00941904" w:rsidRDefault="00A53228" w14:paraId="4523BD25" w14:textId="77777777">
            <w:pPr>
              <w:pStyle w:val="NoSpacing"/>
              <w:numPr>
                <w:ilvl w:val="0"/>
                <w:numId w:val="4"/>
              </w:numPr>
              <w:rPr>
                <w:rFonts w:ascii="Arial" w:hAnsi="Arial" w:cs="Arial"/>
                <w:b/>
                <w:sz w:val="20"/>
                <w:szCs w:val="20"/>
              </w:rPr>
            </w:pPr>
            <w:r w:rsidRPr="005D4531">
              <w:rPr>
                <w:rFonts w:ascii="Arial" w:hAnsi="Arial" w:cs="Arial"/>
                <w:b/>
                <w:sz w:val="20"/>
                <w:szCs w:val="20"/>
              </w:rPr>
              <w:t>Findings (Outcome #1)</w:t>
            </w:r>
          </w:p>
          <w:p w:rsidRPr="005D4531" w:rsidR="00F9197F" w:rsidP="00F9197F" w:rsidRDefault="005D4531" w14:paraId="071C037F" w14:textId="25212B95">
            <w:pPr>
              <w:pStyle w:val="NoSpacing"/>
              <w:rPr>
                <w:rFonts w:ascii="Arial" w:hAnsi="Arial" w:cs="Arial"/>
                <w:sz w:val="20"/>
                <w:szCs w:val="20"/>
              </w:rPr>
            </w:pPr>
            <w:r w:rsidRPr="005D4531">
              <w:rPr>
                <w:rFonts w:ascii="Arial" w:hAnsi="Arial" w:cs="Arial"/>
                <w:sz w:val="20"/>
                <w:szCs w:val="20"/>
              </w:rPr>
              <w:t>The survey results indicated a subpar student response rate, prompting the need for a solution to enhance survey participation. To meet our goals and foster program success, it is imperative to boost students' engagement with surveys. Introducing a faculty in-service on "Tips to Increase Student Response Rates" is expected to contribute significantly to improving the overall student survey response rate.</w:t>
            </w:r>
          </w:p>
        </w:tc>
      </w:tr>
      <w:tr w:rsidRPr="00210107" w:rsidR="00746F2D" w:rsidTr="5F8284F2" w14:paraId="2F4CA5CF" w14:textId="77777777">
        <w:trPr>
          <w:trHeight w:val="710"/>
        </w:trPr>
        <w:tc>
          <w:tcPr>
            <w:tcW w:w="13518" w:type="dxa"/>
            <w:gridSpan w:val="2"/>
            <w:tcBorders>
              <w:top w:val="single" w:color="5B9BD5" w:themeColor="accent1" w:sz="12" w:space="0"/>
              <w:left w:val="single" w:color="5B9BD5" w:themeColor="accent1" w:sz="12" w:space="0"/>
              <w:bottom w:val="single" w:color="5B9BD5" w:themeColor="accent1" w:sz="12" w:space="0"/>
              <w:right w:val="single" w:color="5B9BD5" w:themeColor="accent1" w:sz="12" w:space="0"/>
            </w:tcBorders>
            <w:tcMar/>
          </w:tcPr>
          <w:p w:rsidRPr="005D4531" w:rsidR="00746F2D" w:rsidP="00941904" w:rsidRDefault="00746F2D" w14:paraId="2AA6997E" w14:textId="77777777">
            <w:pPr>
              <w:pStyle w:val="NoSpacing"/>
              <w:numPr>
                <w:ilvl w:val="0"/>
                <w:numId w:val="4"/>
              </w:numPr>
              <w:rPr>
                <w:rFonts w:ascii="Arial" w:hAnsi="Arial" w:cs="Arial"/>
                <w:b/>
                <w:sz w:val="20"/>
                <w:szCs w:val="20"/>
              </w:rPr>
            </w:pPr>
            <w:r w:rsidRPr="005D4531">
              <w:rPr>
                <w:rFonts w:ascii="Arial" w:hAnsi="Arial" w:cs="Arial"/>
                <w:b/>
                <w:sz w:val="20"/>
                <w:szCs w:val="20"/>
              </w:rPr>
              <w:t xml:space="preserve">Implementation </w:t>
            </w:r>
            <w:r w:rsidRPr="005D4531" w:rsidR="005D66CF">
              <w:rPr>
                <w:rFonts w:ascii="Arial" w:hAnsi="Arial" w:cs="Arial"/>
                <w:b/>
                <w:sz w:val="20"/>
                <w:szCs w:val="20"/>
              </w:rPr>
              <w:t>of Findings</w:t>
            </w:r>
          </w:p>
          <w:p w:rsidRPr="005D4531" w:rsidR="000144B0" w:rsidP="000144B0" w:rsidRDefault="005D4531" w14:paraId="29835B27" w14:textId="0DA995E8">
            <w:pPr>
              <w:pStyle w:val="NoSpacing"/>
              <w:rPr>
                <w:rFonts w:ascii="Arial" w:hAnsi="Arial" w:cs="Arial"/>
                <w:bCs/>
                <w:sz w:val="20"/>
                <w:szCs w:val="20"/>
              </w:rPr>
            </w:pPr>
            <w:r w:rsidRPr="005D4531">
              <w:rPr>
                <w:rFonts w:ascii="Arial" w:hAnsi="Arial" w:cs="Arial"/>
                <w:bCs/>
                <w:sz w:val="20"/>
                <w:szCs w:val="20"/>
              </w:rPr>
              <w:t>We need a precise record of students' responses to the survey question, specifically addressing whether they receive timely and constructive feedback on their assignments. This information is vital for ensuring student success. The survey has highlighted the need for improvement in capturing accurate insights into student responses, particularly regarding the prompt and constructive feedback they should be receiving.</w:t>
            </w:r>
            <w:r w:rsidRPr="005D4531" w:rsidR="0038324F">
              <w:rPr>
                <w:rFonts w:ascii="Arial" w:hAnsi="Arial" w:cs="Arial"/>
                <w:bCs/>
                <w:sz w:val="20"/>
                <w:szCs w:val="20"/>
              </w:rPr>
              <w:t xml:space="preserve"> </w:t>
            </w:r>
          </w:p>
        </w:tc>
      </w:tr>
    </w:tbl>
    <w:p w:rsidR="00746F2D" w:rsidRDefault="00746F2D" w14:paraId="2A81CA58" w14:textId="77777777">
      <w:pPr>
        <w:rPr>
          <w:rFonts w:ascii="Arial" w:hAnsi="Arial" w:cs="Arial"/>
        </w:rPr>
      </w:pPr>
    </w:p>
    <w:p w:rsidR="00E81435" w:rsidRDefault="00E81435" w14:paraId="2E9D19EF" w14:textId="77777777">
      <w:pPr>
        <w:rPr>
          <w:rFonts w:ascii="Arial" w:hAnsi="Arial" w:cs="Arial"/>
        </w:rPr>
      </w:pPr>
    </w:p>
    <w:p w:rsidR="00E81435" w:rsidRDefault="00E81435" w14:paraId="70005863" w14:textId="77777777">
      <w:pPr>
        <w:rPr>
          <w:rFonts w:ascii="Arial" w:hAnsi="Arial" w:cs="Arial"/>
        </w:rPr>
      </w:pPr>
    </w:p>
    <w:p w:rsidR="00E81435" w:rsidRDefault="00E81435" w14:paraId="48F1D3B2" w14:textId="77777777">
      <w:pPr>
        <w:rPr>
          <w:rFonts w:ascii="Arial" w:hAnsi="Arial" w:cs="Arial"/>
        </w:rPr>
      </w:pPr>
    </w:p>
    <w:p w:rsidR="00E81435" w:rsidRDefault="00E81435" w14:paraId="3E8D7F05" w14:textId="77777777">
      <w:pPr>
        <w:rPr>
          <w:rFonts w:ascii="Arial" w:hAnsi="Arial" w:cs="Arial"/>
        </w:rPr>
      </w:pPr>
    </w:p>
    <w:p w:rsidR="000E1E3E" w:rsidRDefault="000E1E3E" w14:paraId="398CF426" w14:textId="77777777">
      <w:pPr>
        <w:rPr>
          <w:rFonts w:ascii="Arial" w:hAnsi="Arial" w:cs="Arial"/>
        </w:rPr>
      </w:pPr>
    </w:p>
    <w:p w:rsidR="000E1E3E" w:rsidRDefault="000E1E3E" w14:paraId="7EA10F9C" w14:textId="77777777">
      <w:pPr>
        <w:rPr>
          <w:rFonts w:ascii="Arial" w:hAnsi="Arial" w:cs="Arial"/>
        </w:rPr>
      </w:pPr>
    </w:p>
    <w:p w:rsidR="000E1E3E" w:rsidRDefault="000E1E3E" w14:paraId="607B2929" w14:textId="77777777">
      <w:pPr>
        <w:rPr>
          <w:rFonts w:ascii="Arial" w:hAnsi="Arial" w:cs="Arial"/>
        </w:rPr>
      </w:pPr>
    </w:p>
    <w:p w:rsidR="000E1E3E" w:rsidRDefault="000E1E3E" w14:paraId="07739835" w14:textId="77777777">
      <w:pPr>
        <w:rPr>
          <w:rFonts w:ascii="Arial" w:hAnsi="Arial" w:cs="Arial"/>
        </w:rPr>
      </w:pPr>
    </w:p>
    <w:p w:rsidR="000E1E3E" w:rsidRDefault="000E1E3E" w14:paraId="191D9914" w14:textId="77777777">
      <w:pPr>
        <w:rPr>
          <w:rFonts w:ascii="Arial" w:hAnsi="Arial" w:cs="Arial"/>
        </w:rPr>
      </w:pPr>
    </w:p>
    <w:p w:rsidR="00E81435" w:rsidRDefault="00E81435" w14:paraId="59F36CF1" w14:textId="77777777">
      <w:pPr>
        <w:rPr>
          <w:rFonts w:ascii="Arial" w:hAnsi="Arial" w:cs="Arial"/>
        </w:rPr>
      </w:pPr>
    </w:p>
    <w:p w:rsidR="0079667E" w:rsidRDefault="0079667E" w14:paraId="51D24281" w14:textId="77777777">
      <w:pPr>
        <w:spacing w:after="160" w:line="259" w:lineRule="auto"/>
        <w:rPr>
          <w:b/>
          <w:sz w:val="28"/>
        </w:rPr>
      </w:pPr>
      <w:r>
        <w:rPr>
          <w:b/>
          <w:sz w:val="28"/>
        </w:rPr>
        <w:br w:type="page"/>
      </w:r>
    </w:p>
    <w:tbl>
      <w:tblPr>
        <w:tblStyle w:val="GridTable1Light-Accent2"/>
        <w:tblpPr w:leftFromText="180" w:rightFromText="180" w:vertAnchor="page" w:horzAnchor="page" w:tblpX="811" w:tblpY="2086"/>
        <w:tblW w:w="14305" w:type="dxa"/>
        <w:tblLook w:val="04A0" w:firstRow="1" w:lastRow="0" w:firstColumn="1" w:lastColumn="0" w:noHBand="0" w:noVBand="1"/>
      </w:tblPr>
      <w:tblGrid>
        <w:gridCol w:w="1416"/>
        <w:gridCol w:w="956"/>
        <w:gridCol w:w="1116"/>
        <w:gridCol w:w="896"/>
        <w:gridCol w:w="1336"/>
        <w:gridCol w:w="976"/>
        <w:gridCol w:w="1196"/>
        <w:gridCol w:w="976"/>
        <w:gridCol w:w="976"/>
        <w:gridCol w:w="976"/>
        <w:gridCol w:w="976"/>
        <w:gridCol w:w="2509"/>
      </w:tblGrid>
      <w:tr w:rsidRPr="0088777B" w:rsidR="0088777B" w:rsidTr="00F01138" w14:paraId="04F23896"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3E35207" w14:textId="77777777">
            <w:pPr>
              <w:spacing w:after="0" w:line="240" w:lineRule="auto"/>
              <w:rPr>
                <w:rFonts w:ascii="Aptos Narrow" w:hAnsi="Aptos Narrow" w:eastAsia="Times New Roman" w:cs="Times New Roman"/>
                <w:color w:val="000000"/>
              </w:rPr>
            </w:pPr>
            <w:r w:rsidRPr="0088777B">
              <w:rPr>
                <w:rFonts w:ascii="Aptos Narrow" w:hAnsi="Aptos Narrow" w:eastAsia="Times New Roman" w:cs="Times New Roman"/>
                <w:color w:val="000000"/>
              </w:rPr>
              <w:t>Term</w:t>
            </w:r>
          </w:p>
        </w:tc>
        <w:tc>
          <w:tcPr>
            <w:tcW w:w="956" w:type="dxa"/>
            <w:noWrap/>
            <w:hideMark/>
          </w:tcPr>
          <w:p w:rsidRPr="0088777B" w:rsidR="0088777B" w:rsidP="0088777B" w:rsidRDefault="0088777B" w14:paraId="52CEC6A3"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Fall 2021</w:t>
            </w:r>
          </w:p>
        </w:tc>
        <w:tc>
          <w:tcPr>
            <w:tcW w:w="1116" w:type="dxa"/>
            <w:noWrap/>
            <w:hideMark/>
          </w:tcPr>
          <w:p w:rsidRPr="0088777B" w:rsidR="0088777B" w:rsidP="0088777B" w:rsidRDefault="0088777B" w14:paraId="61A741DD"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Spring 2021</w:t>
            </w:r>
          </w:p>
        </w:tc>
        <w:tc>
          <w:tcPr>
            <w:tcW w:w="896" w:type="dxa"/>
            <w:noWrap/>
            <w:hideMark/>
          </w:tcPr>
          <w:p w:rsidRPr="0088777B" w:rsidR="0088777B" w:rsidP="0088777B" w:rsidRDefault="0088777B" w14:paraId="6896B5A4"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Fall 2022</w:t>
            </w:r>
          </w:p>
        </w:tc>
        <w:tc>
          <w:tcPr>
            <w:tcW w:w="1336" w:type="dxa"/>
            <w:noWrap/>
            <w:hideMark/>
          </w:tcPr>
          <w:p w:rsidRPr="0088777B" w:rsidR="0088777B" w:rsidP="0088777B" w:rsidRDefault="0088777B" w14:paraId="78C3462B"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Spring 2022</w:t>
            </w:r>
          </w:p>
        </w:tc>
        <w:tc>
          <w:tcPr>
            <w:tcW w:w="976" w:type="dxa"/>
            <w:noWrap/>
            <w:hideMark/>
          </w:tcPr>
          <w:p w:rsidRPr="0088777B" w:rsidR="0088777B" w:rsidP="0088777B" w:rsidRDefault="0088777B" w14:paraId="7667C78B"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Fall 2023</w:t>
            </w:r>
          </w:p>
        </w:tc>
        <w:tc>
          <w:tcPr>
            <w:tcW w:w="1196" w:type="dxa"/>
            <w:noWrap/>
            <w:hideMark/>
          </w:tcPr>
          <w:p w:rsidRPr="0088777B" w:rsidR="0088777B" w:rsidP="0088777B" w:rsidRDefault="0088777B" w14:paraId="065F1D4E"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Spring 2023</w:t>
            </w:r>
          </w:p>
        </w:tc>
        <w:tc>
          <w:tcPr>
            <w:tcW w:w="976" w:type="dxa"/>
            <w:noWrap/>
            <w:hideMark/>
          </w:tcPr>
          <w:p w:rsidRPr="0088777B" w:rsidR="0088777B" w:rsidP="0088777B" w:rsidRDefault="0088777B" w14:paraId="09F3EBEB"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c>
        <w:tc>
          <w:tcPr>
            <w:tcW w:w="976" w:type="dxa"/>
            <w:noWrap/>
            <w:hideMark/>
          </w:tcPr>
          <w:p w:rsidRPr="0088777B" w:rsidR="0088777B" w:rsidP="0088777B" w:rsidRDefault="0088777B" w14:paraId="6DAE3AC9"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012157F"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0CF994D"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17391BF5" w14:textId="77777777">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270D9341"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B7176E8"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2AEB86C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289DB09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48BA0B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3BA05D0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21C936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6D4FBE6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748ED3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3C0D81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82F531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A932D3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1B3A4FA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9EFD45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4ED6EE31" w14:textId="77777777">
            <w:pPr>
              <w:spacing w:after="0" w:line="240" w:lineRule="auto"/>
              <w:rPr>
                <w:rFonts w:ascii="Aptos Narrow" w:hAnsi="Aptos Narrow" w:eastAsia="Times New Roman" w:cs="Times New Roman"/>
                <w:color w:val="000000"/>
              </w:rPr>
            </w:pPr>
            <w:r w:rsidRPr="0088777B">
              <w:rPr>
                <w:rFonts w:ascii="Aptos Narrow" w:hAnsi="Aptos Narrow" w:eastAsia="Times New Roman" w:cs="Times New Roman"/>
                <w:color w:val="000000"/>
              </w:rPr>
              <w:t>Respondents</w:t>
            </w:r>
          </w:p>
        </w:tc>
        <w:tc>
          <w:tcPr>
            <w:tcW w:w="956" w:type="dxa"/>
            <w:noWrap/>
            <w:hideMark/>
          </w:tcPr>
          <w:p w:rsidRPr="0088777B" w:rsidR="0088777B" w:rsidP="0088777B" w:rsidRDefault="0088777B" w14:paraId="267CB5E1"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47</w:t>
            </w:r>
          </w:p>
        </w:tc>
        <w:tc>
          <w:tcPr>
            <w:tcW w:w="1116" w:type="dxa"/>
            <w:noWrap/>
            <w:hideMark/>
          </w:tcPr>
          <w:p w:rsidRPr="0088777B" w:rsidR="0088777B" w:rsidP="0088777B" w:rsidRDefault="0088777B" w14:paraId="195A37A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44</w:t>
            </w:r>
          </w:p>
        </w:tc>
        <w:tc>
          <w:tcPr>
            <w:tcW w:w="896" w:type="dxa"/>
            <w:noWrap/>
            <w:hideMark/>
          </w:tcPr>
          <w:p w:rsidRPr="0088777B" w:rsidR="0088777B" w:rsidP="0088777B" w:rsidRDefault="0088777B" w14:paraId="3516D7D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141</w:t>
            </w:r>
          </w:p>
        </w:tc>
        <w:tc>
          <w:tcPr>
            <w:tcW w:w="1336" w:type="dxa"/>
            <w:noWrap/>
            <w:hideMark/>
          </w:tcPr>
          <w:p w:rsidRPr="0088777B" w:rsidR="0088777B" w:rsidP="0088777B" w:rsidRDefault="0088777B" w14:paraId="4864285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75</w:t>
            </w:r>
          </w:p>
        </w:tc>
        <w:tc>
          <w:tcPr>
            <w:tcW w:w="976" w:type="dxa"/>
            <w:noWrap/>
            <w:hideMark/>
          </w:tcPr>
          <w:p w:rsidRPr="0088777B" w:rsidR="0088777B" w:rsidP="0088777B" w:rsidRDefault="0088777B" w14:paraId="456BFFB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198</w:t>
            </w:r>
          </w:p>
        </w:tc>
        <w:tc>
          <w:tcPr>
            <w:tcW w:w="1196" w:type="dxa"/>
            <w:noWrap/>
            <w:hideMark/>
          </w:tcPr>
          <w:p w:rsidRPr="0088777B" w:rsidR="0088777B" w:rsidP="0088777B" w:rsidRDefault="0088777B" w14:paraId="5B3D400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235</w:t>
            </w:r>
          </w:p>
        </w:tc>
        <w:tc>
          <w:tcPr>
            <w:tcW w:w="976" w:type="dxa"/>
            <w:noWrap/>
            <w:hideMark/>
          </w:tcPr>
          <w:p w:rsidRPr="0088777B" w:rsidR="0088777B" w:rsidP="0088777B" w:rsidRDefault="0088777B" w14:paraId="57CF449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c>
        <w:tc>
          <w:tcPr>
            <w:tcW w:w="976" w:type="dxa"/>
            <w:noWrap/>
            <w:hideMark/>
          </w:tcPr>
          <w:p w:rsidRPr="0088777B" w:rsidR="0088777B" w:rsidP="0088777B" w:rsidRDefault="0088777B" w14:paraId="4587E14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8D9202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CB3521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5660C84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107311F4"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60B1B5D7"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C99E7B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575A9BC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A166A9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5904327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111ED7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77D05C2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F6B2CA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D9D451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571045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BC1184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49CE753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13CEDB36"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29846AC0" w14:textId="77777777">
            <w:pPr>
              <w:spacing w:after="0" w:line="240" w:lineRule="auto"/>
              <w:rPr>
                <w:rFonts w:ascii="Aptos Narrow" w:hAnsi="Aptos Narrow" w:eastAsia="Times New Roman" w:cs="Times New Roman"/>
                <w:color w:val="000000"/>
              </w:rPr>
            </w:pPr>
            <w:r w:rsidRPr="0088777B">
              <w:rPr>
                <w:rFonts w:ascii="Aptos Narrow" w:hAnsi="Aptos Narrow" w:eastAsia="Times New Roman" w:cs="Times New Roman"/>
                <w:color w:val="000000"/>
              </w:rPr>
              <w:t>Enrollment</w:t>
            </w:r>
          </w:p>
        </w:tc>
        <w:tc>
          <w:tcPr>
            <w:tcW w:w="956" w:type="dxa"/>
            <w:noWrap/>
            <w:hideMark/>
          </w:tcPr>
          <w:p w:rsidRPr="0088777B" w:rsidR="0088777B" w:rsidP="0088777B" w:rsidRDefault="0088777B" w14:paraId="5800089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50</w:t>
            </w:r>
          </w:p>
        </w:tc>
        <w:tc>
          <w:tcPr>
            <w:tcW w:w="1116" w:type="dxa"/>
            <w:noWrap/>
            <w:hideMark/>
          </w:tcPr>
          <w:p w:rsidRPr="0088777B" w:rsidR="0088777B" w:rsidP="0088777B" w:rsidRDefault="0088777B" w14:paraId="14555AB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72</w:t>
            </w:r>
          </w:p>
        </w:tc>
        <w:tc>
          <w:tcPr>
            <w:tcW w:w="896" w:type="dxa"/>
            <w:noWrap/>
            <w:hideMark/>
          </w:tcPr>
          <w:p w:rsidRPr="0088777B" w:rsidR="0088777B" w:rsidP="0088777B" w:rsidRDefault="0088777B" w14:paraId="29863FF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269</w:t>
            </w:r>
          </w:p>
        </w:tc>
        <w:tc>
          <w:tcPr>
            <w:tcW w:w="1336" w:type="dxa"/>
            <w:noWrap/>
            <w:hideMark/>
          </w:tcPr>
          <w:p w:rsidRPr="0088777B" w:rsidR="0088777B" w:rsidP="0088777B" w:rsidRDefault="0088777B" w14:paraId="1E5037D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91</w:t>
            </w:r>
          </w:p>
        </w:tc>
        <w:tc>
          <w:tcPr>
            <w:tcW w:w="976" w:type="dxa"/>
            <w:noWrap/>
            <w:hideMark/>
          </w:tcPr>
          <w:p w:rsidRPr="0088777B" w:rsidR="0088777B" w:rsidP="0088777B" w:rsidRDefault="0088777B" w14:paraId="067A7EB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366</w:t>
            </w:r>
          </w:p>
        </w:tc>
        <w:tc>
          <w:tcPr>
            <w:tcW w:w="1196" w:type="dxa"/>
            <w:noWrap/>
            <w:hideMark/>
          </w:tcPr>
          <w:p w:rsidRPr="0088777B" w:rsidR="0088777B" w:rsidP="0088777B" w:rsidRDefault="0088777B" w14:paraId="245CA70C"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394</w:t>
            </w:r>
          </w:p>
        </w:tc>
        <w:tc>
          <w:tcPr>
            <w:tcW w:w="976" w:type="dxa"/>
            <w:noWrap/>
            <w:hideMark/>
          </w:tcPr>
          <w:p w:rsidRPr="0088777B" w:rsidR="0088777B" w:rsidP="0088777B" w:rsidRDefault="0088777B" w14:paraId="11814C6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c>
        <w:tc>
          <w:tcPr>
            <w:tcW w:w="976" w:type="dxa"/>
            <w:noWrap/>
            <w:hideMark/>
          </w:tcPr>
          <w:p w:rsidRPr="0088777B" w:rsidR="0088777B" w:rsidP="0088777B" w:rsidRDefault="0088777B" w14:paraId="285CEB7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FC27BE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3189C9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523D46B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CD949E8"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01BC5C58"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322F588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5D636A70"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9F73B2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2CA539A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9A1D0D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2FD6077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0E9835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960D7B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340F81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E79D44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42D0BC6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4A2FAE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16F53ED9" w14:textId="77777777">
            <w:pPr>
              <w:spacing w:after="0" w:line="240" w:lineRule="auto"/>
              <w:rPr>
                <w:rFonts w:ascii="Aptos Narrow" w:hAnsi="Aptos Narrow" w:eastAsia="Times New Roman" w:cs="Times New Roman"/>
                <w:color w:val="000000"/>
              </w:rPr>
            </w:pPr>
            <w:r w:rsidRPr="0088777B">
              <w:rPr>
                <w:rFonts w:ascii="Aptos Narrow" w:hAnsi="Aptos Narrow" w:eastAsia="Times New Roman" w:cs="Times New Roman"/>
                <w:color w:val="000000"/>
              </w:rPr>
              <w:t>Response Rate</w:t>
            </w:r>
          </w:p>
        </w:tc>
        <w:tc>
          <w:tcPr>
            <w:tcW w:w="956" w:type="dxa"/>
            <w:noWrap/>
            <w:hideMark/>
          </w:tcPr>
          <w:p w:rsidRPr="0088777B" w:rsidR="0088777B" w:rsidP="0088777B" w:rsidRDefault="0088777B" w14:paraId="5978BE1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94%</w:t>
            </w:r>
          </w:p>
        </w:tc>
        <w:tc>
          <w:tcPr>
            <w:tcW w:w="1116" w:type="dxa"/>
            <w:noWrap/>
            <w:hideMark/>
          </w:tcPr>
          <w:p w:rsidRPr="0088777B" w:rsidR="0088777B" w:rsidP="0088777B" w:rsidRDefault="0088777B" w14:paraId="08210EC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61%</w:t>
            </w:r>
          </w:p>
        </w:tc>
        <w:tc>
          <w:tcPr>
            <w:tcW w:w="896" w:type="dxa"/>
            <w:noWrap/>
            <w:hideMark/>
          </w:tcPr>
          <w:p w:rsidRPr="0088777B" w:rsidR="0088777B" w:rsidP="0088777B" w:rsidRDefault="0088777B" w14:paraId="77400E3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52%</w:t>
            </w:r>
          </w:p>
        </w:tc>
        <w:tc>
          <w:tcPr>
            <w:tcW w:w="1336" w:type="dxa"/>
            <w:noWrap/>
            <w:hideMark/>
          </w:tcPr>
          <w:p w:rsidRPr="0088777B" w:rsidR="0088777B" w:rsidP="0088777B" w:rsidRDefault="0088777B" w14:paraId="6F6EBA8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82%</w:t>
            </w:r>
          </w:p>
        </w:tc>
        <w:tc>
          <w:tcPr>
            <w:tcW w:w="976" w:type="dxa"/>
            <w:noWrap/>
            <w:hideMark/>
          </w:tcPr>
          <w:p w:rsidRPr="0088777B" w:rsidR="0088777B" w:rsidP="0088777B" w:rsidRDefault="0088777B" w14:paraId="05F6F02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54%</w:t>
            </w:r>
          </w:p>
        </w:tc>
        <w:tc>
          <w:tcPr>
            <w:tcW w:w="1196" w:type="dxa"/>
            <w:noWrap/>
            <w:hideMark/>
          </w:tcPr>
          <w:p w:rsidRPr="0088777B" w:rsidR="0088777B" w:rsidP="0088777B" w:rsidRDefault="0088777B" w14:paraId="6D683F5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r w:rsidRPr="0088777B">
              <w:rPr>
                <w:rFonts w:ascii="Aptos Narrow" w:hAnsi="Aptos Narrow" w:eastAsia="Times New Roman" w:cs="Times New Roman"/>
                <w:color w:val="000000"/>
              </w:rPr>
              <w:t>59%</w:t>
            </w:r>
          </w:p>
        </w:tc>
        <w:tc>
          <w:tcPr>
            <w:tcW w:w="976" w:type="dxa"/>
            <w:noWrap/>
            <w:hideMark/>
          </w:tcPr>
          <w:p w:rsidRPr="0088777B" w:rsidR="0088777B" w:rsidP="0088777B" w:rsidRDefault="0088777B" w14:paraId="5353D74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c>
        <w:tc>
          <w:tcPr>
            <w:tcW w:w="976" w:type="dxa"/>
            <w:noWrap/>
            <w:hideMark/>
          </w:tcPr>
          <w:p w:rsidRPr="0088777B" w:rsidR="0088777B" w:rsidP="0088777B" w:rsidRDefault="0088777B" w14:paraId="5275DE3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EDA924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22ADE1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71974E4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4B7B7554"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0B7FFBD6"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47ECEFA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67B281E7"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62E698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7D92A45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DB6E6E8"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6CC53BB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590581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D90FD6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E56C42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1AF840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1567D5A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452E87DE"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A50EA4F"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6D39CDE2" w14:textId="6D2515BF">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C62C66" w14:paraId="5D9C5A99" w14:textId="1A80EC1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r w:rsidRPr="0088777B">
              <w:rPr>
                <w:rFonts w:ascii="Aptos Narrow" w:hAnsi="Aptos Narrow" w:eastAsia="Times New Roman" w:cs="Times New Roman"/>
                <w:noProof/>
                <w:color w:val="000000"/>
              </w:rPr>
              <w:drawing>
                <wp:anchor distT="0" distB="0" distL="114300" distR="114300" simplePos="0" relativeHeight="251658240" behindDoc="0" locked="0" layoutInCell="1" allowOverlap="1" wp14:anchorId="01B690F2" wp14:editId="742FD85A">
                  <wp:simplePos x="0" y="0"/>
                  <wp:positionH relativeFrom="rightMargin">
                    <wp:posOffset>-2159000</wp:posOffset>
                  </wp:positionH>
                  <wp:positionV relativeFrom="paragraph">
                    <wp:posOffset>86360</wp:posOffset>
                  </wp:positionV>
                  <wp:extent cx="9077325" cy="3248025"/>
                  <wp:effectExtent l="0" t="0" r="9525" b="9525"/>
                  <wp:wrapNone/>
                  <wp:docPr id="10" name="Chart 1">
                    <a:extLst xmlns:a="http://schemas.openxmlformats.org/drawingml/2006/main">
                      <a:ext uri="{FF2B5EF4-FFF2-40B4-BE49-F238E27FC236}">
                        <a16:creationId xmlns:a16="http://schemas.microsoft.com/office/drawing/2014/main" id="{45DAB4B3-020D-4BE1-B3AE-C2C9C61FA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c>
        <w:tc>
          <w:tcPr>
            <w:tcW w:w="896" w:type="dxa"/>
            <w:noWrap/>
            <w:hideMark/>
          </w:tcPr>
          <w:p w:rsidRPr="0088777B" w:rsidR="0088777B" w:rsidP="0088777B" w:rsidRDefault="0088777B" w14:paraId="524C976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5F58C22D" w14:textId="0209CD49">
            <w:pPr>
              <w:spacing w:after="0" w:line="240" w:lineRule="auto"/>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bl>
            <w:tblPr>
              <w:tblW w:w="0" w:type="auto"/>
              <w:tblCellSpacing w:w="0" w:type="dxa"/>
              <w:tblCellMar>
                <w:left w:w="0" w:type="dxa"/>
                <w:right w:w="0" w:type="dxa"/>
              </w:tblCellMar>
              <w:tblLook w:val="04A0" w:firstRow="1" w:lastRow="0" w:firstColumn="1" w:lastColumn="0" w:noHBand="0" w:noVBand="1"/>
            </w:tblPr>
            <w:tblGrid>
              <w:gridCol w:w="1120"/>
            </w:tblGrid>
            <w:tr w:rsidRPr="0088777B" w:rsidR="0088777B" w14:paraId="7BC94BD0" w14:textId="77777777">
              <w:trPr>
                <w:trHeight w:val="300"/>
                <w:tblCellSpacing w:w="0" w:type="dxa"/>
              </w:trPr>
              <w:tc>
                <w:tcPr>
                  <w:tcW w:w="1120" w:type="dxa"/>
                  <w:tcBorders>
                    <w:top w:val="nil"/>
                    <w:left w:val="nil"/>
                    <w:bottom w:val="nil"/>
                    <w:right w:val="nil"/>
                  </w:tcBorders>
                  <w:shd w:val="clear" w:color="auto" w:fill="auto"/>
                  <w:noWrap/>
                  <w:vAlign w:val="bottom"/>
                  <w:hideMark/>
                </w:tcPr>
                <w:p w:rsidRPr="0088777B" w:rsidR="0088777B" w:rsidP="006519E7" w:rsidRDefault="0088777B" w14:paraId="6B1E12EF" w14:textId="77777777">
                  <w:pPr>
                    <w:framePr w:hSpace="180" w:wrap="around" w:hAnchor="page" w:vAnchor="page" w:x="811" w:y="2086"/>
                    <w:spacing w:after="0" w:line="240" w:lineRule="auto"/>
                    <w:rPr>
                      <w:rFonts w:ascii="Aptos Narrow" w:hAnsi="Aptos Narrow" w:eastAsia="Times New Roman" w:cs="Times New Roman"/>
                      <w:color w:val="000000"/>
                    </w:rPr>
                  </w:pPr>
                </w:p>
              </w:tc>
            </w:tr>
          </w:tbl>
          <w:p w:rsidRPr="0088777B" w:rsidR="0088777B" w:rsidP="0088777B" w:rsidRDefault="0088777B" w14:paraId="746E677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Aptos Narrow" w:hAnsi="Aptos Narrow" w:eastAsia="Times New Roman" w:cs="Times New Roman"/>
                <w:color w:val="000000"/>
              </w:rPr>
            </w:pPr>
          </w:p>
        </w:tc>
        <w:tc>
          <w:tcPr>
            <w:tcW w:w="976" w:type="dxa"/>
            <w:noWrap/>
            <w:hideMark/>
          </w:tcPr>
          <w:p w:rsidRPr="0088777B" w:rsidR="0088777B" w:rsidP="0088777B" w:rsidRDefault="0088777B" w14:paraId="4A8438A4" w14:textId="61AB873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4D7DC18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C75F244"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3DC0A9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B8E643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0A7A8B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0B011FD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7DD075C6"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251F1B8E" w14:textId="13F6FA52">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3570CA23" w14:textId="3EFA564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4307795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10C76D5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4DB9FE1D"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3568D20" w14:textId="3AE18A6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5A7108B9"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D68840A"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D9E3D8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AAAA82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0029B3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6F0A6BA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18A5193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41432F3B"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4977BF7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11F98B62"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2D64DCD5"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1178B3FE"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E9DDE3B"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696357CB" w14:textId="0610FEA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32C0933" w14:textId="7777777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B69A61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F14D16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CB19C8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74CDDD0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1E048B60"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10C4BAA2"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66388B0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223B666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5BD3B6A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641445C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8C65E0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6D111D5C" w14:textId="22146EB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4A039E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1DA008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353EC7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5A2DFB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446CD3C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6B29A71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2F63A9CF" w14:textId="71C9FAA2">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D762C1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59852EB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655CFDB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3B7E1EE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074AAC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46C8A83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AE99BF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F10709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4BB933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B0A85D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4DBD1DB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49B2C0D9"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37FBB3E9"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4E31BF0B" w14:textId="5106A8BB">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657AFB2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3A03336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27D7135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10EABA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2ADD045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BFC0DB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FA70CD9" w14:textId="60A8339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6A4972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347A77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2EF009B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36BBB22E"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699D2437"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4C833496" w14:textId="031B2A0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608539D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720863F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46EFCE6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8CF016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3875325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3192BB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7AEEBD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C9A613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99037C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4CB7802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3B728320"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9AF6507"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38C3A0F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44034BB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D7CB4D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4431DA7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79702F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075886C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A36849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8894C9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64C8F2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21DAC61" w14:textId="67AF9A9A">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576AE8D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2BC21E1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331D3D5D"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03C7F15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2882D7FF" w14:textId="020A6A28">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3EA5245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6070A54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C81760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6D9AA1B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03AF73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12BF8D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EF6187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21638B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098AC55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18B9A835"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108E64B"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5D779CD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50C8DCE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44CEE92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50D42EBA" w14:textId="6AECADA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711651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715F32A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C27766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0F634B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052497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FD86DE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1CFC5E4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1A83CE3"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2576A7A3"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5409DC6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19591A2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0A4C657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2FDD5B47" w14:textId="577ED0E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A036C7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5065CC0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C501EF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8C123C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48663B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2ACDFF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2D19CBB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6D5AB21"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3E34A668"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04E0CAB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3ECE57C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0D0B349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01ECFB3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B6D501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2BA601D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AA12EC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48D7A4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299407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C4B48C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2F331C6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4878322B"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5E12F9A9"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900BF1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4CAF57A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7DC379E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4F27E4D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882CAD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5CABB56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25B0576" w14:textId="77C4C2C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8ED5FE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585DBB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B49F1E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5ED264F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26557566"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46297EAD"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40ED91A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74F8C51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06AD3FD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3F77287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959609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54DC1DA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B6A9FD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482742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BAE40AC" w14:textId="7E0BF3D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6F3FE2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3969AE6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349227B0"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37858FD0"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9EAFC8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66E671F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31AF60B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301EC8C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808D11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7549F03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309142C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FBC7DA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D2C441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63CB51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11FD116C" w14:textId="7D1D31C6">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4BA985B" w14:textId="77777777">
        <w:trPr>
          <w:trHeight w:val="30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66096167"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0EA9DC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13B3FB0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7AB2925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2FA5CA8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658A29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1162887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C1A48F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76E4914"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CF66F3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651465FE"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5A99AE25"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756F3BAC" w14:textId="77777777">
        <w:trPr>
          <w:trHeight w:val="7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1573CFE0"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6FA7EAC"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22DA4C1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2BA63D1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2382655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C756C4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1FC6CA5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284C2A9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0D0AC04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07FC420"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7093F961"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77D304E2"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r w:rsidRPr="0088777B" w:rsidR="0088777B" w:rsidTr="00F01138" w14:paraId="50FFCA7F" w14:textId="77777777">
        <w:trPr>
          <w:trHeight w:val="70"/>
        </w:trPr>
        <w:tc>
          <w:tcPr>
            <w:cnfStyle w:val="001000000000" w:firstRow="0" w:lastRow="0" w:firstColumn="1" w:lastColumn="0" w:oddVBand="0" w:evenVBand="0" w:oddHBand="0" w:evenHBand="0" w:firstRowFirstColumn="0" w:firstRowLastColumn="0" w:lastRowFirstColumn="0" w:lastRowLastColumn="0"/>
            <w:tcW w:w="1416" w:type="dxa"/>
            <w:noWrap/>
            <w:hideMark/>
          </w:tcPr>
          <w:p w:rsidRPr="0088777B" w:rsidR="0088777B" w:rsidP="0088777B" w:rsidRDefault="0088777B" w14:paraId="47513324" w14:textId="77777777">
            <w:pPr>
              <w:spacing w:after="0" w:line="240" w:lineRule="auto"/>
              <w:rPr>
                <w:rFonts w:ascii="Times New Roman" w:hAnsi="Times New Roman" w:eastAsia="Times New Roman" w:cs="Times New Roman"/>
                <w:sz w:val="20"/>
                <w:szCs w:val="20"/>
              </w:rPr>
            </w:pPr>
          </w:p>
        </w:tc>
        <w:tc>
          <w:tcPr>
            <w:tcW w:w="956" w:type="dxa"/>
            <w:noWrap/>
            <w:hideMark/>
          </w:tcPr>
          <w:p w:rsidRPr="0088777B" w:rsidR="0088777B" w:rsidP="0088777B" w:rsidRDefault="0088777B" w14:paraId="1123B716"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16" w:type="dxa"/>
            <w:noWrap/>
            <w:hideMark/>
          </w:tcPr>
          <w:p w:rsidRPr="0088777B" w:rsidR="0088777B" w:rsidP="0088777B" w:rsidRDefault="0088777B" w14:paraId="223373A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896" w:type="dxa"/>
            <w:noWrap/>
            <w:hideMark/>
          </w:tcPr>
          <w:p w:rsidRPr="0088777B" w:rsidR="0088777B" w:rsidP="0088777B" w:rsidRDefault="0088777B" w14:paraId="2AE88B09"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336" w:type="dxa"/>
            <w:noWrap/>
            <w:hideMark/>
          </w:tcPr>
          <w:p w:rsidRPr="0088777B" w:rsidR="0088777B" w:rsidP="0088777B" w:rsidRDefault="0088777B" w14:paraId="362AA90B"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1DA3DD7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1196" w:type="dxa"/>
            <w:noWrap/>
            <w:hideMark/>
          </w:tcPr>
          <w:p w:rsidRPr="0088777B" w:rsidR="0088777B" w:rsidP="0088777B" w:rsidRDefault="0088777B" w14:paraId="32750417"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4E2AAD9D"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6532FE8"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061C93F"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976" w:type="dxa"/>
            <w:noWrap/>
            <w:hideMark/>
          </w:tcPr>
          <w:p w:rsidRPr="0088777B" w:rsidR="0088777B" w:rsidP="0088777B" w:rsidRDefault="0088777B" w14:paraId="52725A4A"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c>
          <w:tcPr>
            <w:tcW w:w="2509" w:type="dxa"/>
            <w:noWrap/>
            <w:hideMark/>
          </w:tcPr>
          <w:p w:rsidRPr="0088777B" w:rsidR="0088777B" w:rsidP="0088777B" w:rsidRDefault="0088777B" w14:paraId="07FEB203" w14:textId="77777777">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20"/>
                <w:szCs w:val="20"/>
              </w:rPr>
            </w:pPr>
          </w:p>
        </w:tc>
      </w:tr>
    </w:tbl>
    <w:p w:rsidR="0088777B" w:rsidP="0088777B" w:rsidRDefault="0088777B" w14:paraId="5B567B71" w14:textId="4DCFC712">
      <w:pPr>
        <w:spacing w:after="160" w:line="259" w:lineRule="auto"/>
        <w:jc w:val="center"/>
        <w:rPr>
          <w:b/>
          <w:sz w:val="28"/>
        </w:rPr>
      </w:pPr>
      <w:r w:rsidRPr="18056E2A" w:rsidR="0088777B">
        <w:rPr>
          <w:b w:val="1"/>
          <w:bCs w:val="1"/>
          <w:sz w:val="28"/>
          <w:szCs w:val="28"/>
        </w:rPr>
        <w:t>CIP STUDENT SURVEY RESPONSE</w:t>
      </w:r>
    </w:p>
    <w:p w:rsidR="0024744E" w:rsidP="18056E2A" w:rsidRDefault="0079667E" w14:paraId="23F56589" w14:textId="5395571E">
      <w:pPr>
        <w:spacing w:after="160" w:line="259" w:lineRule="auto"/>
        <w:rPr>
          <w:b w:val="1"/>
          <w:bCs w:val="1"/>
          <w:sz w:val="28"/>
          <w:szCs w:val="28"/>
        </w:rPr>
      </w:pPr>
      <w:r w:rsidRPr="18056E2A" w:rsidR="0024744E">
        <w:rPr>
          <w:b w:val="1"/>
          <w:bCs w:val="1"/>
          <w:sz w:val="28"/>
          <w:szCs w:val="28"/>
        </w:rPr>
        <w:t>Program Assessment Data Report</w:t>
      </w:r>
    </w:p>
    <w:p w:rsidR="0024744E" w:rsidP="0024744E" w:rsidRDefault="0024744E" w14:paraId="1844F697" w14:textId="370D5297">
      <w:pPr>
        <w:rPr>
          <w:b/>
        </w:rPr>
      </w:pPr>
      <w:r>
        <w:rPr>
          <w:b/>
        </w:rPr>
        <w:t xml:space="preserve"> Program:</w:t>
      </w:r>
      <w:r w:rsidR="00D2409E">
        <w:rPr>
          <w:b/>
        </w:rPr>
        <w:t xml:space="preserve"> RN-to-BSN</w:t>
      </w:r>
      <w:r w:rsidR="00D2409E">
        <w:rPr>
          <w:b/>
        </w:rPr>
        <w:tab/>
      </w:r>
      <w:r w:rsidR="00D2409E">
        <w:rPr>
          <w:b/>
        </w:rPr>
        <w:tab/>
      </w:r>
      <w:r w:rsidR="00D2409E">
        <w:rPr>
          <w:b/>
        </w:rPr>
        <w:tab/>
      </w:r>
      <w:r w:rsidR="00D2409E">
        <w:rPr>
          <w:b/>
        </w:rPr>
        <w:tab/>
      </w:r>
      <w:r w:rsidR="00D2409E">
        <w:rPr>
          <w:b/>
        </w:rPr>
        <w:tab/>
      </w:r>
      <w:r w:rsidR="00D2409E">
        <w:rPr>
          <w:b/>
        </w:rPr>
        <w:tab/>
      </w:r>
      <w:r w:rsidR="00D2409E">
        <w:rPr>
          <w:b/>
        </w:rPr>
        <w:tab/>
      </w:r>
      <w:r>
        <w:rPr>
          <w:b/>
        </w:rPr>
        <w:tab/>
      </w:r>
      <w:r>
        <w:rPr>
          <w:b/>
        </w:rPr>
        <w:tab/>
      </w:r>
      <w:r>
        <w:rPr>
          <w:b/>
        </w:rPr>
        <w:tab/>
      </w:r>
      <w:r>
        <w:rPr>
          <w:b/>
        </w:rPr>
        <w:tab/>
      </w:r>
      <w:r>
        <w:rPr>
          <w:b/>
        </w:rPr>
        <w:t xml:space="preserve">Terms Data Collected:  </w:t>
      </w:r>
      <w:r w:rsidR="00F74E99">
        <w:rPr>
          <w:b/>
        </w:rPr>
        <w:t>2020-2023</w:t>
      </w:r>
    </w:p>
    <w:tbl>
      <w:tblPr>
        <w:tblStyle w:val="GridTable4-Accent1"/>
        <w:tblW w:w="12865" w:type="dxa"/>
        <w:jc w:val="center"/>
        <w:tblInd w:w="0" w:type="dxa"/>
        <w:tblLook w:val="04A0" w:firstRow="1" w:lastRow="0" w:firstColumn="1" w:lastColumn="0" w:noHBand="0" w:noVBand="1"/>
      </w:tblPr>
      <w:tblGrid>
        <w:gridCol w:w="2065"/>
        <w:gridCol w:w="3240"/>
        <w:gridCol w:w="4050"/>
        <w:gridCol w:w="3510"/>
      </w:tblGrid>
      <w:tr w:rsidR="0024744E" w:rsidTr="5F8284F2" w14:paraId="0B9B006C" w14:textId="77777777">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065" w:type="dxa"/>
            <w:tcMar/>
            <w:hideMark/>
          </w:tcPr>
          <w:p w:rsidR="0024744E" w:rsidRDefault="0024744E" w14:paraId="28B4ACB7" w14:textId="77777777">
            <w:r>
              <w:t>Program-Level Learning Outcome- (From Assessment Plan)</w:t>
            </w:r>
          </w:p>
        </w:tc>
        <w:tc>
          <w:tcPr>
            <w:cnfStyle w:val="000000000000" w:firstRow="0" w:lastRow="0" w:firstColumn="0" w:lastColumn="0" w:oddVBand="0" w:evenVBand="0" w:oddHBand="0" w:evenHBand="0" w:firstRowFirstColumn="0" w:firstRowLastColumn="0" w:lastRowFirstColumn="0" w:lastRowLastColumn="0"/>
            <w:tcW w:w="3240" w:type="dxa"/>
            <w:tcMar/>
            <w:hideMark/>
          </w:tcPr>
          <w:p w:rsidR="0024744E" w:rsidRDefault="0024744E" w14:paraId="3652A240" w14:textId="616C58F2">
            <w:pPr>
              <w:cnfStyle w:val="100000000000" w:firstRow="1" w:lastRow="0" w:firstColumn="0" w:lastColumn="0" w:oddVBand="0" w:evenVBand="0" w:oddHBand="0" w:evenHBand="0" w:firstRowFirstColumn="0" w:firstRowLastColumn="0" w:lastRowFirstColumn="0" w:lastRowLastColumn="0"/>
              <w:rPr/>
            </w:pPr>
            <w:r w:rsidR="0024744E">
              <w:rPr/>
              <w:t xml:space="preserve">Assessment Measure(s) and </w:t>
            </w:r>
            <w:r w:rsidR="56AD58A9">
              <w:rPr/>
              <w:t>Were</w:t>
            </w:r>
            <w:r w:rsidR="0024744E">
              <w:rPr/>
              <w:t xml:space="preserve"> Implemented in Curriculum – (</w:t>
            </w:r>
            <w:r w:rsidR="0024744E">
              <w:rPr>
                <w:b w:val="0"/>
                <w:bCs w:val="0"/>
              </w:rPr>
              <w:t>From Assessment Plan</w:t>
            </w:r>
            <w:r w:rsidR="0024744E">
              <w:rPr/>
              <w:t>)</w:t>
            </w:r>
          </w:p>
        </w:tc>
        <w:tc>
          <w:tcPr>
            <w:cnfStyle w:val="000000000000" w:firstRow="0" w:lastRow="0" w:firstColumn="0" w:lastColumn="0" w:oddVBand="0" w:evenVBand="0" w:oddHBand="0" w:evenHBand="0" w:firstRowFirstColumn="0" w:firstRowLastColumn="0" w:lastRowFirstColumn="0" w:lastRowLastColumn="0"/>
            <w:tcW w:w="4050" w:type="dxa"/>
            <w:tcMar/>
            <w:hideMark/>
          </w:tcPr>
          <w:p w:rsidR="0024744E" w:rsidRDefault="0024744E" w14:paraId="1B274CD1" w14:textId="22B25EB4">
            <w:pPr>
              <w:cnfStyle w:val="100000000000" w:firstRow="1" w:lastRow="0" w:firstColumn="0" w:lastColumn="0" w:oddVBand="0" w:evenVBand="0" w:oddHBand="0" w:evenHBand="0" w:firstRowFirstColumn="0" w:firstRowLastColumn="0" w:lastRowFirstColumn="0" w:lastRowLastColumn="0"/>
              <w:rPr/>
            </w:pPr>
            <w:r w:rsidR="0024744E">
              <w:rPr/>
              <w:t>Targets-</w:t>
            </w:r>
            <w:r w:rsidR="0024744E">
              <w:rPr>
                <w:b w:val="0"/>
                <w:bCs w:val="0"/>
              </w:rPr>
              <w:t xml:space="preserve"> Level of Success Expected</w:t>
            </w:r>
            <w:r w:rsidR="41A0378F">
              <w:rPr/>
              <w:t>- (</w:t>
            </w:r>
            <w:r w:rsidR="0024744E">
              <w:rPr>
                <w:b w:val="0"/>
                <w:bCs w:val="0"/>
              </w:rPr>
              <w:t>From Assessment Plan)</w:t>
            </w:r>
          </w:p>
        </w:tc>
        <w:tc>
          <w:tcPr>
            <w:cnfStyle w:val="000000000000" w:firstRow="0" w:lastRow="0" w:firstColumn="0" w:lastColumn="0" w:oddVBand="0" w:evenVBand="0" w:oddHBand="0" w:evenHBand="0" w:firstRowFirstColumn="0" w:firstRowLastColumn="0" w:lastRowFirstColumn="0" w:lastRowLastColumn="0"/>
            <w:tcW w:w="3510" w:type="dxa"/>
            <w:tcMar/>
            <w:hideMark/>
          </w:tcPr>
          <w:p w:rsidR="0024744E" w:rsidRDefault="0024744E" w14:paraId="4DBAA00D" w14:textId="657606DF">
            <w:pPr>
              <w:cnfStyle w:val="100000000000" w:firstRow="1" w:lastRow="0" w:firstColumn="0" w:lastColumn="0" w:oddVBand="0" w:evenVBand="0" w:oddHBand="0" w:evenHBand="0" w:firstRowFirstColumn="0" w:firstRowLastColumn="0" w:lastRowFirstColumn="0" w:lastRowLastColumn="0"/>
              <w:rPr/>
            </w:pPr>
            <w:r w:rsidR="0024744E">
              <w:rPr/>
              <w:t>Assessment Results – (</w:t>
            </w:r>
            <w:r w:rsidR="0024744E">
              <w:rPr>
                <w:b w:val="0"/>
                <w:bCs w:val="0"/>
              </w:rPr>
              <w:t xml:space="preserve">Provide Data in a form related to targeted levels of success to </w:t>
            </w:r>
            <w:r w:rsidR="00657742">
              <w:rPr>
                <w:b w:val="0"/>
                <w:bCs w:val="0"/>
              </w:rPr>
              <w:t xml:space="preserve">the </w:t>
            </w:r>
            <w:r w:rsidR="0024744E">
              <w:rPr>
                <w:b w:val="0"/>
                <w:bCs w:val="0"/>
              </w:rPr>
              <w:t>left</w:t>
            </w:r>
            <w:r w:rsidR="539DDCE5">
              <w:rPr>
                <w:b w:val="0"/>
                <w:bCs w:val="0"/>
              </w:rPr>
              <w:t xml:space="preserve">. </w:t>
            </w:r>
            <w:r w:rsidR="0024744E">
              <w:rPr>
                <w:b w:val="0"/>
                <w:bCs w:val="0"/>
              </w:rPr>
              <w:t xml:space="preserve">Indicate if </w:t>
            </w:r>
            <w:r w:rsidR="00657742">
              <w:rPr>
                <w:b w:val="0"/>
                <w:bCs w:val="0"/>
              </w:rPr>
              <w:t xml:space="preserve">the </w:t>
            </w:r>
            <w:r w:rsidR="0024744E">
              <w:rPr>
                <w:b w:val="0"/>
                <w:bCs w:val="0"/>
              </w:rPr>
              <w:t>Targeted level of success was met, partially met, or not met.</w:t>
            </w:r>
            <w:r w:rsidR="0024744E">
              <w:rPr/>
              <w:t>)</w:t>
            </w:r>
          </w:p>
        </w:tc>
      </w:tr>
      <w:tr w:rsidR="0024744E" w:rsidTr="5F8284F2" w14:paraId="2D3DF887" w14:textId="77777777">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D2409E" w:rsidRDefault="00D2409E" w14:paraId="0949C720" w14:textId="77777777">
            <w:pPr>
              <w:rPr>
                <w:rStyle w:val="normaltextrun"/>
                <w:rFonts w:ascii="Calibri" w:hAnsi="Calibri" w:cs="Calibri"/>
                <w:b w:val="0"/>
                <w:bCs w:val="0"/>
                <w:color w:val="000000"/>
                <w:bdr w:val="none" w:color="auto" w:sz="0" w:space="0" w:frame="1"/>
              </w:rPr>
            </w:pPr>
            <w:r>
              <w:rPr>
                <w:rStyle w:val="normaltextrun"/>
                <w:rFonts w:ascii="Calibri" w:hAnsi="Calibri" w:cs="Calibri"/>
                <w:b w:val="0"/>
                <w:bCs w:val="0"/>
                <w:color w:val="000000"/>
                <w:bdr w:val="none" w:color="auto" w:sz="0" w:space="0" w:frame="1"/>
              </w:rPr>
              <w:t>P</w:t>
            </w:r>
            <w:r>
              <w:rPr>
                <w:rStyle w:val="normaltextrun"/>
                <w:rFonts w:ascii="Calibri" w:hAnsi="Calibri" w:cs="Calibri"/>
                <w:color w:val="000000"/>
                <w:bdr w:val="none" w:color="auto" w:sz="0" w:space="0" w:frame="1"/>
              </w:rPr>
              <w:t>LO #1</w:t>
            </w:r>
          </w:p>
          <w:p w:rsidRPr="00D2409E" w:rsidR="0024744E" w:rsidRDefault="00D2409E" w14:paraId="546BDFB6" w14:textId="455464FA">
            <w:pPr>
              <w:rPr>
                <w:b w:val="0"/>
                <w:bCs w:val="0"/>
              </w:rPr>
            </w:pPr>
            <w:r w:rsidRPr="00D2409E">
              <w:rPr>
                <w:rStyle w:val="normaltextrun"/>
                <w:rFonts w:ascii="Calibri" w:hAnsi="Calibri" w:cs="Calibri"/>
                <w:b w:val="0"/>
                <w:bCs w:val="0"/>
                <w:color w:val="000000"/>
                <w:bdr w:val="none" w:color="auto" w:sz="0" w:space="0" w:frame="1"/>
              </w:rPr>
              <w:t>The student (s) will use clinical reasoning and knowledge based on the nursing program of study, evidence-based practice outcomes, and research studies as the bas</w:t>
            </w:r>
            <w:r w:rsidR="006519E7">
              <w:rPr>
                <w:rStyle w:val="normaltextrun"/>
                <w:rFonts w:ascii="Calibri" w:hAnsi="Calibri" w:cs="Calibri"/>
                <w:b w:val="0"/>
                <w:bCs w:val="0"/>
                <w:color w:val="000000"/>
                <w:bdr w:val="none" w:color="auto" w:sz="0" w:space="0" w:frame="1"/>
              </w:rPr>
              <w:t>is</w:t>
            </w:r>
            <w:r w:rsidRPr="00D2409E">
              <w:rPr>
                <w:rStyle w:val="normaltextrun"/>
                <w:rFonts w:ascii="Calibri" w:hAnsi="Calibri" w:cs="Calibri"/>
                <w:b w:val="0"/>
                <w:bCs w:val="0"/>
                <w:color w:val="000000"/>
                <w:bdr w:val="none" w:color="auto" w:sz="0" w:space="0" w:frame="1"/>
              </w:rPr>
              <w:t xml:space="preserve"> for decision-making and comprehensive safe patient and population care</w:t>
            </w:r>
          </w:p>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Pr="00D2409E" w:rsidR="00D2409E" w:rsidP="00D2409E" w:rsidRDefault="00D2409E" w14:paraId="52C9F7B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2409E">
              <w:rPr>
                <w:rStyle w:val="normaltextrun"/>
                <w:rFonts w:ascii="Calibri" w:hAnsi="Calibri" w:cs="Calibri"/>
                <w:sz w:val="22"/>
                <w:szCs w:val="22"/>
              </w:rPr>
              <w:t xml:space="preserve">NURS </w:t>
            </w:r>
            <w:r w:rsidRPr="00D2409E">
              <w:rPr>
                <w:rStyle w:val="normaltextrun"/>
                <w:rFonts w:ascii="Calibri" w:hAnsi="Calibri" w:cs="Calibri"/>
                <w:color w:val="000000"/>
                <w:sz w:val="22"/>
                <w:szCs w:val="22"/>
              </w:rPr>
              <w:t>3350</w:t>
            </w:r>
            <w:r w:rsidRPr="00D2409E">
              <w:rPr>
                <w:rStyle w:val="normaltextrun"/>
                <w:rFonts w:ascii="Calibri" w:hAnsi="Calibri" w:cs="Calibri"/>
                <w:b/>
                <w:bCs/>
                <w:color w:val="0070C0"/>
                <w:sz w:val="22"/>
                <w:szCs w:val="22"/>
              </w:rPr>
              <w:t xml:space="preserve"> </w:t>
            </w:r>
            <w:r w:rsidRPr="00D2409E">
              <w:rPr>
                <w:rStyle w:val="normaltextrun"/>
                <w:rFonts w:ascii="Calibri" w:hAnsi="Calibri" w:cs="Calibri"/>
                <w:sz w:val="22"/>
                <w:szCs w:val="22"/>
              </w:rPr>
              <w:t>Comprehensive components of the health assessment capstone. </w:t>
            </w:r>
            <w:r w:rsidRPr="00D2409E">
              <w:rPr>
                <w:rStyle w:val="eop"/>
                <w:rFonts w:ascii="Calibri" w:hAnsi="Calibri" w:cs="Calibri"/>
                <w:sz w:val="22"/>
                <w:szCs w:val="22"/>
              </w:rPr>
              <w:t> </w:t>
            </w:r>
          </w:p>
          <w:p w:rsidRPr="00D2409E" w:rsidR="00D2409E" w:rsidP="00D2409E" w:rsidRDefault="00D2409E" w14:paraId="2931E9E6"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2409E">
              <w:rPr>
                <w:rStyle w:val="normaltextrun"/>
                <w:rFonts w:ascii="Calibri" w:hAnsi="Calibri" w:cs="Calibri"/>
                <w:sz w:val="22"/>
                <w:szCs w:val="22"/>
              </w:rPr>
              <w:t>The Capstone Assessment demonstrates the student’s ability to perform and document a complete comprehensive assessment of a patient as a culmination of course content acquired over the semester. The demonstration of the head-to-toe physical assessment reflects evidence-based practice in nursing assessment techniques to obtain accurate patient health data. Based on the objective and subjective patient data obtained, the student formulates a prioritized list of patient problems and decides on a plan to address each health concern reflecting primary, secondary and tertiary levels of care.</w:t>
            </w:r>
            <w:r w:rsidRPr="00D2409E">
              <w:rPr>
                <w:rStyle w:val="eop"/>
                <w:rFonts w:ascii="Calibri" w:hAnsi="Calibri" w:cs="Calibri"/>
                <w:sz w:val="22"/>
                <w:szCs w:val="22"/>
              </w:rPr>
              <w:t> </w:t>
            </w:r>
          </w:p>
          <w:p w:rsidRPr="00D2409E" w:rsidR="00D2409E" w:rsidP="00D2409E" w:rsidRDefault="00D2409E" w14:paraId="7AE6E708"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2409E">
              <w:rPr>
                <w:rStyle w:val="eop"/>
                <w:rFonts w:ascii="Calibri" w:hAnsi="Calibri" w:cs="Calibri"/>
                <w:sz w:val="22"/>
                <w:szCs w:val="22"/>
              </w:rPr>
              <w:t> </w:t>
            </w:r>
          </w:p>
          <w:p w:rsidR="00D2409E" w:rsidP="00D2409E" w:rsidRDefault="00D2409E" w14:paraId="4E81A2F8"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NURS 4355: Research and Evidence Based Practice Individual Research Project.</w:t>
            </w:r>
            <w:r>
              <w:rPr>
                <w:rStyle w:val="eop"/>
                <w:rFonts w:ascii="Calibri" w:hAnsi="Calibri" w:cs="Calibri"/>
                <w:sz w:val="21"/>
                <w:szCs w:val="21"/>
              </w:rPr>
              <w:t> </w:t>
            </w:r>
          </w:p>
          <w:p w:rsidR="00D2409E" w:rsidP="00D2409E" w:rsidRDefault="00D2409E" w14:paraId="5E55D1CB"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sz w:val="21"/>
                <w:szCs w:val="21"/>
              </w:rPr>
              <w:t> </w:t>
            </w:r>
          </w:p>
          <w:p w:rsidR="00D2409E" w:rsidP="00D2409E" w:rsidRDefault="00D2409E" w14:paraId="1D5E4073"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Students are introduced to research in sections (Research Problem and Literature Review, Framework and Hypothesis, Design and Methodology, Recommendations and Limitations and Professional Presentation). Upon review and feedback for each section, the students present their projects individually demonstrating evidence-based practice research that provides comprehensive safe care for their given population.</w:t>
            </w:r>
            <w:r>
              <w:rPr>
                <w:rStyle w:val="eop"/>
                <w:rFonts w:ascii="Calibri" w:hAnsi="Calibri" w:cs="Calibri"/>
                <w:sz w:val="21"/>
                <w:szCs w:val="21"/>
              </w:rPr>
              <w:t> </w:t>
            </w:r>
          </w:p>
          <w:p w:rsidR="00D2409E" w:rsidP="00D2409E" w:rsidRDefault="00D2409E" w14:paraId="43DB3E3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sz w:val="21"/>
                <w:szCs w:val="21"/>
              </w:rPr>
              <w:t> </w:t>
            </w:r>
          </w:p>
          <w:p w:rsidR="00D2409E" w:rsidP="00D2409E" w:rsidRDefault="00D2409E" w14:paraId="4CEF886B"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Revised curriculum courses to develop NURS 4354 – Project course to start Spring 2024 along with assessments.</w:t>
            </w:r>
            <w:r>
              <w:rPr>
                <w:rStyle w:val="eop"/>
                <w:rFonts w:ascii="Calibri" w:hAnsi="Calibri" w:cs="Calibri"/>
                <w:sz w:val="21"/>
                <w:szCs w:val="21"/>
              </w:rPr>
              <w:t> </w:t>
            </w:r>
          </w:p>
          <w:p w:rsidRPr="00D2409E" w:rsidR="0024744E" w:rsidRDefault="0024744E" w14:paraId="497236F6"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Pr="00D2409E" w:rsidR="00D2409E" w:rsidP="00D2409E" w:rsidRDefault="00D2409E" w14:paraId="429FD017"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2409E">
              <w:rPr>
                <w:rStyle w:val="normaltextrun"/>
                <w:rFonts w:ascii="Calibri" w:hAnsi="Calibri" w:cs="Calibri"/>
                <w:sz w:val="22"/>
                <w:szCs w:val="22"/>
              </w:rPr>
              <w:t>80% of the students will earn a score of 80% or higher on the comprehensive physical assessment component of the health assessment capstone. </w:t>
            </w:r>
            <w:r w:rsidRPr="00D2409E">
              <w:rPr>
                <w:rStyle w:val="eop"/>
                <w:rFonts w:ascii="Calibri" w:hAnsi="Calibri" w:cs="Calibri"/>
                <w:sz w:val="22"/>
                <w:szCs w:val="22"/>
              </w:rPr>
              <w:t> </w:t>
            </w:r>
          </w:p>
          <w:p w:rsidRPr="00D2409E" w:rsidR="00D2409E" w:rsidP="00D2409E" w:rsidRDefault="00D2409E" w14:paraId="07FED860"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2409E">
              <w:rPr>
                <w:rStyle w:val="eop"/>
                <w:rFonts w:ascii="Calibri" w:hAnsi="Calibri" w:cs="Calibri"/>
                <w:sz w:val="22"/>
                <w:szCs w:val="22"/>
              </w:rPr>
              <w:t> </w:t>
            </w:r>
          </w:p>
          <w:p w:rsidR="0024744E" w:rsidRDefault="0024744E" w14:paraId="628F5587"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7F084A2D"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6ED4935A"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045FC369"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4AAA23FD"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5C77BAC0"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6D62A62D"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7028531B"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37B7E5B4"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3E5653FF"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2B1CF4DD"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12C4F130"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59EC2BDB"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4E980D56"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70A0A7B8"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1F5FD774"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3B38F767"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002DF3CC"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429FD329"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D2409E" w:rsidRDefault="00D2409E" w14:paraId="7B215055"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Pr="00D2409E" w:rsidR="00D2409E" w:rsidP="00D2409E" w:rsidRDefault="00D2409E" w14:paraId="3DB36025" w14:textId="5C10FE42">
            <w:pPr>
              <w:cnfStyle w:val="000000100000" w:firstRow="0" w:lastRow="0" w:firstColumn="0" w:lastColumn="0" w:oddVBand="0" w:evenVBand="0" w:oddHBand="1" w:evenHBand="0" w:firstRowFirstColumn="0" w:firstRowLastColumn="0" w:lastRowFirstColumn="0" w:lastRowLastColumn="0"/>
            </w:pPr>
            <w:r>
              <w:t>80 % of the students will earn a score of 80% or higher on the individual research project.</w:t>
            </w: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420"/>
              <w:gridCol w:w="1530"/>
            </w:tblGrid>
            <w:tr w:rsidR="00E45227" w:rsidTr="00E45227" w14:paraId="34DC5F3C" w14:textId="77777777">
              <w:tc>
                <w:tcPr>
                  <w:tcW w:w="1420" w:type="dxa"/>
                </w:tcPr>
                <w:p w:rsidR="00E45227" w:rsidRDefault="00E45227" w14:paraId="6A3E1AD1" w14:textId="43A05AE7">
                  <w:r>
                    <w:t xml:space="preserve">2020 Spring </w:t>
                  </w:r>
                </w:p>
              </w:tc>
              <w:tc>
                <w:tcPr>
                  <w:tcW w:w="1530" w:type="dxa"/>
                </w:tcPr>
                <w:p w:rsidR="00E45227" w:rsidRDefault="00E45227" w14:paraId="6B97AD33" w14:textId="75B69759">
                  <w:r>
                    <w:t>20/20 =100%</w:t>
                  </w:r>
                </w:p>
              </w:tc>
            </w:tr>
            <w:tr w:rsidR="00E45227" w:rsidTr="00E45227" w14:paraId="478345BA" w14:textId="77777777">
              <w:tc>
                <w:tcPr>
                  <w:tcW w:w="1420" w:type="dxa"/>
                </w:tcPr>
                <w:p w:rsidR="00E45227" w:rsidRDefault="00E45227" w14:paraId="053E553F" w14:textId="7CFD7FB8">
                  <w:r>
                    <w:t>2021 Spring</w:t>
                  </w:r>
                </w:p>
              </w:tc>
              <w:tc>
                <w:tcPr>
                  <w:tcW w:w="1530" w:type="dxa"/>
                </w:tcPr>
                <w:p w:rsidR="00E45227" w:rsidRDefault="00E45227" w14:paraId="4358FA33" w14:textId="0519109E">
                  <w:r>
                    <w:t>14/14 = 100%</w:t>
                  </w:r>
                </w:p>
              </w:tc>
            </w:tr>
            <w:tr w:rsidR="00E45227" w:rsidTr="00E45227" w14:paraId="23ACC0A5" w14:textId="77777777">
              <w:tc>
                <w:tcPr>
                  <w:tcW w:w="1420" w:type="dxa"/>
                </w:tcPr>
                <w:p w:rsidR="00E45227" w:rsidRDefault="00E45227" w14:paraId="1216CA30" w14:textId="6540ABDD">
                  <w:r>
                    <w:t>2022 Fall</w:t>
                  </w:r>
                </w:p>
              </w:tc>
              <w:tc>
                <w:tcPr>
                  <w:tcW w:w="1530" w:type="dxa"/>
                </w:tcPr>
                <w:p w:rsidR="00E45227" w:rsidRDefault="00E45227" w14:paraId="0F575035" w14:textId="04C59030">
                  <w:r>
                    <w:t>20/22 = 91%</w:t>
                  </w:r>
                </w:p>
              </w:tc>
            </w:tr>
            <w:tr w:rsidR="00E45227" w:rsidTr="00E45227" w14:paraId="3C45AB7E" w14:textId="77777777">
              <w:tc>
                <w:tcPr>
                  <w:tcW w:w="1420" w:type="dxa"/>
                </w:tcPr>
                <w:p w:rsidR="00E45227" w:rsidRDefault="006519E7" w14:paraId="3567470B" w14:textId="79613DDE">
                  <w:r>
                    <w:t>2023 Fall</w:t>
                  </w:r>
                </w:p>
              </w:tc>
              <w:tc>
                <w:tcPr>
                  <w:tcW w:w="1530" w:type="dxa"/>
                </w:tcPr>
                <w:p w:rsidR="00E45227" w:rsidRDefault="006519E7" w14:paraId="561D4750" w14:textId="528E470D">
                  <w:r>
                    <w:t>41/45 = 91 %</w:t>
                  </w:r>
                </w:p>
              </w:tc>
            </w:tr>
          </w:tbl>
          <w:p w:rsidR="006519E7" w:rsidRDefault="006519E7" w14:paraId="48721197" w14:textId="01EEF51B">
            <w:pPr>
              <w:cnfStyle w:val="000000100000" w:firstRow="0" w:lastRow="0" w:firstColumn="0" w:lastColumn="0" w:oddVBand="0" w:evenVBand="0" w:oddHBand="1" w:evenHBand="0" w:firstRowFirstColumn="0" w:firstRowLastColumn="0" w:lastRowFirstColumn="0" w:lastRowLastColumn="0"/>
            </w:pPr>
            <w:r>
              <w:t>Targeted level of success - met</w:t>
            </w:r>
          </w:p>
          <w:p w:rsidR="006519E7" w:rsidRDefault="006519E7" w14:paraId="587BB797" w14:textId="77777777">
            <w:pPr>
              <w:cnfStyle w:val="000000100000" w:firstRow="0" w:lastRow="0" w:firstColumn="0" w:lastColumn="0" w:oddVBand="0" w:evenVBand="0" w:oddHBand="1" w:evenHBand="0" w:firstRowFirstColumn="0" w:firstRowLastColumn="0" w:lastRowFirstColumn="0" w:lastRowLastColumn="0"/>
            </w:pPr>
          </w:p>
          <w:p w:rsidR="006519E7" w:rsidRDefault="006519E7" w14:paraId="67F4C58E"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5FD3A4AD"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141195E7"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6C96B687"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350DF507"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40DA63FF"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15471D3C" w14:textId="77777777">
            <w:pPr>
              <w:cnfStyle w:val="000000100000" w:firstRow="0" w:lastRow="0" w:firstColumn="0" w:lastColumn="0" w:oddVBand="0" w:evenVBand="0" w:oddHBand="1" w:evenHBand="0" w:firstRowFirstColumn="0" w:firstRowLastColumn="0" w:lastRowFirstColumn="0" w:lastRowLastColumn="0"/>
              <w:rPr/>
            </w:pPr>
          </w:p>
          <w:tbl>
            <w:tblPr>
              <w:tblStyle w:val="TableGrid"/>
              <w:tblW w:w="0" w:type="auto"/>
              <w:tblLook w:val="04A0" w:firstRow="1" w:lastRow="0" w:firstColumn="1" w:lastColumn="0" w:noHBand="0" w:noVBand="1"/>
            </w:tblPr>
            <w:tblGrid>
              <w:gridCol w:w="1642"/>
              <w:gridCol w:w="1642"/>
            </w:tblGrid>
            <w:tr w:rsidR="00E45227" w:rsidTr="00E45227" w14:paraId="51DD49F1" w14:textId="77777777">
              <w:tc>
                <w:tcPr>
                  <w:tcW w:w="1642" w:type="dxa"/>
                </w:tcPr>
                <w:p w:rsidR="00E45227" w:rsidRDefault="00E45227" w14:paraId="5026FB59" w14:textId="5B3F84AC">
                  <w:r>
                    <w:t xml:space="preserve">2020 Fall </w:t>
                  </w:r>
                </w:p>
              </w:tc>
              <w:tc>
                <w:tcPr>
                  <w:tcW w:w="1642" w:type="dxa"/>
                </w:tcPr>
                <w:p w:rsidR="00E45227" w:rsidRDefault="00E45227" w14:paraId="028560C0" w14:textId="711DD067">
                  <w:r>
                    <w:t>29/29= 100%</w:t>
                  </w:r>
                </w:p>
              </w:tc>
            </w:tr>
            <w:tr w:rsidR="00E45227" w:rsidTr="00E45227" w14:paraId="02A5D8AB" w14:textId="77777777">
              <w:tc>
                <w:tcPr>
                  <w:tcW w:w="1642" w:type="dxa"/>
                </w:tcPr>
                <w:p w:rsidR="00E45227" w:rsidRDefault="00E45227" w14:paraId="316A7221" w14:textId="5C9F9BE7">
                  <w:r>
                    <w:t>2021 Fall</w:t>
                  </w:r>
                </w:p>
              </w:tc>
              <w:tc>
                <w:tcPr>
                  <w:tcW w:w="1642" w:type="dxa"/>
                </w:tcPr>
                <w:p w:rsidR="00E45227" w:rsidRDefault="00E45227" w14:paraId="5BA922B8" w14:textId="3D3FE300">
                  <w:r>
                    <w:t>Schedule Change</w:t>
                  </w:r>
                  <w:r w:rsidR="00C3652C">
                    <w:t>-moved to Spring schedule to meet student needs</w:t>
                  </w:r>
                </w:p>
              </w:tc>
            </w:tr>
            <w:tr w:rsidR="00E45227" w:rsidTr="00E45227" w14:paraId="746B1CAF" w14:textId="77777777">
              <w:tc>
                <w:tcPr>
                  <w:tcW w:w="1642" w:type="dxa"/>
                </w:tcPr>
                <w:p w:rsidR="00E45227" w:rsidRDefault="00E45227" w14:paraId="2F75DA36" w14:textId="3F550DE1">
                  <w:r>
                    <w:t>2022 Spring</w:t>
                  </w:r>
                </w:p>
              </w:tc>
              <w:tc>
                <w:tcPr>
                  <w:tcW w:w="1642" w:type="dxa"/>
                </w:tcPr>
                <w:p w:rsidR="00E45227" w:rsidRDefault="00E45227" w14:paraId="57410509" w14:textId="264BC97E">
                  <w:r>
                    <w:t>18/18 = 100%</w:t>
                  </w:r>
                </w:p>
              </w:tc>
            </w:tr>
            <w:tr w:rsidR="00E45227" w:rsidTr="00E45227" w14:paraId="245AB266" w14:textId="77777777">
              <w:tc>
                <w:tcPr>
                  <w:tcW w:w="1642" w:type="dxa"/>
                </w:tcPr>
                <w:p w:rsidR="00E45227" w:rsidRDefault="00E45227" w14:paraId="4C384D6D" w14:textId="15F65549">
                  <w:r>
                    <w:t xml:space="preserve">2023 Spring </w:t>
                  </w:r>
                </w:p>
              </w:tc>
              <w:tc>
                <w:tcPr>
                  <w:tcW w:w="1642" w:type="dxa"/>
                </w:tcPr>
                <w:p w:rsidR="00E45227" w:rsidRDefault="00E45227" w14:paraId="26FF1F26" w14:textId="7E34BE0E">
                  <w:r>
                    <w:t>39/39 = 100%</w:t>
                  </w:r>
                </w:p>
              </w:tc>
            </w:tr>
          </w:tbl>
          <w:p w:rsidR="006519E7" w:rsidP="006519E7" w:rsidRDefault="00C3652C" w14:paraId="2E344FFC" w14:textId="77777777">
            <w:pPr>
              <w:cnfStyle w:val="000000100000" w:firstRow="0" w:lastRow="0" w:firstColumn="0" w:lastColumn="0" w:oddVBand="0" w:evenVBand="0" w:oddHBand="1" w:evenHBand="0" w:firstRowFirstColumn="0" w:firstRowLastColumn="0" w:lastRowFirstColumn="0" w:lastRowLastColumn="0"/>
            </w:pPr>
            <w:r>
              <w:t xml:space="preserve"> </w:t>
            </w:r>
            <w:r w:rsidR="006519E7">
              <w:t>Targeted level of success - met</w:t>
            </w:r>
          </w:p>
          <w:p w:rsidR="00F74E99" w:rsidRDefault="00F74E99" w14:paraId="2DC2F7CD" w14:textId="09EB9809">
            <w:pPr>
              <w:cnfStyle w:val="000000100000" w:firstRow="0" w:lastRow="0" w:firstColumn="0" w:lastColumn="0" w:oddVBand="0" w:evenVBand="0" w:oddHBand="1" w:evenHBand="0" w:firstRowFirstColumn="0" w:firstRowLastColumn="0" w:lastRowFirstColumn="0" w:lastRowLastColumn="0"/>
            </w:pPr>
          </w:p>
          <w:p w:rsidR="00F74E99" w:rsidRDefault="00F74E99" w14:paraId="17A357C6"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68B6DFAB" w14:textId="5F7AA1F0">
            <w:pPr>
              <w:cnfStyle w:val="000000100000" w:firstRow="0" w:lastRow="0" w:firstColumn="0" w:lastColumn="0" w:oddVBand="0" w:evenVBand="0" w:oddHBand="1" w:evenHBand="0" w:firstRowFirstColumn="0" w:firstRowLastColumn="0" w:lastRowFirstColumn="0" w:lastRowLastColumn="0"/>
            </w:pPr>
          </w:p>
          <w:p w:rsidR="00F74E99" w:rsidRDefault="00F74E99" w14:paraId="215982A1"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31CF26C6"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2C0B0C64"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46656E54"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72F14CD1"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2344E3A4"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69AB9270"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6DA6CF3C" w14:textId="77777777">
            <w:pPr>
              <w:cnfStyle w:val="000000100000" w:firstRow="0" w:lastRow="0" w:firstColumn="0" w:lastColumn="0" w:oddVBand="0" w:evenVBand="0" w:oddHBand="1" w:evenHBand="0" w:firstRowFirstColumn="0" w:firstRowLastColumn="0" w:lastRowFirstColumn="0" w:lastRowLastColumn="0"/>
            </w:pPr>
          </w:p>
          <w:p w:rsidR="00F74E99" w:rsidRDefault="00F74E99" w14:paraId="35618154" w14:textId="77777777">
            <w:pPr>
              <w:cnfStyle w:val="000000100000" w:firstRow="0" w:lastRow="0" w:firstColumn="0" w:lastColumn="0" w:oddVBand="0" w:evenVBand="0" w:oddHBand="1" w:evenHBand="0" w:firstRowFirstColumn="0" w:firstRowLastColumn="0" w:lastRowFirstColumn="0" w:lastRowLastColumn="0"/>
            </w:pPr>
          </w:p>
          <w:p w:rsidRPr="00D2409E" w:rsidR="0024744E" w:rsidRDefault="00F74E99" w14:paraId="257C510C" w14:textId="7FBF4B40">
            <w:pPr>
              <w:cnfStyle w:val="000000100000" w:firstRow="0" w:lastRow="0" w:firstColumn="0" w:lastColumn="0" w:oddVBand="0" w:evenVBand="0" w:oddHBand="1" w:evenHBand="0" w:firstRowFirstColumn="0" w:firstRowLastColumn="0" w:lastRowFirstColumn="0" w:lastRowLastColumn="0"/>
            </w:pPr>
            <w:r>
              <w:t xml:space="preserve"> </w:t>
            </w:r>
          </w:p>
        </w:tc>
      </w:tr>
      <w:tr w:rsidR="0024744E" w:rsidTr="5F8284F2" w14:paraId="27622487" w14:textId="77777777">
        <w:trPr>
          <w:trHeight w:val="431"/>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D45238" w:rsidP="00D45238" w:rsidRDefault="00D2409E" w14:paraId="444AC36D" w14:textId="77777777">
            <w:pPr>
              <w:rPr>
                <w:b w:val="0"/>
                <w:bCs w:val="0"/>
              </w:rPr>
            </w:pPr>
            <w:r>
              <w:t>PLO # 2</w:t>
            </w:r>
          </w:p>
          <w:p w:rsidRPr="00D2409E" w:rsidR="00D2409E" w:rsidP="00D45238" w:rsidRDefault="00D2409E" w14:paraId="10562254" w14:textId="5C8A64D2">
            <w:pPr>
              <w:rPr>
                <w:rFonts w:ascii="Segoe UI" w:hAnsi="Segoe UI" w:cs="Segoe UI"/>
                <w:b w:val="0"/>
                <w:bCs w:val="0"/>
              </w:rPr>
            </w:pPr>
            <w:r w:rsidRPr="00D2409E">
              <w:rPr>
                <w:rStyle w:val="normaltextrun"/>
                <w:rFonts w:ascii="Calibri" w:hAnsi="Calibri" w:cs="Calibri"/>
                <w:b w:val="0"/>
                <w:bCs w:val="0"/>
              </w:rPr>
              <w:t>The student (s) will demonstrate inquiry and analysis in applying patient care technologies and information systems to support safe nursing practice and population risk reduction.</w:t>
            </w:r>
            <w:r w:rsidRPr="00D2409E">
              <w:rPr>
                <w:rStyle w:val="eop"/>
                <w:rFonts w:ascii="Calibri" w:hAnsi="Calibri" w:cs="Calibri"/>
                <w:b w:val="0"/>
                <w:bCs w:val="0"/>
              </w:rPr>
              <w:t> </w:t>
            </w:r>
          </w:p>
          <w:p w:rsidR="00D2409E" w:rsidP="00D2409E" w:rsidRDefault="00D2409E" w14:paraId="536F97A1" w14:textId="77777777">
            <w:pPr>
              <w:pStyle w:val="paragraph"/>
              <w:spacing w:before="0" w:beforeAutospacing="0" w:after="0" w:afterAutospacing="0"/>
              <w:textAlignment w:val="baseline"/>
              <w:rPr>
                <w:rFonts w:ascii="Segoe UI" w:hAnsi="Segoe UI" w:cs="Segoe UI"/>
                <w:b w:val="0"/>
                <w:bCs w:val="0"/>
                <w:sz w:val="18"/>
                <w:szCs w:val="18"/>
              </w:rPr>
            </w:pPr>
            <w:r>
              <w:rPr>
                <w:rStyle w:val="eop"/>
                <w:rFonts w:ascii="Calibri" w:hAnsi="Calibri" w:cs="Calibri"/>
                <w:b w:val="0"/>
                <w:bCs w:val="0"/>
                <w:sz w:val="21"/>
                <w:szCs w:val="21"/>
              </w:rPr>
              <w:t> </w:t>
            </w:r>
          </w:p>
          <w:p w:rsidR="00D2409E" w:rsidRDefault="00D2409E" w14:paraId="3D740B3D" w14:textId="39AF2A02"/>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D45238" w:rsidP="00D45238" w:rsidRDefault="00D45238" w14:paraId="7F709A35"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NURS 4225: Nursing Informatics Final Project. </w:t>
            </w:r>
            <w:r>
              <w:rPr>
                <w:rStyle w:val="eop"/>
                <w:rFonts w:ascii="Calibri" w:hAnsi="Calibri" w:cs="Calibri"/>
                <w:sz w:val="21"/>
                <w:szCs w:val="21"/>
              </w:rPr>
              <w:t> </w:t>
            </w:r>
          </w:p>
          <w:p w:rsidR="00D45238" w:rsidP="00D45238" w:rsidRDefault="00D45238" w14:paraId="1DD8E15C"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Pr>
                <w:rStyle w:val="normaltextrun"/>
                <w:rFonts w:ascii="Calibri" w:hAnsi="Calibri" w:cs="Calibri"/>
                <w:color w:val="242424"/>
                <w:sz w:val="21"/>
                <w:szCs w:val="21"/>
              </w:rPr>
              <w:t>The Nursing Informatics Final Project allows the student to inform peers about the technology they chose to examine. The project is a combination of research on the chosen technology to examine how the technology is currently developed to improve patient outcomes as well as how the technology can be enhanced in the future to be a great benefit to the public at large.</w:t>
            </w:r>
            <w:r>
              <w:rPr>
                <w:rStyle w:val="eop"/>
                <w:rFonts w:ascii="Calibri" w:hAnsi="Calibri" w:cs="Calibri"/>
                <w:color w:val="242424"/>
                <w:sz w:val="21"/>
                <w:szCs w:val="21"/>
              </w:rPr>
              <w:t> </w:t>
            </w:r>
          </w:p>
          <w:p w:rsidR="0024744E" w:rsidRDefault="0024744E" w14:paraId="27E005D8"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D45238" w14:paraId="584CEB69" w14:textId="5F46E1E3">
            <w:pPr>
              <w:spacing w:after="0" w:line="240" w:lineRule="auto"/>
              <w:ind w:left="-104"/>
              <w:cnfStyle w:val="000000000000" w:firstRow="0" w:lastRow="0" w:firstColumn="0" w:lastColumn="0" w:oddVBand="0" w:evenVBand="0" w:oddHBand="0" w:evenHBand="0" w:firstRowFirstColumn="0" w:firstRowLastColumn="0" w:lastRowFirstColumn="0" w:lastRowLastColumn="0"/>
            </w:pPr>
            <w:r>
              <w:rPr>
                <w:rStyle w:val="normaltextrun"/>
                <w:rFonts w:ascii="Calibri" w:hAnsi="Calibri" w:cs="Calibri"/>
                <w:color w:val="000000"/>
                <w:sz w:val="21"/>
                <w:szCs w:val="21"/>
                <w:bdr w:val="none" w:color="auto" w:sz="0" w:space="0" w:frame="1"/>
              </w:rPr>
              <w:t>80 % of the students will earn a score of 80% or higher on the nursing informatics final project.</w:t>
            </w: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642"/>
              <w:gridCol w:w="1642"/>
            </w:tblGrid>
            <w:tr w:rsidR="00C3652C" w:rsidTr="00C3652C" w14:paraId="1D558427" w14:textId="77777777">
              <w:tc>
                <w:tcPr>
                  <w:tcW w:w="1642" w:type="dxa"/>
                </w:tcPr>
                <w:p w:rsidR="00C3652C" w:rsidRDefault="00C3652C" w14:paraId="53921106" w14:textId="050C625C">
                  <w:pPr>
                    <w:spacing w:after="0" w:line="240" w:lineRule="auto"/>
                  </w:pPr>
                  <w:r>
                    <w:t xml:space="preserve">2020 Fall </w:t>
                  </w:r>
                </w:p>
              </w:tc>
              <w:tc>
                <w:tcPr>
                  <w:tcW w:w="1642" w:type="dxa"/>
                </w:tcPr>
                <w:p w:rsidR="00C3652C" w:rsidRDefault="00C3652C" w14:paraId="25A3F0B1" w14:textId="5579360C">
                  <w:pPr>
                    <w:spacing w:after="0" w:line="240" w:lineRule="auto"/>
                  </w:pPr>
                  <w:r>
                    <w:t>31/31=100%</w:t>
                  </w:r>
                </w:p>
              </w:tc>
            </w:tr>
            <w:tr w:rsidR="00C3652C" w:rsidTr="00C3652C" w14:paraId="2F6F0BF0" w14:textId="77777777">
              <w:tc>
                <w:tcPr>
                  <w:tcW w:w="1642" w:type="dxa"/>
                </w:tcPr>
                <w:p w:rsidR="00C3652C" w:rsidRDefault="00C3652C" w14:paraId="74BB9B70" w14:textId="3D5396E6">
                  <w:pPr>
                    <w:spacing w:after="0" w:line="240" w:lineRule="auto"/>
                  </w:pPr>
                  <w:r>
                    <w:t>Spring 2021</w:t>
                  </w:r>
                </w:p>
              </w:tc>
              <w:tc>
                <w:tcPr>
                  <w:tcW w:w="1642" w:type="dxa"/>
                  <w:vMerge w:val="restart"/>
                </w:tcPr>
                <w:p w:rsidR="00C3652C" w:rsidRDefault="00C3652C" w14:paraId="5C471EA2" w14:textId="01E862F5">
                  <w:pPr>
                    <w:spacing w:after="0" w:line="240" w:lineRule="auto"/>
                  </w:pPr>
                  <w:r>
                    <w:t>Schedule change to meet student needs</w:t>
                  </w:r>
                </w:p>
              </w:tc>
            </w:tr>
            <w:tr w:rsidR="00C3652C" w:rsidTr="00C3652C" w14:paraId="37539340" w14:textId="77777777">
              <w:tc>
                <w:tcPr>
                  <w:tcW w:w="1642" w:type="dxa"/>
                </w:tcPr>
                <w:p w:rsidR="00C3652C" w:rsidRDefault="00C3652C" w14:paraId="5229BCEB" w14:textId="544CCE24">
                  <w:pPr>
                    <w:spacing w:after="0" w:line="240" w:lineRule="auto"/>
                  </w:pPr>
                  <w:r>
                    <w:t xml:space="preserve">Fall 2021 </w:t>
                  </w:r>
                </w:p>
              </w:tc>
              <w:tc>
                <w:tcPr>
                  <w:tcW w:w="1642" w:type="dxa"/>
                  <w:vMerge/>
                </w:tcPr>
                <w:p w:rsidR="00C3652C" w:rsidRDefault="00C3652C" w14:paraId="26416F32" w14:textId="77777777">
                  <w:pPr>
                    <w:spacing w:after="0" w:line="240" w:lineRule="auto"/>
                  </w:pPr>
                </w:p>
              </w:tc>
            </w:tr>
            <w:tr w:rsidR="00C3652C" w:rsidTr="00C3652C" w14:paraId="30BC0A58" w14:textId="77777777">
              <w:tc>
                <w:tcPr>
                  <w:tcW w:w="1642" w:type="dxa"/>
                </w:tcPr>
                <w:p w:rsidR="00C3652C" w:rsidRDefault="00C3652C" w14:paraId="1C44E009" w14:textId="4565DF14">
                  <w:pPr>
                    <w:spacing w:after="0" w:line="240" w:lineRule="auto"/>
                  </w:pPr>
                  <w:r>
                    <w:t xml:space="preserve">2022 Spring </w:t>
                  </w:r>
                </w:p>
              </w:tc>
              <w:tc>
                <w:tcPr>
                  <w:tcW w:w="1642" w:type="dxa"/>
                </w:tcPr>
                <w:p w:rsidR="00C3652C" w:rsidRDefault="00C3652C" w14:paraId="19536E52" w14:textId="62250849">
                  <w:pPr>
                    <w:spacing w:after="0" w:line="240" w:lineRule="auto"/>
                  </w:pPr>
                  <w:r>
                    <w:t>17/17 = 100%</w:t>
                  </w:r>
                </w:p>
              </w:tc>
            </w:tr>
            <w:tr w:rsidR="00C3652C" w:rsidTr="00C3652C" w14:paraId="54C50614" w14:textId="77777777">
              <w:tc>
                <w:tcPr>
                  <w:tcW w:w="1642" w:type="dxa"/>
                </w:tcPr>
                <w:p w:rsidR="00C3652C" w:rsidRDefault="00C3652C" w14:paraId="053AA222" w14:textId="72EF7423">
                  <w:pPr>
                    <w:spacing w:after="0" w:line="240" w:lineRule="auto"/>
                  </w:pPr>
                  <w:r>
                    <w:t xml:space="preserve">2023 Spring </w:t>
                  </w:r>
                </w:p>
              </w:tc>
              <w:tc>
                <w:tcPr>
                  <w:tcW w:w="1642" w:type="dxa"/>
                </w:tcPr>
                <w:p w:rsidR="00C3652C" w:rsidRDefault="00C3652C" w14:paraId="356A9438" w14:textId="3191DA13">
                  <w:pPr>
                    <w:spacing w:after="0" w:line="240" w:lineRule="auto"/>
                  </w:pPr>
                  <w:r>
                    <w:t>55/55=100%</w:t>
                  </w:r>
                </w:p>
              </w:tc>
            </w:tr>
          </w:tbl>
          <w:p w:rsidR="0024744E" w:rsidRDefault="0024744E" w14:paraId="00BFA13B" w14:textId="77777777">
            <w:pPr>
              <w:spacing w:after="0" w:line="240" w:lineRule="auto"/>
              <w:cnfStyle w:val="000000000000" w:firstRow="0" w:lastRow="0" w:firstColumn="0" w:lastColumn="0" w:oddVBand="0" w:evenVBand="0" w:oddHBand="0" w:evenHBand="0" w:firstRowFirstColumn="0" w:firstRowLastColumn="0" w:lastRowFirstColumn="0" w:lastRowLastColumn="0"/>
            </w:pPr>
          </w:p>
          <w:p w:rsidR="006519E7" w:rsidP="006519E7" w:rsidRDefault="006519E7" w14:paraId="56629570" w14:textId="77777777">
            <w:pPr>
              <w:cnfStyle w:val="000000000000" w:firstRow="0" w:lastRow="0" w:firstColumn="0" w:lastColumn="0" w:oddVBand="0" w:evenVBand="0" w:oddHBand="0" w:evenHBand="0" w:firstRowFirstColumn="0" w:firstRowLastColumn="0" w:lastRowFirstColumn="0" w:lastRowLastColumn="0"/>
            </w:pPr>
            <w:r>
              <w:t>Targeted level of success - met</w:t>
            </w:r>
          </w:p>
          <w:p w:rsidR="00C3652C" w:rsidRDefault="00C3652C" w14:paraId="19F000FA" w14:textId="27ED51A9">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44E" w:rsidTr="5F8284F2" w14:paraId="2F32CD92" w14:textId="77777777">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D45238" w14:paraId="465041EF" w14:textId="77777777">
            <w:pPr>
              <w:rPr>
                <w:b w:val="0"/>
                <w:bCs w:val="0"/>
              </w:rPr>
            </w:pPr>
            <w:r>
              <w:t>PLO # 3</w:t>
            </w:r>
          </w:p>
          <w:p w:rsidRPr="00D45238" w:rsidR="00D45238" w:rsidRDefault="00D45238" w14:paraId="7B20213C" w14:textId="076E9736">
            <w:pPr>
              <w:rPr>
                <w:b w:val="0"/>
                <w:bCs w:val="0"/>
              </w:rPr>
            </w:pPr>
            <w:r w:rsidR="00D45238">
              <w:rPr>
                <w:b w:val="0"/>
                <w:bCs w:val="0"/>
              </w:rPr>
              <w:t xml:space="preserve">The student(s) will lead </w:t>
            </w:r>
            <w:r w:rsidR="693E901C">
              <w:rPr>
                <w:b w:val="0"/>
                <w:bCs w:val="0"/>
              </w:rPr>
              <w:t>safety</w:t>
            </w:r>
            <w:r w:rsidR="00D45238">
              <w:rPr>
                <w:b w:val="0"/>
                <w:bCs w:val="0"/>
              </w:rPr>
              <w:t xml:space="preserve"> and quality improvement activities as part of the interdisciplinary </w:t>
            </w:r>
            <w:r w:rsidR="00D45238">
              <w:rPr>
                <w:b w:val="0"/>
                <w:bCs w:val="0"/>
              </w:rPr>
              <w:t>team and as an advocate and manager of nursing care.</w:t>
            </w:r>
          </w:p>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Pr="00D45238" w:rsidR="00D45238" w:rsidP="00D45238" w:rsidRDefault="00D45238" w14:paraId="7EA82B0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45238">
              <w:rPr>
                <w:rStyle w:val="normaltextrun"/>
                <w:rFonts w:ascii="Calibri" w:hAnsi="Calibri" w:cs="Calibri"/>
                <w:sz w:val="22"/>
                <w:szCs w:val="22"/>
              </w:rPr>
              <w:t>NURS 4235: Health Care Quality Management /Improvement Program Strategy Project.</w:t>
            </w:r>
            <w:r w:rsidRPr="00D45238">
              <w:rPr>
                <w:rStyle w:val="eop"/>
                <w:rFonts w:ascii="Calibri" w:hAnsi="Calibri" w:cs="Calibri"/>
                <w:sz w:val="22"/>
                <w:szCs w:val="22"/>
              </w:rPr>
              <w:t> </w:t>
            </w:r>
          </w:p>
          <w:p w:rsidRPr="00D45238" w:rsidR="00D45238" w:rsidP="00D45238" w:rsidRDefault="00D45238" w14:paraId="1488E6BF"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45238">
              <w:rPr>
                <w:rStyle w:val="eop"/>
                <w:rFonts w:ascii="Calibri" w:hAnsi="Calibri" w:cs="Calibri"/>
                <w:sz w:val="22"/>
                <w:szCs w:val="22"/>
              </w:rPr>
              <w:t> </w:t>
            </w:r>
          </w:p>
          <w:p w:rsidRPr="00D45238" w:rsidR="00D45238" w:rsidP="00D45238" w:rsidRDefault="00D45238" w14:paraId="6308F072"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22"/>
                <w:szCs w:val="22"/>
              </w:rPr>
            </w:pPr>
            <w:r w:rsidRPr="00D45238">
              <w:rPr>
                <w:rStyle w:val="normaltextrun"/>
                <w:rFonts w:ascii="Calibri" w:hAnsi="Calibri" w:cs="Calibri"/>
                <w:sz w:val="22"/>
                <w:szCs w:val="22"/>
              </w:rPr>
              <w:t xml:space="preserve">Quality Improvement project pertaining to a healthcare entity. Students will develop teams and discuss the project with the instructor. Students will form </w:t>
            </w:r>
            <w:r w:rsidRPr="00D45238">
              <w:rPr>
                <w:rStyle w:val="normaltextrun"/>
                <w:rFonts w:ascii="Calibri" w:hAnsi="Calibri" w:cs="Calibri"/>
                <w:sz w:val="22"/>
                <w:szCs w:val="22"/>
              </w:rPr>
              <w:t>teams and select topics. Students will develop a Quality Improvement Project and discuss it. The project will make use of quality improvement principles and information presented during the course. The project will be presented to the class. Each team member will be required to author a paper and present it to the class. Describe the basic steps used in managing change.</w:t>
            </w:r>
            <w:r w:rsidRPr="00D45238">
              <w:rPr>
                <w:rStyle w:val="eop"/>
                <w:rFonts w:ascii="Calibri" w:hAnsi="Calibri" w:cs="Calibri"/>
                <w:sz w:val="22"/>
                <w:szCs w:val="22"/>
              </w:rPr>
              <w:t> </w:t>
            </w:r>
          </w:p>
          <w:p w:rsidR="0024744E" w:rsidRDefault="0024744E" w14:paraId="1AA804F8"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D45238" w14:paraId="3AD34F79" w14:textId="17D1D39D">
            <w:pPr>
              <w:spacing w:after="0" w:line="240" w:lineRule="auto"/>
              <w:cnfStyle w:val="000000100000" w:firstRow="0" w:lastRow="0" w:firstColumn="0" w:lastColumn="0" w:oddVBand="0" w:evenVBand="0" w:oddHBand="1" w:evenHBand="0" w:firstRowFirstColumn="0" w:firstRowLastColumn="0" w:lastRowFirstColumn="0" w:lastRowLastColumn="0"/>
            </w:pPr>
            <w:r w:rsidRPr="00D45238">
              <w:t>80% of the students will earn a score of 80% or higher on the quality management /improvement program strategy project.  </w:t>
            </w: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642"/>
              <w:gridCol w:w="1642"/>
            </w:tblGrid>
            <w:tr w:rsidR="00C3652C" w:rsidTr="00C3652C" w14:paraId="1B981989" w14:textId="77777777">
              <w:tc>
                <w:tcPr>
                  <w:tcW w:w="1642" w:type="dxa"/>
                </w:tcPr>
                <w:p w:rsidR="00C3652C" w:rsidRDefault="00C3652C" w14:paraId="58D258B5" w14:textId="34AF833D">
                  <w:r>
                    <w:t xml:space="preserve">2020 Fall </w:t>
                  </w:r>
                </w:p>
              </w:tc>
              <w:tc>
                <w:tcPr>
                  <w:tcW w:w="1642" w:type="dxa"/>
                </w:tcPr>
                <w:p w:rsidR="00C3652C" w:rsidRDefault="00C3652C" w14:paraId="18A20B4C" w14:textId="4A402581">
                  <w:r>
                    <w:t>30/33 =91%</w:t>
                  </w:r>
                </w:p>
              </w:tc>
            </w:tr>
            <w:tr w:rsidR="00C3652C" w:rsidTr="00C3652C" w14:paraId="053F435C" w14:textId="77777777">
              <w:tc>
                <w:tcPr>
                  <w:tcW w:w="1642" w:type="dxa"/>
                </w:tcPr>
                <w:p w:rsidR="00C3652C" w:rsidRDefault="00C3652C" w14:paraId="351855B7" w14:textId="55D0E940">
                  <w:r>
                    <w:t>2021 Fall</w:t>
                  </w:r>
                </w:p>
              </w:tc>
              <w:tc>
                <w:tcPr>
                  <w:tcW w:w="1642" w:type="dxa"/>
                </w:tcPr>
                <w:p w:rsidR="00C3652C" w:rsidRDefault="00C3652C" w14:paraId="019D291F" w14:textId="15B51027">
                  <w:r>
                    <w:t xml:space="preserve">Schedule </w:t>
                  </w:r>
                  <w:r w:rsidR="00221E32">
                    <w:t>change to meet the needs of student</w:t>
                  </w:r>
                </w:p>
              </w:tc>
            </w:tr>
            <w:tr w:rsidR="00C3652C" w:rsidTr="00C3652C" w14:paraId="1080A5AF" w14:textId="77777777">
              <w:tc>
                <w:tcPr>
                  <w:tcW w:w="1642" w:type="dxa"/>
                </w:tcPr>
                <w:p w:rsidR="00C3652C" w:rsidRDefault="00221E32" w14:paraId="6707E3A2" w14:textId="48AAD47C">
                  <w:r>
                    <w:t>2022 Spring</w:t>
                  </w:r>
                </w:p>
              </w:tc>
              <w:tc>
                <w:tcPr>
                  <w:tcW w:w="1642" w:type="dxa"/>
                </w:tcPr>
                <w:p w:rsidR="00C3652C" w:rsidRDefault="00221E32" w14:paraId="34B4A091" w14:textId="01174F20">
                  <w:r>
                    <w:t>17/18 = 94%</w:t>
                  </w:r>
                </w:p>
              </w:tc>
            </w:tr>
            <w:tr w:rsidR="00C3652C" w:rsidTr="00C3652C" w14:paraId="217DDA08" w14:textId="77777777">
              <w:tc>
                <w:tcPr>
                  <w:tcW w:w="1642" w:type="dxa"/>
                </w:tcPr>
                <w:p w:rsidR="00C3652C" w:rsidRDefault="00221E32" w14:paraId="3260D73C" w14:textId="71E741B5">
                  <w:r>
                    <w:t>2023 Spring</w:t>
                  </w:r>
                </w:p>
              </w:tc>
              <w:tc>
                <w:tcPr>
                  <w:tcW w:w="1642" w:type="dxa"/>
                </w:tcPr>
                <w:p w:rsidR="00C3652C" w:rsidRDefault="00221E32" w14:paraId="482DD62A" w14:textId="1B3DCBA7">
                  <w:r>
                    <w:t>51/56 = 91%</w:t>
                  </w:r>
                </w:p>
              </w:tc>
            </w:tr>
          </w:tbl>
          <w:p w:rsidR="006519E7" w:rsidP="006519E7" w:rsidRDefault="006519E7" w14:paraId="1F0BC9BF" w14:textId="77777777">
            <w:pPr>
              <w:cnfStyle w:val="000000100000" w:firstRow="0" w:lastRow="0" w:firstColumn="0" w:lastColumn="0" w:oddVBand="0" w:evenVBand="0" w:oddHBand="1" w:evenHBand="0" w:firstRowFirstColumn="0" w:firstRowLastColumn="0" w:lastRowFirstColumn="0" w:lastRowLastColumn="0"/>
            </w:pPr>
            <w:r>
              <w:t>Targeted level of success - met</w:t>
            </w:r>
          </w:p>
          <w:p w:rsidR="00C3652C" w:rsidRDefault="00C3652C" w14:paraId="50B7EB86" w14:textId="77777777">
            <w:pPr>
              <w:cnfStyle w:val="000000100000" w:firstRow="0" w:lastRow="0" w:firstColumn="0" w:lastColumn="0" w:oddVBand="0" w:evenVBand="0" w:oddHBand="1" w:evenHBand="0" w:firstRowFirstColumn="0" w:firstRowLastColumn="0" w:lastRowFirstColumn="0" w:lastRowLastColumn="0"/>
            </w:pPr>
          </w:p>
          <w:p w:rsidR="00C3652C" w:rsidRDefault="00C3652C" w14:paraId="58CD27EB" w14:textId="77777777">
            <w:pPr>
              <w:cnfStyle w:val="000000100000" w:firstRow="0" w:lastRow="0" w:firstColumn="0" w:lastColumn="0" w:oddVBand="0" w:evenVBand="0" w:oddHBand="1" w:evenHBand="0" w:firstRowFirstColumn="0" w:firstRowLastColumn="0" w:lastRowFirstColumn="0" w:lastRowLastColumn="0"/>
            </w:pPr>
          </w:p>
          <w:p w:rsidR="00C3652C" w:rsidRDefault="00C3652C" w14:paraId="64D601F6" w14:textId="77777777">
            <w:pPr>
              <w:cnfStyle w:val="000000100000" w:firstRow="0" w:lastRow="0" w:firstColumn="0" w:lastColumn="0" w:oddVBand="0" w:evenVBand="0" w:oddHBand="1" w:evenHBand="0" w:firstRowFirstColumn="0" w:firstRowLastColumn="0" w:lastRowFirstColumn="0" w:lastRowLastColumn="0"/>
            </w:pPr>
          </w:p>
          <w:p w:rsidR="0024744E" w:rsidRDefault="0024744E" w14:paraId="579CA355" w14:textId="2893B79A">
            <w:pPr>
              <w:cnfStyle w:val="000000100000" w:firstRow="0" w:lastRow="0" w:firstColumn="0" w:lastColumn="0" w:oddVBand="0" w:evenVBand="0" w:oddHBand="1" w:evenHBand="0" w:firstRowFirstColumn="0" w:firstRowLastColumn="0" w:lastRowFirstColumn="0" w:lastRowLastColumn="0"/>
            </w:pPr>
          </w:p>
        </w:tc>
      </w:tr>
      <w:tr w:rsidR="0024744E" w:rsidTr="5F8284F2" w14:paraId="58BB0289" w14:textId="77777777">
        <w:trPr>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Mar/>
          </w:tcPr>
          <w:p w:rsidRPr="00B71B3B" w:rsidR="00B71B3B" w:rsidP="00B71B3B" w:rsidRDefault="00B71B3B" w14:paraId="32854DE8" w14:textId="77777777">
            <w:pPr>
              <w:pStyle w:val="paragraph"/>
              <w:spacing w:before="0" w:beforeAutospacing="0" w:after="0" w:afterAutospacing="0"/>
              <w:textAlignment w:val="baseline"/>
              <w:rPr>
                <w:rFonts w:ascii="Segoe UI" w:hAnsi="Segoe UI" w:cs="Segoe UI"/>
                <w:sz w:val="22"/>
                <w:szCs w:val="22"/>
              </w:rPr>
            </w:pPr>
            <w:r w:rsidRPr="00B71B3B">
              <w:rPr>
                <w:rStyle w:val="normaltextrun"/>
                <w:rFonts w:ascii="Calibri" w:hAnsi="Calibri" w:cs="Calibri"/>
                <w:bCs w:val="0"/>
                <w:sz w:val="22"/>
                <w:szCs w:val="22"/>
              </w:rPr>
              <w:t>PLO #4</w:t>
            </w:r>
            <w:r w:rsidRPr="00B71B3B">
              <w:rPr>
                <w:rStyle w:val="eop"/>
                <w:rFonts w:ascii="Calibri" w:hAnsi="Calibri" w:cs="Calibri"/>
                <w:bCs w:val="0"/>
                <w:sz w:val="22"/>
                <w:szCs w:val="22"/>
              </w:rPr>
              <w:t> </w:t>
            </w:r>
          </w:p>
          <w:p w:rsidRPr="00B71B3B" w:rsidR="00B71B3B" w:rsidP="00B71B3B" w:rsidRDefault="00B71B3B" w14:paraId="3F0A91E0" w14:textId="77777777">
            <w:pPr>
              <w:pStyle w:val="paragraph"/>
              <w:spacing w:before="0" w:beforeAutospacing="0" w:after="0" w:afterAutospacing="0"/>
              <w:textAlignment w:val="baseline"/>
              <w:rPr>
                <w:rFonts w:ascii="Segoe UI" w:hAnsi="Segoe UI" w:cs="Segoe UI"/>
                <w:bCs w:val="0"/>
                <w:sz w:val="22"/>
                <w:szCs w:val="22"/>
              </w:rPr>
            </w:pPr>
            <w:r w:rsidRPr="00B71B3B">
              <w:rPr>
                <w:rStyle w:val="normaltextrun"/>
                <w:rFonts w:ascii="Calibri" w:hAnsi="Calibri" w:cs="Calibri"/>
                <w:sz w:val="22"/>
                <w:szCs w:val="22"/>
              </w:rPr>
              <w:t>The student (s) will m</w:t>
            </w:r>
            <w:r w:rsidRPr="00B71B3B">
              <w:rPr>
                <w:rStyle w:val="normaltextrun"/>
                <w:rFonts w:ascii="Calibri" w:hAnsi="Calibri" w:cs="Calibri"/>
                <w:sz w:val="22"/>
                <w:szCs w:val="22"/>
                <w:shd w:val="clear" w:color="auto" w:fill="FFFFFF"/>
              </w:rPr>
              <w:t>anage care transitions and promote population risk reduction with diverse communities in collaboration with members of the interdisciplinary health care team.</w:t>
            </w:r>
            <w:r w:rsidRPr="00B71B3B">
              <w:rPr>
                <w:rStyle w:val="eop"/>
                <w:rFonts w:ascii="Calibri" w:hAnsi="Calibri" w:cs="Calibri"/>
                <w:bCs w:val="0"/>
                <w:sz w:val="22"/>
                <w:szCs w:val="22"/>
              </w:rPr>
              <w:t> </w:t>
            </w:r>
          </w:p>
          <w:p w:rsidRPr="00B71B3B" w:rsidR="00B71B3B" w:rsidP="00B71B3B" w:rsidRDefault="00B71B3B" w14:paraId="138B1AFD" w14:textId="77777777"/>
          <w:p w:rsidRPr="00B71B3B" w:rsidR="0024744E" w:rsidRDefault="0024744E" w14:paraId="080658C7" w14:textId="77777777">
            <w:pPr>
              <w:rPr>
                <w:bCs w:val="0"/>
              </w:rPr>
            </w:pPr>
          </w:p>
          <w:p w:rsidRPr="00B71B3B" w:rsidR="00B71B3B" w:rsidRDefault="00B71B3B" w14:paraId="4B051DC6" w14:textId="7A5B7819"/>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Mar/>
          </w:tcPr>
          <w:p w:rsidRPr="006519E7" w:rsidR="00D45238" w:rsidP="00D45238" w:rsidRDefault="00D45238" w14:paraId="05B33C50" w14:textId="3410F774">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eop"/>
                <w:rFonts w:ascii="Calibri" w:hAnsi="Calibri" w:cs="Calibri"/>
                <w:color w:val="000000"/>
                <w:sz w:val="21"/>
                <w:szCs w:val="21"/>
              </w:rPr>
              <w:t>  </w:t>
            </w:r>
            <w:r w:rsidRPr="006519E7">
              <w:rPr>
                <w:rStyle w:val="normaltextrun"/>
                <w:rFonts w:ascii="Calibri" w:hAnsi="Calibri" w:cs="Calibri"/>
                <w:color w:val="000000"/>
                <w:sz w:val="21"/>
                <w:szCs w:val="21"/>
              </w:rPr>
              <w:t>NURS 3340 Population-Focused Community Health I Community Assessment Project.</w:t>
            </w:r>
            <w:r w:rsidRPr="006519E7">
              <w:rPr>
                <w:rStyle w:val="eop"/>
                <w:rFonts w:ascii="Calibri" w:hAnsi="Calibri" w:cs="Calibri"/>
                <w:color w:val="000000"/>
                <w:sz w:val="21"/>
                <w:szCs w:val="21"/>
              </w:rPr>
              <w:t> </w:t>
            </w:r>
          </w:p>
          <w:p w:rsidRPr="006519E7" w:rsidR="00D45238" w:rsidP="00D45238" w:rsidRDefault="00D45238" w14:paraId="481D763E"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eop"/>
                <w:rFonts w:ascii="Calibri" w:hAnsi="Calibri" w:cs="Calibri"/>
                <w:color w:val="000000"/>
                <w:sz w:val="21"/>
                <w:szCs w:val="21"/>
              </w:rPr>
              <w:t> </w:t>
            </w:r>
          </w:p>
          <w:p w:rsidRPr="006519E7" w:rsidR="00D45238" w:rsidP="00D45238" w:rsidRDefault="00D45238" w14:paraId="2D4E16AB"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normaltextrun"/>
                <w:rFonts w:ascii="Calibri" w:hAnsi="Calibri" w:cs="Calibri"/>
                <w:color w:val="000000"/>
                <w:sz w:val="21"/>
                <w:szCs w:val="21"/>
              </w:rPr>
              <w:t xml:space="preserve">The students develop a community health project focusing on a plan to improve or maintain the </w:t>
            </w:r>
            <w:r w:rsidRPr="006519E7">
              <w:rPr>
                <w:rStyle w:val="scxw32670541"/>
                <w:rFonts w:ascii="Calibri" w:hAnsi="Calibri" w:cs="Calibri"/>
                <w:color w:val="000000"/>
                <w:sz w:val="21"/>
                <w:szCs w:val="21"/>
              </w:rPr>
              <w:t> </w:t>
            </w:r>
            <w:r w:rsidRPr="006519E7">
              <w:rPr>
                <w:rFonts w:ascii="Calibri" w:hAnsi="Calibri" w:cs="Calibri"/>
                <w:color w:val="000000"/>
                <w:sz w:val="21"/>
                <w:szCs w:val="21"/>
              </w:rPr>
              <w:br/>
            </w:r>
            <w:r w:rsidRPr="006519E7">
              <w:rPr>
                <w:rStyle w:val="normaltextrun"/>
                <w:rFonts w:ascii="Calibri" w:hAnsi="Calibri" w:cs="Calibri"/>
                <w:color w:val="000000"/>
                <w:sz w:val="21"/>
                <w:szCs w:val="21"/>
              </w:rPr>
              <w:t xml:space="preserve">health of a targeted population. The project involved identifying the problem and population, </w:t>
            </w:r>
            <w:r w:rsidRPr="006519E7">
              <w:rPr>
                <w:rStyle w:val="scxw32670541"/>
                <w:rFonts w:ascii="Calibri" w:hAnsi="Calibri" w:cs="Calibri"/>
                <w:color w:val="000000"/>
                <w:sz w:val="21"/>
                <w:szCs w:val="21"/>
              </w:rPr>
              <w:t> </w:t>
            </w:r>
            <w:r w:rsidRPr="006519E7">
              <w:rPr>
                <w:rFonts w:ascii="Calibri" w:hAnsi="Calibri" w:cs="Calibri"/>
                <w:color w:val="000000"/>
                <w:sz w:val="21"/>
                <w:szCs w:val="21"/>
              </w:rPr>
              <w:br/>
            </w:r>
            <w:r w:rsidRPr="006519E7">
              <w:rPr>
                <w:rStyle w:val="normaltextrun"/>
                <w:rFonts w:ascii="Calibri" w:hAnsi="Calibri" w:cs="Calibri"/>
                <w:color w:val="000000"/>
                <w:sz w:val="21"/>
                <w:szCs w:val="21"/>
              </w:rPr>
              <w:t>analyzing data, formulating a community health diagnosis, plans for implementation, and evaluation of the project.</w:t>
            </w:r>
            <w:r w:rsidRPr="006519E7">
              <w:rPr>
                <w:rStyle w:val="eop"/>
                <w:rFonts w:ascii="Calibri" w:hAnsi="Calibri" w:cs="Calibri"/>
                <w:color w:val="000000"/>
                <w:sz w:val="21"/>
                <w:szCs w:val="21"/>
              </w:rPr>
              <w:t> </w:t>
            </w:r>
          </w:p>
          <w:p w:rsidRPr="006519E7" w:rsidR="00D45238" w:rsidP="00D45238" w:rsidRDefault="00D45238" w14:paraId="27C87869"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eop"/>
                <w:rFonts w:ascii="Calibri" w:hAnsi="Calibri" w:cs="Calibri"/>
                <w:color w:val="000000"/>
                <w:sz w:val="21"/>
                <w:szCs w:val="21"/>
              </w:rPr>
              <w:t> </w:t>
            </w:r>
          </w:p>
          <w:p w:rsidR="00072B07" w:rsidP="00D45238" w:rsidRDefault="00072B07" w14:paraId="491EE57E" w14:textId="294A40FA">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rPr>
            </w:pPr>
          </w:p>
          <w:p w:rsidR="00CF74A9" w:rsidP="00D45238" w:rsidRDefault="00CF74A9" w14:paraId="20AB7264" w14:textId="7D251DE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rPr>
            </w:pPr>
          </w:p>
          <w:p w:rsidR="00CF74A9" w:rsidP="00D45238" w:rsidRDefault="00CF74A9" w14:paraId="7567850E" w14:textId="1F68667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rPr>
            </w:pPr>
          </w:p>
          <w:p w:rsidR="00CF74A9" w:rsidP="00D45238" w:rsidRDefault="00CF74A9" w14:paraId="032FD128" w14:textId="5C778A8D">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rPr>
            </w:pPr>
          </w:p>
          <w:p w:rsidR="00CF74A9" w:rsidP="00D45238" w:rsidRDefault="00CF74A9" w14:paraId="710B24B4" w14:textId="538C0A4C">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rPr>
            </w:pPr>
          </w:p>
          <w:p w:rsidRPr="006519E7" w:rsidR="00D45238" w:rsidP="5F8284F2" w:rsidRDefault="00D45238" w14:paraId="50C02943" w14:textId="5AE1C6FA">
            <w:pPr>
              <w:pStyle w:val="paragraph"/>
              <w:spacing w:before="0" w:beforeAutospacing="off" w:after="0" w:afterAutospacing="off"/>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5F8284F2" w:rsidR="00D45238">
              <w:rPr>
                <w:rStyle w:val="normaltextrun"/>
                <w:rFonts w:ascii="Calibri" w:hAnsi="Calibri" w:cs="Calibri"/>
                <w:color w:val="000000" w:themeColor="text1" w:themeTint="FF" w:themeShade="FF"/>
                <w:sz w:val="21"/>
                <w:szCs w:val="21"/>
              </w:rPr>
              <w:t>NURS 4345: Population -Focused Community Health II Vulnerable Populations Community Assessment Project </w:t>
            </w:r>
            <w:r w:rsidRPr="5F8284F2" w:rsidR="00D45238">
              <w:rPr>
                <w:rStyle w:val="eop"/>
                <w:rFonts w:ascii="Calibri" w:hAnsi="Calibri" w:cs="Calibri"/>
                <w:color w:val="000000" w:themeColor="text1" w:themeTint="FF" w:themeShade="FF"/>
                <w:sz w:val="21"/>
                <w:szCs w:val="21"/>
              </w:rPr>
              <w:t> </w:t>
            </w:r>
          </w:p>
          <w:p w:rsidRPr="006519E7" w:rsidR="00D45238" w:rsidP="00D45238" w:rsidRDefault="00D45238" w14:paraId="76FBD65D"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eop"/>
                <w:rFonts w:ascii="Calibri" w:hAnsi="Calibri" w:cs="Calibri"/>
                <w:color w:val="000000"/>
                <w:sz w:val="21"/>
                <w:szCs w:val="21"/>
              </w:rPr>
              <w:t> </w:t>
            </w:r>
          </w:p>
          <w:p w:rsidRPr="006519E7" w:rsidR="00D45238" w:rsidP="00D45238" w:rsidRDefault="00D45238" w14:paraId="365BA49F"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normaltextrun"/>
                <w:rFonts w:ascii="Calibri" w:hAnsi="Calibri" w:cs="Calibri"/>
                <w:color w:val="000000"/>
                <w:sz w:val="21"/>
                <w:szCs w:val="21"/>
              </w:rPr>
              <w:t>The students select a family in the community that is approved to foster children. The students complete an interview and nursing assessment that identifies risks and limitations and develop an evidence-based health promotion teaching plan for the family.</w:t>
            </w:r>
            <w:r w:rsidRPr="006519E7">
              <w:rPr>
                <w:rStyle w:val="eop"/>
                <w:rFonts w:ascii="Calibri" w:hAnsi="Calibri" w:cs="Calibri"/>
                <w:color w:val="000000"/>
                <w:sz w:val="21"/>
                <w:szCs w:val="21"/>
              </w:rPr>
              <w:t> </w:t>
            </w:r>
          </w:p>
          <w:p w:rsidRPr="006519E7" w:rsidR="00D45238" w:rsidP="00D45238" w:rsidRDefault="00D45238" w14:paraId="74C744E5"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eop"/>
                <w:rFonts w:ascii="Calibri" w:hAnsi="Calibri" w:cs="Calibri"/>
                <w:color w:val="000000"/>
                <w:sz w:val="21"/>
                <w:szCs w:val="21"/>
              </w:rPr>
              <w:t> </w:t>
            </w:r>
          </w:p>
          <w:p w:rsidRPr="006519E7" w:rsidR="00D45238" w:rsidP="00D45238" w:rsidRDefault="00D45238" w14:paraId="1BAAFCEE" w14:textId="7777777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519E7">
              <w:rPr>
                <w:rStyle w:val="normaltextrun"/>
                <w:rFonts w:ascii="Calibri" w:hAnsi="Calibri" w:cs="Calibri"/>
                <w:sz w:val="21"/>
                <w:szCs w:val="21"/>
              </w:rPr>
              <w:t>Revised curriculum courses to develop NURS 4354 – Project course to start Spring 2024 along with assessments.</w:t>
            </w:r>
          </w:p>
          <w:p w:rsidRPr="006519E7" w:rsidR="0024744E" w:rsidRDefault="0024744E" w14:paraId="1E541690"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Mar/>
          </w:tcPr>
          <w:p w:rsidR="0024744E" w:rsidRDefault="00D45238" w14:paraId="7CDFC918" w14:textId="77777777">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sz w:val="21"/>
                <w:szCs w:val="21"/>
                <w:shd w:val="clear" w:color="auto" w:fill="FFFFFF"/>
              </w:rPr>
            </w:pPr>
            <w:r>
              <w:rPr>
                <w:rStyle w:val="normaltextrun"/>
                <w:rFonts w:ascii="Calibri" w:hAnsi="Calibri" w:cs="Calibri"/>
                <w:color w:val="000000"/>
                <w:sz w:val="21"/>
                <w:szCs w:val="21"/>
                <w:shd w:val="clear" w:color="auto" w:fill="FFFFFF"/>
              </w:rPr>
              <w:t>80% of students will earn a score of 80% or higher on the vulnerable population's assessment project. </w:t>
            </w:r>
            <w:r>
              <w:rPr>
                <w:rStyle w:val="eop"/>
                <w:rFonts w:ascii="Calibri" w:hAnsi="Calibri" w:cs="Calibri"/>
                <w:color w:val="000000"/>
                <w:sz w:val="21"/>
                <w:szCs w:val="21"/>
                <w:shd w:val="clear" w:color="auto" w:fill="FFFFFF"/>
              </w:rPr>
              <w:t> </w:t>
            </w:r>
          </w:p>
          <w:p w:rsidR="00D45238" w:rsidRDefault="00D45238" w14:paraId="1DFE79CC" w14:textId="77777777">
            <w:pPr>
              <w:cnfStyle w:val="000000000000" w:firstRow="0" w:lastRow="0" w:firstColumn="0" w:lastColumn="0" w:oddVBand="0" w:evenVBand="0" w:oddHBand="0" w:evenHBand="0" w:firstRowFirstColumn="0" w:firstRowLastColumn="0" w:lastRowFirstColumn="0" w:lastRowLastColumn="0"/>
              <w:rPr>
                <w:rStyle w:val="eop"/>
              </w:rPr>
            </w:pPr>
          </w:p>
          <w:p w:rsidR="00D45238" w:rsidRDefault="00D45238" w14:paraId="18FF00E2" w14:textId="77777777">
            <w:pPr>
              <w:cnfStyle w:val="000000000000" w:firstRow="0" w:lastRow="0" w:firstColumn="0" w:lastColumn="0" w:oddVBand="0" w:evenVBand="0" w:oddHBand="0" w:evenHBand="0" w:firstRowFirstColumn="0" w:firstRowLastColumn="0" w:lastRowFirstColumn="0" w:lastRowLastColumn="0"/>
              <w:rPr>
                <w:rStyle w:val="eop"/>
              </w:rPr>
            </w:pPr>
          </w:p>
          <w:p w:rsidR="00D45238" w:rsidRDefault="00D45238" w14:paraId="4931FC46" w14:textId="77777777">
            <w:pPr>
              <w:cnfStyle w:val="000000000000" w:firstRow="0" w:lastRow="0" w:firstColumn="0" w:lastColumn="0" w:oddVBand="0" w:evenVBand="0" w:oddHBand="0" w:evenHBand="0" w:firstRowFirstColumn="0" w:firstRowLastColumn="0" w:lastRowFirstColumn="0" w:lastRowLastColumn="0"/>
              <w:rPr>
                <w:rStyle w:val="eop"/>
              </w:rPr>
            </w:pPr>
          </w:p>
          <w:p w:rsidR="00D45238" w:rsidRDefault="00D45238" w14:paraId="4A3FDCD6" w14:textId="77777777">
            <w:pPr>
              <w:cnfStyle w:val="000000000000" w:firstRow="0" w:lastRow="0" w:firstColumn="0" w:lastColumn="0" w:oddVBand="0" w:evenVBand="0" w:oddHBand="0" w:evenHBand="0" w:firstRowFirstColumn="0" w:firstRowLastColumn="0" w:lastRowFirstColumn="0" w:lastRowLastColumn="0"/>
              <w:rPr>
                <w:rStyle w:val="eop"/>
              </w:rPr>
            </w:pPr>
          </w:p>
          <w:p w:rsidR="00D45238" w:rsidRDefault="00D45238" w14:paraId="3BCF1653" w14:textId="3C798049">
            <w:pPr>
              <w:cnfStyle w:val="000000000000" w:firstRow="0" w:lastRow="0" w:firstColumn="0" w:lastColumn="0" w:oddVBand="0" w:evenVBand="0" w:oddHBand="0" w:evenHBand="0" w:firstRowFirstColumn="0" w:firstRowLastColumn="0" w:lastRowFirstColumn="0" w:lastRowLastColumn="0"/>
              <w:rPr>
                <w:rStyle w:val="eop"/>
              </w:rPr>
            </w:pPr>
          </w:p>
          <w:p w:rsidR="00CF74A9" w:rsidRDefault="00CF74A9" w14:paraId="1C3B481D" w14:textId="77777777">
            <w:pPr>
              <w:cnfStyle w:val="000000000000" w:firstRow="0" w:lastRow="0" w:firstColumn="0" w:lastColumn="0" w:oddVBand="0" w:evenVBand="0" w:oddHBand="0" w:evenHBand="0" w:firstRowFirstColumn="0" w:firstRowLastColumn="0" w:lastRowFirstColumn="0" w:lastRowLastColumn="0"/>
              <w:rPr>
                <w:rStyle w:val="eop"/>
              </w:rPr>
            </w:pPr>
          </w:p>
          <w:p w:rsidR="00D45238" w:rsidRDefault="00D45238" w14:paraId="78B539EE" w14:textId="77777777">
            <w:pPr>
              <w:cnfStyle w:val="000000000000" w:firstRow="0" w:lastRow="0" w:firstColumn="0" w:lastColumn="0" w:oddVBand="0" w:evenVBand="0" w:oddHBand="0" w:evenHBand="0" w:firstRowFirstColumn="0" w:firstRowLastColumn="0" w:lastRowFirstColumn="0" w:lastRowLastColumn="0"/>
              <w:rPr>
                <w:rStyle w:val="eop"/>
              </w:rPr>
            </w:pPr>
          </w:p>
          <w:p w:rsidR="5F8284F2" w:rsidP="5F8284F2" w:rsidRDefault="5F8284F2" w14:paraId="79758C80" w14:textId="078D7711">
            <w:pPr>
              <w:rPr>
                <w:rStyle w:val="normaltextrun"/>
                <w:rFonts w:ascii="Calibri" w:hAnsi="Calibri" w:cs="Calibri"/>
                <w:color w:val="000000" w:themeColor="text1" w:themeTint="FF" w:themeShade="FF"/>
                <w:sz w:val="21"/>
                <w:szCs w:val="21"/>
              </w:rPr>
            </w:pPr>
          </w:p>
          <w:p w:rsidR="00D45238" w:rsidRDefault="00072B07" w14:paraId="2ED9576C" w14:textId="77777777">
            <w:pPr>
              <w:cnfStyle w:val="000000000000" w:firstRow="0" w:lastRow="0" w:firstColumn="0" w:lastColumn="0" w:oddVBand="0" w:evenVBand="0" w:oddHBand="0" w:evenHBand="0" w:firstRowFirstColumn="0" w:firstRowLastColumn="0" w:lastRowFirstColumn="0" w:lastRowLastColumn="0"/>
              <w:rPr>
                <w:rStyle w:val="eop"/>
                <w:rFonts w:ascii="Calibri" w:hAnsi="Calibri" w:cs="Calibri"/>
                <w:color w:val="000000"/>
                <w:sz w:val="21"/>
                <w:szCs w:val="21"/>
                <w:shd w:val="clear" w:color="auto" w:fill="FFFFFF"/>
              </w:rPr>
            </w:pPr>
            <w:r>
              <w:rPr>
                <w:rStyle w:val="normaltextrun"/>
                <w:rFonts w:ascii="Calibri" w:hAnsi="Calibri" w:cs="Calibri"/>
                <w:color w:val="000000"/>
                <w:sz w:val="21"/>
                <w:szCs w:val="21"/>
                <w:shd w:val="clear" w:color="auto" w:fill="FFFFFF"/>
              </w:rPr>
              <w:t>80% of students will earn a score of 80% or higher on the vulnerable population's assessment project. </w:t>
            </w:r>
            <w:r>
              <w:rPr>
                <w:rStyle w:val="eop"/>
                <w:rFonts w:ascii="Calibri" w:hAnsi="Calibri" w:cs="Calibri"/>
                <w:color w:val="000000"/>
                <w:sz w:val="21"/>
                <w:szCs w:val="21"/>
                <w:shd w:val="clear" w:color="auto" w:fill="FFFFFF"/>
              </w:rPr>
              <w:t> </w:t>
            </w:r>
          </w:p>
          <w:p w:rsidR="00072B07" w:rsidRDefault="00072B07" w14:paraId="6A14871C"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shd w:val="clear" w:color="auto" w:fill="FFFFFF"/>
              </w:rPr>
            </w:pPr>
          </w:p>
          <w:p w:rsidR="00072B07" w:rsidRDefault="00072B07" w14:paraId="23429A97"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shd w:val="clear" w:color="auto" w:fill="FFFFFF"/>
              </w:rPr>
            </w:pPr>
          </w:p>
          <w:p w:rsidR="00072B07" w:rsidRDefault="00072B07" w14:paraId="7A5D8EC4"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shd w:val="clear" w:color="auto" w:fill="FFFFFF"/>
              </w:rPr>
            </w:pPr>
          </w:p>
          <w:p w:rsidR="00072B07" w:rsidRDefault="00072B07" w14:paraId="5AABEB1D"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shd w:val="clear" w:color="auto" w:fill="FFFFFF"/>
              </w:rPr>
            </w:pPr>
          </w:p>
          <w:p w:rsidR="00072B07" w:rsidRDefault="00072B07" w14:paraId="72184C56"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1"/>
                <w:szCs w:val="21"/>
                <w:shd w:val="clear" w:color="auto" w:fill="FFFFFF"/>
              </w:rPr>
            </w:pPr>
          </w:p>
          <w:p w:rsidR="00072B07" w:rsidRDefault="00072B07" w14:paraId="74B0E85E" w14:textId="77777777">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sz w:val="21"/>
                <w:szCs w:val="21"/>
                <w:shd w:val="clear" w:color="auto" w:fill="FFFFFF"/>
              </w:rPr>
            </w:pPr>
          </w:p>
          <w:p w:rsidR="00072B07" w:rsidRDefault="00072B07" w14:paraId="1AF25FCA" w14:textId="3B5AE8D5">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420"/>
              <w:gridCol w:w="1530"/>
            </w:tblGrid>
            <w:tr w:rsidR="006519E7" w:rsidTr="001D0139" w14:paraId="7A5706C2" w14:textId="77777777">
              <w:tc>
                <w:tcPr>
                  <w:tcW w:w="1420" w:type="dxa"/>
                  <w:shd w:val="clear" w:color="auto" w:fill="auto"/>
                </w:tcPr>
                <w:p w:rsidR="006519E7" w:rsidP="006519E7" w:rsidRDefault="001D0139" w14:paraId="42CF5109" w14:textId="4026595C">
                  <w:r>
                    <w:t xml:space="preserve">2020 Fall </w:t>
                  </w:r>
                </w:p>
              </w:tc>
              <w:tc>
                <w:tcPr>
                  <w:tcW w:w="1530" w:type="dxa"/>
                  <w:shd w:val="clear" w:color="auto" w:fill="auto"/>
                </w:tcPr>
                <w:p w:rsidR="006519E7" w:rsidP="006519E7" w:rsidRDefault="001D0139" w14:paraId="26648BE1" w14:textId="41F43817">
                  <w:r>
                    <w:t>20/20= 100%</w:t>
                  </w:r>
                </w:p>
              </w:tc>
            </w:tr>
            <w:tr w:rsidR="006519E7" w:rsidTr="001D0139" w14:paraId="28C603E0" w14:textId="77777777">
              <w:tc>
                <w:tcPr>
                  <w:tcW w:w="1420" w:type="dxa"/>
                  <w:shd w:val="clear" w:color="auto" w:fill="auto"/>
                </w:tcPr>
                <w:p w:rsidR="006519E7" w:rsidP="006519E7" w:rsidRDefault="001D0139" w14:paraId="77AB4060" w14:textId="145FB175">
                  <w:r>
                    <w:t xml:space="preserve">2021 Spring </w:t>
                  </w:r>
                </w:p>
              </w:tc>
              <w:tc>
                <w:tcPr>
                  <w:tcW w:w="1530" w:type="dxa"/>
                  <w:shd w:val="clear" w:color="auto" w:fill="auto"/>
                </w:tcPr>
                <w:p w:rsidR="006519E7" w:rsidP="006519E7" w:rsidRDefault="001D0139" w14:paraId="7FD1A579" w14:textId="4F5A14B8">
                  <w:r>
                    <w:t>11/11 = 100%</w:t>
                  </w:r>
                </w:p>
              </w:tc>
            </w:tr>
            <w:tr w:rsidR="006519E7" w:rsidTr="001D0139" w14:paraId="654523ED" w14:textId="77777777">
              <w:tc>
                <w:tcPr>
                  <w:tcW w:w="1420" w:type="dxa"/>
                  <w:shd w:val="clear" w:color="auto" w:fill="auto"/>
                </w:tcPr>
                <w:p w:rsidR="006519E7" w:rsidP="006519E7" w:rsidRDefault="001D0139" w14:paraId="4F8F7806" w14:textId="35FC98D9">
                  <w:r>
                    <w:t xml:space="preserve">2021 Fall </w:t>
                  </w:r>
                </w:p>
              </w:tc>
              <w:tc>
                <w:tcPr>
                  <w:tcW w:w="1530" w:type="dxa"/>
                  <w:shd w:val="clear" w:color="auto" w:fill="auto"/>
                </w:tcPr>
                <w:p w:rsidR="006519E7" w:rsidP="006519E7" w:rsidRDefault="001D0139" w14:paraId="4DFC5B3D" w14:textId="426599CE">
                  <w:r>
                    <w:t>12/12 = 100%</w:t>
                  </w:r>
                </w:p>
              </w:tc>
            </w:tr>
            <w:tr w:rsidR="006519E7" w:rsidTr="001D0139" w14:paraId="6AE65AA5" w14:textId="77777777">
              <w:tc>
                <w:tcPr>
                  <w:tcW w:w="1420" w:type="dxa"/>
                  <w:shd w:val="clear" w:color="auto" w:fill="auto"/>
                </w:tcPr>
                <w:p w:rsidR="006519E7" w:rsidP="006519E7" w:rsidRDefault="001D0139" w14:paraId="2880231A" w14:textId="09508DD3">
                  <w:r>
                    <w:t xml:space="preserve">2022 Fall </w:t>
                  </w:r>
                </w:p>
              </w:tc>
              <w:tc>
                <w:tcPr>
                  <w:tcW w:w="1530" w:type="dxa"/>
                  <w:shd w:val="clear" w:color="auto" w:fill="auto"/>
                </w:tcPr>
                <w:p w:rsidR="006519E7" w:rsidP="006519E7" w:rsidRDefault="001D0139" w14:paraId="56CF546A" w14:textId="473DE476">
                  <w:r>
                    <w:t>29/31 = 94%</w:t>
                  </w:r>
                </w:p>
              </w:tc>
            </w:tr>
            <w:tr w:rsidR="001D0139" w:rsidTr="001D0139" w14:paraId="76616F81" w14:textId="77777777">
              <w:tc>
                <w:tcPr>
                  <w:tcW w:w="1420" w:type="dxa"/>
                  <w:shd w:val="clear" w:color="auto" w:fill="auto"/>
                </w:tcPr>
                <w:p w:rsidR="001D0139" w:rsidP="006519E7" w:rsidRDefault="001D0139" w14:paraId="0D940E20" w14:textId="5B1451D6">
                  <w:r>
                    <w:t xml:space="preserve">2023 Fall </w:t>
                  </w:r>
                </w:p>
              </w:tc>
              <w:tc>
                <w:tcPr>
                  <w:tcW w:w="1530" w:type="dxa"/>
                  <w:shd w:val="clear" w:color="auto" w:fill="auto"/>
                </w:tcPr>
                <w:p w:rsidR="001D0139" w:rsidP="006519E7" w:rsidRDefault="001D0139" w14:paraId="03EEACA2" w14:textId="38CC6EBD">
                  <w:r>
                    <w:t>59/64= 92%</w:t>
                  </w:r>
                </w:p>
              </w:tc>
            </w:tr>
          </w:tbl>
          <w:p w:rsidR="006519E7" w:rsidP="006519E7" w:rsidRDefault="006519E7" w14:paraId="22305A9D" w14:textId="34BD5266">
            <w:pPr>
              <w:cnfStyle w:val="000000000000" w:firstRow="0" w:lastRow="0" w:firstColumn="0" w:lastColumn="0" w:oddVBand="0" w:evenVBand="0" w:oddHBand="0" w:evenHBand="0" w:firstRowFirstColumn="0" w:firstRowLastColumn="0" w:lastRowFirstColumn="0" w:lastRowLastColumn="0"/>
            </w:pPr>
            <w:r>
              <w:t xml:space="preserve">Targeted level of success </w:t>
            </w:r>
            <w:r>
              <w:t>–</w:t>
            </w:r>
            <w:r>
              <w:t xml:space="preserve"> met</w:t>
            </w:r>
          </w:p>
          <w:p w:rsidR="00CF74A9" w:rsidP="006519E7" w:rsidRDefault="00CF74A9" w14:paraId="5E0ED43E" w14:textId="79F12969">
            <w:pPr>
              <w:cnfStyle w:val="000000000000" w:firstRow="0" w:lastRow="0" w:firstColumn="0" w:lastColumn="0" w:oddVBand="0" w:evenVBand="0" w:oddHBand="0" w:evenHBand="0" w:firstRowFirstColumn="0" w:firstRowLastColumn="0" w:lastRowFirstColumn="0" w:lastRowLastColumn="0"/>
            </w:pPr>
          </w:p>
          <w:p w:rsidR="00CF74A9" w:rsidP="006519E7" w:rsidRDefault="00CF74A9" w14:paraId="33CE87A6" w14:textId="1536B15E">
            <w:pPr>
              <w:cnfStyle w:val="000000000000" w:firstRow="0" w:lastRow="0" w:firstColumn="0" w:lastColumn="0" w:oddVBand="0" w:evenVBand="0" w:oddHBand="0" w:evenHBand="0" w:firstRowFirstColumn="0" w:firstRowLastColumn="0" w:lastRowFirstColumn="0" w:lastRowLastColumn="0"/>
            </w:pPr>
          </w:p>
          <w:p w:rsidR="00CF74A9" w:rsidP="006519E7" w:rsidRDefault="00CF74A9" w14:paraId="6E3F1041" w14:textId="045F74CB">
            <w:pPr>
              <w:cnfStyle w:val="000000000000" w:firstRow="0" w:lastRow="0" w:firstColumn="0" w:lastColumn="0" w:oddVBand="0" w:evenVBand="0" w:oddHBand="0" w:evenHBand="0" w:firstRowFirstColumn="0" w:firstRowLastColumn="0" w:lastRowFirstColumn="0" w:lastRowLastColumn="0"/>
            </w:pPr>
          </w:p>
          <w:p w:rsidR="00CF74A9" w:rsidP="006519E7" w:rsidRDefault="00CF74A9" w14:paraId="5D1047DE" w14:textId="54A1EB5C">
            <w:pPr>
              <w:cnfStyle w:val="000000000000" w:firstRow="0" w:lastRow="0" w:firstColumn="0" w:lastColumn="0" w:oddVBand="0" w:evenVBand="0" w:oddHBand="0" w:evenHBand="0" w:firstRowFirstColumn="0" w:firstRowLastColumn="0" w:lastRowFirstColumn="0" w:lastRowLastColumn="0"/>
              <w:rPr/>
            </w:pPr>
          </w:p>
          <w:tbl>
            <w:tblPr>
              <w:tblStyle w:val="TableGrid"/>
              <w:tblW w:w="0" w:type="auto"/>
              <w:tblLook w:val="04A0" w:firstRow="1" w:lastRow="0" w:firstColumn="1" w:lastColumn="0" w:noHBand="0" w:noVBand="1"/>
            </w:tblPr>
            <w:tblGrid>
              <w:gridCol w:w="1420"/>
              <w:gridCol w:w="1530"/>
            </w:tblGrid>
            <w:tr w:rsidR="006519E7" w:rsidTr="003D25D8" w14:paraId="4D13469F" w14:textId="77777777">
              <w:tc>
                <w:tcPr>
                  <w:tcW w:w="1420" w:type="dxa"/>
                </w:tcPr>
                <w:p w:rsidR="006519E7" w:rsidP="00D34090" w:rsidRDefault="006519E7" w14:paraId="08C6EFC4" w14:textId="4257D26B">
                  <w:r>
                    <w:t xml:space="preserve">2020 </w:t>
                  </w:r>
                  <w:r>
                    <w:t>Fall</w:t>
                  </w:r>
                </w:p>
              </w:tc>
              <w:tc>
                <w:tcPr>
                  <w:tcW w:w="1530" w:type="dxa"/>
                </w:tcPr>
                <w:p w:rsidR="006519E7" w:rsidP="00D34090" w:rsidRDefault="006519E7" w14:paraId="52E8EE85" w14:textId="77777777">
                  <w:r>
                    <w:t>20/20 =100%</w:t>
                  </w:r>
                </w:p>
              </w:tc>
            </w:tr>
            <w:tr w:rsidR="006519E7" w:rsidTr="003D25D8" w14:paraId="6FC41971" w14:textId="77777777">
              <w:tc>
                <w:tcPr>
                  <w:tcW w:w="1420" w:type="dxa"/>
                </w:tcPr>
                <w:p w:rsidR="006519E7" w:rsidP="00D34090" w:rsidRDefault="006519E7" w14:paraId="77892796" w14:textId="77777777">
                  <w:r>
                    <w:t>2021 Spring</w:t>
                  </w:r>
                </w:p>
              </w:tc>
              <w:tc>
                <w:tcPr>
                  <w:tcW w:w="1530" w:type="dxa"/>
                </w:tcPr>
                <w:p w:rsidR="006519E7" w:rsidP="00D34090" w:rsidRDefault="006519E7" w14:paraId="63C09FEC" w14:textId="18FE529E">
                  <w:r>
                    <w:t>11/11=100%</w:t>
                  </w:r>
                </w:p>
              </w:tc>
            </w:tr>
            <w:tr w:rsidR="006519E7" w:rsidTr="003D25D8" w14:paraId="5AC3CBC0" w14:textId="77777777">
              <w:tc>
                <w:tcPr>
                  <w:tcW w:w="1420" w:type="dxa"/>
                </w:tcPr>
                <w:p w:rsidR="006519E7" w:rsidP="00D34090" w:rsidRDefault="006519E7" w14:paraId="5110F5CB" w14:textId="71E5969E">
                  <w:r>
                    <w:t>202</w:t>
                  </w:r>
                  <w:r>
                    <w:t>1</w:t>
                  </w:r>
                  <w:r>
                    <w:t xml:space="preserve"> Fall</w:t>
                  </w:r>
                </w:p>
              </w:tc>
              <w:tc>
                <w:tcPr>
                  <w:tcW w:w="1530" w:type="dxa"/>
                </w:tcPr>
                <w:p w:rsidR="006519E7" w:rsidP="00D34090" w:rsidRDefault="00D34090" w14:paraId="12B23C66" w14:textId="4DE5E013">
                  <w:r>
                    <w:t>12/12 =100%</w:t>
                  </w:r>
                </w:p>
              </w:tc>
            </w:tr>
            <w:tr w:rsidR="006519E7" w:rsidTr="003D25D8" w14:paraId="4693DEFA" w14:textId="77777777">
              <w:tc>
                <w:tcPr>
                  <w:tcW w:w="1420" w:type="dxa"/>
                </w:tcPr>
                <w:p w:rsidR="006519E7" w:rsidP="00D34090" w:rsidRDefault="006519E7" w14:paraId="246C7585" w14:textId="4539C848">
                  <w:r>
                    <w:t>202</w:t>
                  </w:r>
                  <w:r w:rsidR="00D34090">
                    <w:t>2</w:t>
                  </w:r>
                  <w:r>
                    <w:t xml:space="preserve"> Fall</w:t>
                  </w:r>
                </w:p>
              </w:tc>
              <w:tc>
                <w:tcPr>
                  <w:tcW w:w="1530" w:type="dxa"/>
                </w:tcPr>
                <w:p w:rsidR="006519E7" w:rsidP="00D34090" w:rsidRDefault="00D34090" w14:paraId="6FE530F3" w14:textId="0CA273DE">
                  <w:r>
                    <w:t>29/31= 94%</w:t>
                  </w:r>
                </w:p>
              </w:tc>
            </w:tr>
          </w:tbl>
          <w:p w:rsidR="006519E7" w:rsidP="00D34090" w:rsidRDefault="006519E7" w14:paraId="31DDEAAC" w14:textId="77777777">
            <w:pPr>
              <w:cnfStyle w:val="000000000000" w:firstRow="0" w:lastRow="0" w:firstColumn="0" w:lastColumn="0" w:oddVBand="0" w:evenVBand="0" w:oddHBand="0" w:evenHBand="0" w:firstRowFirstColumn="0" w:firstRowLastColumn="0" w:lastRowFirstColumn="0" w:lastRowLastColumn="0"/>
            </w:pPr>
            <w:r>
              <w:t>Targeted level of success - met</w:t>
            </w:r>
          </w:p>
          <w:p w:rsidR="0024744E" w:rsidRDefault="0024744E" w14:paraId="7FC17552" w14:textId="77777777">
            <w:pPr>
              <w:cnfStyle w:val="000000000000" w:firstRow="0" w:lastRow="0" w:firstColumn="0" w:lastColumn="0" w:oddVBand="0" w:evenVBand="0" w:oddHBand="0" w:evenHBand="0" w:firstRowFirstColumn="0" w:firstRowLastColumn="0" w:lastRowFirstColumn="0" w:lastRowLastColumn="0"/>
              <w:rPr/>
            </w:pPr>
          </w:p>
          <w:p w:rsidR="00D34090" w:rsidRDefault="00D34090" w14:paraId="7C5C5DBD" w14:textId="22F5E021">
            <w:pPr>
              <w:cnfStyle w:val="000000000000" w:firstRow="0" w:lastRow="0" w:firstColumn="0" w:lastColumn="0" w:oddVBand="0" w:evenVBand="0" w:oddHBand="0" w:evenHBand="0" w:firstRowFirstColumn="0" w:firstRowLastColumn="0" w:lastRowFirstColumn="0" w:lastRowLastColumn="0"/>
            </w:pPr>
            <w:r>
              <w:t>This course will not start until Spring 2024. Therefore, no data to report.</w:t>
            </w:r>
          </w:p>
          <w:p w:rsidR="00D34090" w:rsidRDefault="00D34090" w14:paraId="53A1BDFF" w14:textId="77777777">
            <w:pPr>
              <w:cnfStyle w:val="000000000000" w:firstRow="0" w:lastRow="0" w:firstColumn="0" w:lastColumn="0" w:oddVBand="0" w:evenVBand="0" w:oddHBand="0" w:evenHBand="0" w:firstRowFirstColumn="0" w:firstRowLastColumn="0" w:lastRowFirstColumn="0" w:lastRowLastColumn="0"/>
            </w:pPr>
          </w:p>
          <w:p w:rsidR="00D34090" w:rsidRDefault="00D34090" w14:paraId="5F519B2D" w14:textId="7E851C75">
            <w:pPr>
              <w:cnfStyle w:val="000000000000" w:firstRow="0" w:lastRow="0" w:firstColumn="0" w:lastColumn="0" w:oddVBand="0" w:evenVBand="0" w:oddHBand="0" w:evenHBand="0" w:firstRowFirstColumn="0" w:firstRowLastColumn="0" w:lastRowFirstColumn="0" w:lastRowLastColumn="0"/>
            </w:pPr>
          </w:p>
        </w:tc>
      </w:tr>
      <w:tr w:rsidR="0024744E" w:rsidTr="5F8284F2" w14:paraId="5098A14B" w14:textId="77777777">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072B07" w14:paraId="3B0762BA" w14:textId="77777777">
            <w:pPr>
              <w:rPr>
                <w:b w:val="0"/>
                <w:bCs w:val="0"/>
              </w:rPr>
            </w:pPr>
            <w:r>
              <w:t>PL</w:t>
            </w:r>
            <w:bookmarkStart w:name="_GoBack" w:id="0"/>
            <w:bookmarkEnd w:id="0"/>
            <w:r>
              <w:t>O #5</w:t>
            </w:r>
          </w:p>
          <w:p w:rsidR="00072B07" w:rsidP="00072B07" w:rsidRDefault="00072B07" w14:paraId="0DE0AD9F" w14:textId="77777777">
            <w:pPr>
              <w:pStyle w:val="paragraph"/>
              <w:spacing w:before="0" w:beforeAutospacing="0" w:after="0" w:afterAutospacing="0"/>
              <w:textAlignment w:val="baseline"/>
              <w:rPr>
                <w:rFonts w:ascii="Segoe UI" w:hAnsi="Segoe UI" w:cs="Segoe UI"/>
                <w:sz w:val="18"/>
                <w:szCs w:val="18"/>
              </w:rPr>
            </w:pPr>
            <w:r w:rsidRPr="00072B07">
              <w:rPr>
                <w:rStyle w:val="normaltextrun"/>
                <w:rFonts w:ascii="Calibri" w:hAnsi="Calibri" w:cs="Calibri"/>
                <w:b w:val="0"/>
                <w:bCs w:val="0"/>
                <w:sz w:val="22"/>
                <w:szCs w:val="22"/>
              </w:rPr>
              <w:t>The student (s) will participate in monitoring institutional, professional, and public policy to maintain adherence to standards of practice within legal, ethical, and regulatory frameworks of the professional nurse</w:t>
            </w:r>
            <w:r>
              <w:rPr>
                <w:rStyle w:val="normaltextrun"/>
                <w:rFonts w:ascii="Calibri" w:hAnsi="Calibri" w:cs="Calibri"/>
                <w:sz w:val="22"/>
                <w:szCs w:val="22"/>
              </w:rPr>
              <w:t>.</w:t>
            </w:r>
            <w:r>
              <w:rPr>
                <w:rStyle w:val="eop"/>
                <w:rFonts w:ascii="Calibri" w:hAnsi="Calibri" w:cs="Calibri"/>
                <w:b w:val="0"/>
                <w:bCs w:val="0"/>
                <w:sz w:val="22"/>
                <w:szCs w:val="22"/>
              </w:rPr>
              <w:t> </w:t>
            </w:r>
          </w:p>
          <w:p w:rsidR="00072B07" w:rsidP="00072B07" w:rsidRDefault="00072B07" w14:paraId="7F7166D4" w14:textId="77777777">
            <w:pPr>
              <w:pStyle w:val="paragraph"/>
              <w:spacing w:before="0" w:beforeAutospacing="0" w:after="0" w:afterAutospacing="0"/>
              <w:textAlignment w:val="baseline"/>
              <w:rPr>
                <w:rFonts w:ascii="Segoe UI" w:hAnsi="Segoe UI" w:cs="Segoe UI"/>
                <w:b w:val="0"/>
                <w:bCs w:val="0"/>
                <w:sz w:val="18"/>
                <w:szCs w:val="18"/>
              </w:rPr>
            </w:pPr>
            <w:r>
              <w:rPr>
                <w:rStyle w:val="eop"/>
                <w:rFonts w:ascii="Calibri" w:hAnsi="Calibri" w:cs="Calibri"/>
                <w:b w:val="0"/>
                <w:bCs w:val="0"/>
                <w:sz w:val="21"/>
                <w:szCs w:val="21"/>
              </w:rPr>
              <w:t> </w:t>
            </w:r>
          </w:p>
          <w:p w:rsidR="00072B07" w:rsidRDefault="00072B07" w14:paraId="195D1EE8" w14:textId="34978D9D"/>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072B07" w:rsidP="00072B07" w:rsidRDefault="00072B07" w14:paraId="5733BD85"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NURS 3330: Ethics Professional Paper </w:t>
            </w:r>
            <w:r>
              <w:rPr>
                <w:rStyle w:val="eop"/>
                <w:rFonts w:ascii="Calibri" w:hAnsi="Calibri" w:cs="Calibri"/>
                <w:sz w:val="22"/>
                <w:szCs w:val="22"/>
              </w:rPr>
              <w:t> </w:t>
            </w:r>
          </w:p>
          <w:p w:rsidR="00072B07" w:rsidP="00072B07" w:rsidRDefault="00072B07" w14:paraId="76FA75A6"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The students are</w:t>
            </w:r>
            <w:r>
              <w:rPr>
                <w:rStyle w:val="normaltextrun"/>
              </w:rPr>
              <w:t xml:space="preserve"> </w:t>
            </w:r>
            <w:r>
              <w:rPr>
                <w:rStyle w:val="normaltextrun"/>
                <w:rFonts w:ascii="Calibri" w:hAnsi="Calibri" w:cs="Calibri"/>
                <w:sz w:val="22"/>
                <w:szCs w:val="22"/>
              </w:rPr>
              <w:t>required to do online searches r</w:t>
            </w:r>
            <w:r>
              <w:rPr>
                <w:rStyle w:val="normaltextrun"/>
              </w:rPr>
              <w:t>egarding a specific</w:t>
            </w:r>
            <w:r>
              <w:rPr>
                <w:rStyle w:val="normaltextrun"/>
                <w:rFonts w:ascii="Calibri" w:hAnsi="Calibri" w:cs="Calibri"/>
                <w:sz w:val="22"/>
                <w:szCs w:val="22"/>
              </w:rPr>
              <w:t xml:space="preserve"> ethic topic a</w:t>
            </w:r>
            <w:r>
              <w:rPr>
                <w:rStyle w:val="normaltextrun"/>
              </w:rPr>
              <w:t xml:space="preserve">nd answer </w:t>
            </w:r>
            <w:r>
              <w:rPr>
                <w:rStyle w:val="normaltextrun"/>
                <w:rFonts w:ascii="Calibri" w:hAnsi="Calibri" w:cs="Calibri"/>
                <w:sz w:val="22"/>
                <w:szCs w:val="22"/>
              </w:rPr>
              <w:t>the following:</w:t>
            </w:r>
            <w:r>
              <w:rPr>
                <w:rStyle w:val="eop"/>
                <w:rFonts w:ascii="Calibri" w:hAnsi="Calibri" w:cs="Calibri"/>
                <w:sz w:val="22"/>
                <w:szCs w:val="22"/>
              </w:rPr>
              <w:t> </w:t>
            </w:r>
          </w:p>
          <w:p w:rsidR="00072B07" w:rsidP="00072B07" w:rsidRDefault="00072B07" w14:paraId="01805573" w14:textId="5BBB119E">
            <w:pPr>
              <w:pStyle w:val="paragraph"/>
              <w:numPr>
                <w:ilvl w:val="0"/>
                <w:numId w:val="6"/>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Why is the topic significant in the community /nation /world?</w:t>
            </w:r>
            <w:r>
              <w:rPr>
                <w:rStyle w:val="eop"/>
                <w:rFonts w:ascii="Calibri" w:hAnsi="Calibri" w:cs="Calibri"/>
                <w:sz w:val="22"/>
                <w:szCs w:val="22"/>
              </w:rPr>
              <w:t> </w:t>
            </w:r>
          </w:p>
          <w:p w:rsidR="00072B07" w:rsidP="00072B07" w:rsidRDefault="00072B07" w14:paraId="335ABEDF" w14:textId="291802A7">
            <w:pPr>
              <w:pStyle w:val="paragraph"/>
              <w:numPr>
                <w:ilvl w:val="0"/>
                <w:numId w:val="7"/>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What ethical principles are involved?</w:t>
            </w:r>
            <w:r>
              <w:rPr>
                <w:rStyle w:val="eop"/>
                <w:rFonts w:ascii="Calibri" w:hAnsi="Calibri" w:cs="Calibri"/>
                <w:sz w:val="22"/>
                <w:szCs w:val="22"/>
              </w:rPr>
              <w:t> </w:t>
            </w:r>
          </w:p>
          <w:p w:rsidR="00072B07" w:rsidP="00072B07" w:rsidRDefault="00072B07" w14:paraId="3B593D4A" w14:textId="1A954D13">
            <w:pPr>
              <w:pStyle w:val="paragraph"/>
              <w:numPr>
                <w:ilvl w:val="0"/>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What are the issues to be considered in resolving the ethical question?</w:t>
            </w:r>
            <w:r>
              <w:rPr>
                <w:rStyle w:val="eop"/>
                <w:rFonts w:ascii="Calibri" w:hAnsi="Calibri" w:cs="Calibri"/>
                <w:sz w:val="22"/>
                <w:szCs w:val="22"/>
              </w:rPr>
              <w:t> </w:t>
            </w:r>
          </w:p>
          <w:p w:rsidR="00072B07" w:rsidP="00072B07" w:rsidRDefault="00072B07" w14:paraId="699121C6" w14:textId="2A723CC1">
            <w:pPr>
              <w:pStyle w:val="paragraph"/>
              <w:numPr>
                <w:ilvl w:val="0"/>
                <w:numId w:val="8"/>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Why is the topic important to the nursing profession and our service? </w:t>
            </w:r>
            <w:r>
              <w:rPr>
                <w:rStyle w:val="eop"/>
                <w:rFonts w:ascii="Calibri" w:hAnsi="Calibri" w:cs="Calibri"/>
                <w:sz w:val="22"/>
                <w:szCs w:val="22"/>
              </w:rPr>
              <w:t> </w:t>
            </w:r>
          </w:p>
          <w:p w:rsidR="00072B07" w:rsidP="00072B07" w:rsidRDefault="00072B07" w14:paraId="7FC9A203"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rFonts w:ascii="Calibri" w:hAnsi="Calibri" w:cs="Calibri"/>
                <w:sz w:val="22"/>
                <w:szCs w:val="22"/>
              </w:rPr>
            </w:pPr>
            <w:r>
              <w:rPr>
                <w:rStyle w:val="normaltextrun"/>
                <w:rFonts w:ascii="Calibri" w:hAnsi="Calibri" w:cs="Calibri"/>
                <w:sz w:val="22"/>
                <w:szCs w:val="22"/>
              </w:rPr>
              <w:t>The research helps the student to learn how to analyze and resolve ethical dilemmas and increases their knowledge of the many ethical dilemmas in the health profession. </w:t>
            </w:r>
            <w:r>
              <w:rPr>
                <w:rStyle w:val="eop"/>
                <w:rFonts w:ascii="Calibri" w:hAnsi="Calibri" w:cs="Calibri"/>
                <w:sz w:val="22"/>
                <w:szCs w:val="22"/>
              </w:rPr>
              <w:t> </w:t>
            </w:r>
          </w:p>
          <w:p w:rsidR="00072B07" w:rsidP="00072B07" w:rsidRDefault="00072B07" w14:paraId="79621845"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p>
          <w:p w:rsidR="00072B07" w:rsidP="00072B07" w:rsidRDefault="00072B07" w14:paraId="0930534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eop"/>
                <w:sz w:val="22"/>
                <w:szCs w:val="22"/>
              </w:rPr>
            </w:pPr>
          </w:p>
          <w:p w:rsidR="00072B07" w:rsidP="00072B07" w:rsidRDefault="00072B07" w14:paraId="3E81B699"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NURS 4115 Health Organization Final project. </w:t>
            </w:r>
            <w:r>
              <w:rPr>
                <w:rStyle w:val="eop"/>
                <w:rFonts w:ascii="Calibri" w:hAnsi="Calibri" w:cs="Calibri"/>
                <w:sz w:val="22"/>
                <w:szCs w:val="22"/>
              </w:rPr>
              <w:t> </w:t>
            </w:r>
          </w:p>
          <w:p w:rsidR="00072B07" w:rsidP="00072B07" w:rsidRDefault="00072B07" w14:paraId="1146E367"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eop"/>
                <w:rFonts w:ascii="Segoe UI" w:hAnsi="Segoe UI" w:cs="Segoe UI"/>
                <w:sz w:val="22"/>
                <w:szCs w:val="22"/>
              </w:rPr>
              <w:t> </w:t>
            </w:r>
          </w:p>
          <w:p w:rsidR="00072B07" w:rsidP="00072B07" w:rsidRDefault="00072B07" w14:paraId="678EA0DC"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Students are assigned to identify a Health Policy initiative in which a nursing leader could further the cause by:</w:t>
            </w:r>
            <w:r>
              <w:rPr>
                <w:rStyle w:val="eop"/>
                <w:rFonts w:ascii="Calibri" w:hAnsi="Calibri" w:cs="Calibri"/>
                <w:sz w:val="22"/>
                <w:szCs w:val="22"/>
              </w:rPr>
              <w:t> </w:t>
            </w:r>
          </w:p>
          <w:p w:rsidR="00072B07" w:rsidP="00072B07" w:rsidRDefault="00072B07" w14:paraId="65BE0BD5" w14:textId="77777777">
            <w:pPr>
              <w:pStyle w:val="paragraph"/>
              <w:numPr>
                <w:ilvl w:val="0"/>
                <w:numId w:val="1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Discussing how it could be used in the clinical setting by completing a literature review</w:t>
            </w:r>
            <w:r>
              <w:rPr>
                <w:rStyle w:val="eop"/>
                <w:rFonts w:ascii="Calibri" w:hAnsi="Calibri" w:cs="Calibri"/>
                <w:sz w:val="22"/>
                <w:szCs w:val="22"/>
              </w:rPr>
              <w:t> </w:t>
            </w:r>
          </w:p>
          <w:p w:rsidR="00072B07" w:rsidP="00072B07" w:rsidRDefault="00072B07" w14:paraId="46D8EA82" w14:textId="77777777">
            <w:pPr>
              <w:pStyle w:val="paragraph"/>
              <w:numPr>
                <w:ilvl w:val="0"/>
                <w:numId w:val="1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Application and how a leader might propose to use it.</w:t>
            </w:r>
            <w:r>
              <w:rPr>
                <w:rStyle w:val="eop"/>
                <w:rFonts w:ascii="Calibri" w:hAnsi="Calibri" w:cs="Calibri"/>
                <w:sz w:val="22"/>
                <w:szCs w:val="22"/>
              </w:rPr>
              <w:t> </w:t>
            </w:r>
          </w:p>
          <w:p w:rsidR="00072B07" w:rsidP="00072B07" w:rsidRDefault="00072B07" w14:paraId="0AA947EF" w14:textId="77777777">
            <w:pPr>
              <w:pStyle w:val="paragraph"/>
              <w:numPr>
                <w:ilvl w:val="0"/>
                <w:numId w:val="10"/>
              </w:numPr>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Researching health policy initiatives broadens your perspective of the different issues in the health profession, workable solutions, and items still under investigation.</w:t>
            </w:r>
            <w:r>
              <w:rPr>
                <w:rStyle w:val="eop"/>
                <w:rFonts w:ascii="Calibri" w:hAnsi="Calibri" w:cs="Calibri"/>
                <w:sz w:val="22"/>
                <w:szCs w:val="22"/>
              </w:rPr>
              <w:t> </w:t>
            </w:r>
          </w:p>
          <w:p w:rsidR="00072B07" w:rsidP="00072B07" w:rsidRDefault="00072B07" w14:paraId="5C048F07"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p w:rsidR="0024744E" w:rsidRDefault="0024744E" w14:paraId="24777BA8"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072B07" w:rsidP="00072B07" w:rsidRDefault="00072B07" w14:paraId="02AAF382"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80% of the students will earn a score of 80% or higher on the ethic professional paper.</w:t>
            </w:r>
            <w:r>
              <w:rPr>
                <w:rStyle w:val="eop"/>
                <w:rFonts w:ascii="Calibri" w:hAnsi="Calibri" w:cs="Calibri"/>
                <w:sz w:val="21"/>
                <w:szCs w:val="21"/>
              </w:rPr>
              <w:t> </w:t>
            </w:r>
          </w:p>
          <w:p w:rsidR="00072B07" w:rsidP="00072B07" w:rsidRDefault="00072B07" w14:paraId="734C8536"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sz w:val="21"/>
                <w:szCs w:val="21"/>
              </w:rPr>
              <w:t> </w:t>
            </w:r>
          </w:p>
          <w:p w:rsidR="0024744E" w:rsidRDefault="0024744E" w14:paraId="118F8195"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265D8E23"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3EC1069C"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18B33D55"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79CC9AE9"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2E3DBBDB"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2637C846"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512F3467"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0BB8225E"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6F237126"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7303275D"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2ECB4173"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32DB0196"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11B34015"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4493232A"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5CFD66F8"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1CCB5013"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23917CEE"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047F008B"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3AB1122C"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1259338F"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5852812C"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56A1EAD5"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46B86726"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383D883F" w14:textId="77777777">
            <w:pPr>
              <w:spacing w:after="0" w:line="240" w:lineRule="auto"/>
              <w:cnfStyle w:val="000000100000" w:firstRow="0" w:lastRow="0" w:firstColumn="0" w:lastColumn="0" w:oddVBand="0" w:evenVBand="0" w:oddHBand="1" w:evenHBand="0" w:firstRowFirstColumn="0" w:firstRowLastColumn="0" w:lastRowFirstColumn="0" w:lastRowLastColumn="0"/>
            </w:pPr>
          </w:p>
          <w:p w:rsidR="00072B07" w:rsidRDefault="00072B07" w14:paraId="16CF998D" w14:textId="2565DC0E">
            <w:pPr>
              <w:spacing w:after="0" w:line="240" w:lineRule="auto"/>
              <w:cnfStyle w:val="000000100000" w:firstRow="0" w:lastRow="0" w:firstColumn="0" w:lastColumn="0" w:oddVBand="0" w:evenVBand="0" w:oddHBand="1" w:evenHBand="0" w:firstRowFirstColumn="0" w:firstRowLastColumn="0" w:lastRowFirstColumn="0" w:lastRowLastColumn="0"/>
            </w:pPr>
            <w:r>
              <w:rPr>
                <w:rStyle w:val="normaltextrun"/>
                <w:rFonts w:ascii="Calibri" w:hAnsi="Calibri" w:cs="Calibri"/>
                <w:color w:val="000000"/>
                <w:sz w:val="21"/>
                <w:szCs w:val="21"/>
                <w:bdr w:val="none" w:color="auto" w:sz="0" w:space="0" w:frame="1"/>
              </w:rPr>
              <w:t>80% of the students will earn a score of 80% or higher on the health organization final project</w:t>
            </w: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Mar/>
          </w:tcPr>
          <w:tbl>
            <w:tblPr>
              <w:tblStyle w:val="TableGrid"/>
              <w:tblW w:w="0" w:type="auto"/>
              <w:tblLook w:val="04A0" w:firstRow="1" w:lastRow="0" w:firstColumn="1" w:lastColumn="0" w:noHBand="0" w:noVBand="1"/>
            </w:tblPr>
            <w:tblGrid>
              <w:gridCol w:w="1642"/>
              <w:gridCol w:w="1642"/>
            </w:tblGrid>
            <w:tr w:rsidRPr="001D0139" w:rsidR="001D0139" w:rsidTr="00221E32" w14:paraId="4CDEB0C9" w14:textId="77777777">
              <w:tc>
                <w:tcPr>
                  <w:tcW w:w="1642" w:type="dxa"/>
                </w:tcPr>
                <w:p w:rsidRPr="001D0139" w:rsidR="00221E32" w:rsidRDefault="00221E32" w14:paraId="21723A05" w14:textId="740AA42A">
                  <w:r w:rsidRPr="001D0139">
                    <w:t xml:space="preserve">2020 Spring </w:t>
                  </w:r>
                </w:p>
              </w:tc>
              <w:tc>
                <w:tcPr>
                  <w:tcW w:w="1642" w:type="dxa"/>
                </w:tcPr>
                <w:p w:rsidRPr="001D0139" w:rsidR="00221E32" w:rsidRDefault="00221E32" w14:paraId="36288E0F" w14:textId="0FE881F0">
                  <w:r w:rsidRPr="001D0139">
                    <w:t>20/20= 100%</w:t>
                  </w:r>
                </w:p>
              </w:tc>
            </w:tr>
            <w:tr w:rsidRPr="001D0139" w:rsidR="001D0139" w:rsidTr="00221E32" w14:paraId="036CBC1B" w14:textId="77777777">
              <w:tc>
                <w:tcPr>
                  <w:tcW w:w="1642" w:type="dxa"/>
                </w:tcPr>
                <w:p w:rsidRPr="001D0139" w:rsidR="00221E32" w:rsidRDefault="00221E32" w14:paraId="1630F8F9" w14:textId="655C15FA">
                  <w:r w:rsidRPr="001D0139">
                    <w:t>2021 Spring</w:t>
                  </w:r>
                </w:p>
              </w:tc>
              <w:tc>
                <w:tcPr>
                  <w:tcW w:w="1642" w:type="dxa"/>
                </w:tcPr>
                <w:p w:rsidRPr="001D0139" w:rsidR="00221E32" w:rsidRDefault="00221E32" w14:paraId="6FCC15C9" w14:textId="639D3699">
                  <w:r w:rsidRPr="001D0139">
                    <w:t>13/13 = 100%</w:t>
                  </w:r>
                </w:p>
              </w:tc>
            </w:tr>
            <w:tr w:rsidRPr="001D0139" w:rsidR="001D0139" w:rsidTr="00221E32" w14:paraId="430F49B6" w14:textId="77777777">
              <w:tc>
                <w:tcPr>
                  <w:tcW w:w="1642" w:type="dxa"/>
                </w:tcPr>
                <w:p w:rsidRPr="001D0139" w:rsidR="00221E32" w:rsidRDefault="00221E32" w14:paraId="7D79037D" w14:textId="344342E1">
                  <w:r w:rsidRPr="001D0139">
                    <w:t xml:space="preserve">2021 Fall </w:t>
                  </w:r>
                </w:p>
              </w:tc>
              <w:tc>
                <w:tcPr>
                  <w:tcW w:w="1642" w:type="dxa"/>
                </w:tcPr>
                <w:p w:rsidRPr="001D0139" w:rsidR="00221E32" w:rsidRDefault="00221E32" w14:paraId="2687CEA5" w14:textId="208D380A">
                  <w:r w:rsidRPr="001D0139">
                    <w:t>7/8 = 87.5%</w:t>
                  </w:r>
                </w:p>
              </w:tc>
            </w:tr>
            <w:tr w:rsidRPr="001D0139" w:rsidR="001D0139" w:rsidTr="00221E32" w14:paraId="3C6075B9" w14:textId="77777777">
              <w:tc>
                <w:tcPr>
                  <w:tcW w:w="1642" w:type="dxa"/>
                </w:tcPr>
                <w:p w:rsidRPr="001D0139" w:rsidR="00221E32" w:rsidRDefault="00221E32" w14:paraId="3C8BA6AE" w14:textId="649E1321">
                  <w:r w:rsidRPr="001D0139">
                    <w:t xml:space="preserve">2022 Fall </w:t>
                  </w:r>
                </w:p>
              </w:tc>
              <w:tc>
                <w:tcPr>
                  <w:tcW w:w="1642" w:type="dxa"/>
                </w:tcPr>
                <w:p w:rsidRPr="001D0139" w:rsidR="00221E32" w:rsidRDefault="00221E32" w14:paraId="548639B3" w14:textId="51A34AF2">
                  <w:r w:rsidRPr="001D0139">
                    <w:t xml:space="preserve">20/32=62.5% </w:t>
                  </w:r>
                </w:p>
              </w:tc>
            </w:tr>
          </w:tbl>
          <w:p w:rsidR="00CF74A9" w:rsidRDefault="00CF74A9" w14:paraId="32E55C46" w14:textId="77777777">
            <w:pPr>
              <w:cnfStyle w:val="000000100000" w:firstRow="0" w:lastRow="0" w:firstColumn="0" w:lastColumn="0" w:oddVBand="0" w:evenVBand="0" w:oddHBand="1" w:evenHBand="0" w:firstRowFirstColumn="0" w:firstRowLastColumn="0" w:lastRowFirstColumn="0" w:lastRowLastColumn="0"/>
            </w:pPr>
            <w:r>
              <w:t>Targeted level of success met 2020 Spring, 2021 Spring, 2021 Fall</w:t>
            </w:r>
          </w:p>
          <w:p w:rsidRPr="001D0139" w:rsidR="005A7B00" w:rsidRDefault="00CF74A9" w14:paraId="4CD8F5BF" w14:textId="444963AF">
            <w:pPr>
              <w:cnfStyle w:val="000000100000" w:firstRow="0" w:lastRow="0" w:firstColumn="0" w:lastColumn="0" w:oddVBand="0" w:evenVBand="0" w:oddHBand="1" w:evenHBand="0" w:firstRowFirstColumn="0" w:firstRowLastColumn="0" w:lastRowFirstColumn="0" w:lastRowLastColumn="0"/>
            </w:pPr>
            <w:r>
              <w:t xml:space="preserve">Targeted level of </w:t>
            </w:r>
            <w:r w:rsidR="00B71B3B">
              <w:t>success not</w:t>
            </w:r>
            <w:r>
              <w:t xml:space="preserve"> </w:t>
            </w:r>
            <w:r w:rsidR="00B71B3B">
              <w:t>met</w:t>
            </w:r>
            <w:r w:rsidRPr="001D0139" w:rsidR="00B71B3B">
              <w:t xml:space="preserve"> –</w:t>
            </w:r>
            <w:r w:rsidRPr="001D0139" w:rsidR="00221E32">
              <w:t xml:space="preserve"> Assignment instructions and rubric revised for </w:t>
            </w:r>
            <w:r w:rsidRPr="001D0139" w:rsidR="00D83E47">
              <w:t>clarity.</w:t>
            </w:r>
            <w:r w:rsidRPr="001D0139" w:rsidR="00221E32">
              <w:t xml:space="preserve"> </w:t>
            </w:r>
          </w:p>
          <w:tbl>
            <w:tblPr>
              <w:tblStyle w:val="TableGrid"/>
              <w:tblW w:w="0" w:type="auto"/>
              <w:tblLook w:val="04A0" w:firstRow="1" w:lastRow="0" w:firstColumn="1" w:lastColumn="0" w:noHBand="0" w:noVBand="1"/>
            </w:tblPr>
            <w:tblGrid>
              <w:gridCol w:w="1642"/>
              <w:gridCol w:w="1642"/>
            </w:tblGrid>
            <w:tr w:rsidRPr="001D0139" w:rsidR="001D0139" w:rsidTr="00D83E47" w14:paraId="3995F7AD" w14:textId="77777777">
              <w:tc>
                <w:tcPr>
                  <w:tcW w:w="1642" w:type="dxa"/>
                </w:tcPr>
                <w:p w:rsidRPr="001D0139" w:rsidR="00D83E47" w:rsidRDefault="00D83E47" w14:paraId="40166429" w14:textId="163A42A8">
                  <w:r w:rsidRPr="001D0139">
                    <w:t xml:space="preserve">2023 Fall </w:t>
                  </w:r>
                </w:p>
              </w:tc>
              <w:tc>
                <w:tcPr>
                  <w:tcW w:w="1642" w:type="dxa"/>
                </w:tcPr>
                <w:p w:rsidRPr="001D0139" w:rsidR="00D83E47" w:rsidRDefault="00D34090" w14:paraId="360D5C2D" w14:textId="594BC1AF">
                  <w:r w:rsidRPr="001D0139">
                    <w:t>54/58= 93%</w:t>
                  </w:r>
                </w:p>
              </w:tc>
            </w:tr>
          </w:tbl>
          <w:p w:rsidRPr="001D0139" w:rsidR="00D34090" w:rsidP="00D34090" w:rsidRDefault="00D34090" w14:paraId="6E083436" w14:textId="7E41CE4D">
            <w:pPr>
              <w:cnfStyle w:val="000000100000" w:firstRow="0" w:lastRow="0" w:firstColumn="0" w:lastColumn="0" w:oddVBand="0" w:evenVBand="0" w:oddHBand="1" w:evenHBand="0" w:firstRowFirstColumn="0" w:firstRowLastColumn="0" w:lastRowFirstColumn="0" w:lastRowLastColumn="0"/>
            </w:pPr>
            <w:r w:rsidRPr="001D0139">
              <w:t>Targeted level of success</w:t>
            </w:r>
            <w:r w:rsidRPr="001D0139">
              <w:t xml:space="preserve"> for 2023 Fall -</w:t>
            </w:r>
            <w:r w:rsidRPr="001D0139">
              <w:t xml:space="preserve"> met</w:t>
            </w:r>
          </w:p>
          <w:p w:rsidRPr="001D0139" w:rsidR="00D83E47" w:rsidRDefault="00D83E47" w14:paraId="29C9ACCF" w14:textId="29A04A53">
            <w:pPr>
              <w:cnfStyle w:val="000000100000" w:firstRow="0" w:lastRow="0" w:firstColumn="0" w:lastColumn="0" w:oddVBand="0" w:evenVBand="0" w:oddHBand="1" w:evenHBand="0" w:firstRowFirstColumn="0" w:firstRowLastColumn="0" w:lastRowFirstColumn="0" w:lastRowLastColumn="0"/>
            </w:pPr>
          </w:p>
          <w:p w:rsidRPr="001D0139" w:rsidR="00D34090" w:rsidRDefault="00D34090" w14:paraId="055020D5" w14:textId="77777777">
            <w:pPr>
              <w:cnfStyle w:val="000000100000" w:firstRow="0" w:lastRow="0" w:firstColumn="0" w:lastColumn="0" w:oddVBand="0" w:evenVBand="0" w:oddHBand="1" w:evenHBand="0" w:firstRowFirstColumn="0" w:firstRowLastColumn="0" w:lastRowFirstColumn="0" w:lastRowLastColumn="0"/>
            </w:pPr>
          </w:p>
          <w:p w:rsidRPr="001D0139" w:rsidR="00221E32" w:rsidRDefault="00221E32" w14:paraId="031543BA" w14:textId="75D4BB31">
            <w:pPr>
              <w:cnfStyle w:val="000000100000" w:firstRow="0" w:lastRow="0" w:firstColumn="0" w:lastColumn="0" w:oddVBand="0" w:evenVBand="0" w:oddHBand="1" w:evenHBand="0" w:firstRowFirstColumn="0" w:firstRowLastColumn="0" w:lastRowFirstColumn="0" w:lastRowLastColumn="0"/>
            </w:pPr>
          </w:p>
          <w:p w:rsidRPr="001D0139" w:rsidR="00221E32" w:rsidRDefault="00221E32" w14:paraId="0C49D4E7" w14:textId="77777777">
            <w:pPr>
              <w:cnfStyle w:val="000000100000" w:firstRow="0" w:lastRow="0" w:firstColumn="0" w:lastColumn="0" w:oddVBand="0" w:evenVBand="0" w:oddHBand="1" w:evenHBand="0" w:firstRowFirstColumn="0" w:firstRowLastColumn="0" w:lastRowFirstColumn="0" w:lastRowLastColumn="0"/>
            </w:pPr>
          </w:p>
          <w:tbl>
            <w:tblPr>
              <w:tblStyle w:val="TableGrid"/>
              <w:tblW w:w="0" w:type="auto"/>
              <w:tblLook w:val="04A0" w:firstRow="1" w:lastRow="0" w:firstColumn="1" w:lastColumn="0" w:noHBand="0" w:noVBand="1"/>
            </w:tblPr>
            <w:tblGrid>
              <w:gridCol w:w="1642"/>
              <w:gridCol w:w="1642"/>
            </w:tblGrid>
            <w:tr w:rsidRPr="001D0139" w:rsidR="001D0139" w:rsidTr="00D83E47" w14:paraId="642DEB04" w14:textId="77777777">
              <w:tc>
                <w:tcPr>
                  <w:tcW w:w="1642" w:type="dxa"/>
                </w:tcPr>
                <w:p w:rsidRPr="001D0139" w:rsidR="00D83E47" w:rsidRDefault="00D83E47" w14:paraId="6411386E" w14:textId="4BE5559A">
                  <w:r w:rsidRPr="001D0139">
                    <w:t>2020 Spring</w:t>
                  </w:r>
                </w:p>
              </w:tc>
              <w:tc>
                <w:tcPr>
                  <w:tcW w:w="1642" w:type="dxa"/>
                </w:tcPr>
                <w:p w:rsidRPr="001D0139" w:rsidR="00D83E47" w:rsidRDefault="00D83E47" w14:paraId="03AECE53" w14:textId="377BDF3E">
                  <w:r w:rsidRPr="001D0139">
                    <w:t>30/30= 100%</w:t>
                  </w:r>
                </w:p>
              </w:tc>
            </w:tr>
            <w:tr w:rsidRPr="001D0139" w:rsidR="001D0139" w:rsidTr="00D83E47" w14:paraId="7EAACC34" w14:textId="77777777">
              <w:tc>
                <w:tcPr>
                  <w:tcW w:w="1642" w:type="dxa"/>
                </w:tcPr>
                <w:p w:rsidRPr="001D0139" w:rsidR="00D83E47" w:rsidRDefault="00D83E47" w14:paraId="509DE061" w14:textId="3D068E39">
                  <w:r w:rsidRPr="001D0139">
                    <w:t>2020 Fall</w:t>
                  </w:r>
                </w:p>
              </w:tc>
              <w:tc>
                <w:tcPr>
                  <w:tcW w:w="1642" w:type="dxa"/>
                </w:tcPr>
                <w:p w:rsidRPr="001D0139" w:rsidR="00D83E47" w:rsidRDefault="00D83E47" w14:paraId="53B5C09B" w14:textId="6071167A">
                  <w:r w:rsidRPr="001D0139">
                    <w:t>12/12 = 100%</w:t>
                  </w:r>
                </w:p>
              </w:tc>
            </w:tr>
            <w:tr w:rsidRPr="001D0139" w:rsidR="001D0139" w:rsidTr="00D83E47" w14:paraId="0AF9DAED" w14:textId="77777777">
              <w:tc>
                <w:tcPr>
                  <w:tcW w:w="1642" w:type="dxa"/>
                </w:tcPr>
                <w:p w:rsidRPr="001D0139" w:rsidR="00D83E47" w:rsidRDefault="00D83E47" w14:paraId="7968D52F" w14:textId="2CA8D5B2">
                  <w:r w:rsidRPr="001D0139">
                    <w:t>2021 Fall</w:t>
                  </w:r>
                </w:p>
              </w:tc>
              <w:tc>
                <w:tcPr>
                  <w:tcW w:w="1642" w:type="dxa"/>
                </w:tcPr>
                <w:p w:rsidRPr="001D0139" w:rsidR="00D83E47" w:rsidRDefault="00D83E47" w14:paraId="45C7544D" w14:textId="5BF61F36">
                  <w:r w:rsidRPr="001D0139">
                    <w:t>Schedule change met student needs</w:t>
                  </w:r>
                </w:p>
              </w:tc>
            </w:tr>
            <w:tr w:rsidRPr="001D0139" w:rsidR="001D0139" w:rsidTr="00D83E47" w14:paraId="63535FC9" w14:textId="77777777">
              <w:tc>
                <w:tcPr>
                  <w:tcW w:w="1642" w:type="dxa"/>
                </w:tcPr>
                <w:p w:rsidRPr="001D0139" w:rsidR="00D83E47" w:rsidRDefault="00D83E47" w14:paraId="2E507E7B" w14:textId="5DBE4346">
                  <w:r w:rsidRPr="001D0139">
                    <w:t>2022 Spring</w:t>
                  </w:r>
                </w:p>
              </w:tc>
              <w:tc>
                <w:tcPr>
                  <w:tcW w:w="1642" w:type="dxa"/>
                </w:tcPr>
                <w:p w:rsidRPr="001D0139" w:rsidR="00D83E47" w:rsidRDefault="00D83E47" w14:paraId="6110F9FE" w14:textId="6B6ADE2A">
                  <w:r w:rsidRPr="001D0139">
                    <w:t>13/18= 72.7%</w:t>
                  </w:r>
                </w:p>
              </w:tc>
            </w:tr>
            <w:tr w:rsidRPr="001D0139" w:rsidR="001D0139" w:rsidTr="00D83E47" w14:paraId="1BBBE3F4" w14:textId="77777777">
              <w:tc>
                <w:tcPr>
                  <w:tcW w:w="1642" w:type="dxa"/>
                </w:tcPr>
                <w:p w:rsidRPr="001D0139" w:rsidR="00D83E47" w:rsidRDefault="00D83E47" w14:paraId="0EA661B6" w14:textId="682DABC6">
                  <w:r w:rsidRPr="001D0139">
                    <w:t>2023 Spring</w:t>
                  </w:r>
                </w:p>
              </w:tc>
              <w:tc>
                <w:tcPr>
                  <w:tcW w:w="1642" w:type="dxa"/>
                </w:tcPr>
                <w:p w:rsidRPr="001D0139" w:rsidR="00D83E47" w:rsidRDefault="00D83E47" w14:paraId="1FFF2F07" w14:textId="6858AD6C">
                  <w:r w:rsidRPr="001D0139">
                    <w:t>54/54 = 100%</w:t>
                  </w:r>
                </w:p>
              </w:tc>
            </w:tr>
          </w:tbl>
          <w:p w:rsidR="005A7B00" w:rsidRDefault="00CF74A9" w14:paraId="0522D96D" w14:textId="11C3ED81">
            <w:pPr>
              <w:cnfStyle w:val="000000100000" w:firstRow="0" w:lastRow="0" w:firstColumn="0" w:lastColumn="0" w:oddVBand="0" w:evenVBand="0" w:oddHBand="1" w:evenHBand="0" w:firstRowFirstColumn="0" w:firstRowLastColumn="0" w:lastRowFirstColumn="0" w:lastRowLastColumn="0"/>
            </w:pPr>
            <w:r>
              <w:t>Targeted level of success met 2020 Spring, 2020 Fall and 2023 Spring</w:t>
            </w:r>
          </w:p>
          <w:p w:rsidRPr="001D0139" w:rsidR="001D0139" w:rsidRDefault="001D0139" w14:paraId="61CE9397" w14:textId="52B6A259">
            <w:pPr>
              <w:cnfStyle w:val="000000100000" w:firstRow="0" w:lastRow="0" w:firstColumn="0" w:lastColumn="0" w:oddVBand="0" w:evenVBand="0" w:oddHBand="1" w:evenHBand="0" w:firstRowFirstColumn="0" w:firstRowLastColumn="0" w:lastRowFirstColumn="0" w:lastRowLastColumn="0"/>
            </w:pPr>
            <w:r w:rsidRPr="001D0139">
              <w:t xml:space="preserve">Targeted level of success </w:t>
            </w:r>
            <w:r w:rsidR="00CF74A9">
              <w:t>not met 2022 Spring</w:t>
            </w:r>
            <w:r w:rsidRPr="001D0139" w:rsidR="005A7B00">
              <w:t xml:space="preserve"> 72.2</w:t>
            </w:r>
            <w:r w:rsidRPr="001D0139" w:rsidR="00D83E47">
              <w:t>%</w:t>
            </w:r>
          </w:p>
          <w:p w:rsidRPr="001D0139" w:rsidR="00F74E99" w:rsidRDefault="00F74E99" w14:paraId="35426E92" w14:textId="65EF2EBC">
            <w:pPr>
              <w:cnfStyle w:val="000000100000" w:firstRow="0" w:lastRow="0" w:firstColumn="0" w:lastColumn="0" w:oddVBand="0" w:evenVBand="0" w:oddHBand="1" w:evenHBand="0" w:firstRowFirstColumn="0" w:firstRowLastColumn="0" w:lastRowFirstColumn="0" w:lastRowLastColumn="0"/>
            </w:pPr>
          </w:p>
        </w:tc>
      </w:tr>
      <w:tr w:rsidR="0024744E" w:rsidTr="5F8284F2" w14:paraId="237494C5" w14:textId="77777777">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072B07" w14:paraId="0DF8F3D3" w14:textId="77777777">
            <w:pPr>
              <w:spacing w:after="0" w:line="240" w:lineRule="auto"/>
              <w:rPr>
                <w:b w:val="0"/>
                <w:bCs w:val="0"/>
              </w:rPr>
            </w:pPr>
            <w:r>
              <w:t>PLO #6</w:t>
            </w:r>
          </w:p>
          <w:p w:rsidRPr="00072B07" w:rsidR="00072B07" w:rsidRDefault="00072B07" w14:paraId="0A709450" w14:textId="4043A58F">
            <w:pPr>
              <w:spacing w:after="0" w:line="240" w:lineRule="auto"/>
              <w:rPr>
                <w:b w:val="0"/>
                <w:bCs w:val="0"/>
              </w:rPr>
            </w:pPr>
            <w:r w:rsidRPr="00072B07">
              <w:rPr>
                <w:rStyle w:val="normaltextrun"/>
                <w:rFonts w:ascii="Calibri" w:hAnsi="Calibri" w:cs="Calibri"/>
                <w:b w:val="0"/>
                <w:bCs w:val="0"/>
                <w:color w:val="000000"/>
                <w:shd w:val="clear" w:color="auto" w:fill="FFFFFF"/>
              </w:rPr>
              <w:t>T</w:t>
            </w:r>
            <w:r w:rsidRPr="00072B07">
              <w:rPr>
                <w:rStyle w:val="normaltextrun"/>
                <w:b w:val="0"/>
                <w:bCs w:val="0"/>
                <w:color w:val="000000"/>
                <w:shd w:val="clear" w:color="auto" w:fill="FFFFFF"/>
              </w:rPr>
              <w:t>he student (s) will d</w:t>
            </w:r>
            <w:r w:rsidRPr="00072B07">
              <w:rPr>
                <w:rStyle w:val="normaltextrun"/>
                <w:rFonts w:ascii="Calibri" w:hAnsi="Calibri" w:cs="Calibri"/>
                <w:b w:val="0"/>
                <w:bCs w:val="0"/>
                <w:color w:val="000000"/>
                <w:shd w:val="clear" w:color="auto" w:fill="FFFFFF"/>
              </w:rPr>
              <w:t xml:space="preserve">emonstrate leadership skills related to financial, human </w:t>
            </w:r>
            <w:r w:rsidRPr="00072B07" w:rsidR="00F74E99">
              <w:rPr>
                <w:rStyle w:val="normaltextrun"/>
                <w:rFonts w:ascii="Calibri" w:hAnsi="Calibri" w:cs="Calibri"/>
                <w:b w:val="0"/>
                <w:bCs w:val="0"/>
                <w:color w:val="000000"/>
                <w:shd w:val="clear" w:color="auto" w:fill="FFFFFF"/>
              </w:rPr>
              <w:t>resources</w:t>
            </w:r>
            <w:r w:rsidRPr="00072B07">
              <w:rPr>
                <w:rStyle w:val="normaltextrun"/>
                <w:rFonts w:ascii="Calibri" w:hAnsi="Calibri" w:cs="Calibri"/>
                <w:b w:val="0"/>
                <w:bCs w:val="0"/>
                <w:color w:val="000000"/>
                <w:shd w:val="clear" w:color="auto" w:fill="FFFFFF"/>
              </w:rPr>
              <w:t>, clinical, and professional issues in providing and evaluating care.</w:t>
            </w:r>
            <w:r w:rsidRPr="00072B07">
              <w:rPr>
                <w:rStyle w:val="eop"/>
                <w:rFonts w:ascii="Calibri" w:hAnsi="Calibri" w:cs="Calibri"/>
                <w:b w:val="0"/>
                <w:bCs w:val="0"/>
                <w:color w:val="000000"/>
                <w:shd w:val="clear" w:color="auto" w:fill="FFFFFF"/>
              </w:rPr>
              <w:t> </w:t>
            </w:r>
          </w:p>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E6162C" w:rsidP="00E6162C" w:rsidRDefault="00E6162C" w14:paraId="5138052B" w14:textId="03EB906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 xml:space="preserve">Sigma Theta Tau Nurse Managers Certificate.  The Sigma Theta Tau Nurse Manger Certificate provides students with supporting evidence of completing the 18 leadership modules. The modules are assigned in 7 of the 12 NURS courses, and compliance monitored in each course and data </w:t>
            </w:r>
            <w:r w:rsidRPr="00CF74A9">
              <w:rPr>
                <w:rStyle w:val="normaltextrun"/>
                <w:rFonts w:ascii="Calibri" w:hAnsi="Calibri" w:cs="Calibri"/>
                <w:sz w:val="22"/>
                <w:szCs w:val="22"/>
              </w:rPr>
              <w:t>reported in NURS 4354.</w:t>
            </w:r>
            <w:r>
              <w:rPr>
                <w:rStyle w:val="eop"/>
                <w:rFonts w:ascii="Calibri" w:hAnsi="Calibri" w:cs="Calibri"/>
                <w:sz w:val="22"/>
                <w:szCs w:val="22"/>
              </w:rPr>
              <w:t> </w:t>
            </w:r>
          </w:p>
          <w:p w:rsidR="00E6162C" w:rsidP="00E6162C" w:rsidRDefault="00E6162C" w14:paraId="6D2B127E"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Nurse Manager Pre-Assessment 2021</w:t>
            </w:r>
            <w:r>
              <w:rPr>
                <w:rStyle w:val="eop"/>
                <w:rFonts w:ascii="Calibri" w:hAnsi="Calibri" w:cs="Calibri"/>
                <w:sz w:val="22"/>
                <w:szCs w:val="22"/>
              </w:rPr>
              <w:t> </w:t>
            </w:r>
          </w:p>
          <w:p w:rsidR="00E6162C" w:rsidP="00E6162C" w:rsidRDefault="00E6162C" w14:paraId="28715DBE"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Introduction to Administrative, Management, and Organizational Theories 2021</w:t>
            </w:r>
            <w:r>
              <w:rPr>
                <w:rStyle w:val="eop"/>
                <w:rFonts w:ascii="Calibri" w:hAnsi="Calibri" w:cs="Calibri"/>
                <w:sz w:val="22"/>
                <w:szCs w:val="22"/>
              </w:rPr>
              <w:t> </w:t>
            </w:r>
          </w:p>
          <w:p w:rsidR="00E6162C" w:rsidP="00E6162C" w:rsidRDefault="00E6162C" w14:paraId="20260024" w14:textId="77777777">
            <w:pPr>
              <w:pStyle w:val="paragraph"/>
              <w:numPr>
                <w:ilvl w:val="0"/>
                <w:numId w:val="12"/>
              </w:numPr>
              <w:shd w:val="clear" w:color="auto" w:fill="FFFFFF"/>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Nursing Liability 2021</w:t>
            </w:r>
            <w:r>
              <w:rPr>
                <w:rStyle w:val="eop"/>
                <w:rFonts w:ascii="Calibri" w:hAnsi="Calibri" w:cs="Calibri"/>
                <w:sz w:val="22"/>
                <w:szCs w:val="22"/>
              </w:rPr>
              <w:t> </w:t>
            </w:r>
          </w:p>
          <w:p w:rsidR="00E6162C" w:rsidP="00E6162C" w:rsidRDefault="00E6162C" w14:paraId="6CE02ECE"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Ethical Principles for Nurse Managers 2021</w:t>
            </w:r>
            <w:r>
              <w:rPr>
                <w:rStyle w:val="eop"/>
                <w:rFonts w:ascii="Calibri" w:hAnsi="Calibri" w:cs="Calibri"/>
                <w:sz w:val="22"/>
                <w:szCs w:val="22"/>
              </w:rPr>
              <w:t> </w:t>
            </w:r>
          </w:p>
          <w:p w:rsidR="00E6162C" w:rsidP="00E6162C" w:rsidRDefault="00E6162C" w14:paraId="6F708AD8"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Legal Documentation and Defenses 2021</w:t>
            </w:r>
            <w:r>
              <w:rPr>
                <w:rStyle w:val="eop"/>
                <w:rFonts w:ascii="Calibri" w:hAnsi="Calibri" w:cs="Calibri"/>
                <w:sz w:val="22"/>
                <w:szCs w:val="22"/>
              </w:rPr>
              <w:t> </w:t>
            </w:r>
          </w:p>
          <w:p w:rsidR="00E6162C" w:rsidP="00E6162C" w:rsidRDefault="00E6162C" w14:paraId="4B8B83F8"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Project Management 2021</w:t>
            </w:r>
            <w:r>
              <w:rPr>
                <w:rStyle w:val="eop"/>
                <w:rFonts w:ascii="Calibri" w:hAnsi="Calibri" w:cs="Calibri"/>
                <w:sz w:val="22"/>
                <w:szCs w:val="22"/>
              </w:rPr>
              <w:t> </w:t>
            </w:r>
          </w:p>
          <w:p w:rsidR="00E6162C" w:rsidP="00E6162C" w:rsidRDefault="00E6162C" w14:paraId="4252928A"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Creating Budgets and Business Plans 2021</w:t>
            </w:r>
            <w:r>
              <w:rPr>
                <w:rStyle w:val="eop"/>
                <w:rFonts w:ascii="Calibri" w:hAnsi="Calibri" w:cs="Calibri"/>
                <w:sz w:val="22"/>
                <w:szCs w:val="22"/>
              </w:rPr>
              <w:t> </w:t>
            </w:r>
          </w:p>
          <w:p w:rsidR="00E6162C" w:rsidP="00E6162C" w:rsidRDefault="00E6162C" w14:paraId="74CCA2FA"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Managing the Team 2021</w:t>
            </w:r>
            <w:r>
              <w:rPr>
                <w:rStyle w:val="eop"/>
                <w:rFonts w:ascii="Calibri" w:hAnsi="Calibri" w:cs="Calibri"/>
                <w:sz w:val="22"/>
                <w:szCs w:val="22"/>
              </w:rPr>
              <w:t> </w:t>
            </w:r>
          </w:p>
          <w:p w:rsidR="00E6162C" w:rsidP="00E6162C" w:rsidRDefault="00E6162C" w14:paraId="699551C5"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Human Resources: Issues and Strategies 2021</w:t>
            </w:r>
            <w:r>
              <w:rPr>
                <w:rStyle w:val="eop"/>
                <w:rFonts w:ascii="Calibri" w:hAnsi="Calibri" w:cs="Calibri"/>
                <w:sz w:val="22"/>
                <w:szCs w:val="22"/>
              </w:rPr>
              <w:t> </w:t>
            </w:r>
          </w:p>
          <w:p w:rsidR="00E6162C" w:rsidP="00E6162C" w:rsidRDefault="00E6162C" w14:paraId="206EE3A3"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 xml:space="preserve">Using Evidence to Guide Decision Making and </w:t>
            </w:r>
            <w:r>
              <w:rPr>
                <w:rStyle w:val="normaltextrun"/>
                <w:rFonts w:ascii="Calibri" w:hAnsi="Calibri" w:cs="Calibri"/>
                <w:sz w:val="22"/>
                <w:szCs w:val="22"/>
              </w:rPr>
              <w:t>Management Practices 2021</w:t>
            </w:r>
            <w:r>
              <w:rPr>
                <w:rStyle w:val="eop"/>
                <w:rFonts w:ascii="Calibri" w:hAnsi="Calibri" w:cs="Calibri"/>
                <w:sz w:val="22"/>
                <w:szCs w:val="22"/>
              </w:rPr>
              <w:t> </w:t>
            </w:r>
          </w:p>
          <w:p w:rsidR="00E6162C" w:rsidP="00E6162C" w:rsidRDefault="00E6162C" w14:paraId="591F9B5C"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The Art of Leading 2021</w:t>
            </w:r>
            <w:r>
              <w:rPr>
                <w:rStyle w:val="eop"/>
                <w:rFonts w:ascii="Calibri" w:hAnsi="Calibri" w:cs="Calibri"/>
                <w:sz w:val="22"/>
                <w:szCs w:val="22"/>
              </w:rPr>
              <w:t> </w:t>
            </w:r>
          </w:p>
          <w:p w:rsidR="00E6162C" w:rsidP="00E6162C" w:rsidRDefault="00E6162C" w14:paraId="2C980CA3"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Patient Satisfaction 2021</w:t>
            </w:r>
            <w:r>
              <w:rPr>
                <w:rStyle w:val="eop"/>
                <w:rFonts w:ascii="Calibri" w:hAnsi="Calibri" w:cs="Calibri"/>
                <w:sz w:val="22"/>
                <w:szCs w:val="22"/>
              </w:rPr>
              <w:t> </w:t>
            </w:r>
          </w:p>
          <w:p w:rsidR="00E6162C" w:rsidP="00E6162C" w:rsidRDefault="00E6162C" w14:paraId="6029987D"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Facilitating Staff Development 2021</w:t>
            </w:r>
            <w:r>
              <w:rPr>
                <w:rStyle w:val="eop"/>
                <w:rFonts w:ascii="Calibri" w:hAnsi="Calibri" w:cs="Calibri"/>
                <w:sz w:val="22"/>
                <w:szCs w:val="22"/>
              </w:rPr>
              <w:t> </w:t>
            </w:r>
          </w:p>
          <w:p w:rsidR="00E6162C" w:rsidP="00E6162C" w:rsidRDefault="00E6162C" w14:paraId="36CBD3FE"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Patient Safety in the Health Care Workplace 2021</w:t>
            </w:r>
            <w:r>
              <w:rPr>
                <w:rStyle w:val="eop"/>
                <w:rFonts w:ascii="Calibri" w:hAnsi="Calibri" w:cs="Calibri"/>
                <w:sz w:val="22"/>
                <w:szCs w:val="22"/>
              </w:rPr>
              <w:t> </w:t>
            </w:r>
          </w:p>
          <w:p w:rsidR="00E6162C" w:rsidP="00E6162C" w:rsidRDefault="00E6162C" w14:paraId="44909648"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Safety for the Health Care Worker 2021</w:t>
            </w:r>
            <w:r>
              <w:rPr>
                <w:rStyle w:val="eop"/>
                <w:rFonts w:ascii="Calibri" w:hAnsi="Calibri" w:cs="Calibri"/>
                <w:sz w:val="22"/>
                <w:szCs w:val="22"/>
              </w:rPr>
              <w:t> </w:t>
            </w:r>
          </w:p>
          <w:p w:rsidR="00E6162C" w:rsidP="00E6162C" w:rsidRDefault="00E6162C" w14:paraId="79E22E48"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Life Balance for Nurse Managers 2021</w:t>
            </w:r>
            <w:r>
              <w:rPr>
                <w:rStyle w:val="eop"/>
                <w:rFonts w:ascii="Calibri" w:hAnsi="Calibri" w:cs="Calibri"/>
                <w:sz w:val="22"/>
                <w:szCs w:val="22"/>
              </w:rPr>
              <w:t> </w:t>
            </w:r>
          </w:p>
          <w:p w:rsidR="00E6162C" w:rsidP="00E6162C" w:rsidRDefault="00E6162C" w14:paraId="75167019"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Using Evidence to Guide Strategic Planning 2021</w:t>
            </w:r>
            <w:r>
              <w:rPr>
                <w:rStyle w:val="eop"/>
                <w:rFonts w:ascii="Calibri" w:hAnsi="Calibri" w:cs="Calibri"/>
                <w:sz w:val="22"/>
                <w:szCs w:val="22"/>
              </w:rPr>
              <w:t> </w:t>
            </w:r>
          </w:p>
          <w:p w:rsidR="00E6162C" w:rsidP="00E6162C" w:rsidRDefault="00E6162C" w14:paraId="78D7574E" w14:textId="77777777">
            <w:pPr>
              <w:pStyle w:val="paragraph"/>
              <w:numPr>
                <w:ilvl w:val="0"/>
                <w:numId w:val="12"/>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Style w:val="normaltextrun"/>
                <w:rFonts w:ascii="Calibri" w:hAnsi="Calibri" w:cs="Calibri"/>
                <w:sz w:val="22"/>
                <w:szCs w:val="22"/>
              </w:rPr>
              <w:t>Nurse Manager Program Post Assessment 2021 </w:t>
            </w:r>
            <w:r>
              <w:rPr>
                <w:rStyle w:val="eop"/>
                <w:rFonts w:ascii="Calibri" w:hAnsi="Calibri" w:cs="Calibri"/>
                <w:sz w:val="22"/>
                <w:szCs w:val="22"/>
              </w:rPr>
              <w:t> </w:t>
            </w:r>
          </w:p>
          <w:p w:rsidR="0024744E" w:rsidRDefault="00E6162C" w14:paraId="1BF68147" w14:textId="73C9A5D6">
            <w:pPr>
              <w:spacing w:after="0" w:line="240" w:lineRule="auto"/>
              <w:cnfStyle w:val="000000000000" w:firstRow="0" w:lastRow="0" w:firstColumn="0" w:lastColumn="0" w:oddVBand="0" w:evenVBand="0" w:oddHBand="0" w:evenHBand="0" w:firstRowFirstColumn="0" w:firstRowLastColumn="0" w:lastRowFirstColumn="0" w:lastRowLastColumn="0"/>
            </w:pPr>
            <w:r>
              <w:rPr>
                <w:rStyle w:val="normaltextrun"/>
                <w:rFonts w:ascii="Calibri" w:hAnsi="Calibri" w:cs="Calibri"/>
                <w:color w:val="000000"/>
                <w:sz w:val="21"/>
                <w:szCs w:val="21"/>
                <w:bdr w:val="none" w:color="auto" w:sz="0" w:space="0" w:frame="1"/>
              </w:rPr>
              <w:t>Revised curriculum courses to develop NURS 4354 – Project course to start Spring 2024 along with assessments.</w:t>
            </w: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E6162C" w14:paraId="5ACA4DD1" w14:textId="68902361">
            <w:pPr>
              <w:spacing w:after="0" w:line="240" w:lineRule="auto"/>
              <w:cnfStyle w:val="000000000000" w:firstRow="0" w:lastRow="0" w:firstColumn="0" w:lastColumn="0" w:oddVBand="0" w:evenVBand="0" w:oddHBand="0" w:evenHBand="0" w:firstRowFirstColumn="0" w:firstRowLastColumn="0" w:lastRowFirstColumn="0" w:lastRowLastColumn="0"/>
            </w:pPr>
            <w:r>
              <w:rPr>
                <w:rStyle w:val="normaltextrun"/>
                <w:rFonts w:ascii="Calibri" w:hAnsi="Calibri" w:cs="Calibri"/>
                <w:color w:val="000000"/>
                <w:sz w:val="21"/>
                <w:szCs w:val="21"/>
                <w:shd w:val="clear" w:color="auto" w:fill="FFFFFF"/>
              </w:rPr>
              <w:t>80% of students will earn the Sigma Theta Tau Nurse Manager Certificate.</w:t>
            </w:r>
            <w:r>
              <w:rPr>
                <w:rStyle w:val="eop"/>
                <w:rFonts w:ascii="Calibri" w:hAnsi="Calibri" w:cs="Calibri"/>
                <w:color w:val="000000"/>
                <w:sz w:val="21"/>
                <w:szCs w:val="21"/>
                <w:shd w:val="clear" w:color="auto" w:fill="FFFFFF"/>
              </w:rPr>
              <w:t> </w:t>
            </w: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642"/>
              <w:gridCol w:w="1642"/>
            </w:tblGrid>
            <w:tr w:rsidR="00D83E47" w:rsidTr="5F8284F2" w14:paraId="7B6B1648" w14:textId="77777777">
              <w:tc>
                <w:tcPr>
                  <w:tcW w:w="1642" w:type="dxa"/>
                  <w:tcMar/>
                </w:tcPr>
                <w:p w:rsidR="00D83E47" w:rsidRDefault="00D83E47" w14:paraId="4F6F7440" w14:textId="2D3AE6D3">
                  <w:pPr>
                    <w:spacing w:after="0" w:line="240" w:lineRule="auto"/>
                  </w:pPr>
                  <w:r>
                    <w:t xml:space="preserve">2020 Fall </w:t>
                  </w:r>
                </w:p>
              </w:tc>
              <w:tc>
                <w:tcPr>
                  <w:tcW w:w="1642" w:type="dxa"/>
                  <w:tcMar/>
                </w:tcPr>
                <w:p w:rsidR="00D83E47" w:rsidRDefault="00D83E47" w14:paraId="01CB9DA3" w14:textId="7762D496">
                  <w:pPr>
                    <w:spacing w:after="0" w:line="240" w:lineRule="auto"/>
                  </w:pPr>
                  <w:r>
                    <w:t>16/19= 94%</w:t>
                  </w:r>
                </w:p>
              </w:tc>
            </w:tr>
            <w:tr w:rsidR="00D83E47" w:rsidTr="5F8284F2" w14:paraId="4DF7A7D6" w14:textId="77777777">
              <w:tc>
                <w:tcPr>
                  <w:tcW w:w="1642" w:type="dxa"/>
                  <w:tcMar/>
                </w:tcPr>
                <w:p w:rsidR="00D83E47" w:rsidRDefault="00D83E47" w14:paraId="5642BE78" w14:textId="6F6DEEA2">
                  <w:pPr>
                    <w:spacing w:after="0" w:line="240" w:lineRule="auto"/>
                  </w:pPr>
                  <w:r>
                    <w:t>2021 Spring</w:t>
                  </w:r>
                </w:p>
              </w:tc>
              <w:tc>
                <w:tcPr>
                  <w:tcW w:w="1642" w:type="dxa"/>
                  <w:tcMar/>
                </w:tcPr>
                <w:p w:rsidR="00D83E47" w:rsidRDefault="00D83E47" w14:paraId="5991EB2B" w14:textId="4DB6A457">
                  <w:pPr>
                    <w:spacing w:after="0" w:line="240" w:lineRule="auto"/>
                  </w:pPr>
                  <w:r>
                    <w:t>10/11 = 91%</w:t>
                  </w:r>
                </w:p>
              </w:tc>
            </w:tr>
            <w:tr w:rsidR="00D83E47" w:rsidTr="5F8284F2" w14:paraId="6D02C8CE" w14:textId="77777777">
              <w:tc>
                <w:tcPr>
                  <w:tcW w:w="1642" w:type="dxa"/>
                  <w:tcMar/>
                </w:tcPr>
                <w:p w:rsidR="00D83E47" w:rsidRDefault="00D83E47" w14:paraId="30EEA711" w14:textId="1DA02F35">
                  <w:pPr>
                    <w:spacing w:after="0" w:line="240" w:lineRule="auto"/>
                  </w:pPr>
                  <w:r>
                    <w:t xml:space="preserve">2021 Fall </w:t>
                  </w:r>
                </w:p>
              </w:tc>
              <w:tc>
                <w:tcPr>
                  <w:tcW w:w="1642" w:type="dxa"/>
                  <w:tcMar/>
                </w:tcPr>
                <w:p w:rsidR="00D83E47" w:rsidRDefault="00D83E47" w14:paraId="4E8C0759" w14:textId="0B0B9C3B">
                  <w:pPr>
                    <w:spacing w:after="0" w:line="240" w:lineRule="auto"/>
                    <w:rPr/>
                  </w:pPr>
                  <w:r w:rsidR="7D2E2C1F">
                    <w:rPr/>
                    <w:t xml:space="preserve">Schedule change to </w:t>
                  </w:r>
                  <w:r w:rsidR="184D170C">
                    <w:rPr/>
                    <w:t>meet</w:t>
                  </w:r>
                  <w:r w:rsidR="7D2E2C1F">
                    <w:rPr/>
                    <w:t xml:space="preserve"> student needs</w:t>
                  </w:r>
                </w:p>
              </w:tc>
            </w:tr>
            <w:tr w:rsidR="00D83E47" w:rsidTr="5F8284F2" w14:paraId="46FA485D" w14:textId="77777777">
              <w:tc>
                <w:tcPr>
                  <w:tcW w:w="1642" w:type="dxa"/>
                  <w:tcMar/>
                </w:tcPr>
                <w:p w:rsidR="00D83E47" w:rsidRDefault="00D83E47" w14:paraId="1EDE811F" w14:textId="53D20107">
                  <w:pPr>
                    <w:spacing w:after="0" w:line="240" w:lineRule="auto"/>
                  </w:pPr>
                  <w:r>
                    <w:t xml:space="preserve"> 2022 Spring</w:t>
                  </w:r>
                </w:p>
              </w:tc>
              <w:tc>
                <w:tcPr>
                  <w:tcW w:w="1642" w:type="dxa"/>
                  <w:tcMar/>
                </w:tcPr>
                <w:p w:rsidR="00D83E47" w:rsidRDefault="00D83E47" w14:paraId="590C4685" w14:textId="6E86896B">
                  <w:pPr>
                    <w:spacing w:after="0" w:line="240" w:lineRule="auto"/>
                  </w:pPr>
                  <w:r>
                    <w:t>17/19 = 89%</w:t>
                  </w:r>
                </w:p>
              </w:tc>
            </w:tr>
            <w:tr w:rsidR="00D83E47" w:rsidTr="5F8284F2" w14:paraId="57C7ABA7" w14:textId="77777777">
              <w:tc>
                <w:tcPr>
                  <w:tcW w:w="1642" w:type="dxa"/>
                  <w:tcMar/>
                </w:tcPr>
                <w:p w:rsidR="00D83E47" w:rsidRDefault="00D83E47" w14:paraId="0AB6EEC8" w14:textId="46CE2C7D">
                  <w:pPr>
                    <w:spacing w:after="0" w:line="240" w:lineRule="auto"/>
                  </w:pPr>
                  <w:r>
                    <w:t>2023 Spring</w:t>
                  </w:r>
                </w:p>
              </w:tc>
              <w:tc>
                <w:tcPr>
                  <w:tcW w:w="1642" w:type="dxa"/>
                  <w:tcMar/>
                </w:tcPr>
                <w:p w:rsidR="00D83E47" w:rsidRDefault="00330734" w14:paraId="26F31DB7" w14:textId="4C40EA46">
                  <w:pPr>
                    <w:spacing w:after="0" w:line="240" w:lineRule="auto"/>
                  </w:pPr>
                  <w:r>
                    <w:t>40/41 = 98%</w:t>
                  </w:r>
                </w:p>
              </w:tc>
            </w:tr>
          </w:tbl>
          <w:p w:rsidR="0024744E" w:rsidRDefault="0024744E" w14:paraId="1E1840A4" w14:textId="77777777">
            <w:pPr>
              <w:spacing w:after="0" w:line="240" w:lineRule="auto"/>
              <w:cnfStyle w:val="000000000000" w:firstRow="0" w:lastRow="0" w:firstColumn="0" w:lastColumn="0" w:oddVBand="0" w:evenVBand="0" w:oddHBand="0" w:evenHBand="0" w:firstRowFirstColumn="0" w:firstRowLastColumn="0" w:lastRowFirstColumn="0" w:lastRowLastColumn="0"/>
            </w:pPr>
          </w:p>
        </w:tc>
      </w:tr>
      <w:tr w:rsidR="0024744E" w:rsidTr="5F8284F2" w14:paraId="5E0918D8" w14:textId="77777777">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E6162C" w14:paraId="3BFE4AD9" w14:textId="77777777">
            <w:pPr>
              <w:spacing w:after="0" w:line="240" w:lineRule="auto"/>
              <w:rPr>
                <w:b w:val="0"/>
                <w:bCs w:val="0"/>
              </w:rPr>
            </w:pPr>
            <w:r>
              <w:t>PLO # 7</w:t>
            </w:r>
          </w:p>
          <w:p w:rsidRPr="00E6162C" w:rsidR="00E6162C" w:rsidP="00E6162C" w:rsidRDefault="00E6162C" w14:paraId="4DFEAE5E" w14:textId="77777777">
            <w:pPr>
              <w:pStyle w:val="paragraph"/>
              <w:spacing w:before="0" w:beforeAutospacing="0" w:after="0" w:afterAutospacing="0"/>
              <w:textAlignment w:val="baseline"/>
              <w:rPr>
                <w:rFonts w:ascii="Segoe UI" w:hAnsi="Segoe UI" w:cs="Segoe UI"/>
                <w:b w:val="0"/>
                <w:bCs w:val="0"/>
                <w:sz w:val="18"/>
                <w:szCs w:val="18"/>
              </w:rPr>
            </w:pPr>
            <w:r w:rsidRPr="00E6162C">
              <w:rPr>
                <w:rStyle w:val="normaltextrun"/>
                <w:rFonts w:ascii="Calibri" w:hAnsi="Calibri" w:cs="Calibri"/>
                <w:b w:val="0"/>
                <w:bCs w:val="0"/>
                <w:sz w:val="21"/>
                <w:szCs w:val="21"/>
              </w:rPr>
              <w:t>The student(s) will demonstrate leadership and advocacy that reflects the values and ethics of the nursing profession.</w:t>
            </w:r>
            <w:r w:rsidRPr="00E6162C">
              <w:rPr>
                <w:rStyle w:val="eop"/>
                <w:rFonts w:ascii="Calibri" w:hAnsi="Calibri" w:cs="Calibri"/>
                <w:b w:val="0"/>
                <w:bCs w:val="0"/>
                <w:sz w:val="21"/>
                <w:szCs w:val="21"/>
              </w:rPr>
              <w:t> </w:t>
            </w:r>
          </w:p>
          <w:p w:rsidRPr="00E6162C" w:rsidR="00E6162C" w:rsidP="00E6162C" w:rsidRDefault="00E6162C" w14:paraId="3E741BC9" w14:textId="77777777">
            <w:pPr>
              <w:pStyle w:val="paragraph"/>
              <w:spacing w:before="0" w:beforeAutospacing="0" w:after="0" w:afterAutospacing="0"/>
              <w:textAlignment w:val="baseline"/>
              <w:rPr>
                <w:rFonts w:ascii="Segoe UI" w:hAnsi="Segoe UI" w:cs="Segoe UI"/>
                <w:b w:val="0"/>
                <w:bCs w:val="0"/>
                <w:sz w:val="18"/>
                <w:szCs w:val="18"/>
              </w:rPr>
            </w:pPr>
            <w:r w:rsidRPr="00E6162C">
              <w:rPr>
                <w:rStyle w:val="eop"/>
                <w:rFonts w:ascii="Calibri" w:hAnsi="Calibri" w:cs="Calibri"/>
                <w:b w:val="0"/>
                <w:bCs w:val="0"/>
                <w:sz w:val="21"/>
                <w:szCs w:val="21"/>
              </w:rPr>
              <w:t> </w:t>
            </w:r>
          </w:p>
          <w:p w:rsidR="00E6162C" w:rsidRDefault="00E6162C" w14:paraId="4A7BFE17" w14:textId="42D1580A">
            <w:pPr>
              <w:spacing w:after="0" w:line="240" w:lineRule="auto"/>
            </w:pPr>
          </w:p>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E6162C" w:rsidP="00E6162C" w:rsidRDefault="00E6162C" w14:paraId="74B11715"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NURS 4365 Leadership and Management Leadership Analysis Paper.  </w:t>
            </w:r>
            <w:r>
              <w:rPr>
                <w:rStyle w:val="eop"/>
                <w:rFonts w:ascii="Calibri" w:hAnsi="Calibri" w:cs="Calibri"/>
                <w:sz w:val="21"/>
                <w:szCs w:val="21"/>
              </w:rPr>
              <w:t> </w:t>
            </w:r>
          </w:p>
          <w:p w:rsidR="00E6162C" w:rsidP="00E6162C" w:rsidRDefault="00E6162C" w14:paraId="48CF7BD0"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1"/>
                <w:szCs w:val="21"/>
              </w:rPr>
              <w:t>Students provided evidence-based research on different leadership style characteristics and how they reflect the profession's value. Application of AONL (American Organization for Nursing Leadership) leadership competencies into day-to-day operations. </w:t>
            </w:r>
            <w:r>
              <w:rPr>
                <w:rStyle w:val="eop"/>
                <w:rFonts w:ascii="Calibri" w:hAnsi="Calibri" w:cs="Calibri"/>
                <w:sz w:val="21"/>
                <w:szCs w:val="21"/>
              </w:rPr>
              <w:t> </w:t>
            </w:r>
          </w:p>
          <w:p w:rsidR="0024744E" w:rsidRDefault="0024744E" w14:paraId="11CF9EDC" w14:textId="77777777">
            <w:pPr>
              <w:spacing w:after="0" w:line="240" w:lineRule="auto"/>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E6162C" w:rsidP="00E6162C" w:rsidRDefault="00E6162C" w14:paraId="332599A5"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80% of students will earn a score of 80% or higher on the leadership analysis paper.  </w:t>
            </w:r>
            <w:r>
              <w:rPr>
                <w:rStyle w:val="eop"/>
                <w:rFonts w:ascii="Calibri" w:hAnsi="Calibri" w:cs="Calibri"/>
                <w:sz w:val="22"/>
                <w:szCs w:val="22"/>
              </w:rPr>
              <w:t> </w:t>
            </w:r>
          </w:p>
          <w:p w:rsidR="00E6162C" w:rsidP="00E6162C" w:rsidRDefault="00E6162C" w14:paraId="4484203D"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E6162C" w:rsidP="00E6162C" w:rsidRDefault="00E6162C" w14:paraId="1BD5A113" w14:textId="77777777">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Style w:val="eop"/>
                <w:rFonts w:ascii="Calibri" w:hAnsi="Calibri" w:cs="Calibri"/>
                <w:sz w:val="21"/>
                <w:szCs w:val="21"/>
              </w:rPr>
              <w:t> </w:t>
            </w:r>
          </w:p>
          <w:p w:rsidR="0024744E" w:rsidRDefault="0024744E" w14:paraId="650E23FA" w14:textId="77777777">
            <w:pPr>
              <w:spacing w:after="0" w:line="240" w:lineRule="auto"/>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tbl>
            <w:tblPr>
              <w:tblStyle w:val="TableGrid"/>
              <w:tblW w:w="0" w:type="auto"/>
              <w:tblLook w:val="04A0" w:firstRow="1" w:lastRow="0" w:firstColumn="1" w:lastColumn="0" w:noHBand="0" w:noVBand="1"/>
            </w:tblPr>
            <w:tblGrid>
              <w:gridCol w:w="1642"/>
              <w:gridCol w:w="1642"/>
            </w:tblGrid>
            <w:tr w:rsidR="00CF74A9" w:rsidTr="5F8284F2" w14:paraId="5FE462C2" w14:textId="77777777">
              <w:tc>
                <w:tcPr>
                  <w:tcW w:w="1642" w:type="dxa"/>
                  <w:tcMar/>
                </w:tcPr>
                <w:p w:rsidR="00CF74A9" w:rsidP="00CF74A9" w:rsidRDefault="00CF74A9" w14:paraId="7C1C5321" w14:textId="77777777">
                  <w:pPr>
                    <w:spacing w:after="0" w:line="240" w:lineRule="auto"/>
                  </w:pPr>
                  <w:r>
                    <w:t xml:space="preserve">2020 Fall </w:t>
                  </w:r>
                </w:p>
              </w:tc>
              <w:tc>
                <w:tcPr>
                  <w:tcW w:w="1642" w:type="dxa"/>
                  <w:tcMar/>
                </w:tcPr>
                <w:p w:rsidR="00CF74A9" w:rsidP="00CF74A9" w:rsidRDefault="00CF74A9" w14:paraId="65AE0435" w14:textId="73CFB23D">
                  <w:pPr>
                    <w:spacing w:after="0" w:line="240" w:lineRule="auto"/>
                  </w:pPr>
                  <w:r>
                    <w:t>16/1</w:t>
                  </w:r>
                  <w:r>
                    <w:t>7</w:t>
                  </w:r>
                  <w:r>
                    <w:t>= 94%</w:t>
                  </w:r>
                </w:p>
              </w:tc>
            </w:tr>
            <w:tr w:rsidR="00CF74A9" w:rsidTr="5F8284F2" w14:paraId="499A5796" w14:textId="77777777">
              <w:tc>
                <w:tcPr>
                  <w:tcW w:w="1642" w:type="dxa"/>
                  <w:tcMar/>
                </w:tcPr>
                <w:p w:rsidR="00CF74A9" w:rsidP="00CF74A9" w:rsidRDefault="00CF74A9" w14:paraId="57AD8FD5" w14:textId="77777777">
                  <w:pPr>
                    <w:spacing w:after="0" w:line="240" w:lineRule="auto"/>
                  </w:pPr>
                  <w:r>
                    <w:t>2021 Spring</w:t>
                  </w:r>
                </w:p>
              </w:tc>
              <w:tc>
                <w:tcPr>
                  <w:tcW w:w="1642" w:type="dxa"/>
                  <w:tcMar/>
                </w:tcPr>
                <w:p w:rsidR="00CF74A9" w:rsidP="00CF74A9" w:rsidRDefault="00CF74A9" w14:paraId="3873B2AD" w14:textId="2954EDAB">
                  <w:pPr>
                    <w:spacing w:after="0" w:line="240" w:lineRule="auto"/>
                  </w:pPr>
                  <w:r>
                    <w:t>10/11 = 9</w:t>
                  </w:r>
                  <w:r>
                    <w:t>0.9</w:t>
                  </w:r>
                  <w:r>
                    <w:t>%</w:t>
                  </w:r>
                </w:p>
              </w:tc>
            </w:tr>
            <w:tr w:rsidR="00CF74A9" w:rsidTr="5F8284F2" w14:paraId="3E6DFB1C" w14:textId="77777777">
              <w:tc>
                <w:tcPr>
                  <w:tcW w:w="1642" w:type="dxa"/>
                  <w:tcMar/>
                </w:tcPr>
                <w:p w:rsidR="00CF74A9" w:rsidP="00CF74A9" w:rsidRDefault="00CF74A9" w14:paraId="411EECEF" w14:textId="77777777">
                  <w:pPr>
                    <w:spacing w:after="0" w:line="240" w:lineRule="auto"/>
                  </w:pPr>
                  <w:r>
                    <w:t xml:space="preserve">2021 Fall </w:t>
                  </w:r>
                </w:p>
              </w:tc>
              <w:tc>
                <w:tcPr>
                  <w:tcW w:w="1642" w:type="dxa"/>
                  <w:tcMar/>
                </w:tcPr>
                <w:p w:rsidR="00CF74A9" w:rsidP="00CF74A9" w:rsidRDefault="00CF74A9" w14:paraId="5A7465B0" w14:textId="27C3AD82">
                  <w:pPr>
                    <w:spacing w:after="0" w:line="240" w:lineRule="auto"/>
                    <w:rPr/>
                  </w:pPr>
                  <w:r w:rsidR="00CF74A9">
                    <w:rPr/>
                    <w:t xml:space="preserve">Schedule change to </w:t>
                  </w:r>
                  <w:r w:rsidR="3EDFCF88">
                    <w:rPr/>
                    <w:t>meet</w:t>
                  </w:r>
                  <w:r w:rsidR="00CF74A9">
                    <w:rPr/>
                    <w:t xml:space="preserve"> student needs</w:t>
                  </w:r>
                </w:p>
              </w:tc>
            </w:tr>
            <w:tr w:rsidR="00CF74A9" w:rsidTr="5F8284F2" w14:paraId="12BF95B1" w14:textId="77777777">
              <w:tc>
                <w:tcPr>
                  <w:tcW w:w="1642" w:type="dxa"/>
                  <w:tcMar/>
                </w:tcPr>
                <w:p w:rsidR="00CF74A9" w:rsidP="00CF74A9" w:rsidRDefault="00CF74A9" w14:paraId="1C4749C6" w14:textId="77777777">
                  <w:pPr>
                    <w:spacing w:after="0" w:line="240" w:lineRule="auto"/>
                  </w:pPr>
                  <w:r>
                    <w:t xml:space="preserve"> 2022 Spring</w:t>
                  </w:r>
                </w:p>
              </w:tc>
              <w:tc>
                <w:tcPr>
                  <w:tcW w:w="1642" w:type="dxa"/>
                  <w:tcMar/>
                </w:tcPr>
                <w:p w:rsidR="00CF74A9" w:rsidP="00CF74A9" w:rsidRDefault="00CF74A9" w14:paraId="75E5FA48" w14:textId="250B6F99">
                  <w:pPr>
                    <w:spacing w:after="0" w:line="240" w:lineRule="auto"/>
                  </w:pPr>
                  <w:r>
                    <w:t>17/19 = 89%</w:t>
                  </w:r>
                </w:p>
              </w:tc>
            </w:tr>
            <w:tr w:rsidR="00CF74A9" w:rsidTr="5F8284F2" w14:paraId="4CEC1B22" w14:textId="77777777">
              <w:tc>
                <w:tcPr>
                  <w:tcW w:w="1642" w:type="dxa"/>
                  <w:tcMar/>
                </w:tcPr>
                <w:p w:rsidR="00CF74A9" w:rsidP="00CF74A9" w:rsidRDefault="00CF74A9" w14:paraId="5ADE72C1" w14:textId="77777777">
                  <w:pPr>
                    <w:spacing w:after="0" w:line="240" w:lineRule="auto"/>
                  </w:pPr>
                  <w:r>
                    <w:t>2023 Spring</w:t>
                  </w:r>
                </w:p>
              </w:tc>
              <w:tc>
                <w:tcPr>
                  <w:tcW w:w="1642" w:type="dxa"/>
                  <w:tcMar/>
                </w:tcPr>
                <w:p w:rsidR="00CF74A9" w:rsidP="00CF74A9" w:rsidRDefault="00CF74A9" w14:paraId="22E52C95" w14:textId="77777777">
                  <w:pPr>
                    <w:spacing w:after="0" w:line="240" w:lineRule="auto"/>
                  </w:pPr>
                  <w:r>
                    <w:t>40/41 = 98%</w:t>
                  </w:r>
                </w:p>
              </w:tc>
            </w:tr>
          </w:tbl>
          <w:p w:rsidR="0024744E" w:rsidRDefault="0024744E" w14:paraId="6A8727A7" w14:textId="77777777">
            <w:pPr>
              <w:spacing w:after="0" w:line="240" w:lineRule="auto"/>
              <w:cnfStyle w:val="000000100000" w:firstRow="0" w:lastRow="0" w:firstColumn="0" w:lastColumn="0" w:oddVBand="0" w:evenVBand="0" w:oddHBand="1" w:evenHBand="0" w:firstRowFirstColumn="0" w:firstRowLastColumn="0" w:lastRowFirstColumn="0" w:lastRowLastColumn="0"/>
            </w:pPr>
          </w:p>
        </w:tc>
      </w:tr>
      <w:tr w:rsidR="0024744E" w:rsidTr="5F8284F2" w14:paraId="3BA599B4" w14:textId="77777777">
        <w:trPr>
          <w:trHeight w:val="530"/>
          <w:jc w:val="center"/>
        </w:trPr>
        <w:tc>
          <w:tcPr>
            <w:cnfStyle w:val="001000000000" w:firstRow="0" w:lastRow="0" w:firstColumn="1" w:lastColumn="0" w:oddVBand="0" w:evenVBand="0" w:oddHBand="0" w:evenHBand="0" w:firstRowFirstColumn="0" w:firstRowLastColumn="0" w:lastRowFirstColumn="0" w:lastRowLastColumn="0"/>
            <w:tcW w:w="206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24744E" w14:paraId="1E0AF4E1" w14:textId="77777777">
            <w:pPr>
              <w:spacing w:after="0" w:line="240" w:lineRule="auto"/>
            </w:pPr>
          </w:p>
        </w:tc>
        <w:tc>
          <w:tcPr>
            <w:cnfStyle w:val="000000000000" w:firstRow="0" w:lastRow="0" w:firstColumn="0" w:lastColumn="0" w:oddVBand="0" w:evenVBand="0" w:oddHBand="0" w:evenHBand="0" w:firstRowFirstColumn="0" w:firstRowLastColumn="0" w:lastRowFirstColumn="0" w:lastRowLastColumn="0"/>
            <w:tcW w:w="32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24744E" w14:paraId="2561307C" w14:textId="77777777">
            <w:pPr>
              <w:spacing w:after="0" w:line="240"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405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24744E" w14:paraId="1C8DC93C" w14:textId="77777777">
            <w:pPr>
              <w:spacing w:after="0" w:line="240" w:lineRule="auto"/>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51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Mar/>
          </w:tcPr>
          <w:p w:rsidR="0024744E" w:rsidRDefault="0024744E" w14:paraId="066DC184" w14:textId="77777777">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24744E" w:rsidP="0024744E" w:rsidRDefault="0024744E" w14:paraId="5B06636F" w14:textId="77777777"/>
    <w:p w:rsidR="0024744E" w:rsidP="0024744E" w:rsidRDefault="0024744E" w14:paraId="1F217962" w14:textId="77777777"/>
    <w:p w:rsidRPr="0024744E" w:rsidR="0024744E" w:rsidP="0024744E" w:rsidRDefault="0024744E" w14:paraId="2B7E95EC" w14:textId="623A7932">
      <w:pPr>
        <w:tabs>
          <w:tab w:val="left" w:pos="5922"/>
        </w:tabs>
      </w:pPr>
    </w:p>
    <w:sectPr w:rsidRPr="0024744E" w:rsidR="0024744E" w:rsidSect="008B0742">
      <w:headerReference w:type="default" r:id="rId11"/>
      <w:footerReference w:type="default" r:id="rId12"/>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742" w:rsidP="0002489A" w:rsidRDefault="008B0742" w14:paraId="11D27FF5" w14:textId="77777777">
      <w:pPr>
        <w:spacing w:after="0" w:line="240" w:lineRule="auto"/>
      </w:pPr>
      <w:r>
        <w:separator/>
      </w:r>
    </w:p>
  </w:endnote>
  <w:endnote w:type="continuationSeparator" w:id="0">
    <w:p w:rsidR="008B0742" w:rsidP="0002489A" w:rsidRDefault="008B0742" w14:paraId="7B3BBDC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tos Narrow">
    <w:altName w:val="Calibri"/>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14:paraId="5810A8D1"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E112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E1129">
              <w:rPr>
                <w:b/>
                <w:bCs/>
                <w:noProof/>
              </w:rPr>
              <w:t>3</w:t>
            </w:r>
            <w:r>
              <w:rPr>
                <w:b/>
                <w:bCs/>
                <w:sz w:val="24"/>
                <w:szCs w:val="24"/>
              </w:rPr>
              <w:fldChar w:fldCharType="end"/>
            </w:r>
          </w:p>
        </w:sdtContent>
      </w:sdt>
    </w:sdtContent>
  </w:sdt>
  <w:p w:rsidR="00761D43" w:rsidRDefault="00761D43" w14:paraId="122930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742" w:rsidP="0002489A" w:rsidRDefault="008B0742" w14:paraId="0D2E1560" w14:textId="77777777">
      <w:pPr>
        <w:spacing w:after="0" w:line="240" w:lineRule="auto"/>
      </w:pPr>
      <w:r>
        <w:separator/>
      </w:r>
    </w:p>
  </w:footnote>
  <w:footnote w:type="continuationSeparator" w:id="0">
    <w:p w:rsidR="008B0742" w:rsidP="0002489A" w:rsidRDefault="008B0742" w14:paraId="02DF09A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P="00173023" w:rsidRDefault="00CE3C6C" w14:paraId="6928F695" w14:textId="724C965D">
    <w:pPr>
      <w:pStyle w:val="Header"/>
      <w:jc w:val="right"/>
      <w:rPr>
        <w:i/>
      </w:rPr>
    </w:pPr>
    <w:r>
      <w:rPr>
        <w:i/>
      </w:rPr>
      <w:t>Rev. 1</w:t>
    </w:r>
    <w:r w:rsidR="00F547BD">
      <w:rPr>
        <w:i/>
      </w:rPr>
      <w:t>/20</w:t>
    </w:r>
    <w:r>
      <w:rPr>
        <w:i/>
      </w:rPr>
      <w:t>2</w:t>
    </w:r>
    <w:r w:rsidR="0024744E">
      <w:rPr>
        <w:i/>
      </w:rPr>
      <w:t>4</w:t>
    </w:r>
  </w:p>
  <w:p w:rsidRPr="00173023" w:rsidR="00CE3C6C" w:rsidP="00173023" w:rsidRDefault="00CE3C6C" w14:paraId="63889568" w14:textId="77777777">
    <w:pPr>
      <w:pStyle w:val="Header"/>
      <w:jc w:val="right"/>
      <w:rPr>
        <w:i/>
      </w:rPr>
    </w:pPr>
  </w:p>
</w:hdr>
</file>

<file path=word/intelligence2.xml><?xml version="1.0" encoding="utf-8"?>
<int2:intelligence xmlns:int2="http://schemas.microsoft.com/office/intelligence/2020/intelligence">
  <int2:observations>
    <int2:textHash int2:hashCode="zffpJfV0Z0HDFv" int2:id="z1NRPfmf">
      <int2:state int2:type="AugLoop_Text_Critique" int2:value="Rejected"/>
    </int2:textHash>
    <int2:bookmark int2:bookmarkName="_Int_fXpTutun" int2:invalidationBookmarkName="" int2:hashCode="k4JHnQS61ZtGak" int2:id="AP1l68Sm">
      <int2:state int2:type="AugLoop_Acronyms_Acronyms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81D"/>
    <w:multiLevelType w:val="multilevel"/>
    <w:tmpl w:val="F9EA3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21B713E"/>
    <w:multiLevelType w:val="multilevel"/>
    <w:tmpl w:val="C43A8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81CA7"/>
    <w:multiLevelType w:val="multilevel"/>
    <w:tmpl w:val="87684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F5268"/>
    <w:multiLevelType w:val="multilevel"/>
    <w:tmpl w:val="4D4E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752E0F"/>
    <w:multiLevelType w:val="multilevel"/>
    <w:tmpl w:val="7FA67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A2E7A29"/>
    <w:multiLevelType w:val="multilevel"/>
    <w:tmpl w:val="28606E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F24B6F"/>
    <w:multiLevelType w:val="hybridMultilevel"/>
    <w:tmpl w:val="EDBCC48A"/>
    <w:lvl w:ilvl="0" w:tplc="A0021BE2">
      <w:start w:val="1"/>
      <w:numFmt w:val="upperLetter"/>
      <w:lvlText w:val="%1."/>
      <w:lvlJc w:val="left"/>
      <w:pPr>
        <w:ind w:left="720" w:hanging="360"/>
      </w:pPr>
      <w:rPr>
        <w:rFonts w:hint="default" w:eastAsia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61053"/>
    <w:multiLevelType w:val="hybridMultilevel"/>
    <w:tmpl w:val="8FA2B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E431D5F"/>
    <w:multiLevelType w:val="hybridMultilevel"/>
    <w:tmpl w:val="584E22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E6F43DF"/>
    <w:multiLevelType w:val="hybridMultilevel"/>
    <w:tmpl w:val="584E22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88104F"/>
    <w:multiLevelType w:val="hybridMultilevel"/>
    <w:tmpl w:val="CEFE8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9"/>
  </w:num>
  <w:num w:numId="3">
    <w:abstractNumId w:val="8"/>
  </w:num>
  <w:num w:numId="4">
    <w:abstractNumId w:val="6"/>
  </w:num>
  <w:num w:numId="5">
    <w:abstractNumId w:val="3"/>
  </w:num>
  <w:num w:numId="6">
    <w:abstractNumId w:val="2"/>
  </w:num>
  <w:num w:numId="7">
    <w:abstractNumId w:val="5"/>
  </w:num>
  <w:num w:numId="8">
    <w:abstractNumId w:val="1"/>
  </w:num>
  <w:num w:numId="9">
    <w:abstractNumId w:val="0"/>
  </w:num>
  <w:num w:numId="10">
    <w:abstractNumId w:val="11"/>
  </w:num>
  <w:num w:numId="11">
    <w:abstractNumId w:val="4"/>
  </w:num>
  <w:num w:numId="1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0E5"/>
    <w:rsid w:val="0000023D"/>
    <w:rsid w:val="00003BD5"/>
    <w:rsid w:val="00005552"/>
    <w:rsid w:val="00011C52"/>
    <w:rsid w:val="000144B0"/>
    <w:rsid w:val="000200AD"/>
    <w:rsid w:val="0002489A"/>
    <w:rsid w:val="000302DD"/>
    <w:rsid w:val="0003247A"/>
    <w:rsid w:val="0005399E"/>
    <w:rsid w:val="000650B5"/>
    <w:rsid w:val="00072B07"/>
    <w:rsid w:val="00073053"/>
    <w:rsid w:val="00093D4F"/>
    <w:rsid w:val="000A2034"/>
    <w:rsid w:val="000A4641"/>
    <w:rsid w:val="000B533B"/>
    <w:rsid w:val="000D1223"/>
    <w:rsid w:val="000D25F6"/>
    <w:rsid w:val="000D502C"/>
    <w:rsid w:val="000E1566"/>
    <w:rsid w:val="000E1E3E"/>
    <w:rsid w:val="000E2EAF"/>
    <w:rsid w:val="000F18FC"/>
    <w:rsid w:val="000F3505"/>
    <w:rsid w:val="000F7670"/>
    <w:rsid w:val="00110AAC"/>
    <w:rsid w:val="00113742"/>
    <w:rsid w:val="00130058"/>
    <w:rsid w:val="00147041"/>
    <w:rsid w:val="00147829"/>
    <w:rsid w:val="00150D8C"/>
    <w:rsid w:val="00162872"/>
    <w:rsid w:val="00164383"/>
    <w:rsid w:val="00173023"/>
    <w:rsid w:val="0017373A"/>
    <w:rsid w:val="00194790"/>
    <w:rsid w:val="00195160"/>
    <w:rsid w:val="001A7A83"/>
    <w:rsid w:val="001C5742"/>
    <w:rsid w:val="001D0139"/>
    <w:rsid w:val="001D2F8D"/>
    <w:rsid w:val="001D4BB0"/>
    <w:rsid w:val="001D5F9D"/>
    <w:rsid w:val="001D633F"/>
    <w:rsid w:val="001E0337"/>
    <w:rsid w:val="001E0783"/>
    <w:rsid w:val="001E3C33"/>
    <w:rsid w:val="001E635C"/>
    <w:rsid w:val="001F7113"/>
    <w:rsid w:val="00210107"/>
    <w:rsid w:val="00213C22"/>
    <w:rsid w:val="00215C07"/>
    <w:rsid w:val="00221E32"/>
    <w:rsid w:val="002423E3"/>
    <w:rsid w:val="002443D0"/>
    <w:rsid w:val="0024744E"/>
    <w:rsid w:val="002657C1"/>
    <w:rsid w:val="00266540"/>
    <w:rsid w:val="00287195"/>
    <w:rsid w:val="00292DC1"/>
    <w:rsid w:val="002E1129"/>
    <w:rsid w:val="002E2E10"/>
    <w:rsid w:val="002E58F7"/>
    <w:rsid w:val="00301019"/>
    <w:rsid w:val="00330734"/>
    <w:rsid w:val="00332D1E"/>
    <w:rsid w:val="00366166"/>
    <w:rsid w:val="00371CD4"/>
    <w:rsid w:val="0038324F"/>
    <w:rsid w:val="003B48EE"/>
    <w:rsid w:val="003B7AFA"/>
    <w:rsid w:val="003D7A8E"/>
    <w:rsid w:val="003E3FEB"/>
    <w:rsid w:val="003F33C9"/>
    <w:rsid w:val="003F649E"/>
    <w:rsid w:val="003F7180"/>
    <w:rsid w:val="004226DC"/>
    <w:rsid w:val="00423068"/>
    <w:rsid w:val="00425E9B"/>
    <w:rsid w:val="004263AA"/>
    <w:rsid w:val="00440785"/>
    <w:rsid w:val="00443ED5"/>
    <w:rsid w:val="00450918"/>
    <w:rsid w:val="004556A6"/>
    <w:rsid w:val="00467782"/>
    <w:rsid w:val="00482EDC"/>
    <w:rsid w:val="004C3449"/>
    <w:rsid w:val="004C586B"/>
    <w:rsid w:val="004C7267"/>
    <w:rsid w:val="004F2961"/>
    <w:rsid w:val="004F49A1"/>
    <w:rsid w:val="004F6F90"/>
    <w:rsid w:val="00501F3F"/>
    <w:rsid w:val="005128EA"/>
    <w:rsid w:val="00517815"/>
    <w:rsid w:val="00517E19"/>
    <w:rsid w:val="005202F7"/>
    <w:rsid w:val="005304ED"/>
    <w:rsid w:val="00541D0A"/>
    <w:rsid w:val="00561C82"/>
    <w:rsid w:val="00573327"/>
    <w:rsid w:val="00581748"/>
    <w:rsid w:val="00586150"/>
    <w:rsid w:val="005A203A"/>
    <w:rsid w:val="005A5741"/>
    <w:rsid w:val="005A7B00"/>
    <w:rsid w:val="005B417E"/>
    <w:rsid w:val="005B42CD"/>
    <w:rsid w:val="005C60D2"/>
    <w:rsid w:val="005D4531"/>
    <w:rsid w:val="005D66CF"/>
    <w:rsid w:val="005E14EF"/>
    <w:rsid w:val="005E176B"/>
    <w:rsid w:val="00602A4F"/>
    <w:rsid w:val="00613EAF"/>
    <w:rsid w:val="00643E29"/>
    <w:rsid w:val="006519E7"/>
    <w:rsid w:val="00657742"/>
    <w:rsid w:val="00665652"/>
    <w:rsid w:val="00671453"/>
    <w:rsid w:val="00695354"/>
    <w:rsid w:val="00695FE9"/>
    <w:rsid w:val="006A294F"/>
    <w:rsid w:val="006A29D8"/>
    <w:rsid w:val="006B097A"/>
    <w:rsid w:val="006B2CB2"/>
    <w:rsid w:val="006C13CB"/>
    <w:rsid w:val="006C2305"/>
    <w:rsid w:val="006D0E54"/>
    <w:rsid w:val="007052D4"/>
    <w:rsid w:val="0073018A"/>
    <w:rsid w:val="007362D8"/>
    <w:rsid w:val="00746F2D"/>
    <w:rsid w:val="00753127"/>
    <w:rsid w:val="00757A54"/>
    <w:rsid w:val="00761A8F"/>
    <w:rsid w:val="00761D43"/>
    <w:rsid w:val="00772E23"/>
    <w:rsid w:val="00786843"/>
    <w:rsid w:val="0079667E"/>
    <w:rsid w:val="007A2D97"/>
    <w:rsid w:val="007A3A42"/>
    <w:rsid w:val="007B5A78"/>
    <w:rsid w:val="007C08F7"/>
    <w:rsid w:val="007C3F60"/>
    <w:rsid w:val="007D11B3"/>
    <w:rsid w:val="007F4753"/>
    <w:rsid w:val="00801D4C"/>
    <w:rsid w:val="00802E46"/>
    <w:rsid w:val="008359B2"/>
    <w:rsid w:val="008410E5"/>
    <w:rsid w:val="008444B7"/>
    <w:rsid w:val="008453DD"/>
    <w:rsid w:val="00847DBF"/>
    <w:rsid w:val="00850BC6"/>
    <w:rsid w:val="00861149"/>
    <w:rsid w:val="00883730"/>
    <w:rsid w:val="0088777B"/>
    <w:rsid w:val="008948A8"/>
    <w:rsid w:val="008A27FB"/>
    <w:rsid w:val="008B0742"/>
    <w:rsid w:val="008C504A"/>
    <w:rsid w:val="008E2C52"/>
    <w:rsid w:val="008E52F8"/>
    <w:rsid w:val="008E5414"/>
    <w:rsid w:val="008E7430"/>
    <w:rsid w:val="008F5957"/>
    <w:rsid w:val="00912468"/>
    <w:rsid w:val="00915FA8"/>
    <w:rsid w:val="00940F66"/>
    <w:rsid w:val="009412C4"/>
    <w:rsid w:val="00941904"/>
    <w:rsid w:val="00952DAD"/>
    <w:rsid w:val="009617FF"/>
    <w:rsid w:val="00977C39"/>
    <w:rsid w:val="0098162F"/>
    <w:rsid w:val="00993C83"/>
    <w:rsid w:val="009A5002"/>
    <w:rsid w:val="009B6455"/>
    <w:rsid w:val="009C18BC"/>
    <w:rsid w:val="009D2B9E"/>
    <w:rsid w:val="009E3359"/>
    <w:rsid w:val="009E40AF"/>
    <w:rsid w:val="009E6224"/>
    <w:rsid w:val="009F003C"/>
    <w:rsid w:val="009F3DAB"/>
    <w:rsid w:val="009F702B"/>
    <w:rsid w:val="00A13D0E"/>
    <w:rsid w:val="00A16A85"/>
    <w:rsid w:val="00A22D6B"/>
    <w:rsid w:val="00A31C0D"/>
    <w:rsid w:val="00A53228"/>
    <w:rsid w:val="00A655EA"/>
    <w:rsid w:val="00A81787"/>
    <w:rsid w:val="00A919C5"/>
    <w:rsid w:val="00A92EE3"/>
    <w:rsid w:val="00A97E1C"/>
    <w:rsid w:val="00AA2390"/>
    <w:rsid w:val="00AA4C7F"/>
    <w:rsid w:val="00AB3921"/>
    <w:rsid w:val="00AD3A06"/>
    <w:rsid w:val="00AD6285"/>
    <w:rsid w:val="00AD64C8"/>
    <w:rsid w:val="00AE4294"/>
    <w:rsid w:val="00AF243B"/>
    <w:rsid w:val="00AF4DD1"/>
    <w:rsid w:val="00B26516"/>
    <w:rsid w:val="00B375D8"/>
    <w:rsid w:val="00B4283F"/>
    <w:rsid w:val="00B45438"/>
    <w:rsid w:val="00B57654"/>
    <w:rsid w:val="00B6192B"/>
    <w:rsid w:val="00B63854"/>
    <w:rsid w:val="00B65CE1"/>
    <w:rsid w:val="00B7145F"/>
    <w:rsid w:val="00B71B3B"/>
    <w:rsid w:val="00B76164"/>
    <w:rsid w:val="00B92018"/>
    <w:rsid w:val="00B9259B"/>
    <w:rsid w:val="00B94EE7"/>
    <w:rsid w:val="00BA07FB"/>
    <w:rsid w:val="00BA3396"/>
    <w:rsid w:val="00BA5A7E"/>
    <w:rsid w:val="00BA7CDE"/>
    <w:rsid w:val="00BB48EE"/>
    <w:rsid w:val="00BC624B"/>
    <w:rsid w:val="00BD3F44"/>
    <w:rsid w:val="00BE558A"/>
    <w:rsid w:val="00BE6E79"/>
    <w:rsid w:val="00BE7B86"/>
    <w:rsid w:val="00C04AAC"/>
    <w:rsid w:val="00C10B61"/>
    <w:rsid w:val="00C3652C"/>
    <w:rsid w:val="00C56BA6"/>
    <w:rsid w:val="00C57565"/>
    <w:rsid w:val="00C62C66"/>
    <w:rsid w:val="00C65C29"/>
    <w:rsid w:val="00C76636"/>
    <w:rsid w:val="00C90459"/>
    <w:rsid w:val="00CA3FCB"/>
    <w:rsid w:val="00CB06D3"/>
    <w:rsid w:val="00CB3DA5"/>
    <w:rsid w:val="00CC1425"/>
    <w:rsid w:val="00CE3C6C"/>
    <w:rsid w:val="00CF12D2"/>
    <w:rsid w:val="00CF47D4"/>
    <w:rsid w:val="00CF74A9"/>
    <w:rsid w:val="00D1672A"/>
    <w:rsid w:val="00D16D10"/>
    <w:rsid w:val="00D2152E"/>
    <w:rsid w:val="00D21AC7"/>
    <w:rsid w:val="00D2274C"/>
    <w:rsid w:val="00D2409E"/>
    <w:rsid w:val="00D34090"/>
    <w:rsid w:val="00D45238"/>
    <w:rsid w:val="00D55EA5"/>
    <w:rsid w:val="00D6269D"/>
    <w:rsid w:val="00D83E47"/>
    <w:rsid w:val="00D87631"/>
    <w:rsid w:val="00D935E9"/>
    <w:rsid w:val="00DB5252"/>
    <w:rsid w:val="00DC67F0"/>
    <w:rsid w:val="00DD48F3"/>
    <w:rsid w:val="00DE6702"/>
    <w:rsid w:val="00DF0E79"/>
    <w:rsid w:val="00DF7B2E"/>
    <w:rsid w:val="00E17E4B"/>
    <w:rsid w:val="00E214B9"/>
    <w:rsid w:val="00E23CF3"/>
    <w:rsid w:val="00E45227"/>
    <w:rsid w:val="00E6162C"/>
    <w:rsid w:val="00E81435"/>
    <w:rsid w:val="00E81D2E"/>
    <w:rsid w:val="00E82F31"/>
    <w:rsid w:val="00E87527"/>
    <w:rsid w:val="00E87A87"/>
    <w:rsid w:val="00EA1C0D"/>
    <w:rsid w:val="00EA346B"/>
    <w:rsid w:val="00EA3DE6"/>
    <w:rsid w:val="00EA632B"/>
    <w:rsid w:val="00EB613E"/>
    <w:rsid w:val="00ED39A6"/>
    <w:rsid w:val="00EF11F4"/>
    <w:rsid w:val="00F01138"/>
    <w:rsid w:val="00F173EA"/>
    <w:rsid w:val="00F25D44"/>
    <w:rsid w:val="00F547BD"/>
    <w:rsid w:val="00F55F7D"/>
    <w:rsid w:val="00F579D5"/>
    <w:rsid w:val="00F7391A"/>
    <w:rsid w:val="00F74E99"/>
    <w:rsid w:val="00F9197F"/>
    <w:rsid w:val="00FC6341"/>
    <w:rsid w:val="00FC6E6D"/>
    <w:rsid w:val="00FE7155"/>
    <w:rsid w:val="064E522B"/>
    <w:rsid w:val="087DFFB0"/>
    <w:rsid w:val="0A43676F"/>
    <w:rsid w:val="0D337FF6"/>
    <w:rsid w:val="133CE73E"/>
    <w:rsid w:val="13AB39A1"/>
    <w:rsid w:val="15F4E1FC"/>
    <w:rsid w:val="16D5596F"/>
    <w:rsid w:val="17C4D081"/>
    <w:rsid w:val="17CF25E8"/>
    <w:rsid w:val="18056E2A"/>
    <w:rsid w:val="184D170C"/>
    <w:rsid w:val="1F136ED0"/>
    <w:rsid w:val="2334072E"/>
    <w:rsid w:val="2496DAE7"/>
    <w:rsid w:val="2A49003B"/>
    <w:rsid w:val="2EA6F243"/>
    <w:rsid w:val="36AC6B5C"/>
    <w:rsid w:val="37EE9147"/>
    <w:rsid w:val="381D7C59"/>
    <w:rsid w:val="3EDFCF88"/>
    <w:rsid w:val="41A0378F"/>
    <w:rsid w:val="41C708B7"/>
    <w:rsid w:val="49413160"/>
    <w:rsid w:val="539DDCE5"/>
    <w:rsid w:val="56AD58A9"/>
    <w:rsid w:val="5F5A4CCD"/>
    <w:rsid w:val="5F8284F2"/>
    <w:rsid w:val="602083CC"/>
    <w:rsid w:val="658D7F26"/>
    <w:rsid w:val="693E901C"/>
    <w:rsid w:val="6BB3EBD2"/>
    <w:rsid w:val="74EAB84F"/>
    <w:rsid w:val="763915A7"/>
    <w:rsid w:val="7D2E2C1F"/>
    <w:rsid w:val="7E46A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C4D0F"/>
  <w15:chartTrackingRefBased/>
  <w15:docId w15:val="{30E7E622-596B-4058-9D04-DFC2949CC5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243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410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2489A"/>
  </w:style>
  <w:style w:type="paragraph" w:styleId="BodyText">
    <w:name w:val="Body Text"/>
    <w:basedOn w:val="BlockText"/>
    <w:link w:val="BodyTextChar"/>
    <w:rsid w:val="002657C1"/>
    <w:pPr>
      <w:pBdr>
        <w:top w:val="none" w:color="auto" w:sz="0" w:space="0"/>
        <w:left w:val="none" w:color="auto" w:sz="0" w:space="0"/>
        <w:bottom w:val="none" w:color="auto" w:sz="0" w:space="0"/>
        <w:right w:val="none" w:color="auto" w:sz="0" w:space="0"/>
      </w:pBdr>
      <w:spacing w:after="120" w:line="240" w:lineRule="auto"/>
      <w:ind w:left="0" w:right="0"/>
    </w:pPr>
    <w:rPr>
      <w:rFonts w:ascii="Franklin Gothic Book" w:hAnsi="Franklin Gothic Book" w:cs="Arial" w:eastAsiaTheme="minorHAnsi"/>
      <w:color w:val="auto"/>
      <w:sz w:val="20"/>
      <w:szCs w:val="20"/>
    </w:rPr>
  </w:style>
  <w:style w:type="character" w:styleId="BodyTextChar" w:customStyle="1">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table" w:styleId="GridTable4-Accent1">
    <w:name w:val="Grid Table 4 Accent 1"/>
    <w:basedOn w:val="TableNormal"/>
    <w:uiPriority w:val="49"/>
    <w:rsid w:val="0024744E"/>
    <w:pPr>
      <w:spacing w:after="0" w:line="240" w:lineRule="auto"/>
    </w:pPr>
    <w:tblPr>
      <w:tblStyleRowBandSize w:val="1"/>
      <w:tblStyleColBandSize w:val="1"/>
      <w:tblInd w:w="0" w:type="nil"/>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C2305"/>
    <w:rPr>
      <w:i/>
      <w:iCs/>
    </w:rPr>
  </w:style>
  <w:style w:type="paragraph" w:styleId="ListParagraph">
    <w:name w:val="List Paragraph"/>
    <w:basedOn w:val="Normal"/>
    <w:uiPriority w:val="34"/>
    <w:qFormat/>
    <w:rsid w:val="00941904"/>
    <w:pPr>
      <w:ind w:left="720"/>
      <w:contextualSpacing/>
    </w:pPr>
  </w:style>
  <w:style w:type="table" w:styleId="GridTable1Light-Accent2">
    <w:name w:val="Grid Table 1 Light Accent 2"/>
    <w:basedOn w:val="TableNormal"/>
    <w:uiPriority w:val="46"/>
    <w:rsid w:val="00C62C66"/>
    <w:pPr>
      <w:spacing w:after="0" w:line="240" w:lineRule="auto"/>
    </w:pPr>
    <w:tblPr>
      <w:tblStyleRowBandSize w:val="1"/>
      <w:tblStyleColBandSize w:val="1"/>
      <w:tblBorders>
        <w:top w:val="single" w:color="F7CAAC" w:themeColor="accent2" w:themeTint="66" w:sz="4" w:space="0"/>
        <w:left w:val="single" w:color="F7CAAC" w:themeColor="accent2" w:themeTint="66" w:sz="4" w:space="0"/>
        <w:bottom w:val="single" w:color="F7CAAC" w:themeColor="accent2" w:themeTint="66" w:sz="4" w:space="0"/>
        <w:right w:val="single" w:color="F7CAAC" w:themeColor="accent2" w:themeTint="66" w:sz="4" w:space="0"/>
        <w:insideH w:val="single" w:color="F7CAAC" w:themeColor="accent2" w:themeTint="66" w:sz="4" w:space="0"/>
        <w:insideV w:val="single" w:color="F7CAAC" w:themeColor="accent2" w:themeTint="66"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2" w:space="0"/>
        </w:tcBorders>
      </w:tcPr>
    </w:tblStylePr>
    <w:tblStylePr w:type="firstCol">
      <w:rPr>
        <w:b/>
        <w:bCs/>
      </w:rPr>
    </w:tblStylePr>
    <w:tblStylePr w:type="lastCol">
      <w:rPr>
        <w:b/>
        <w:bCs/>
      </w:rPr>
    </w:tblStylePr>
  </w:style>
  <w:style w:type="character" w:styleId="normaltextrun" w:customStyle="1">
    <w:name w:val="normaltextrun"/>
    <w:basedOn w:val="DefaultParagraphFont"/>
    <w:rsid w:val="00D2409E"/>
  </w:style>
  <w:style w:type="paragraph" w:styleId="paragraph" w:customStyle="1">
    <w:name w:val="paragraph"/>
    <w:basedOn w:val="Normal"/>
    <w:rsid w:val="00D2409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D2409E"/>
  </w:style>
  <w:style w:type="character" w:styleId="scxw32670541" w:customStyle="1">
    <w:name w:val="scxw32670541"/>
    <w:basedOn w:val="DefaultParagraphFont"/>
    <w:rsid w:val="00D4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573694">
      <w:bodyDiv w:val="1"/>
      <w:marLeft w:val="0"/>
      <w:marRight w:val="0"/>
      <w:marTop w:val="0"/>
      <w:marBottom w:val="0"/>
      <w:divBdr>
        <w:top w:val="none" w:sz="0" w:space="0" w:color="auto"/>
        <w:left w:val="none" w:sz="0" w:space="0" w:color="auto"/>
        <w:bottom w:val="none" w:sz="0" w:space="0" w:color="auto"/>
        <w:right w:val="none" w:sz="0" w:space="0" w:color="auto"/>
      </w:divBdr>
      <w:divsChild>
        <w:div w:id="1734815010">
          <w:marLeft w:val="0"/>
          <w:marRight w:val="0"/>
          <w:marTop w:val="0"/>
          <w:marBottom w:val="0"/>
          <w:divBdr>
            <w:top w:val="none" w:sz="0" w:space="0" w:color="auto"/>
            <w:left w:val="none" w:sz="0" w:space="0" w:color="auto"/>
            <w:bottom w:val="none" w:sz="0" w:space="0" w:color="auto"/>
            <w:right w:val="none" w:sz="0" w:space="0" w:color="auto"/>
          </w:divBdr>
        </w:div>
        <w:div w:id="2093965626">
          <w:marLeft w:val="0"/>
          <w:marRight w:val="0"/>
          <w:marTop w:val="0"/>
          <w:marBottom w:val="0"/>
          <w:divBdr>
            <w:top w:val="none" w:sz="0" w:space="0" w:color="auto"/>
            <w:left w:val="none" w:sz="0" w:space="0" w:color="auto"/>
            <w:bottom w:val="none" w:sz="0" w:space="0" w:color="auto"/>
            <w:right w:val="none" w:sz="0" w:space="0" w:color="auto"/>
          </w:divBdr>
        </w:div>
      </w:divsChild>
    </w:div>
    <w:div w:id="501966221">
      <w:bodyDiv w:val="1"/>
      <w:marLeft w:val="0"/>
      <w:marRight w:val="0"/>
      <w:marTop w:val="0"/>
      <w:marBottom w:val="0"/>
      <w:divBdr>
        <w:top w:val="none" w:sz="0" w:space="0" w:color="auto"/>
        <w:left w:val="none" w:sz="0" w:space="0" w:color="auto"/>
        <w:bottom w:val="none" w:sz="0" w:space="0" w:color="auto"/>
        <w:right w:val="none" w:sz="0" w:space="0" w:color="auto"/>
      </w:divBdr>
      <w:divsChild>
        <w:div w:id="716709525">
          <w:marLeft w:val="0"/>
          <w:marRight w:val="0"/>
          <w:marTop w:val="0"/>
          <w:marBottom w:val="0"/>
          <w:divBdr>
            <w:top w:val="none" w:sz="0" w:space="0" w:color="auto"/>
            <w:left w:val="none" w:sz="0" w:space="0" w:color="auto"/>
            <w:bottom w:val="none" w:sz="0" w:space="0" w:color="auto"/>
            <w:right w:val="none" w:sz="0" w:space="0" w:color="auto"/>
          </w:divBdr>
        </w:div>
        <w:div w:id="1531917607">
          <w:marLeft w:val="0"/>
          <w:marRight w:val="0"/>
          <w:marTop w:val="0"/>
          <w:marBottom w:val="0"/>
          <w:divBdr>
            <w:top w:val="none" w:sz="0" w:space="0" w:color="auto"/>
            <w:left w:val="none" w:sz="0" w:space="0" w:color="auto"/>
            <w:bottom w:val="none" w:sz="0" w:space="0" w:color="auto"/>
            <w:right w:val="none" w:sz="0" w:space="0" w:color="auto"/>
          </w:divBdr>
        </w:div>
      </w:divsChild>
    </w:div>
    <w:div w:id="510028810">
      <w:bodyDiv w:val="1"/>
      <w:marLeft w:val="0"/>
      <w:marRight w:val="0"/>
      <w:marTop w:val="0"/>
      <w:marBottom w:val="0"/>
      <w:divBdr>
        <w:top w:val="none" w:sz="0" w:space="0" w:color="auto"/>
        <w:left w:val="none" w:sz="0" w:space="0" w:color="auto"/>
        <w:bottom w:val="none" w:sz="0" w:space="0" w:color="auto"/>
        <w:right w:val="none" w:sz="0" w:space="0" w:color="auto"/>
      </w:divBdr>
      <w:divsChild>
        <w:div w:id="2118522058">
          <w:marLeft w:val="0"/>
          <w:marRight w:val="0"/>
          <w:marTop w:val="0"/>
          <w:marBottom w:val="0"/>
          <w:divBdr>
            <w:top w:val="none" w:sz="0" w:space="0" w:color="auto"/>
            <w:left w:val="none" w:sz="0" w:space="0" w:color="auto"/>
            <w:bottom w:val="none" w:sz="0" w:space="0" w:color="auto"/>
            <w:right w:val="none" w:sz="0" w:space="0" w:color="auto"/>
          </w:divBdr>
        </w:div>
        <w:div w:id="245386002">
          <w:marLeft w:val="0"/>
          <w:marRight w:val="0"/>
          <w:marTop w:val="0"/>
          <w:marBottom w:val="0"/>
          <w:divBdr>
            <w:top w:val="none" w:sz="0" w:space="0" w:color="auto"/>
            <w:left w:val="none" w:sz="0" w:space="0" w:color="auto"/>
            <w:bottom w:val="none" w:sz="0" w:space="0" w:color="auto"/>
            <w:right w:val="none" w:sz="0" w:space="0" w:color="auto"/>
          </w:divBdr>
        </w:div>
        <w:div w:id="2139715733">
          <w:marLeft w:val="0"/>
          <w:marRight w:val="0"/>
          <w:marTop w:val="0"/>
          <w:marBottom w:val="0"/>
          <w:divBdr>
            <w:top w:val="none" w:sz="0" w:space="0" w:color="auto"/>
            <w:left w:val="none" w:sz="0" w:space="0" w:color="auto"/>
            <w:bottom w:val="none" w:sz="0" w:space="0" w:color="auto"/>
            <w:right w:val="none" w:sz="0" w:space="0" w:color="auto"/>
          </w:divBdr>
        </w:div>
      </w:divsChild>
    </w:div>
    <w:div w:id="514926013">
      <w:bodyDiv w:val="1"/>
      <w:marLeft w:val="0"/>
      <w:marRight w:val="0"/>
      <w:marTop w:val="0"/>
      <w:marBottom w:val="0"/>
      <w:divBdr>
        <w:top w:val="none" w:sz="0" w:space="0" w:color="auto"/>
        <w:left w:val="none" w:sz="0" w:space="0" w:color="auto"/>
        <w:bottom w:val="none" w:sz="0" w:space="0" w:color="auto"/>
        <w:right w:val="none" w:sz="0" w:space="0" w:color="auto"/>
      </w:divBdr>
      <w:divsChild>
        <w:div w:id="228925890">
          <w:marLeft w:val="0"/>
          <w:marRight w:val="0"/>
          <w:marTop w:val="0"/>
          <w:marBottom w:val="0"/>
          <w:divBdr>
            <w:top w:val="none" w:sz="0" w:space="0" w:color="auto"/>
            <w:left w:val="none" w:sz="0" w:space="0" w:color="auto"/>
            <w:bottom w:val="none" w:sz="0" w:space="0" w:color="auto"/>
            <w:right w:val="none" w:sz="0" w:space="0" w:color="auto"/>
          </w:divBdr>
        </w:div>
        <w:div w:id="681206685">
          <w:marLeft w:val="0"/>
          <w:marRight w:val="0"/>
          <w:marTop w:val="0"/>
          <w:marBottom w:val="0"/>
          <w:divBdr>
            <w:top w:val="none" w:sz="0" w:space="0" w:color="auto"/>
            <w:left w:val="none" w:sz="0" w:space="0" w:color="auto"/>
            <w:bottom w:val="none" w:sz="0" w:space="0" w:color="auto"/>
            <w:right w:val="none" w:sz="0" w:space="0" w:color="auto"/>
          </w:divBdr>
        </w:div>
      </w:divsChild>
    </w:div>
    <w:div w:id="663169056">
      <w:bodyDiv w:val="1"/>
      <w:marLeft w:val="0"/>
      <w:marRight w:val="0"/>
      <w:marTop w:val="0"/>
      <w:marBottom w:val="0"/>
      <w:divBdr>
        <w:top w:val="none" w:sz="0" w:space="0" w:color="auto"/>
        <w:left w:val="none" w:sz="0" w:space="0" w:color="auto"/>
        <w:bottom w:val="none" w:sz="0" w:space="0" w:color="auto"/>
        <w:right w:val="none" w:sz="0" w:space="0" w:color="auto"/>
      </w:divBdr>
      <w:divsChild>
        <w:div w:id="686564314">
          <w:marLeft w:val="0"/>
          <w:marRight w:val="0"/>
          <w:marTop w:val="0"/>
          <w:marBottom w:val="0"/>
          <w:divBdr>
            <w:top w:val="none" w:sz="0" w:space="0" w:color="auto"/>
            <w:left w:val="none" w:sz="0" w:space="0" w:color="auto"/>
            <w:bottom w:val="none" w:sz="0" w:space="0" w:color="auto"/>
            <w:right w:val="none" w:sz="0" w:space="0" w:color="auto"/>
          </w:divBdr>
        </w:div>
        <w:div w:id="1815487281">
          <w:marLeft w:val="0"/>
          <w:marRight w:val="0"/>
          <w:marTop w:val="0"/>
          <w:marBottom w:val="0"/>
          <w:divBdr>
            <w:top w:val="none" w:sz="0" w:space="0" w:color="auto"/>
            <w:left w:val="none" w:sz="0" w:space="0" w:color="auto"/>
            <w:bottom w:val="none" w:sz="0" w:space="0" w:color="auto"/>
            <w:right w:val="none" w:sz="0" w:space="0" w:color="auto"/>
          </w:divBdr>
        </w:div>
        <w:div w:id="824661345">
          <w:marLeft w:val="0"/>
          <w:marRight w:val="0"/>
          <w:marTop w:val="0"/>
          <w:marBottom w:val="0"/>
          <w:divBdr>
            <w:top w:val="none" w:sz="0" w:space="0" w:color="auto"/>
            <w:left w:val="none" w:sz="0" w:space="0" w:color="auto"/>
            <w:bottom w:val="none" w:sz="0" w:space="0" w:color="auto"/>
            <w:right w:val="none" w:sz="0" w:space="0" w:color="auto"/>
          </w:divBdr>
        </w:div>
        <w:div w:id="266083048">
          <w:marLeft w:val="0"/>
          <w:marRight w:val="0"/>
          <w:marTop w:val="0"/>
          <w:marBottom w:val="0"/>
          <w:divBdr>
            <w:top w:val="none" w:sz="0" w:space="0" w:color="auto"/>
            <w:left w:val="none" w:sz="0" w:space="0" w:color="auto"/>
            <w:bottom w:val="none" w:sz="0" w:space="0" w:color="auto"/>
            <w:right w:val="none" w:sz="0" w:space="0" w:color="auto"/>
          </w:divBdr>
        </w:div>
        <w:div w:id="964043641">
          <w:marLeft w:val="0"/>
          <w:marRight w:val="0"/>
          <w:marTop w:val="0"/>
          <w:marBottom w:val="0"/>
          <w:divBdr>
            <w:top w:val="none" w:sz="0" w:space="0" w:color="auto"/>
            <w:left w:val="none" w:sz="0" w:space="0" w:color="auto"/>
            <w:bottom w:val="none" w:sz="0" w:space="0" w:color="auto"/>
            <w:right w:val="none" w:sz="0" w:space="0" w:color="auto"/>
          </w:divBdr>
        </w:div>
        <w:div w:id="1640958718">
          <w:marLeft w:val="0"/>
          <w:marRight w:val="0"/>
          <w:marTop w:val="0"/>
          <w:marBottom w:val="0"/>
          <w:divBdr>
            <w:top w:val="none" w:sz="0" w:space="0" w:color="auto"/>
            <w:left w:val="none" w:sz="0" w:space="0" w:color="auto"/>
            <w:bottom w:val="none" w:sz="0" w:space="0" w:color="auto"/>
            <w:right w:val="none" w:sz="0" w:space="0" w:color="auto"/>
          </w:divBdr>
        </w:div>
        <w:div w:id="1115175355">
          <w:marLeft w:val="0"/>
          <w:marRight w:val="0"/>
          <w:marTop w:val="0"/>
          <w:marBottom w:val="0"/>
          <w:divBdr>
            <w:top w:val="none" w:sz="0" w:space="0" w:color="auto"/>
            <w:left w:val="none" w:sz="0" w:space="0" w:color="auto"/>
            <w:bottom w:val="none" w:sz="0" w:space="0" w:color="auto"/>
            <w:right w:val="none" w:sz="0" w:space="0" w:color="auto"/>
          </w:divBdr>
        </w:div>
        <w:div w:id="1317298554">
          <w:marLeft w:val="0"/>
          <w:marRight w:val="0"/>
          <w:marTop w:val="0"/>
          <w:marBottom w:val="0"/>
          <w:divBdr>
            <w:top w:val="none" w:sz="0" w:space="0" w:color="auto"/>
            <w:left w:val="none" w:sz="0" w:space="0" w:color="auto"/>
            <w:bottom w:val="none" w:sz="0" w:space="0" w:color="auto"/>
            <w:right w:val="none" w:sz="0" w:space="0" w:color="auto"/>
          </w:divBdr>
        </w:div>
        <w:div w:id="636380301">
          <w:marLeft w:val="0"/>
          <w:marRight w:val="0"/>
          <w:marTop w:val="0"/>
          <w:marBottom w:val="0"/>
          <w:divBdr>
            <w:top w:val="none" w:sz="0" w:space="0" w:color="auto"/>
            <w:left w:val="none" w:sz="0" w:space="0" w:color="auto"/>
            <w:bottom w:val="none" w:sz="0" w:space="0" w:color="auto"/>
            <w:right w:val="none" w:sz="0" w:space="0" w:color="auto"/>
          </w:divBdr>
        </w:div>
        <w:div w:id="562718707">
          <w:marLeft w:val="0"/>
          <w:marRight w:val="0"/>
          <w:marTop w:val="0"/>
          <w:marBottom w:val="0"/>
          <w:divBdr>
            <w:top w:val="none" w:sz="0" w:space="0" w:color="auto"/>
            <w:left w:val="none" w:sz="0" w:space="0" w:color="auto"/>
            <w:bottom w:val="none" w:sz="0" w:space="0" w:color="auto"/>
            <w:right w:val="none" w:sz="0" w:space="0" w:color="auto"/>
          </w:divBdr>
        </w:div>
        <w:div w:id="1848714618">
          <w:marLeft w:val="0"/>
          <w:marRight w:val="0"/>
          <w:marTop w:val="0"/>
          <w:marBottom w:val="0"/>
          <w:divBdr>
            <w:top w:val="none" w:sz="0" w:space="0" w:color="auto"/>
            <w:left w:val="none" w:sz="0" w:space="0" w:color="auto"/>
            <w:bottom w:val="none" w:sz="0" w:space="0" w:color="auto"/>
            <w:right w:val="none" w:sz="0" w:space="0" w:color="auto"/>
          </w:divBdr>
        </w:div>
        <w:div w:id="1096753285">
          <w:marLeft w:val="0"/>
          <w:marRight w:val="0"/>
          <w:marTop w:val="0"/>
          <w:marBottom w:val="0"/>
          <w:divBdr>
            <w:top w:val="none" w:sz="0" w:space="0" w:color="auto"/>
            <w:left w:val="none" w:sz="0" w:space="0" w:color="auto"/>
            <w:bottom w:val="none" w:sz="0" w:space="0" w:color="auto"/>
            <w:right w:val="none" w:sz="0" w:space="0" w:color="auto"/>
          </w:divBdr>
        </w:div>
        <w:div w:id="614484187">
          <w:marLeft w:val="0"/>
          <w:marRight w:val="0"/>
          <w:marTop w:val="0"/>
          <w:marBottom w:val="0"/>
          <w:divBdr>
            <w:top w:val="none" w:sz="0" w:space="0" w:color="auto"/>
            <w:left w:val="none" w:sz="0" w:space="0" w:color="auto"/>
            <w:bottom w:val="none" w:sz="0" w:space="0" w:color="auto"/>
            <w:right w:val="none" w:sz="0" w:space="0" w:color="auto"/>
          </w:divBdr>
        </w:div>
        <w:div w:id="536161841">
          <w:marLeft w:val="0"/>
          <w:marRight w:val="0"/>
          <w:marTop w:val="0"/>
          <w:marBottom w:val="0"/>
          <w:divBdr>
            <w:top w:val="none" w:sz="0" w:space="0" w:color="auto"/>
            <w:left w:val="none" w:sz="0" w:space="0" w:color="auto"/>
            <w:bottom w:val="none" w:sz="0" w:space="0" w:color="auto"/>
            <w:right w:val="none" w:sz="0" w:space="0" w:color="auto"/>
          </w:divBdr>
        </w:div>
      </w:divsChild>
    </w:div>
    <w:div w:id="668145054">
      <w:bodyDiv w:val="1"/>
      <w:marLeft w:val="0"/>
      <w:marRight w:val="0"/>
      <w:marTop w:val="0"/>
      <w:marBottom w:val="0"/>
      <w:divBdr>
        <w:top w:val="none" w:sz="0" w:space="0" w:color="auto"/>
        <w:left w:val="none" w:sz="0" w:space="0" w:color="auto"/>
        <w:bottom w:val="none" w:sz="0" w:space="0" w:color="auto"/>
        <w:right w:val="none" w:sz="0" w:space="0" w:color="auto"/>
      </w:divBdr>
      <w:divsChild>
        <w:div w:id="1925067541">
          <w:marLeft w:val="0"/>
          <w:marRight w:val="0"/>
          <w:marTop w:val="0"/>
          <w:marBottom w:val="0"/>
          <w:divBdr>
            <w:top w:val="none" w:sz="0" w:space="0" w:color="auto"/>
            <w:left w:val="none" w:sz="0" w:space="0" w:color="auto"/>
            <w:bottom w:val="none" w:sz="0" w:space="0" w:color="auto"/>
            <w:right w:val="none" w:sz="0" w:space="0" w:color="auto"/>
          </w:divBdr>
        </w:div>
        <w:div w:id="1127163327">
          <w:marLeft w:val="0"/>
          <w:marRight w:val="0"/>
          <w:marTop w:val="0"/>
          <w:marBottom w:val="0"/>
          <w:divBdr>
            <w:top w:val="none" w:sz="0" w:space="0" w:color="auto"/>
            <w:left w:val="none" w:sz="0" w:space="0" w:color="auto"/>
            <w:bottom w:val="none" w:sz="0" w:space="0" w:color="auto"/>
            <w:right w:val="none" w:sz="0" w:space="0" w:color="auto"/>
          </w:divBdr>
        </w:div>
      </w:divsChild>
    </w:div>
    <w:div w:id="690498372">
      <w:bodyDiv w:val="1"/>
      <w:marLeft w:val="0"/>
      <w:marRight w:val="0"/>
      <w:marTop w:val="0"/>
      <w:marBottom w:val="0"/>
      <w:divBdr>
        <w:top w:val="none" w:sz="0" w:space="0" w:color="auto"/>
        <w:left w:val="none" w:sz="0" w:space="0" w:color="auto"/>
        <w:bottom w:val="none" w:sz="0" w:space="0" w:color="auto"/>
        <w:right w:val="none" w:sz="0" w:space="0" w:color="auto"/>
      </w:divBdr>
    </w:div>
    <w:div w:id="714112988">
      <w:bodyDiv w:val="1"/>
      <w:marLeft w:val="0"/>
      <w:marRight w:val="0"/>
      <w:marTop w:val="0"/>
      <w:marBottom w:val="0"/>
      <w:divBdr>
        <w:top w:val="none" w:sz="0" w:space="0" w:color="auto"/>
        <w:left w:val="none" w:sz="0" w:space="0" w:color="auto"/>
        <w:bottom w:val="none" w:sz="0" w:space="0" w:color="auto"/>
        <w:right w:val="none" w:sz="0" w:space="0" w:color="auto"/>
      </w:divBdr>
    </w:div>
    <w:div w:id="789008575">
      <w:bodyDiv w:val="1"/>
      <w:marLeft w:val="0"/>
      <w:marRight w:val="0"/>
      <w:marTop w:val="0"/>
      <w:marBottom w:val="0"/>
      <w:divBdr>
        <w:top w:val="none" w:sz="0" w:space="0" w:color="auto"/>
        <w:left w:val="none" w:sz="0" w:space="0" w:color="auto"/>
        <w:bottom w:val="none" w:sz="0" w:space="0" w:color="auto"/>
        <w:right w:val="none" w:sz="0" w:space="0" w:color="auto"/>
      </w:divBdr>
      <w:divsChild>
        <w:div w:id="1732581743">
          <w:marLeft w:val="0"/>
          <w:marRight w:val="0"/>
          <w:marTop w:val="0"/>
          <w:marBottom w:val="0"/>
          <w:divBdr>
            <w:top w:val="none" w:sz="0" w:space="0" w:color="auto"/>
            <w:left w:val="none" w:sz="0" w:space="0" w:color="auto"/>
            <w:bottom w:val="none" w:sz="0" w:space="0" w:color="auto"/>
            <w:right w:val="none" w:sz="0" w:space="0" w:color="auto"/>
          </w:divBdr>
        </w:div>
        <w:div w:id="1344208920">
          <w:marLeft w:val="0"/>
          <w:marRight w:val="0"/>
          <w:marTop w:val="0"/>
          <w:marBottom w:val="0"/>
          <w:divBdr>
            <w:top w:val="none" w:sz="0" w:space="0" w:color="auto"/>
            <w:left w:val="none" w:sz="0" w:space="0" w:color="auto"/>
            <w:bottom w:val="none" w:sz="0" w:space="0" w:color="auto"/>
            <w:right w:val="none" w:sz="0" w:space="0" w:color="auto"/>
          </w:divBdr>
        </w:div>
        <w:div w:id="297413933">
          <w:marLeft w:val="0"/>
          <w:marRight w:val="0"/>
          <w:marTop w:val="0"/>
          <w:marBottom w:val="0"/>
          <w:divBdr>
            <w:top w:val="none" w:sz="0" w:space="0" w:color="auto"/>
            <w:left w:val="none" w:sz="0" w:space="0" w:color="auto"/>
            <w:bottom w:val="none" w:sz="0" w:space="0" w:color="auto"/>
            <w:right w:val="none" w:sz="0" w:space="0" w:color="auto"/>
          </w:divBdr>
        </w:div>
      </w:divsChild>
    </w:div>
    <w:div w:id="891693965">
      <w:bodyDiv w:val="1"/>
      <w:marLeft w:val="0"/>
      <w:marRight w:val="0"/>
      <w:marTop w:val="0"/>
      <w:marBottom w:val="0"/>
      <w:divBdr>
        <w:top w:val="none" w:sz="0" w:space="0" w:color="auto"/>
        <w:left w:val="none" w:sz="0" w:space="0" w:color="auto"/>
        <w:bottom w:val="none" w:sz="0" w:space="0" w:color="auto"/>
        <w:right w:val="none" w:sz="0" w:space="0" w:color="auto"/>
      </w:divBdr>
    </w:div>
    <w:div w:id="1067806198">
      <w:bodyDiv w:val="1"/>
      <w:marLeft w:val="0"/>
      <w:marRight w:val="0"/>
      <w:marTop w:val="0"/>
      <w:marBottom w:val="0"/>
      <w:divBdr>
        <w:top w:val="none" w:sz="0" w:space="0" w:color="auto"/>
        <w:left w:val="none" w:sz="0" w:space="0" w:color="auto"/>
        <w:bottom w:val="none" w:sz="0" w:space="0" w:color="auto"/>
        <w:right w:val="none" w:sz="0" w:space="0" w:color="auto"/>
      </w:divBdr>
      <w:divsChild>
        <w:div w:id="1763455614">
          <w:marLeft w:val="0"/>
          <w:marRight w:val="0"/>
          <w:marTop w:val="0"/>
          <w:marBottom w:val="0"/>
          <w:divBdr>
            <w:top w:val="none" w:sz="0" w:space="0" w:color="auto"/>
            <w:left w:val="none" w:sz="0" w:space="0" w:color="auto"/>
            <w:bottom w:val="none" w:sz="0" w:space="0" w:color="auto"/>
            <w:right w:val="none" w:sz="0" w:space="0" w:color="auto"/>
          </w:divBdr>
        </w:div>
        <w:div w:id="485365797">
          <w:marLeft w:val="0"/>
          <w:marRight w:val="0"/>
          <w:marTop w:val="0"/>
          <w:marBottom w:val="0"/>
          <w:divBdr>
            <w:top w:val="none" w:sz="0" w:space="0" w:color="auto"/>
            <w:left w:val="none" w:sz="0" w:space="0" w:color="auto"/>
            <w:bottom w:val="none" w:sz="0" w:space="0" w:color="auto"/>
            <w:right w:val="none" w:sz="0" w:space="0" w:color="auto"/>
          </w:divBdr>
        </w:div>
      </w:divsChild>
    </w:div>
    <w:div w:id="1139540155">
      <w:bodyDiv w:val="1"/>
      <w:marLeft w:val="0"/>
      <w:marRight w:val="0"/>
      <w:marTop w:val="0"/>
      <w:marBottom w:val="0"/>
      <w:divBdr>
        <w:top w:val="none" w:sz="0" w:space="0" w:color="auto"/>
        <w:left w:val="none" w:sz="0" w:space="0" w:color="auto"/>
        <w:bottom w:val="none" w:sz="0" w:space="0" w:color="auto"/>
        <w:right w:val="none" w:sz="0" w:space="0" w:color="auto"/>
      </w:divBdr>
    </w:div>
    <w:div w:id="1227761452">
      <w:bodyDiv w:val="1"/>
      <w:marLeft w:val="0"/>
      <w:marRight w:val="0"/>
      <w:marTop w:val="0"/>
      <w:marBottom w:val="0"/>
      <w:divBdr>
        <w:top w:val="none" w:sz="0" w:space="0" w:color="auto"/>
        <w:left w:val="none" w:sz="0" w:space="0" w:color="auto"/>
        <w:bottom w:val="none" w:sz="0" w:space="0" w:color="auto"/>
        <w:right w:val="none" w:sz="0" w:space="0" w:color="auto"/>
      </w:divBdr>
      <w:divsChild>
        <w:div w:id="1347367537">
          <w:marLeft w:val="0"/>
          <w:marRight w:val="0"/>
          <w:marTop w:val="0"/>
          <w:marBottom w:val="0"/>
          <w:divBdr>
            <w:top w:val="none" w:sz="0" w:space="0" w:color="auto"/>
            <w:left w:val="none" w:sz="0" w:space="0" w:color="auto"/>
            <w:bottom w:val="none" w:sz="0" w:space="0" w:color="auto"/>
            <w:right w:val="none" w:sz="0" w:space="0" w:color="auto"/>
          </w:divBdr>
        </w:div>
        <w:div w:id="628127220">
          <w:marLeft w:val="0"/>
          <w:marRight w:val="0"/>
          <w:marTop w:val="0"/>
          <w:marBottom w:val="0"/>
          <w:divBdr>
            <w:top w:val="none" w:sz="0" w:space="0" w:color="auto"/>
            <w:left w:val="none" w:sz="0" w:space="0" w:color="auto"/>
            <w:bottom w:val="none" w:sz="0" w:space="0" w:color="auto"/>
            <w:right w:val="none" w:sz="0" w:space="0" w:color="auto"/>
          </w:divBdr>
        </w:div>
        <w:div w:id="1235550760">
          <w:marLeft w:val="0"/>
          <w:marRight w:val="0"/>
          <w:marTop w:val="0"/>
          <w:marBottom w:val="0"/>
          <w:divBdr>
            <w:top w:val="none" w:sz="0" w:space="0" w:color="auto"/>
            <w:left w:val="none" w:sz="0" w:space="0" w:color="auto"/>
            <w:bottom w:val="none" w:sz="0" w:space="0" w:color="auto"/>
            <w:right w:val="none" w:sz="0" w:space="0" w:color="auto"/>
          </w:divBdr>
        </w:div>
      </w:divsChild>
    </w:div>
    <w:div w:id="1374772157">
      <w:bodyDiv w:val="1"/>
      <w:marLeft w:val="0"/>
      <w:marRight w:val="0"/>
      <w:marTop w:val="0"/>
      <w:marBottom w:val="0"/>
      <w:divBdr>
        <w:top w:val="none" w:sz="0" w:space="0" w:color="auto"/>
        <w:left w:val="none" w:sz="0" w:space="0" w:color="auto"/>
        <w:bottom w:val="none" w:sz="0" w:space="0" w:color="auto"/>
        <w:right w:val="none" w:sz="0" w:space="0" w:color="auto"/>
      </w:divBdr>
      <w:divsChild>
        <w:div w:id="1444349429">
          <w:marLeft w:val="0"/>
          <w:marRight w:val="0"/>
          <w:marTop w:val="0"/>
          <w:marBottom w:val="0"/>
          <w:divBdr>
            <w:top w:val="none" w:sz="0" w:space="0" w:color="auto"/>
            <w:left w:val="none" w:sz="0" w:space="0" w:color="auto"/>
            <w:bottom w:val="none" w:sz="0" w:space="0" w:color="auto"/>
            <w:right w:val="none" w:sz="0" w:space="0" w:color="auto"/>
          </w:divBdr>
        </w:div>
        <w:div w:id="358120392">
          <w:marLeft w:val="0"/>
          <w:marRight w:val="0"/>
          <w:marTop w:val="0"/>
          <w:marBottom w:val="0"/>
          <w:divBdr>
            <w:top w:val="none" w:sz="0" w:space="0" w:color="auto"/>
            <w:left w:val="none" w:sz="0" w:space="0" w:color="auto"/>
            <w:bottom w:val="none" w:sz="0" w:space="0" w:color="auto"/>
            <w:right w:val="none" w:sz="0" w:space="0" w:color="auto"/>
          </w:divBdr>
        </w:div>
      </w:divsChild>
    </w:div>
    <w:div w:id="1722901390">
      <w:bodyDiv w:val="1"/>
      <w:marLeft w:val="0"/>
      <w:marRight w:val="0"/>
      <w:marTop w:val="0"/>
      <w:marBottom w:val="0"/>
      <w:divBdr>
        <w:top w:val="none" w:sz="0" w:space="0" w:color="auto"/>
        <w:left w:val="none" w:sz="0" w:space="0" w:color="auto"/>
        <w:bottom w:val="none" w:sz="0" w:space="0" w:color="auto"/>
        <w:right w:val="none" w:sz="0" w:space="0" w:color="auto"/>
      </w:divBdr>
      <w:divsChild>
        <w:div w:id="1696153620">
          <w:marLeft w:val="0"/>
          <w:marRight w:val="0"/>
          <w:marTop w:val="0"/>
          <w:marBottom w:val="0"/>
          <w:divBdr>
            <w:top w:val="none" w:sz="0" w:space="0" w:color="auto"/>
            <w:left w:val="none" w:sz="0" w:space="0" w:color="auto"/>
            <w:bottom w:val="none" w:sz="0" w:space="0" w:color="auto"/>
            <w:right w:val="none" w:sz="0" w:space="0" w:color="auto"/>
          </w:divBdr>
        </w:div>
        <w:div w:id="1683127505">
          <w:marLeft w:val="0"/>
          <w:marRight w:val="0"/>
          <w:marTop w:val="0"/>
          <w:marBottom w:val="0"/>
          <w:divBdr>
            <w:top w:val="none" w:sz="0" w:space="0" w:color="auto"/>
            <w:left w:val="none" w:sz="0" w:space="0" w:color="auto"/>
            <w:bottom w:val="none" w:sz="0" w:space="0" w:color="auto"/>
            <w:right w:val="none" w:sz="0" w:space="0" w:color="auto"/>
          </w:divBdr>
        </w:div>
        <w:div w:id="1529903012">
          <w:marLeft w:val="0"/>
          <w:marRight w:val="0"/>
          <w:marTop w:val="0"/>
          <w:marBottom w:val="0"/>
          <w:divBdr>
            <w:top w:val="none" w:sz="0" w:space="0" w:color="auto"/>
            <w:left w:val="none" w:sz="0" w:space="0" w:color="auto"/>
            <w:bottom w:val="none" w:sz="0" w:space="0" w:color="auto"/>
            <w:right w:val="none" w:sz="0" w:space="0" w:color="auto"/>
          </w:divBdr>
        </w:div>
        <w:div w:id="975599768">
          <w:marLeft w:val="0"/>
          <w:marRight w:val="0"/>
          <w:marTop w:val="0"/>
          <w:marBottom w:val="0"/>
          <w:divBdr>
            <w:top w:val="none" w:sz="0" w:space="0" w:color="auto"/>
            <w:left w:val="none" w:sz="0" w:space="0" w:color="auto"/>
            <w:bottom w:val="none" w:sz="0" w:space="0" w:color="auto"/>
            <w:right w:val="none" w:sz="0" w:space="0" w:color="auto"/>
          </w:divBdr>
        </w:div>
        <w:div w:id="429089018">
          <w:marLeft w:val="0"/>
          <w:marRight w:val="0"/>
          <w:marTop w:val="0"/>
          <w:marBottom w:val="0"/>
          <w:divBdr>
            <w:top w:val="none" w:sz="0" w:space="0" w:color="auto"/>
            <w:left w:val="none" w:sz="0" w:space="0" w:color="auto"/>
            <w:bottom w:val="none" w:sz="0" w:space="0" w:color="auto"/>
            <w:right w:val="none" w:sz="0" w:space="0" w:color="auto"/>
          </w:divBdr>
        </w:div>
        <w:div w:id="286278255">
          <w:marLeft w:val="0"/>
          <w:marRight w:val="0"/>
          <w:marTop w:val="0"/>
          <w:marBottom w:val="0"/>
          <w:divBdr>
            <w:top w:val="none" w:sz="0" w:space="0" w:color="auto"/>
            <w:left w:val="none" w:sz="0" w:space="0" w:color="auto"/>
            <w:bottom w:val="none" w:sz="0" w:space="0" w:color="auto"/>
            <w:right w:val="none" w:sz="0" w:space="0" w:color="auto"/>
          </w:divBdr>
        </w:div>
        <w:div w:id="743139391">
          <w:marLeft w:val="0"/>
          <w:marRight w:val="0"/>
          <w:marTop w:val="0"/>
          <w:marBottom w:val="0"/>
          <w:divBdr>
            <w:top w:val="none" w:sz="0" w:space="0" w:color="auto"/>
            <w:left w:val="none" w:sz="0" w:space="0" w:color="auto"/>
            <w:bottom w:val="none" w:sz="0" w:space="0" w:color="auto"/>
            <w:right w:val="none" w:sz="0" w:space="0" w:color="auto"/>
          </w:divBdr>
        </w:div>
      </w:divsChild>
    </w:div>
    <w:div w:id="1813332388">
      <w:bodyDiv w:val="1"/>
      <w:marLeft w:val="0"/>
      <w:marRight w:val="0"/>
      <w:marTop w:val="0"/>
      <w:marBottom w:val="0"/>
      <w:divBdr>
        <w:top w:val="none" w:sz="0" w:space="0" w:color="auto"/>
        <w:left w:val="none" w:sz="0" w:space="0" w:color="auto"/>
        <w:bottom w:val="none" w:sz="0" w:space="0" w:color="auto"/>
        <w:right w:val="none" w:sz="0" w:space="0" w:color="auto"/>
      </w:divBdr>
      <w:divsChild>
        <w:div w:id="889609182">
          <w:marLeft w:val="0"/>
          <w:marRight w:val="0"/>
          <w:marTop w:val="0"/>
          <w:marBottom w:val="0"/>
          <w:divBdr>
            <w:top w:val="none" w:sz="0" w:space="0" w:color="auto"/>
            <w:left w:val="none" w:sz="0" w:space="0" w:color="auto"/>
            <w:bottom w:val="none" w:sz="0" w:space="0" w:color="auto"/>
            <w:right w:val="none" w:sz="0" w:space="0" w:color="auto"/>
          </w:divBdr>
        </w:div>
        <w:div w:id="2103452948">
          <w:marLeft w:val="0"/>
          <w:marRight w:val="0"/>
          <w:marTop w:val="0"/>
          <w:marBottom w:val="0"/>
          <w:divBdr>
            <w:top w:val="none" w:sz="0" w:space="0" w:color="auto"/>
            <w:left w:val="none" w:sz="0" w:space="0" w:color="auto"/>
            <w:bottom w:val="none" w:sz="0" w:space="0" w:color="auto"/>
            <w:right w:val="none" w:sz="0" w:space="0" w:color="auto"/>
          </w:divBdr>
        </w:div>
        <w:div w:id="30350857">
          <w:marLeft w:val="0"/>
          <w:marRight w:val="0"/>
          <w:marTop w:val="0"/>
          <w:marBottom w:val="0"/>
          <w:divBdr>
            <w:top w:val="none" w:sz="0" w:space="0" w:color="auto"/>
            <w:left w:val="none" w:sz="0" w:space="0" w:color="auto"/>
            <w:bottom w:val="none" w:sz="0" w:space="0" w:color="auto"/>
            <w:right w:val="none" w:sz="0" w:space="0" w:color="auto"/>
          </w:divBdr>
        </w:div>
        <w:div w:id="1650673726">
          <w:marLeft w:val="0"/>
          <w:marRight w:val="0"/>
          <w:marTop w:val="0"/>
          <w:marBottom w:val="0"/>
          <w:divBdr>
            <w:top w:val="none" w:sz="0" w:space="0" w:color="auto"/>
            <w:left w:val="none" w:sz="0" w:space="0" w:color="auto"/>
            <w:bottom w:val="none" w:sz="0" w:space="0" w:color="auto"/>
            <w:right w:val="none" w:sz="0" w:space="0" w:color="auto"/>
          </w:divBdr>
        </w:div>
        <w:div w:id="560942171">
          <w:marLeft w:val="0"/>
          <w:marRight w:val="0"/>
          <w:marTop w:val="0"/>
          <w:marBottom w:val="0"/>
          <w:divBdr>
            <w:top w:val="none" w:sz="0" w:space="0" w:color="auto"/>
            <w:left w:val="none" w:sz="0" w:space="0" w:color="auto"/>
            <w:bottom w:val="none" w:sz="0" w:space="0" w:color="auto"/>
            <w:right w:val="none" w:sz="0" w:space="0" w:color="auto"/>
          </w:divBdr>
        </w:div>
      </w:divsChild>
    </w:div>
    <w:div w:id="1906329327">
      <w:bodyDiv w:val="1"/>
      <w:marLeft w:val="0"/>
      <w:marRight w:val="0"/>
      <w:marTop w:val="0"/>
      <w:marBottom w:val="0"/>
      <w:divBdr>
        <w:top w:val="none" w:sz="0" w:space="0" w:color="auto"/>
        <w:left w:val="none" w:sz="0" w:space="0" w:color="auto"/>
        <w:bottom w:val="none" w:sz="0" w:space="0" w:color="auto"/>
        <w:right w:val="none" w:sz="0" w:space="0" w:color="auto"/>
      </w:divBdr>
    </w:div>
    <w:div w:id="2050569131">
      <w:bodyDiv w:val="1"/>
      <w:marLeft w:val="0"/>
      <w:marRight w:val="0"/>
      <w:marTop w:val="0"/>
      <w:marBottom w:val="0"/>
      <w:divBdr>
        <w:top w:val="none" w:sz="0" w:space="0" w:color="auto"/>
        <w:left w:val="none" w:sz="0" w:space="0" w:color="auto"/>
        <w:bottom w:val="none" w:sz="0" w:space="0" w:color="auto"/>
        <w:right w:val="none" w:sz="0" w:space="0" w:color="auto"/>
      </w:divBdr>
      <w:divsChild>
        <w:div w:id="124782606">
          <w:marLeft w:val="0"/>
          <w:marRight w:val="0"/>
          <w:marTop w:val="0"/>
          <w:marBottom w:val="0"/>
          <w:divBdr>
            <w:top w:val="none" w:sz="0" w:space="0" w:color="auto"/>
            <w:left w:val="none" w:sz="0" w:space="0" w:color="auto"/>
            <w:bottom w:val="none" w:sz="0" w:space="0" w:color="auto"/>
            <w:right w:val="none" w:sz="0" w:space="0" w:color="auto"/>
          </w:divBdr>
        </w:div>
        <w:div w:id="2089497717">
          <w:marLeft w:val="0"/>
          <w:marRight w:val="0"/>
          <w:marTop w:val="0"/>
          <w:marBottom w:val="0"/>
          <w:divBdr>
            <w:top w:val="none" w:sz="0" w:space="0" w:color="auto"/>
            <w:left w:val="none" w:sz="0" w:space="0" w:color="auto"/>
            <w:bottom w:val="none" w:sz="0" w:space="0" w:color="auto"/>
            <w:right w:val="none" w:sz="0" w:space="0" w:color="auto"/>
          </w:divBdr>
        </w:div>
      </w:divsChild>
    </w:div>
    <w:div w:id="2055427098">
      <w:bodyDiv w:val="1"/>
      <w:marLeft w:val="0"/>
      <w:marRight w:val="0"/>
      <w:marTop w:val="0"/>
      <w:marBottom w:val="0"/>
      <w:divBdr>
        <w:top w:val="none" w:sz="0" w:space="0" w:color="auto"/>
        <w:left w:val="none" w:sz="0" w:space="0" w:color="auto"/>
        <w:bottom w:val="none" w:sz="0" w:space="0" w:color="auto"/>
        <w:right w:val="none" w:sz="0" w:space="0" w:color="auto"/>
      </w:divBdr>
      <w:divsChild>
        <w:div w:id="196968006">
          <w:marLeft w:val="0"/>
          <w:marRight w:val="0"/>
          <w:marTop w:val="0"/>
          <w:marBottom w:val="0"/>
          <w:divBdr>
            <w:top w:val="none" w:sz="0" w:space="0" w:color="auto"/>
            <w:left w:val="none" w:sz="0" w:space="0" w:color="auto"/>
            <w:bottom w:val="none" w:sz="0" w:space="0" w:color="auto"/>
            <w:right w:val="none" w:sz="0" w:space="0" w:color="auto"/>
          </w:divBdr>
        </w:div>
        <w:div w:id="2244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hart" Target="charts/chart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microsoft.com/office/2020/10/relationships/intelligence" Target="intelligence2.xml" Id="Re557745b044c456f" /></Relationships>
</file>

<file path=word/charts/_rels/chart1.xml.rels><?xml version="1.0" encoding="UTF-8" standalone="yes"?>
<Relationships xmlns="http://schemas.openxmlformats.org/package/2006/relationships"><Relationship Id="rId3" Type="http://schemas.openxmlformats.org/officeDocument/2006/relationships/oleObject" Target="file:///C:\Users\bwarnsley1\Downloads\BSN%20CIP%20Data%202023%20outcomes%20graph%20-%20Cop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CIP Student Survey</a:t>
            </a:r>
            <a:r>
              <a:rPr lang="en-US" baseline="0"/>
              <a:t> Response</a:t>
            </a:r>
            <a:r>
              <a:rPr lang="en-US"/>
              <a:t> </a:t>
            </a:r>
          </a:p>
        </c:rich>
      </c:tx>
      <c:layout>
        <c:manualLayout>
          <c:xMode val="edge"/>
          <c:yMode val="edge"/>
          <c:x val="0.42081288971826497"/>
          <c:y val="1.5940064453968571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strRef>
              <c:f>Sheet1!$A$3</c:f>
              <c:strCache>
                <c:ptCount val="1"/>
                <c:pt idx="0">
                  <c:v>Respondents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Fall 2021</c:v>
                </c:pt>
                <c:pt idx="1">
                  <c:v>Spring 2021</c:v>
                </c:pt>
                <c:pt idx="2">
                  <c:v>Fall 2022</c:v>
                </c:pt>
                <c:pt idx="3">
                  <c:v>Spring 2022</c:v>
                </c:pt>
                <c:pt idx="4">
                  <c:v>Fall 2023</c:v>
                </c:pt>
                <c:pt idx="5">
                  <c:v>Spring 2023</c:v>
                </c:pt>
              </c:strCache>
            </c:strRef>
          </c:cat>
          <c:val>
            <c:numRef>
              <c:f>Sheet1!$B$3:$G$3</c:f>
              <c:numCache>
                <c:formatCode>General</c:formatCode>
                <c:ptCount val="6"/>
                <c:pt idx="0">
                  <c:v>47</c:v>
                </c:pt>
                <c:pt idx="1">
                  <c:v>44</c:v>
                </c:pt>
                <c:pt idx="2">
                  <c:v>141</c:v>
                </c:pt>
                <c:pt idx="3">
                  <c:v>75</c:v>
                </c:pt>
                <c:pt idx="4">
                  <c:v>198</c:v>
                </c:pt>
                <c:pt idx="5">
                  <c:v>235</c:v>
                </c:pt>
              </c:numCache>
            </c:numRef>
          </c:val>
          <c:extLst>
            <c:ext xmlns:c16="http://schemas.microsoft.com/office/drawing/2014/chart" uri="{C3380CC4-5D6E-409C-BE32-E72D297353CC}">
              <c16:uniqueId val="{00000000-720E-4FE4-9B27-94144D9A1C9E}"/>
            </c:ext>
          </c:extLst>
        </c:ser>
        <c:ser>
          <c:idx val="3"/>
          <c:order val="3"/>
          <c:tx>
            <c:strRef>
              <c:f>Sheet1!$A$5</c:f>
              <c:strCache>
                <c:ptCount val="1"/>
                <c:pt idx="0">
                  <c:v>Enrollment</c:v>
                </c:pt>
              </c:strCache>
            </c:strRef>
          </c:tx>
          <c:spPr>
            <a:solidFill>
              <a:schemeClr val="accent4"/>
            </a:solidFill>
            <a:ln>
              <a:noFill/>
            </a:ln>
            <a:effectLst/>
          </c:spPr>
          <c:invertIfNegative val="0"/>
          <c:dLbls>
            <c:dLbl>
              <c:idx val="2"/>
              <c:layout>
                <c:manualLayout>
                  <c:x val="0.11644832605531295"/>
                  <c:y val="9.58083832335330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0E-4FE4-9B27-94144D9A1C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Fall 2021</c:v>
                </c:pt>
                <c:pt idx="1">
                  <c:v>Spring 2021</c:v>
                </c:pt>
                <c:pt idx="2">
                  <c:v>Fall 2022</c:v>
                </c:pt>
                <c:pt idx="3">
                  <c:v>Spring 2022</c:v>
                </c:pt>
                <c:pt idx="4">
                  <c:v>Fall 2023</c:v>
                </c:pt>
                <c:pt idx="5">
                  <c:v>Spring 2023</c:v>
                </c:pt>
              </c:strCache>
            </c:strRef>
          </c:cat>
          <c:val>
            <c:numRef>
              <c:f>Sheet1!$B$5:$G$5</c:f>
              <c:numCache>
                <c:formatCode>General</c:formatCode>
                <c:ptCount val="6"/>
                <c:pt idx="0">
                  <c:v>50</c:v>
                </c:pt>
                <c:pt idx="1">
                  <c:v>72</c:v>
                </c:pt>
                <c:pt idx="2">
                  <c:v>269</c:v>
                </c:pt>
                <c:pt idx="3">
                  <c:v>91</c:v>
                </c:pt>
                <c:pt idx="4">
                  <c:v>366</c:v>
                </c:pt>
                <c:pt idx="5">
                  <c:v>394</c:v>
                </c:pt>
              </c:numCache>
            </c:numRef>
          </c:val>
          <c:extLst>
            <c:ext xmlns:c16="http://schemas.microsoft.com/office/drawing/2014/chart" uri="{C3380CC4-5D6E-409C-BE32-E72D297353CC}">
              <c16:uniqueId val="{00000001-720E-4FE4-9B27-94144D9A1C9E}"/>
            </c:ext>
          </c:extLst>
        </c:ser>
        <c:ser>
          <c:idx val="5"/>
          <c:order val="5"/>
          <c:tx>
            <c:strRef>
              <c:f>Sheet1!$A$7</c:f>
              <c:strCache>
                <c:ptCount val="1"/>
                <c:pt idx="0">
                  <c:v>Response Rate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Fall 2021</c:v>
                </c:pt>
                <c:pt idx="1">
                  <c:v>Spring 2021</c:v>
                </c:pt>
                <c:pt idx="2">
                  <c:v>Fall 2022</c:v>
                </c:pt>
                <c:pt idx="3">
                  <c:v>Spring 2022</c:v>
                </c:pt>
                <c:pt idx="4">
                  <c:v>Fall 2023</c:v>
                </c:pt>
                <c:pt idx="5">
                  <c:v>Spring 2023</c:v>
                </c:pt>
              </c:strCache>
            </c:strRef>
          </c:cat>
          <c:val>
            <c:numRef>
              <c:f>Sheet1!$B$7:$G$7</c:f>
              <c:numCache>
                <c:formatCode>0%</c:formatCode>
                <c:ptCount val="6"/>
                <c:pt idx="0">
                  <c:v>0.94</c:v>
                </c:pt>
                <c:pt idx="1">
                  <c:v>0.61</c:v>
                </c:pt>
                <c:pt idx="2">
                  <c:v>0.52</c:v>
                </c:pt>
                <c:pt idx="3">
                  <c:v>0.82</c:v>
                </c:pt>
                <c:pt idx="4">
                  <c:v>0.54</c:v>
                </c:pt>
                <c:pt idx="5">
                  <c:v>0.59</c:v>
                </c:pt>
              </c:numCache>
            </c:numRef>
          </c:val>
          <c:extLst>
            <c:ext xmlns:c16="http://schemas.microsoft.com/office/drawing/2014/chart" uri="{C3380CC4-5D6E-409C-BE32-E72D297353CC}">
              <c16:uniqueId val="{00000002-720E-4FE4-9B27-94144D9A1C9E}"/>
            </c:ext>
          </c:extLst>
        </c:ser>
        <c:dLbls>
          <c:dLblPos val="outEnd"/>
          <c:showLegendKey val="0"/>
          <c:showVal val="1"/>
          <c:showCatName val="0"/>
          <c:showSerName val="0"/>
          <c:showPercent val="0"/>
          <c:showBubbleSize val="0"/>
        </c:dLbls>
        <c:gapWidth val="219"/>
        <c:overlap val="-27"/>
        <c:axId val="1268257776"/>
        <c:axId val="1043588480"/>
        <c:extLst>
          <c:ext xmlns:c15="http://schemas.microsoft.com/office/drawing/2012/chart" uri="{02D57815-91ED-43cb-92C2-25804820EDAC}">
            <c15:filteredBarSeries>
              <c15:ser>
                <c:idx val="0"/>
                <c:order val="0"/>
                <c:tx>
                  <c:strRef>
                    <c:extLst>
                      <c:ext uri="{02D57815-91ED-43cb-92C2-25804820EDAC}">
                        <c15:formulaRef>
                          <c15:sqref>Sheet1!$A$2</c15:sqref>
                        </c15:formulaRef>
                      </c:ext>
                    </c:extLst>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Sheet1!$B$1:$G$1</c15:sqref>
                        </c15:formulaRef>
                      </c:ext>
                    </c:extLst>
                    <c:strCache>
                      <c:ptCount val="6"/>
                      <c:pt idx="0">
                        <c:v>Fall 2021</c:v>
                      </c:pt>
                      <c:pt idx="1">
                        <c:v>Spring 2021</c:v>
                      </c:pt>
                      <c:pt idx="2">
                        <c:v>Fall 2022</c:v>
                      </c:pt>
                      <c:pt idx="3">
                        <c:v>Spring 2022</c:v>
                      </c:pt>
                      <c:pt idx="4">
                        <c:v>Fall 2023</c:v>
                      </c:pt>
                      <c:pt idx="5">
                        <c:v>Spring 2023</c:v>
                      </c:pt>
                    </c:strCache>
                  </c:strRef>
                </c:cat>
                <c:val>
                  <c:numRef>
                    <c:extLst>
                      <c:ext uri="{02D57815-91ED-43cb-92C2-25804820EDAC}">
                        <c15:formulaRef>
                          <c15:sqref>Sheet1!$B$2:$G$2</c15:sqref>
                        </c15:formulaRef>
                      </c:ext>
                    </c:extLst>
                    <c:numCache>
                      <c:formatCode>General</c:formatCode>
                      <c:ptCount val="6"/>
                    </c:numCache>
                  </c:numRef>
                </c:val>
                <c:extLst>
                  <c:ext xmlns:c16="http://schemas.microsoft.com/office/drawing/2014/chart" uri="{C3380CC4-5D6E-409C-BE32-E72D297353CC}">
                    <c16:uniqueId val="{00000003-720E-4FE4-9B27-94144D9A1C9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Sheet1!$A$4</c15:sqref>
                        </c15:formulaRef>
                      </c:ext>
                    </c:extLst>
                    <c:strCache>
                      <c:ptCount val="1"/>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Sheet1!$B$1:$G$1</c15:sqref>
                        </c15:formulaRef>
                      </c:ext>
                    </c:extLst>
                    <c:strCache>
                      <c:ptCount val="6"/>
                      <c:pt idx="0">
                        <c:v>Fall 2021</c:v>
                      </c:pt>
                      <c:pt idx="1">
                        <c:v>Spring 2021</c:v>
                      </c:pt>
                      <c:pt idx="2">
                        <c:v>Fall 2022</c:v>
                      </c:pt>
                      <c:pt idx="3">
                        <c:v>Spring 2022</c:v>
                      </c:pt>
                      <c:pt idx="4">
                        <c:v>Fall 2023</c:v>
                      </c:pt>
                      <c:pt idx="5">
                        <c:v>Spring 2023</c:v>
                      </c:pt>
                    </c:strCache>
                  </c:strRef>
                </c:cat>
                <c:val>
                  <c:numRef>
                    <c:extLst xmlns:c15="http://schemas.microsoft.com/office/drawing/2012/chart">
                      <c:ext xmlns:c15="http://schemas.microsoft.com/office/drawing/2012/chart" uri="{02D57815-91ED-43cb-92C2-25804820EDAC}">
                        <c15:formulaRef>
                          <c15:sqref>Sheet1!$B$4:$G$4</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4-720E-4FE4-9B27-94144D9A1C9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Sheet1!$A$6</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Sheet1!$B$1:$G$1</c15:sqref>
                        </c15:formulaRef>
                      </c:ext>
                    </c:extLst>
                    <c:strCache>
                      <c:ptCount val="6"/>
                      <c:pt idx="0">
                        <c:v>Fall 2021</c:v>
                      </c:pt>
                      <c:pt idx="1">
                        <c:v>Spring 2021</c:v>
                      </c:pt>
                      <c:pt idx="2">
                        <c:v>Fall 2022</c:v>
                      </c:pt>
                      <c:pt idx="3">
                        <c:v>Spring 2022</c:v>
                      </c:pt>
                      <c:pt idx="4">
                        <c:v>Fall 2023</c:v>
                      </c:pt>
                      <c:pt idx="5">
                        <c:v>Spring 2023</c:v>
                      </c:pt>
                    </c:strCache>
                  </c:strRef>
                </c:cat>
                <c:val>
                  <c:numRef>
                    <c:extLst xmlns:c15="http://schemas.microsoft.com/office/drawing/2012/chart">
                      <c:ext xmlns:c15="http://schemas.microsoft.com/office/drawing/2012/chart" uri="{02D57815-91ED-43cb-92C2-25804820EDAC}">
                        <c15:formulaRef>
                          <c15:sqref>Sheet1!$B$6:$G$6</c15:sqref>
                        </c15:formulaRef>
                      </c:ext>
                    </c:extLst>
                    <c:numCache>
                      <c:formatCode>General</c:formatCode>
                      <c:ptCount val="6"/>
                    </c:numCache>
                  </c:numRef>
                </c:val>
                <c:extLst xmlns:c15="http://schemas.microsoft.com/office/drawing/2012/chart">
                  <c:ext xmlns:c16="http://schemas.microsoft.com/office/drawing/2014/chart" uri="{C3380CC4-5D6E-409C-BE32-E72D297353CC}">
                    <c16:uniqueId val="{00000005-720E-4FE4-9B27-94144D9A1C9E}"/>
                  </c:ext>
                </c:extLst>
              </c15:ser>
            </c15:filteredBarSeries>
          </c:ext>
        </c:extLst>
      </c:barChart>
      <c:catAx>
        <c:axId val="1268257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588480"/>
        <c:crosses val="autoZero"/>
        <c:auto val="1"/>
        <c:lblAlgn val="ctr"/>
        <c:lblOffset val="100"/>
        <c:noMultiLvlLbl val="0"/>
      </c:catAx>
      <c:valAx>
        <c:axId val="104358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68257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35EB08A5F7B488550E3BAAA61D31E" ma:contentTypeVersion="19" ma:contentTypeDescription="Create a new document." ma:contentTypeScope="" ma:versionID="48d9a93f08834ed6b8eeed37aba0ba8e">
  <xsd:schema xmlns:xsd="http://www.w3.org/2001/XMLSchema" xmlns:xs="http://www.w3.org/2001/XMLSchema" xmlns:p="http://schemas.microsoft.com/office/2006/metadata/properties" xmlns:ns1="http://schemas.microsoft.com/sharepoint/v3" xmlns:ns3="23e35fce-88fb-4bac-857a-f086f2b325cb" xmlns:ns4="d14ac01c-2931-4e87-8d63-c8b2cc1d136d" targetNamespace="http://schemas.microsoft.com/office/2006/metadata/properties" ma:root="true" ma:fieldsID="9db44c5ab87cbca06892c4a195a20c19" ns1:_="" ns3:_="" ns4:_="">
    <xsd:import namespace="http://schemas.microsoft.com/sharepoint/v3"/>
    <xsd:import namespace="23e35fce-88fb-4bac-857a-f086f2b325cb"/>
    <xsd:import namespace="d14ac01c-2931-4e87-8d63-c8b2cc1d136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LengthInSeconds" minOccurs="0"/>
                <xsd:element ref="ns3:SharedWithDetails" minOccurs="0"/>
                <xsd:element ref="ns3:SharingHintHash"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35fce-88fb-4bac-857a-f086f2b325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ac01c-2931-4e87-8d63-c8b2cc1d136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d14ac01c-2931-4e87-8d63-c8b2cc1d136d"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A984929-58FB-425F-BA04-1EF8F28D4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e35fce-88fb-4bac-857a-f086f2b325cb"/>
    <ds:schemaRef ds:uri="d14ac01c-2931-4e87-8d63-c8b2cc1d1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85F569-2FC2-4052-B0CF-06E19E00AF11}">
  <ds:schemaRefs>
    <ds:schemaRef ds:uri="http://schemas.microsoft.com/sharepoint/v3/contenttype/forms"/>
  </ds:schemaRefs>
</ds:datastoreItem>
</file>

<file path=customXml/itemProps3.xml><?xml version="1.0" encoding="utf-8"?>
<ds:datastoreItem xmlns:ds="http://schemas.openxmlformats.org/officeDocument/2006/customXml" ds:itemID="{12898C6A-545C-44B4-96F7-2BF054441549}">
  <ds:schemaRefs>
    <ds:schemaRef ds:uri="http://schemas.microsoft.com/office/2006/documentManagement/types"/>
    <ds:schemaRef ds:uri="d14ac01c-2931-4e87-8d63-c8b2cc1d136d"/>
    <ds:schemaRef ds:uri="http://schemas.microsoft.com/office/infopath/2007/PartnerControls"/>
    <ds:schemaRef ds:uri="http://www.w3.org/XML/1998/namespace"/>
    <ds:schemaRef ds:uri="http://purl.org/dc/terms/"/>
    <ds:schemaRef ds:uri="http://schemas.microsoft.com/office/2006/metadata/properties"/>
    <ds:schemaRef ds:uri="http://schemas.microsoft.com/sharepoint/v3"/>
    <ds:schemaRef ds:uri="http://purl.org/dc/elements/1.1/"/>
    <ds:schemaRef ds:uri="http://schemas.openxmlformats.org/package/2006/metadata/core-properties"/>
    <ds:schemaRef ds:uri="23e35fce-88fb-4bac-857a-f086f2b325cb"/>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Collin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CIP Template</dc:title>
  <dc:subject/>
  <dc:creator>Beenah Moshay</dc:creator>
  <keywords/>
  <dc:description/>
  <lastModifiedBy>Betty Veasy</lastModifiedBy>
  <revision>4</revision>
  <lastPrinted>2024-01-26T05:46:00.0000000Z</lastPrinted>
  <dcterms:created xsi:type="dcterms:W3CDTF">2024-01-26T19:32:00.0000000Z</dcterms:created>
  <dcterms:modified xsi:type="dcterms:W3CDTF">2024-01-26T19:59:17.1230809Z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0e0acc668390efd8347edd7b6f821402fcdbaaf8c5286fd6e901cc8068c42eef</vt:lpwstr>
  </property>
  <property fmtid="{D5CDD505-2E9C-101B-9397-08002B2CF9AE}" pid="3" name="ContentTypeId">
    <vt:lpwstr>0x010100BAD35EB08A5F7B488550E3BAAA61D31E</vt:lpwstr>
  </property>
</Properties>
</file>