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6E52C" w14:textId="77777777" w:rsidR="00FC7CC2" w:rsidRDefault="00FC7CC2" w:rsidP="00FC7CC2">
      <w:pPr>
        <w:spacing w:after="0"/>
        <w:jc w:val="center"/>
      </w:pPr>
      <w:r>
        <w:t xml:space="preserve">Sport &amp; Recreation Management </w:t>
      </w:r>
    </w:p>
    <w:p w14:paraId="69D2D600" w14:textId="77777777" w:rsidR="00FC7CC2" w:rsidRDefault="00FC7CC2" w:rsidP="00FC7CC2">
      <w:pPr>
        <w:spacing w:after="0"/>
        <w:jc w:val="center"/>
      </w:pPr>
      <w:r>
        <w:t>Year 2 Data Amendment</w:t>
      </w:r>
    </w:p>
    <w:p w14:paraId="5868A912" w14:textId="77777777" w:rsidR="00FC7CC2" w:rsidRDefault="00FC7CC2" w:rsidP="00FC7CC2">
      <w:pPr>
        <w:spacing w:after="0"/>
        <w:jc w:val="center"/>
      </w:pPr>
      <w:r>
        <w:t>(Including Outcomes 3-5 Data)</w:t>
      </w:r>
    </w:p>
    <w:p w14:paraId="422B0708" w14:textId="77777777" w:rsidR="00FC7CC2" w:rsidRPr="00FC7CC2" w:rsidRDefault="00FC7CC2" w:rsidP="00FC7CC2">
      <w:pPr>
        <w:spacing w:after="0"/>
        <w:jc w:val="center"/>
        <w:rPr>
          <w:b/>
        </w:rPr>
      </w:pPr>
    </w:p>
    <w:p w14:paraId="07B9A28A" w14:textId="77777777" w:rsidR="00FC7CC2" w:rsidRPr="00FC7CC2" w:rsidRDefault="00FC7CC2" w:rsidP="00FC7CC2">
      <w:pPr>
        <w:spacing w:after="0"/>
        <w:rPr>
          <w:b/>
        </w:rPr>
      </w:pPr>
      <w:r w:rsidRPr="00FC7CC2">
        <w:rPr>
          <w:b/>
        </w:rPr>
        <w:t>Outcome 3:</w:t>
      </w:r>
    </w:p>
    <w:p w14:paraId="779D396F" w14:textId="77777777" w:rsidR="00FC7CC2" w:rsidRPr="00FC7CC2" w:rsidRDefault="00FC7CC2" w:rsidP="00FC7CC2">
      <w:pPr>
        <w:spacing w:after="0"/>
        <w:rPr>
          <w:i/>
        </w:rPr>
      </w:pPr>
      <w:r w:rsidRPr="00FC7CC2">
        <w:rPr>
          <w:i/>
        </w:rPr>
        <w:t>Design, implement, and evaluate a sport, recreational or sport tourism program.  In FITT 1370 (Sports Tourism) will prepare an outline for a sport or recreation tourism event for potential customers.  80% of students will score a 75% or higher on the rubric for the outline on program design, implementation and evaluation.</w:t>
      </w:r>
    </w:p>
    <w:p w14:paraId="65B14518" w14:textId="77777777" w:rsidR="00FC7CC2" w:rsidRDefault="00FC7CC2" w:rsidP="00FC7CC2">
      <w:pPr>
        <w:spacing w:after="0"/>
        <w:ind w:firstLine="720"/>
      </w:pPr>
      <w:r w:rsidRPr="00FC7CC2">
        <w:rPr>
          <w:b/>
        </w:rPr>
        <w:t>Data Summary:</w:t>
      </w:r>
      <w:r>
        <w:t xml:space="preserve">  Beginning in the Fall 2020, FITT 1370 has been offered each semester, through Spring 2023; seven (7) total sections have been offered with 50 students enrolled (in a variety of face to face, hybrid and online modalities).  Based on the data collected, only 61% of students (30 out of 50) enrolled were able to successfully earn a 75% or higher on the outline on program design, implementation and evaluation.</w:t>
      </w:r>
    </w:p>
    <w:p w14:paraId="5CB4879A" w14:textId="77777777" w:rsidR="00FC7CC2" w:rsidRDefault="00FC7CC2" w:rsidP="00FC7CC2">
      <w:pPr>
        <w:spacing w:after="0"/>
      </w:pPr>
    </w:p>
    <w:p w14:paraId="14C30FA4" w14:textId="77777777" w:rsidR="00FC7CC2" w:rsidRDefault="00FC7CC2" w:rsidP="00FC7CC2">
      <w:pPr>
        <w:spacing w:after="0"/>
      </w:pPr>
    </w:p>
    <w:p w14:paraId="1A3BC140" w14:textId="77777777" w:rsidR="00FC7CC2" w:rsidRDefault="00FC7CC2" w:rsidP="00FC7CC2">
      <w:pPr>
        <w:spacing w:after="0"/>
      </w:pPr>
      <w:r>
        <w:rPr>
          <w:b/>
        </w:rPr>
        <w:t>Outcome 4:</w:t>
      </w:r>
    </w:p>
    <w:p w14:paraId="01717059" w14:textId="77777777" w:rsidR="00FC7CC2" w:rsidRDefault="00FC7CC2" w:rsidP="00FC7CC2">
      <w:pPr>
        <w:spacing w:after="0"/>
      </w:pPr>
      <w:r>
        <w:rPr>
          <w:i/>
        </w:rPr>
        <w:t>Students will communicate effectively in writing and in an oral presentation about risk management and ethical issues in sport and recreation management and ethical issues in sport and recreation by creating an emergency action plan.  In FITT 1373 (Legal &amp; Ethical Issues in Sport &amp; Recreation) students will define and outline a risk management action plan for a sport, recreation or tourism event of their choice.  80% of students will score a 75% or higher on the rubric for defining and outlining the risk management plan.</w:t>
      </w:r>
    </w:p>
    <w:p w14:paraId="77EFAD5E" w14:textId="77777777" w:rsidR="00FC7CC2" w:rsidRDefault="00FC7CC2" w:rsidP="00FC7CC2">
      <w:pPr>
        <w:spacing w:after="0"/>
      </w:pPr>
      <w:r>
        <w:tab/>
      </w:r>
      <w:r w:rsidRPr="00FC7CC2">
        <w:rPr>
          <w:b/>
        </w:rPr>
        <w:t>Data Summary:</w:t>
      </w:r>
      <w:r>
        <w:t xml:space="preserve">  Beginning in the Fall 2021, FITT 1373 has been offered three semesters with one section each (Fall 2021, Fall 2022, and Spring 2022)</w:t>
      </w:r>
      <w:r w:rsidR="000901CB">
        <w:t xml:space="preserve"> with 47 students enrolled (hybrid and face to face modalities).  Based on the data collected, only 70% of students (33 out of 47) enrolled were able to successfully earn a 75% or higher on the outline on program design, implementation and evaluation.</w:t>
      </w:r>
    </w:p>
    <w:p w14:paraId="40DAE157" w14:textId="77777777" w:rsidR="000901CB" w:rsidRDefault="000901CB" w:rsidP="00FC7CC2">
      <w:pPr>
        <w:spacing w:after="0"/>
      </w:pPr>
    </w:p>
    <w:p w14:paraId="2803A518" w14:textId="77777777" w:rsidR="000901CB" w:rsidRDefault="000901CB" w:rsidP="00FC7CC2">
      <w:pPr>
        <w:spacing w:after="0"/>
      </w:pPr>
    </w:p>
    <w:p w14:paraId="2EE13F12" w14:textId="77777777" w:rsidR="000901CB" w:rsidRDefault="000901CB" w:rsidP="00FC7CC2">
      <w:pPr>
        <w:spacing w:after="0"/>
      </w:pPr>
      <w:r>
        <w:rPr>
          <w:b/>
        </w:rPr>
        <w:t>Outcome 5:</w:t>
      </w:r>
    </w:p>
    <w:p w14:paraId="123D559B" w14:textId="77777777" w:rsidR="000901CB" w:rsidRDefault="000901CB" w:rsidP="00FC7CC2">
      <w:pPr>
        <w:spacing w:after="0"/>
        <w:rPr>
          <w:i/>
        </w:rPr>
      </w:pPr>
      <w:r>
        <w:rPr>
          <w:i/>
        </w:rPr>
        <w:t xml:space="preserve">Students will observe, understand and evaluation leadership and management techniques utilized in the sport management and recreation industries.  In FITT  2371 (Leadership in Sport) students will write an essay describing and reflecting on the various management and leadership styles they have observed in industry practice.  Students will score a 3 or higher on the rubric for the essay on “Leadership Analysis”.  </w:t>
      </w:r>
    </w:p>
    <w:p w14:paraId="5609DA66" w14:textId="77777777" w:rsidR="000901CB" w:rsidRPr="000901CB" w:rsidRDefault="000901CB" w:rsidP="00FC7CC2">
      <w:pPr>
        <w:spacing w:after="0"/>
      </w:pPr>
      <w:r>
        <w:tab/>
      </w:r>
      <w:r>
        <w:rPr>
          <w:b/>
        </w:rPr>
        <w:t>Data Summary:</w:t>
      </w:r>
      <w:r>
        <w:t xml:space="preserve">  Beginning in the Spring 2021, FITT 2321 has been offered three semesters with one section each spring semester (2021, 2022 and 2023) with 45 students enrolled (online modality).  Based on the data collected, 90% of students (36 out of 40) enrolled were able to successfully earn a 3 or higher on the rubric for the essay on “Leadership Analysis”.</w:t>
      </w:r>
      <w:bookmarkStart w:id="0" w:name="_GoBack"/>
      <w:bookmarkEnd w:id="0"/>
    </w:p>
    <w:p w14:paraId="530C52A5" w14:textId="77777777" w:rsidR="00FC7CC2" w:rsidRDefault="00FC7CC2" w:rsidP="00FC7CC2">
      <w:pPr>
        <w:jc w:val="center"/>
      </w:pPr>
    </w:p>
    <w:p w14:paraId="1ACB6ABF" w14:textId="77777777" w:rsidR="00FC7CC2" w:rsidRDefault="00FC7CC2" w:rsidP="00FC7CC2">
      <w:pPr>
        <w:jc w:val="center"/>
      </w:pPr>
    </w:p>
    <w:sectPr w:rsidR="00FC7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CC2"/>
    <w:rsid w:val="000901CB"/>
    <w:rsid w:val="00FC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7CD61"/>
  <w15:chartTrackingRefBased/>
  <w15:docId w15:val="{2DA45225-E332-4888-91C3-02B84A299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8FB1B6B985EE4495F74AEF9BF1A820" ma:contentTypeVersion="15" ma:contentTypeDescription="Create a new document." ma:contentTypeScope="" ma:versionID="87cdc03adab494c679c35740864cc77d">
  <xsd:schema xmlns:xsd="http://www.w3.org/2001/XMLSchema" xmlns:xs="http://www.w3.org/2001/XMLSchema" xmlns:p="http://schemas.microsoft.com/office/2006/metadata/properties" xmlns:ns3="4edf2f5b-2a59-4393-81ad-79a93c115236" xmlns:ns4="f6a6f597-cc3e-42dd-86f3-e8ee14618f19" targetNamespace="http://schemas.microsoft.com/office/2006/metadata/properties" ma:root="true" ma:fieldsID="101b7dedeee4f5d5255e9767e1e42699" ns3:_="" ns4:_="">
    <xsd:import namespace="4edf2f5b-2a59-4393-81ad-79a93c115236"/>
    <xsd:import namespace="f6a6f597-cc3e-42dd-86f3-e8ee14618f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df2f5b-2a59-4393-81ad-79a93c115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6f597-cc3e-42dd-86f3-e8ee14618f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edf2f5b-2a59-4393-81ad-79a93c115236" xsi:nil="true"/>
  </documentManagement>
</p:properties>
</file>

<file path=customXml/itemProps1.xml><?xml version="1.0" encoding="utf-8"?>
<ds:datastoreItem xmlns:ds="http://schemas.openxmlformats.org/officeDocument/2006/customXml" ds:itemID="{E1038953-3392-4BBE-9BF8-7ADF5D215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df2f5b-2a59-4393-81ad-79a93c115236"/>
    <ds:schemaRef ds:uri="f6a6f597-cc3e-42dd-86f3-e8ee14618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52E5E7-7E92-4DCA-ADD4-6FD8FFAD6AD1}">
  <ds:schemaRefs>
    <ds:schemaRef ds:uri="http://schemas.microsoft.com/sharepoint/v3/contenttype/forms"/>
  </ds:schemaRefs>
</ds:datastoreItem>
</file>

<file path=customXml/itemProps3.xml><?xml version="1.0" encoding="utf-8"?>
<ds:datastoreItem xmlns:ds="http://schemas.openxmlformats.org/officeDocument/2006/customXml" ds:itemID="{E707306A-1500-497C-A774-E1FA6E396840}">
  <ds:schemaRefs>
    <ds:schemaRef ds:uri="http://schemas.microsoft.com/office/2006/metadata/properties"/>
    <ds:schemaRef ds:uri="http://purl.org/dc/dcmitype/"/>
    <ds:schemaRef ds:uri="4edf2f5b-2a59-4393-81ad-79a93c115236"/>
    <ds:schemaRef ds:uri="http://www.w3.org/XML/1998/namespace"/>
    <ds:schemaRef ds:uri="http://purl.org/dc/elements/1.1/"/>
    <ds:schemaRef ds:uri="http://schemas.microsoft.com/office/2006/documentManagement/types"/>
    <ds:schemaRef ds:uri="f6a6f597-cc3e-42dd-86f3-e8ee14618f19"/>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384</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Culpepper</dc:creator>
  <cp:keywords/>
  <dc:description/>
  <cp:lastModifiedBy>Michele Culpepper</cp:lastModifiedBy>
  <cp:revision>1</cp:revision>
  <dcterms:created xsi:type="dcterms:W3CDTF">2023-09-01T19:47:00Z</dcterms:created>
  <dcterms:modified xsi:type="dcterms:W3CDTF">2023-09-01T20:17:00Z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0x010100D38FB1B6B985EE4495F74AEF9BF1A820</vt:lpwstr>
  </property>
</Properties>
</file>