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42"/>
        <w:gridCol w:w="3960"/>
        <w:gridCol w:w="2970"/>
        <w:gridCol w:w="3772"/>
      </w:tblGrid>
      <w:tr w:rsidR="00410C13" w:rsidRPr="00410C13" w14:paraId="328BA046" w14:textId="3EC75222" w:rsidTr="00EC1A6C">
        <w:trPr>
          <w:trHeight w:val="2172"/>
        </w:trPr>
        <w:tc>
          <w:tcPr>
            <w:tcW w:w="2242" w:type="dxa"/>
            <w:tcBorders>
              <w:top w:val="single" w:sz="6" w:space="0" w:color="4472C4"/>
              <w:left w:val="single" w:sz="6" w:space="0" w:color="4472C4"/>
              <w:bottom w:val="single" w:sz="6" w:space="0" w:color="4472C4"/>
              <w:right w:val="nil"/>
            </w:tcBorders>
            <w:shd w:val="clear" w:color="auto" w:fill="4472C4"/>
            <w:hideMark/>
          </w:tcPr>
          <w:p w14:paraId="023094EE" w14:textId="77777777" w:rsidR="00410C13" w:rsidRPr="00410C13" w:rsidRDefault="00410C13" w:rsidP="00410C13">
            <w:pPr>
              <w:jc w:val="center"/>
              <w:textAlignment w:val="baseline"/>
              <w:rPr>
                <w:rFonts w:ascii="Segoe UI" w:eastAsia="Times New Roman" w:hAnsi="Segoe UI" w:cs="Segoe UI"/>
                <w:b/>
                <w:bCs/>
                <w:color w:val="FFFFFF"/>
                <w:kern w:val="0"/>
                <w:sz w:val="18"/>
                <w:szCs w:val="18"/>
                <w14:ligatures w14:val="none"/>
              </w:rPr>
            </w:pPr>
            <w:r w:rsidRPr="00410C13">
              <w:rPr>
                <w:rFonts w:ascii="Calibri" w:eastAsia="Times New Roman" w:hAnsi="Calibri" w:cs="Calibri"/>
                <w:b/>
                <w:bCs/>
                <w:color w:val="FFFFFF"/>
                <w:kern w:val="0"/>
                <w:sz w:val="20"/>
                <w:szCs w:val="20"/>
                <w14:ligatures w14:val="none"/>
              </w:rPr>
              <w:t xml:space="preserve">Program-Level Learning Outcome </w:t>
            </w:r>
            <w:r w:rsidRPr="00410C13">
              <w:rPr>
                <w:rFonts w:ascii="Calibri" w:eastAsia="Times New Roman" w:hAnsi="Calibri" w:cs="Calibri"/>
                <w:color w:val="FFFFFF"/>
                <w:kern w:val="0"/>
                <w:sz w:val="20"/>
                <w:szCs w:val="20"/>
                <w14:ligatures w14:val="none"/>
              </w:rPr>
              <w:t xml:space="preserve">(e.g. </w:t>
            </w:r>
            <w:r w:rsidRPr="00410C13">
              <w:rPr>
                <w:rFonts w:ascii="Arial" w:eastAsia="Times New Roman" w:hAnsi="Arial" w:cs="Arial"/>
                <w:color w:val="FFFFFF"/>
                <w:kern w:val="0"/>
                <w:sz w:val="20"/>
                <w:szCs w:val="20"/>
                <w14:ligatures w14:val="none"/>
              </w:rPr>
              <w:t>Students will describe the impact of various cultures on American cuisine.)</w:t>
            </w:r>
            <w:r w:rsidRPr="00410C13">
              <w:rPr>
                <w:rFonts w:ascii="Arial" w:eastAsia="Times New Roman" w:hAnsi="Arial" w:cs="Arial"/>
                <w:b/>
                <w:bCs/>
                <w:color w:val="FFFFFF"/>
                <w:kern w:val="0"/>
                <w:sz w:val="20"/>
                <w:szCs w:val="20"/>
                <w14:ligatures w14:val="none"/>
              </w:rPr>
              <w:t> </w:t>
            </w:r>
          </w:p>
        </w:tc>
        <w:tc>
          <w:tcPr>
            <w:tcW w:w="3960" w:type="dxa"/>
            <w:tcBorders>
              <w:top w:val="single" w:sz="6" w:space="0" w:color="4472C4"/>
              <w:left w:val="nil"/>
              <w:bottom w:val="single" w:sz="6" w:space="0" w:color="4472C4"/>
              <w:right w:val="nil"/>
            </w:tcBorders>
            <w:shd w:val="clear" w:color="auto" w:fill="4472C4"/>
            <w:hideMark/>
          </w:tcPr>
          <w:p w14:paraId="1CCE20F7" w14:textId="77777777" w:rsidR="00410C13" w:rsidRPr="00410C13" w:rsidRDefault="00410C13" w:rsidP="00410C13">
            <w:pPr>
              <w:ind w:left="345" w:right="165" w:hanging="15"/>
              <w:textAlignment w:val="baseline"/>
              <w:rPr>
                <w:rFonts w:ascii="Segoe UI" w:eastAsia="Times New Roman" w:hAnsi="Segoe UI" w:cs="Segoe UI"/>
                <w:b/>
                <w:bCs/>
                <w:color w:val="FFFFFF"/>
                <w:kern w:val="0"/>
                <w:sz w:val="18"/>
                <w:szCs w:val="18"/>
                <w14:ligatures w14:val="none"/>
              </w:rPr>
            </w:pPr>
            <w:r w:rsidRPr="00410C13">
              <w:rPr>
                <w:rFonts w:ascii="Arial" w:eastAsia="Times New Roman" w:hAnsi="Arial" w:cs="Arial"/>
                <w:b/>
                <w:bCs/>
                <w:color w:val="FFFFFF"/>
                <w:kern w:val="0"/>
                <w:sz w:val="20"/>
                <w:szCs w:val="20"/>
                <w14:ligatures w14:val="none"/>
              </w:rPr>
              <w:t xml:space="preserve">Assessment Measure(s) and Where Implemented in Curriculum – </w:t>
            </w:r>
            <w:r w:rsidRPr="00410C13">
              <w:rPr>
                <w:rFonts w:ascii="Arial" w:eastAsia="Times New Roman" w:hAnsi="Arial" w:cs="Arial"/>
                <w:color w:val="FFFFFF"/>
                <w:kern w:val="0"/>
                <w:sz w:val="20"/>
                <w:szCs w:val="20"/>
                <w14:ligatures w14:val="none"/>
              </w:rPr>
              <w:t>Description of Instrument(s)/ process(es) used to measure results and indication of where the assessment will be collected in curriculum. (e.g. Essay on Cultural influences on American cuisine in CUIS 1300.)</w:t>
            </w:r>
            <w:r w:rsidRPr="00410C13">
              <w:rPr>
                <w:rFonts w:ascii="Arial" w:eastAsia="Times New Roman" w:hAnsi="Arial" w:cs="Arial"/>
                <w:b/>
                <w:bCs/>
                <w:color w:val="FFFFFF"/>
                <w:kern w:val="0"/>
                <w:sz w:val="20"/>
                <w:szCs w:val="20"/>
                <w14:ligatures w14:val="none"/>
              </w:rPr>
              <w:t> </w:t>
            </w:r>
          </w:p>
          <w:p w14:paraId="2AD3678B" w14:textId="77777777" w:rsidR="00410C13" w:rsidRPr="00410C13" w:rsidRDefault="00410C13" w:rsidP="00410C13">
            <w:pPr>
              <w:jc w:val="center"/>
              <w:textAlignment w:val="baseline"/>
              <w:rPr>
                <w:rFonts w:ascii="Segoe UI" w:eastAsia="Times New Roman" w:hAnsi="Segoe UI" w:cs="Segoe UI"/>
                <w:b/>
                <w:bCs/>
                <w:color w:val="FFFFFF"/>
                <w:kern w:val="0"/>
                <w:sz w:val="18"/>
                <w:szCs w:val="18"/>
                <w14:ligatures w14:val="none"/>
              </w:rPr>
            </w:pPr>
            <w:r w:rsidRPr="00410C13">
              <w:rPr>
                <w:rFonts w:ascii="Calibri" w:eastAsia="Times New Roman" w:hAnsi="Calibri" w:cs="Calibri"/>
                <w:b/>
                <w:bCs/>
                <w:color w:val="FFFFFF"/>
                <w:kern w:val="0"/>
                <w:sz w:val="20"/>
                <w:szCs w:val="20"/>
                <w14:ligatures w14:val="none"/>
              </w:rPr>
              <w:t> </w:t>
            </w:r>
          </w:p>
        </w:tc>
        <w:tc>
          <w:tcPr>
            <w:tcW w:w="2970" w:type="dxa"/>
            <w:tcBorders>
              <w:top w:val="single" w:sz="6" w:space="0" w:color="4472C4"/>
              <w:left w:val="nil"/>
              <w:bottom w:val="single" w:sz="6" w:space="0" w:color="4472C4"/>
              <w:right w:val="single" w:sz="6" w:space="0" w:color="4472C4"/>
            </w:tcBorders>
            <w:shd w:val="clear" w:color="auto" w:fill="4472C4"/>
            <w:hideMark/>
          </w:tcPr>
          <w:p w14:paraId="0B3818BD" w14:textId="77777777" w:rsidR="00410C13" w:rsidRPr="00DA31AF" w:rsidRDefault="00410C13" w:rsidP="00410C13">
            <w:pPr>
              <w:ind w:left="1080" w:right="1005"/>
              <w:jc w:val="center"/>
              <w:textAlignment w:val="baseline"/>
              <w:rPr>
                <w:rFonts w:ascii="Segoe UI" w:eastAsia="Times New Roman" w:hAnsi="Segoe UI" w:cs="Segoe UI"/>
                <w:color w:val="FFFFFF"/>
                <w:kern w:val="0"/>
                <w:sz w:val="18"/>
                <w:szCs w:val="18"/>
                <w14:ligatures w14:val="none"/>
              </w:rPr>
            </w:pPr>
            <w:r w:rsidRPr="00DA31AF">
              <w:rPr>
                <w:rFonts w:ascii="Arial" w:eastAsia="Times New Roman" w:hAnsi="Arial" w:cs="Arial"/>
                <w:color w:val="FFFFFF"/>
                <w:kern w:val="0"/>
                <w:sz w:val="20"/>
                <w:szCs w:val="20"/>
                <w14:ligatures w14:val="none"/>
              </w:rPr>
              <w:t>Targets- Level of Success Expected </w:t>
            </w:r>
          </w:p>
          <w:p w14:paraId="0219CAF4" w14:textId="77777777" w:rsidR="00410C13" w:rsidRPr="00DA31AF" w:rsidRDefault="00410C13" w:rsidP="00410C13">
            <w:pPr>
              <w:jc w:val="center"/>
              <w:textAlignment w:val="baseline"/>
              <w:rPr>
                <w:rFonts w:ascii="Segoe UI" w:eastAsia="Times New Roman" w:hAnsi="Segoe UI" w:cs="Segoe UI"/>
                <w:color w:val="FFFFFF"/>
                <w:kern w:val="0"/>
                <w:sz w:val="18"/>
                <w:szCs w:val="18"/>
                <w14:ligatures w14:val="none"/>
              </w:rPr>
            </w:pPr>
            <w:r w:rsidRPr="00DA31AF">
              <w:rPr>
                <w:rFonts w:ascii="Calibri" w:eastAsia="Times New Roman" w:hAnsi="Calibri" w:cs="Calibri"/>
                <w:color w:val="FFFFFF"/>
                <w:kern w:val="0"/>
                <w:sz w:val="20"/>
                <w:szCs w:val="20"/>
                <w14:ligatures w14:val="none"/>
              </w:rPr>
              <w:t xml:space="preserve">(e.g. </w:t>
            </w:r>
            <w:r w:rsidRPr="00DA31AF">
              <w:rPr>
                <w:rFonts w:ascii="Arial" w:eastAsia="Times New Roman" w:hAnsi="Arial" w:cs="Arial"/>
                <w:color w:val="FFFFFF"/>
                <w:kern w:val="0"/>
                <w:sz w:val="20"/>
                <w:szCs w:val="20"/>
                <w14:ligatures w14:val="none"/>
              </w:rPr>
              <w:t>80% of students score 2.5 or better on rubric for essay on cultures and cuisine.) </w:t>
            </w:r>
          </w:p>
        </w:tc>
        <w:tc>
          <w:tcPr>
            <w:tcW w:w="3772" w:type="dxa"/>
            <w:tcBorders>
              <w:top w:val="single" w:sz="6" w:space="0" w:color="4472C4"/>
              <w:left w:val="nil"/>
              <w:bottom w:val="single" w:sz="6" w:space="0" w:color="4472C4"/>
              <w:right w:val="single" w:sz="6" w:space="0" w:color="4472C4"/>
            </w:tcBorders>
            <w:shd w:val="clear" w:color="auto" w:fill="4472C4"/>
          </w:tcPr>
          <w:p w14:paraId="75426F41" w14:textId="10B3013C" w:rsidR="00483243" w:rsidRDefault="00410C13" w:rsidP="00410C13">
            <w:pPr>
              <w:ind w:left="1080" w:right="1005"/>
              <w:jc w:val="center"/>
              <w:textAlignment w:val="baseline"/>
              <w:rPr>
                <w:rFonts w:ascii="Arial" w:eastAsia="Times New Roman" w:hAnsi="Arial" w:cs="Arial"/>
                <w:b/>
                <w:bCs/>
                <w:color w:val="FFFFFF"/>
                <w:kern w:val="0"/>
                <w:sz w:val="20"/>
                <w:szCs w:val="20"/>
                <w14:ligatures w14:val="none"/>
              </w:rPr>
            </w:pPr>
            <w:r>
              <w:rPr>
                <w:rFonts w:ascii="Arial" w:eastAsia="Times New Roman" w:hAnsi="Arial" w:cs="Arial"/>
                <w:b/>
                <w:bCs/>
                <w:color w:val="FFFFFF"/>
                <w:kern w:val="0"/>
                <w:sz w:val="20"/>
                <w:szCs w:val="20"/>
                <w14:ligatures w14:val="none"/>
              </w:rPr>
              <w:t xml:space="preserve">Results  </w:t>
            </w:r>
          </w:p>
          <w:p w14:paraId="7FA6AEED" w14:textId="021831FD" w:rsidR="00410C13" w:rsidRPr="00483243" w:rsidRDefault="00410C13" w:rsidP="00483243">
            <w:pPr>
              <w:ind w:left="377" w:right="254"/>
              <w:jc w:val="center"/>
              <w:textAlignment w:val="baseline"/>
              <w:rPr>
                <w:rFonts w:ascii="Arial" w:eastAsia="Times New Roman" w:hAnsi="Arial" w:cs="Arial"/>
                <w:color w:val="FFFFFF"/>
                <w:kern w:val="0"/>
                <w:sz w:val="20"/>
                <w:szCs w:val="20"/>
                <w14:ligatures w14:val="none"/>
              </w:rPr>
            </w:pPr>
            <w:r w:rsidRPr="00483243">
              <w:rPr>
                <w:rFonts w:ascii="Arial" w:eastAsia="Times New Roman" w:hAnsi="Arial" w:cs="Arial"/>
                <w:color w:val="FFFFFF"/>
                <w:kern w:val="0"/>
                <w:sz w:val="20"/>
                <w:szCs w:val="20"/>
                <w14:ligatures w14:val="none"/>
              </w:rPr>
              <w:t>Data collected from Fall 2022 – Summer 2023</w:t>
            </w:r>
          </w:p>
        </w:tc>
      </w:tr>
      <w:tr w:rsidR="00410C13" w:rsidRPr="00410C13" w14:paraId="22629254" w14:textId="3891AC5D" w:rsidTr="00EC1A6C">
        <w:trPr>
          <w:trHeight w:val="450"/>
        </w:trPr>
        <w:tc>
          <w:tcPr>
            <w:tcW w:w="2242" w:type="dxa"/>
            <w:tcBorders>
              <w:top w:val="single" w:sz="6" w:space="0" w:color="8EAADB"/>
              <w:left w:val="single" w:sz="6" w:space="0" w:color="8EAADB"/>
              <w:bottom w:val="single" w:sz="6" w:space="0" w:color="8EAADB"/>
              <w:right w:val="single" w:sz="6" w:space="0" w:color="8EAADB"/>
            </w:tcBorders>
            <w:shd w:val="clear" w:color="auto" w:fill="D9E2F3"/>
            <w:hideMark/>
          </w:tcPr>
          <w:p w14:paraId="319068A9"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b/>
                <w:bCs/>
                <w:kern w:val="0"/>
                <w:sz w:val="22"/>
                <w:szCs w:val="22"/>
                <w14:ligatures w14:val="none"/>
              </w:rPr>
              <w:t>PLO #1 </w:t>
            </w:r>
          </w:p>
          <w:p w14:paraId="0C0BF3F7" w14:textId="5187EDC9" w:rsidR="00410C13" w:rsidRPr="00410C13" w:rsidRDefault="00DA31AF" w:rsidP="00410C13">
            <w:pPr>
              <w:textAlignment w:val="baseline"/>
              <w:rPr>
                <w:rFonts w:ascii="Segoe UI" w:eastAsia="Times New Roman" w:hAnsi="Segoe UI" w:cs="Segoe UI"/>
                <w:b/>
                <w:bCs/>
                <w:kern w:val="0"/>
                <w:sz w:val="18"/>
                <w:szCs w:val="18"/>
                <w14:ligatures w14:val="none"/>
              </w:rPr>
            </w:pPr>
            <w:r>
              <w:rPr>
                <w:rFonts w:ascii="Calibri" w:eastAsia="Times New Roman" w:hAnsi="Calibri" w:cs="Calibri"/>
                <w:kern w:val="0"/>
                <w:sz w:val="22"/>
                <w:szCs w:val="22"/>
                <w14:ligatures w14:val="none"/>
              </w:rPr>
              <w:t>The student will advocate appropriately for children and families by developing an advocacy project.</w:t>
            </w:r>
            <w:r w:rsidR="00410C13" w:rsidRPr="00410C13">
              <w:rPr>
                <w:rFonts w:ascii="Calibri" w:eastAsia="Times New Roman" w:hAnsi="Calibri" w:cs="Calibri"/>
                <w:b/>
                <w:bCs/>
                <w:kern w:val="0"/>
                <w:sz w:val="22"/>
                <w:szCs w:val="22"/>
                <w14:ligatures w14:val="none"/>
              </w:rPr>
              <w:t> </w:t>
            </w:r>
          </w:p>
        </w:tc>
        <w:tc>
          <w:tcPr>
            <w:tcW w:w="3960" w:type="dxa"/>
            <w:tcBorders>
              <w:top w:val="single" w:sz="6" w:space="0" w:color="8EAADB"/>
              <w:left w:val="single" w:sz="6" w:space="0" w:color="8EAADB"/>
              <w:bottom w:val="single" w:sz="6" w:space="0" w:color="8EAADB"/>
              <w:right w:val="single" w:sz="6" w:space="0" w:color="8EAADB"/>
            </w:tcBorders>
            <w:shd w:val="clear" w:color="auto" w:fill="D9E2F3"/>
            <w:hideMark/>
          </w:tcPr>
          <w:p w14:paraId="419AF2AB" w14:textId="2DAD0899" w:rsidR="00410C13" w:rsidRPr="00410C13" w:rsidRDefault="00DA31AF" w:rsidP="00410C13">
            <w:pPr>
              <w:textAlignment w:val="baseline"/>
              <w:rPr>
                <w:rFonts w:ascii="Segoe UI" w:eastAsia="Times New Roman" w:hAnsi="Segoe UI" w:cs="Segoe UI"/>
                <w:kern w:val="0"/>
                <w:sz w:val="18"/>
                <w:szCs w:val="18"/>
                <w14:ligatures w14:val="none"/>
              </w:rPr>
            </w:pPr>
            <w:r>
              <w:t>Advocacy letter to a current public or government official supporting the issue of the family’s concern regarding their child in TECA 1303</w:t>
            </w:r>
            <w:r w:rsidRPr="003D68DC">
              <w:t>-Families, School and Community.</w:t>
            </w:r>
          </w:p>
        </w:tc>
        <w:tc>
          <w:tcPr>
            <w:tcW w:w="2970" w:type="dxa"/>
            <w:tcBorders>
              <w:top w:val="single" w:sz="6" w:space="0" w:color="8EAADB"/>
              <w:left w:val="single" w:sz="6" w:space="0" w:color="8EAADB"/>
              <w:bottom w:val="single" w:sz="6" w:space="0" w:color="8EAADB"/>
              <w:right w:val="single" w:sz="6" w:space="0" w:color="8EAADB"/>
            </w:tcBorders>
            <w:shd w:val="clear" w:color="auto" w:fill="D9E2F3"/>
            <w:hideMark/>
          </w:tcPr>
          <w:p w14:paraId="705C5CD7" w14:textId="4F19C664" w:rsidR="00410C13" w:rsidRPr="00DA31AF" w:rsidRDefault="00B84F0B" w:rsidP="00410C13">
            <w:pPr>
              <w:textAlignment w:val="baseline"/>
              <w:rPr>
                <w:rFonts w:ascii="Segoe UI" w:eastAsia="Times New Roman" w:hAnsi="Segoe UI" w:cs="Segoe UI"/>
                <w:kern w:val="0"/>
                <w:sz w:val="18"/>
                <w:szCs w:val="18"/>
                <w14:ligatures w14:val="none"/>
              </w:rPr>
            </w:pPr>
            <w:r>
              <w:t>Eighty percent of students score 80 points or above on rubric for Advocacy Project.</w:t>
            </w:r>
          </w:p>
        </w:tc>
        <w:tc>
          <w:tcPr>
            <w:tcW w:w="3772" w:type="dxa"/>
            <w:tcBorders>
              <w:top w:val="single" w:sz="6" w:space="0" w:color="8EAADB"/>
              <w:left w:val="single" w:sz="6" w:space="0" w:color="8EAADB"/>
              <w:bottom w:val="single" w:sz="6" w:space="0" w:color="8EAADB"/>
              <w:right w:val="single" w:sz="6" w:space="0" w:color="8EAADB"/>
            </w:tcBorders>
            <w:shd w:val="clear" w:color="auto" w:fill="D9E2F3"/>
          </w:tcPr>
          <w:p w14:paraId="6F9E61AA" w14:textId="694EDF1D" w:rsidR="00410C13" w:rsidRDefault="00B84F0B"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Fall 2022</w:t>
            </w:r>
            <w:r w:rsidR="00410C13">
              <w:rPr>
                <w:rFonts w:ascii="Calibri" w:eastAsia="Times New Roman" w:hAnsi="Calibri" w:cs="Calibri"/>
                <w:kern w:val="0"/>
                <w:sz w:val="22"/>
                <w:szCs w:val="22"/>
                <w14:ligatures w14:val="none"/>
              </w:rPr>
              <w:t xml:space="preserve"> – </w:t>
            </w:r>
            <w:r>
              <w:rPr>
                <w:rFonts w:ascii="Calibri" w:eastAsia="Times New Roman" w:hAnsi="Calibri" w:cs="Calibri"/>
                <w:kern w:val="0"/>
                <w:sz w:val="22"/>
                <w:szCs w:val="22"/>
                <w14:ligatures w14:val="none"/>
              </w:rPr>
              <w:t>72</w:t>
            </w:r>
            <w:r w:rsidR="00410C13">
              <w:rPr>
                <w:rFonts w:ascii="Calibri" w:eastAsia="Times New Roman" w:hAnsi="Calibri" w:cs="Calibri"/>
                <w:kern w:val="0"/>
                <w:sz w:val="22"/>
                <w:szCs w:val="22"/>
                <w14:ligatures w14:val="none"/>
              </w:rPr>
              <w:t xml:space="preserve">% of students scored 80% or </w:t>
            </w:r>
            <w:r w:rsidR="00896C4A">
              <w:rPr>
                <w:rFonts w:ascii="Calibri" w:eastAsia="Times New Roman" w:hAnsi="Calibri" w:cs="Calibri"/>
                <w:kern w:val="0"/>
                <w:sz w:val="22"/>
                <w:szCs w:val="22"/>
                <w14:ligatures w14:val="none"/>
              </w:rPr>
              <w:t>higher</w:t>
            </w:r>
            <w:r w:rsidR="00410C13">
              <w:rPr>
                <w:rFonts w:ascii="Calibri" w:eastAsia="Times New Roman" w:hAnsi="Calibri" w:cs="Calibri"/>
                <w:kern w:val="0"/>
                <w:sz w:val="22"/>
                <w:szCs w:val="22"/>
                <w14:ligatures w14:val="none"/>
              </w:rPr>
              <w:t xml:space="preserve"> on </w:t>
            </w:r>
            <w:r>
              <w:rPr>
                <w:rFonts w:ascii="Calibri" w:eastAsia="Times New Roman" w:hAnsi="Calibri" w:cs="Calibri"/>
                <w:kern w:val="0"/>
                <w:sz w:val="22"/>
                <w:szCs w:val="22"/>
                <w14:ligatures w14:val="none"/>
              </w:rPr>
              <w:t>the Advocacy Project.  8 out of 11 students attempted the project.</w:t>
            </w:r>
          </w:p>
          <w:p w14:paraId="17E1DCF9" w14:textId="4EE702AA" w:rsidR="00B84F0B" w:rsidRDefault="00B84F0B" w:rsidP="00410C13">
            <w:pPr>
              <w:textAlignment w:val="baseline"/>
              <w:rPr>
                <w:rFonts w:ascii="Calibri" w:eastAsia="Times New Roman" w:hAnsi="Calibri" w:cs="Calibri"/>
                <w:kern w:val="0"/>
                <w:sz w:val="22"/>
                <w:szCs w:val="22"/>
                <w14:ligatures w14:val="none"/>
              </w:rPr>
            </w:pPr>
          </w:p>
          <w:p w14:paraId="478E45C6" w14:textId="1D8E10D0" w:rsidR="00410C13" w:rsidRPr="00410C13" w:rsidRDefault="00B84F0B" w:rsidP="00B84F0B">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Spring 2023-70% of students scored 80% or higher on the Advocacy Project.  23 out of 27 students attempted the project.</w:t>
            </w:r>
          </w:p>
        </w:tc>
      </w:tr>
      <w:tr w:rsidR="00410C13" w:rsidRPr="00410C13" w14:paraId="06CC33F8" w14:textId="38179C8A" w:rsidTr="00EC1A6C">
        <w:trPr>
          <w:trHeight w:val="420"/>
        </w:trPr>
        <w:tc>
          <w:tcPr>
            <w:tcW w:w="2242" w:type="dxa"/>
            <w:tcBorders>
              <w:top w:val="single" w:sz="6" w:space="0" w:color="8EAADB"/>
              <w:left w:val="single" w:sz="6" w:space="0" w:color="8EAADB"/>
              <w:bottom w:val="single" w:sz="6" w:space="0" w:color="8EAADB"/>
              <w:right w:val="single" w:sz="6" w:space="0" w:color="8EAADB"/>
            </w:tcBorders>
            <w:shd w:val="clear" w:color="auto" w:fill="auto"/>
            <w:hideMark/>
          </w:tcPr>
          <w:p w14:paraId="3A945B7C"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b/>
                <w:bCs/>
                <w:kern w:val="0"/>
                <w:sz w:val="22"/>
                <w:szCs w:val="22"/>
                <w14:ligatures w14:val="none"/>
              </w:rPr>
              <w:t>PLO #2 </w:t>
            </w:r>
          </w:p>
          <w:p w14:paraId="68867C03" w14:textId="5FD994B1" w:rsidR="00410C13" w:rsidRPr="00410C13" w:rsidRDefault="00DA31AF" w:rsidP="00410C13">
            <w:pPr>
              <w:textAlignment w:val="baseline"/>
              <w:rPr>
                <w:rFonts w:ascii="Segoe UI" w:eastAsia="Times New Roman" w:hAnsi="Segoe UI" w:cs="Segoe UI"/>
                <w:b/>
                <w:bCs/>
                <w:kern w:val="0"/>
                <w:sz w:val="18"/>
                <w:szCs w:val="18"/>
                <w14:ligatures w14:val="none"/>
              </w:rPr>
            </w:pPr>
            <w:r>
              <w:rPr>
                <w:rFonts w:ascii="Calibri" w:eastAsia="Times New Roman" w:hAnsi="Calibri" w:cs="Calibri"/>
                <w:kern w:val="0"/>
                <w:sz w:val="22"/>
                <w:szCs w:val="22"/>
                <w14:ligatures w14:val="none"/>
              </w:rPr>
              <w:t>The student will be able to identify and analyze appropriate developmental and learning skills in young children, including age-appropriate skills, materials, and interactions</w:t>
            </w:r>
            <w:r w:rsidR="00410C13" w:rsidRPr="00410C13">
              <w:rPr>
                <w:rFonts w:ascii="Calibri" w:eastAsia="Times New Roman" w:hAnsi="Calibri" w:cs="Calibri"/>
                <w:b/>
                <w:bCs/>
                <w:kern w:val="0"/>
                <w:sz w:val="22"/>
                <w:szCs w:val="22"/>
                <w14:ligatures w14:val="none"/>
              </w:rPr>
              <w:t> </w:t>
            </w:r>
          </w:p>
        </w:tc>
        <w:tc>
          <w:tcPr>
            <w:tcW w:w="3960" w:type="dxa"/>
            <w:tcBorders>
              <w:top w:val="single" w:sz="6" w:space="0" w:color="8EAADB"/>
              <w:left w:val="single" w:sz="6" w:space="0" w:color="8EAADB"/>
              <w:bottom w:val="single" w:sz="6" w:space="0" w:color="8EAADB"/>
              <w:right w:val="single" w:sz="6" w:space="0" w:color="8EAADB"/>
            </w:tcBorders>
            <w:shd w:val="clear" w:color="auto" w:fill="auto"/>
            <w:hideMark/>
          </w:tcPr>
          <w:p w14:paraId="6FBCABFD" w14:textId="77777777" w:rsidR="00DA31AF" w:rsidRPr="003D68DC" w:rsidRDefault="00DA31AF" w:rsidP="00DA31AF">
            <w:pPr>
              <w:pStyle w:val="ListParagraph"/>
              <w:ind w:left="0"/>
              <w:contextualSpacing/>
            </w:pPr>
            <w:r>
              <w:t xml:space="preserve">Using </w:t>
            </w:r>
            <w:r w:rsidRPr="003D68DC">
              <w:t>research and the activity plan template for 10 provided curricular areas, the student will identify and develop an age-appropriate activity focused on a topic in health or safety in TECA 1318-Wellness of the Young Child.</w:t>
            </w:r>
          </w:p>
          <w:p w14:paraId="0A506260" w14:textId="3C56F9DF" w:rsidR="00410C13" w:rsidRPr="00410C13" w:rsidRDefault="00410C13" w:rsidP="00410C13">
            <w:pPr>
              <w:textAlignment w:val="baseline"/>
              <w:rPr>
                <w:rFonts w:ascii="Segoe UI" w:eastAsia="Times New Roman" w:hAnsi="Segoe UI" w:cs="Segoe UI"/>
                <w:kern w:val="0"/>
                <w:sz w:val="18"/>
                <w:szCs w:val="18"/>
                <w14:ligatures w14:val="none"/>
              </w:rPr>
            </w:pPr>
          </w:p>
        </w:tc>
        <w:tc>
          <w:tcPr>
            <w:tcW w:w="2970" w:type="dxa"/>
            <w:tcBorders>
              <w:top w:val="single" w:sz="6" w:space="0" w:color="8EAADB"/>
              <w:left w:val="single" w:sz="6" w:space="0" w:color="8EAADB"/>
              <w:bottom w:val="single" w:sz="6" w:space="0" w:color="8EAADB"/>
              <w:right w:val="single" w:sz="6" w:space="0" w:color="8EAADB"/>
            </w:tcBorders>
            <w:shd w:val="clear" w:color="auto" w:fill="auto"/>
            <w:hideMark/>
          </w:tcPr>
          <w:p w14:paraId="48DAA3D6" w14:textId="24445F8E" w:rsidR="00410C13" w:rsidRPr="00410C13" w:rsidRDefault="00B84F0B" w:rsidP="00410C13">
            <w:pPr>
              <w:textAlignment w:val="baseline"/>
              <w:rPr>
                <w:rFonts w:ascii="Segoe UI" w:eastAsia="Times New Roman" w:hAnsi="Segoe UI" w:cs="Segoe UI"/>
                <w:kern w:val="0"/>
                <w:sz w:val="18"/>
                <w:szCs w:val="18"/>
                <w14:ligatures w14:val="none"/>
              </w:rPr>
            </w:pPr>
            <w:r>
              <w:t>Eighty percent of students score 80 points or above on rubric on Curriculum Project.</w:t>
            </w:r>
          </w:p>
        </w:tc>
        <w:tc>
          <w:tcPr>
            <w:tcW w:w="3772" w:type="dxa"/>
            <w:tcBorders>
              <w:top w:val="single" w:sz="6" w:space="0" w:color="8EAADB"/>
              <w:left w:val="single" w:sz="6" w:space="0" w:color="8EAADB"/>
              <w:bottom w:val="single" w:sz="6" w:space="0" w:color="8EAADB"/>
              <w:right w:val="single" w:sz="6" w:space="0" w:color="8EAADB"/>
            </w:tcBorders>
          </w:tcPr>
          <w:p w14:paraId="438A2DEC" w14:textId="77777777" w:rsidR="00A51411" w:rsidRDefault="00045132"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Fall 2022-41%</w:t>
            </w:r>
            <w:r w:rsidR="00A51411">
              <w:rPr>
                <w:rFonts w:ascii="Calibri" w:eastAsia="Times New Roman" w:hAnsi="Calibri" w:cs="Calibri"/>
                <w:kern w:val="0"/>
                <w:sz w:val="22"/>
                <w:szCs w:val="22"/>
                <w14:ligatures w14:val="none"/>
              </w:rPr>
              <w:t xml:space="preserve"> of students scored 80% or higher on the Curriculum Project.  15 out of 17 students attempted the project.</w:t>
            </w:r>
          </w:p>
          <w:p w14:paraId="3F708121" w14:textId="77777777" w:rsidR="00A51411" w:rsidRDefault="00A51411" w:rsidP="00410C13">
            <w:pPr>
              <w:textAlignment w:val="baseline"/>
              <w:rPr>
                <w:rFonts w:ascii="Calibri" w:eastAsia="Times New Roman" w:hAnsi="Calibri" w:cs="Calibri"/>
                <w:kern w:val="0"/>
                <w:sz w:val="22"/>
                <w:szCs w:val="22"/>
                <w14:ligatures w14:val="none"/>
              </w:rPr>
            </w:pPr>
          </w:p>
          <w:p w14:paraId="7CDD2B47" w14:textId="643E1618" w:rsidR="00410C13" w:rsidRPr="00410C13" w:rsidRDefault="00A51411"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Spring 2023-25% of students scored 80% or higher on the Curriculum Project.  15 out of 20 students attempted the project.</w:t>
            </w:r>
            <w:r w:rsidR="00896C4A">
              <w:rPr>
                <w:rFonts w:ascii="Calibri" w:eastAsia="Times New Roman" w:hAnsi="Calibri" w:cs="Calibri"/>
                <w:kern w:val="0"/>
                <w:sz w:val="22"/>
                <w:szCs w:val="22"/>
                <w14:ligatures w14:val="none"/>
              </w:rPr>
              <w:t xml:space="preserve"> </w:t>
            </w:r>
          </w:p>
        </w:tc>
      </w:tr>
      <w:tr w:rsidR="00410C13" w:rsidRPr="00410C13" w14:paraId="04B00752" w14:textId="4BD23821" w:rsidTr="00EC1A6C">
        <w:trPr>
          <w:trHeight w:val="435"/>
        </w:trPr>
        <w:tc>
          <w:tcPr>
            <w:tcW w:w="2242" w:type="dxa"/>
            <w:tcBorders>
              <w:top w:val="single" w:sz="6" w:space="0" w:color="8EAADB"/>
              <w:left w:val="single" w:sz="6" w:space="0" w:color="8EAADB"/>
              <w:bottom w:val="single" w:sz="6" w:space="0" w:color="8EAADB"/>
              <w:right w:val="single" w:sz="6" w:space="0" w:color="8EAADB"/>
            </w:tcBorders>
            <w:shd w:val="clear" w:color="auto" w:fill="D9E2F3"/>
            <w:hideMark/>
          </w:tcPr>
          <w:p w14:paraId="62F261CC"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b/>
                <w:bCs/>
                <w:kern w:val="0"/>
                <w:sz w:val="22"/>
                <w:szCs w:val="22"/>
                <w14:ligatures w14:val="none"/>
              </w:rPr>
              <w:t>PLO #3 </w:t>
            </w:r>
          </w:p>
          <w:p w14:paraId="079EAB80" w14:textId="67794EA4" w:rsidR="00410C13" w:rsidRPr="00410C13" w:rsidRDefault="00DA31AF" w:rsidP="00410C13">
            <w:pPr>
              <w:textAlignment w:val="baseline"/>
              <w:rPr>
                <w:rFonts w:ascii="Segoe UI" w:eastAsia="Times New Roman" w:hAnsi="Segoe UI" w:cs="Segoe UI"/>
                <w:b/>
                <w:bCs/>
                <w:kern w:val="0"/>
                <w:sz w:val="18"/>
                <w:szCs w:val="18"/>
                <w14:ligatures w14:val="none"/>
              </w:rPr>
            </w:pPr>
            <w:r>
              <w:rPr>
                <w:rFonts w:ascii="Calibri" w:eastAsia="Times New Roman" w:hAnsi="Calibri" w:cs="Calibri"/>
                <w:kern w:val="0"/>
                <w:sz w:val="22"/>
                <w:szCs w:val="22"/>
                <w14:ligatures w14:val="none"/>
              </w:rPr>
              <w:t>The student will appropriately observe, document and assess behavior and development in young children.</w:t>
            </w:r>
            <w:r w:rsidR="00410C13" w:rsidRPr="00410C13">
              <w:rPr>
                <w:rFonts w:ascii="Calibri" w:eastAsia="Times New Roman" w:hAnsi="Calibri" w:cs="Calibri"/>
                <w:b/>
                <w:bCs/>
                <w:kern w:val="0"/>
                <w:sz w:val="22"/>
                <w:szCs w:val="22"/>
                <w14:ligatures w14:val="none"/>
              </w:rPr>
              <w:t> </w:t>
            </w:r>
          </w:p>
        </w:tc>
        <w:tc>
          <w:tcPr>
            <w:tcW w:w="3960" w:type="dxa"/>
            <w:tcBorders>
              <w:top w:val="single" w:sz="6" w:space="0" w:color="8EAADB"/>
              <w:left w:val="single" w:sz="6" w:space="0" w:color="8EAADB"/>
              <w:bottom w:val="single" w:sz="6" w:space="0" w:color="8EAADB"/>
              <w:right w:val="single" w:sz="6" w:space="0" w:color="8EAADB"/>
            </w:tcBorders>
            <w:shd w:val="clear" w:color="auto" w:fill="D9E2F3"/>
            <w:hideMark/>
          </w:tcPr>
          <w:p w14:paraId="6D25FF8D" w14:textId="7A9A1737" w:rsidR="00410C13" w:rsidRPr="00410C13" w:rsidRDefault="00DA31AF" w:rsidP="00410C13">
            <w:pPr>
              <w:textAlignment w:val="baseline"/>
              <w:rPr>
                <w:rFonts w:ascii="Segoe UI" w:eastAsia="Times New Roman" w:hAnsi="Segoe UI" w:cs="Segoe UI"/>
                <w:kern w:val="0"/>
                <w:sz w:val="18"/>
                <w:szCs w:val="18"/>
                <w14:ligatures w14:val="none"/>
              </w:rPr>
            </w:pPr>
            <w:r>
              <w:t>A Child Observation Project on a selected child’s developmental domains based on research, observation, parent interview, assessment tools, and learning prescription in TECA 1354</w:t>
            </w:r>
            <w:r w:rsidRPr="003D68DC">
              <w:t>-Child Growth and Development.</w:t>
            </w:r>
          </w:p>
        </w:tc>
        <w:tc>
          <w:tcPr>
            <w:tcW w:w="2970" w:type="dxa"/>
            <w:tcBorders>
              <w:top w:val="single" w:sz="6" w:space="0" w:color="8EAADB"/>
              <w:left w:val="single" w:sz="6" w:space="0" w:color="8EAADB"/>
              <w:bottom w:val="single" w:sz="6" w:space="0" w:color="8EAADB"/>
              <w:right w:val="single" w:sz="6" w:space="0" w:color="8EAADB"/>
            </w:tcBorders>
            <w:shd w:val="clear" w:color="auto" w:fill="D9E2F3"/>
            <w:hideMark/>
          </w:tcPr>
          <w:p w14:paraId="65C9AAF3" w14:textId="299A53C2" w:rsidR="00410C13" w:rsidRPr="00410C13" w:rsidRDefault="00B84F0B" w:rsidP="00410C13">
            <w:pPr>
              <w:textAlignment w:val="baseline"/>
              <w:rPr>
                <w:rFonts w:ascii="Segoe UI" w:eastAsia="Times New Roman" w:hAnsi="Segoe UI" w:cs="Segoe UI"/>
                <w:kern w:val="0"/>
                <w:sz w:val="18"/>
                <w:szCs w:val="18"/>
                <w14:ligatures w14:val="none"/>
              </w:rPr>
            </w:pPr>
            <w:r>
              <w:t>Eighty percent of students score 80 points or above on rubric on the Child Observation Project.</w:t>
            </w:r>
          </w:p>
        </w:tc>
        <w:tc>
          <w:tcPr>
            <w:tcW w:w="3772" w:type="dxa"/>
            <w:tcBorders>
              <w:top w:val="single" w:sz="6" w:space="0" w:color="8EAADB"/>
              <w:left w:val="single" w:sz="6" w:space="0" w:color="8EAADB"/>
              <w:bottom w:val="single" w:sz="6" w:space="0" w:color="8EAADB"/>
              <w:right w:val="single" w:sz="6" w:space="0" w:color="8EAADB"/>
            </w:tcBorders>
            <w:shd w:val="clear" w:color="auto" w:fill="D9E2F3"/>
          </w:tcPr>
          <w:p w14:paraId="54E343ED" w14:textId="26617503" w:rsidR="00410C13" w:rsidRDefault="00896C4A"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 xml:space="preserve">Fall 2022 – </w:t>
            </w:r>
            <w:r w:rsidR="00425ECC">
              <w:rPr>
                <w:rFonts w:ascii="Calibri" w:eastAsia="Times New Roman" w:hAnsi="Calibri" w:cs="Calibri"/>
                <w:kern w:val="0"/>
                <w:sz w:val="22"/>
                <w:szCs w:val="22"/>
                <w14:ligatures w14:val="none"/>
              </w:rPr>
              <w:t>51% if students scored 80% or higher on the Observation Project.  60 out of 68 students attempted the project.</w:t>
            </w:r>
          </w:p>
          <w:p w14:paraId="157FCC79" w14:textId="77777777" w:rsidR="00896C4A" w:rsidRDefault="00896C4A" w:rsidP="00410C13">
            <w:pPr>
              <w:textAlignment w:val="baseline"/>
              <w:rPr>
                <w:rFonts w:ascii="Calibri" w:eastAsia="Times New Roman" w:hAnsi="Calibri" w:cs="Calibri"/>
                <w:kern w:val="0"/>
                <w:sz w:val="22"/>
                <w:szCs w:val="22"/>
                <w14:ligatures w14:val="none"/>
              </w:rPr>
            </w:pPr>
          </w:p>
          <w:p w14:paraId="6A57B0F2" w14:textId="26C74EA5" w:rsidR="00896C4A" w:rsidRDefault="00896C4A"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 xml:space="preserve">Spring 2023 – 83% of students scored 80% or higher on </w:t>
            </w:r>
            <w:r w:rsidR="00425ECC">
              <w:rPr>
                <w:rFonts w:ascii="Calibri" w:eastAsia="Times New Roman" w:hAnsi="Calibri" w:cs="Calibri"/>
                <w:kern w:val="0"/>
                <w:sz w:val="22"/>
                <w:szCs w:val="22"/>
                <w14:ligatures w14:val="none"/>
              </w:rPr>
              <w:t>the Observation Project</w:t>
            </w:r>
            <w:r>
              <w:rPr>
                <w:rFonts w:ascii="Calibri" w:eastAsia="Times New Roman" w:hAnsi="Calibri" w:cs="Calibri"/>
                <w:kern w:val="0"/>
                <w:sz w:val="22"/>
                <w:szCs w:val="22"/>
                <w14:ligatures w14:val="none"/>
              </w:rPr>
              <w:t>.</w:t>
            </w:r>
            <w:r w:rsidR="00425ECC">
              <w:rPr>
                <w:rFonts w:ascii="Calibri" w:eastAsia="Times New Roman" w:hAnsi="Calibri" w:cs="Calibri"/>
                <w:kern w:val="0"/>
                <w:sz w:val="22"/>
                <w:szCs w:val="22"/>
                <w14:ligatures w14:val="none"/>
              </w:rPr>
              <w:t xml:space="preserve">  54 out of 56 students attempt</w:t>
            </w:r>
            <w:r w:rsidR="00EC1A6C">
              <w:rPr>
                <w:rFonts w:ascii="Calibri" w:eastAsia="Times New Roman" w:hAnsi="Calibri" w:cs="Calibri"/>
                <w:kern w:val="0"/>
                <w:sz w:val="22"/>
                <w:szCs w:val="22"/>
                <w14:ligatures w14:val="none"/>
              </w:rPr>
              <w:t>ed</w:t>
            </w:r>
            <w:r w:rsidR="00425ECC">
              <w:rPr>
                <w:rFonts w:ascii="Calibri" w:eastAsia="Times New Roman" w:hAnsi="Calibri" w:cs="Calibri"/>
                <w:kern w:val="0"/>
                <w:sz w:val="22"/>
                <w:szCs w:val="22"/>
                <w14:ligatures w14:val="none"/>
              </w:rPr>
              <w:t xml:space="preserve"> the project.</w:t>
            </w:r>
          </w:p>
          <w:p w14:paraId="5AC0350F" w14:textId="7FAE456C" w:rsidR="00425ECC" w:rsidRPr="00410C13" w:rsidRDefault="00425ECC"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lastRenderedPageBreak/>
              <w:t>Summer 2023-69% of students scored 80% or higher on the Observation Project.   36 out of 56 students attempted the project.</w:t>
            </w:r>
          </w:p>
        </w:tc>
      </w:tr>
      <w:tr w:rsidR="00DA31AF" w:rsidRPr="00410C13" w14:paraId="33DE3F2C" w14:textId="1AC06FF2" w:rsidTr="00EC1A6C">
        <w:trPr>
          <w:trHeight w:val="435"/>
        </w:trPr>
        <w:tc>
          <w:tcPr>
            <w:tcW w:w="2242" w:type="dxa"/>
            <w:tcBorders>
              <w:top w:val="single" w:sz="6" w:space="0" w:color="8EAADB"/>
              <w:left w:val="single" w:sz="6" w:space="0" w:color="8EAADB"/>
              <w:bottom w:val="single" w:sz="6" w:space="0" w:color="8EAADB"/>
              <w:right w:val="single" w:sz="6" w:space="0" w:color="8EAADB"/>
            </w:tcBorders>
            <w:shd w:val="clear" w:color="auto" w:fill="auto"/>
            <w:hideMark/>
          </w:tcPr>
          <w:p w14:paraId="70157C80" w14:textId="77777777" w:rsidR="00DA31AF" w:rsidRPr="00410C13" w:rsidRDefault="00DA31AF" w:rsidP="00DA31AF">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b/>
                <w:bCs/>
                <w:kern w:val="0"/>
                <w:sz w:val="22"/>
                <w:szCs w:val="22"/>
                <w14:ligatures w14:val="none"/>
              </w:rPr>
              <w:lastRenderedPageBreak/>
              <w:t>PLO #4 </w:t>
            </w:r>
          </w:p>
          <w:p w14:paraId="03561EAF" w14:textId="32EE6B51" w:rsidR="00DA31AF" w:rsidRPr="00410C13" w:rsidRDefault="00DA31AF" w:rsidP="00DA31AF">
            <w:pPr>
              <w:textAlignment w:val="baseline"/>
              <w:rPr>
                <w:rFonts w:ascii="Segoe UI" w:eastAsia="Times New Roman" w:hAnsi="Segoe UI" w:cs="Segoe UI"/>
                <w:b/>
                <w:bCs/>
                <w:kern w:val="0"/>
                <w:sz w:val="18"/>
                <w:szCs w:val="18"/>
                <w14:ligatures w14:val="none"/>
              </w:rPr>
            </w:pPr>
            <w:r>
              <w:rPr>
                <w:rFonts w:ascii="Calibri" w:eastAsia="Times New Roman" w:hAnsi="Calibri" w:cs="Calibri"/>
                <w:kern w:val="0"/>
                <w:sz w:val="22"/>
                <w:szCs w:val="22"/>
                <w14:ligatures w14:val="none"/>
              </w:rPr>
              <w:t>The student will be able to evaluate and uphold ethical standards and other professional guidelines.</w:t>
            </w:r>
            <w:r w:rsidRPr="00410C13">
              <w:rPr>
                <w:rFonts w:ascii="Calibri" w:eastAsia="Times New Roman" w:hAnsi="Calibri" w:cs="Calibri"/>
                <w:b/>
                <w:bCs/>
                <w:kern w:val="0"/>
                <w:sz w:val="22"/>
                <w:szCs w:val="22"/>
                <w14:ligatures w14:val="none"/>
              </w:rPr>
              <w:t> </w:t>
            </w:r>
          </w:p>
        </w:tc>
        <w:tc>
          <w:tcPr>
            <w:tcW w:w="3960" w:type="dxa"/>
            <w:tcBorders>
              <w:top w:val="single" w:sz="6" w:space="0" w:color="8EAADB"/>
              <w:left w:val="single" w:sz="6" w:space="0" w:color="8EAADB"/>
              <w:bottom w:val="single" w:sz="6" w:space="0" w:color="8EAADB"/>
              <w:right w:val="single" w:sz="6" w:space="0" w:color="8EAADB"/>
            </w:tcBorders>
            <w:shd w:val="clear" w:color="auto" w:fill="auto"/>
            <w:hideMark/>
          </w:tcPr>
          <w:p w14:paraId="19E3CD82" w14:textId="2FC6FFCB" w:rsidR="00DA31AF" w:rsidRPr="00410C13" w:rsidRDefault="00DA31AF" w:rsidP="00DA31AF">
            <w:pPr>
              <w:textAlignment w:val="baseline"/>
              <w:rPr>
                <w:rFonts w:ascii="Segoe UI" w:eastAsia="Times New Roman" w:hAnsi="Segoe UI" w:cs="Segoe UI"/>
                <w:kern w:val="0"/>
                <w:sz w:val="18"/>
                <w:szCs w:val="18"/>
                <w14:ligatures w14:val="none"/>
              </w:rPr>
            </w:pPr>
            <w:r>
              <w:t xml:space="preserve">Identify three standards </w:t>
            </w:r>
            <w:r w:rsidRPr="003D68DC">
              <w:t xml:space="preserve">in the </w:t>
            </w:r>
            <w:r w:rsidRPr="003D68DC">
              <w:rPr>
                <w:i/>
              </w:rPr>
              <w:t>Minimum Standards for Child-Care Centers</w:t>
            </w:r>
            <w:r w:rsidRPr="003D68DC">
              <w:t xml:space="preserve"> published by the Texas Health </w:t>
            </w:r>
            <w:r w:rsidR="00425ECC">
              <w:t>a</w:t>
            </w:r>
            <w:r w:rsidRPr="003D68DC">
              <w:t>nd Human Services Commission that demonstrate ethical conduct that are also listed in NAEYC’s Code of Ethical Conduct.  Students are required to summarize their findings for each standard and how they compare in TECA 1311-Educating Young Children.</w:t>
            </w:r>
          </w:p>
        </w:tc>
        <w:tc>
          <w:tcPr>
            <w:tcW w:w="2970" w:type="dxa"/>
            <w:tcBorders>
              <w:top w:val="single" w:sz="6" w:space="0" w:color="8EAADB"/>
              <w:left w:val="single" w:sz="6" w:space="0" w:color="8EAADB"/>
              <w:bottom w:val="single" w:sz="6" w:space="0" w:color="8EAADB"/>
              <w:right w:val="single" w:sz="6" w:space="0" w:color="8EAADB"/>
            </w:tcBorders>
            <w:shd w:val="clear" w:color="auto" w:fill="auto"/>
            <w:hideMark/>
          </w:tcPr>
          <w:p w14:paraId="534FB4F7" w14:textId="441723E1" w:rsidR="00DA31AF" w:rsidRPr="00410C13" w:rsidRDefault="00B84F0B" w:rsidP="00DA31AF">
            <w:pPr>
              <w:textAlignment w:val="baseline"/>
              <w:rPr>
                <w:rFonts w:ascii="Segoe UI" w:eastAsia="Times New Roman" w:hAnsi="Segoe UI" w:cs="Segoe UI"/>
                <w:kern w:val="0"/>
                <w:sz w:val="18"/>
                <w:szCs w:val="18"/>
                <w14:ligatures w14:val="none"/>
              </w:rPr>
            </w:pPr>
            <w:r>
              <w:t>Eighty percent of students score 80 points or above on rubric on the Standards Comparison Project.</w:t>
            </w:r>
          </w:p>
        </w:tc>
        <w:tc>
          <w:tcPr>
            <w:tcW w:w="3772" w:type="dxa"/>
            <w:tcBorders>
              <w:top w:val="single" w:sz="6" w:space="0" w:color="8EAADB"/>
              <w:left w:val="single" w:sz="6" w:space="0" w:color="8EAADB"/>
              <w:bottom w:val="single" w:sz="6" w:space="0" w:color="8EAADB"/>
              <w:right w:val="single" w:sz="6" w:space="0" w:color="8EAADB"/>
            </w:tcBorders>
          </w:tcPr>
          <w:p w14:paraId="2AD11CE2" w14:textId="77777777" w:rsidR="00DA31AF" w:rsidRDefault="00425ECC" w:rsidP="00DA31AF">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 xml:space="preserve">Fall 2022-37.5% of students scored 80% or higher on the Standards Comparison Project.  13 out of 16 students attempted the project.  </w:t>
            </w:r>
          </w:p>
          <w:p w14:paraId="4D0EF328" w14:textId="77777777" w:rsidR="00425ECC" w:rsidRDefault="00425ECC" w:rsidP="00DA31AF">
            <w:pPr>
              <w:textAlignment w:val="baseline"/>
              <w:rPr>
                <w:rFonts w:ascii="Calibri" w:eastAsia="Times New Roman" w:hAnsi="Calibri" w:cs="Calibri"/>
                <w:kern w:val="0"/>
                <w:sz w:val="22"/>
                <w:szCs w:val="22"/>
                <w14:ligatures w14:val="none"/>
              </w:rPr>
            </w:pPr>
          </w:p>
          <w:p w14:paraId="6393552D" w14:textId="3B0B662A" w:rsidR="00425ECC" w:rsidRPr="00410C13" w:rsidRDefault="00425ECC" w:rsidP="00DA31AF">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 xml:space="preserve">Spring 2023-67% of students scored 80% or higher on the Standards Comparison Project.  </w:t>
            </w:r>
            <w:r w:rsidR="00EC1A6C">
              <w:rPr>
                <w:rFonts w:ascii="Calibri" w:eastAsia="Times New Roman" w:hAnsi="Calibri" w:cs="Calibri"/>
                <w:kern w:val="0"/>
                <w:sz w:val="22"/>
                <w:szCs w:val="22"/>
                <w14:ligatures w14:val="none"/>
              </w:rPr>
              <w:t>19 out of 24 students attempted the project.</w:t>
            </w:r>
          </w:p>
        </w:tc>
      </w:tr>
    </w:tbl>
    <w:p w14:paraId="2CBFC785" w14:textId="77777777" w:rsidR="00410C13" w:rsidRDefault="00410C13"/>
    <w:p w14:paraId="7D9AD069" w14:textId="3DB75D26" w:rsidR="00F0128B" w:rsidRPr="00F0128B" w:rsidRDefault="00F0128B">
      <w:pPr>
        <w:rPr>
          <w:b/>
          <w:bCs/>
          <w:sz w:val="28"/>
          <w:szCs w:val="28"/>
        </w:rPr>
      </w:pPr>
      <w:r w:rsidRPr="00F0128B">
        <w:rPr>
          <w:b/>
          <w:bCs/>
          <w:sz w:val="28"/>
          <w:szCs w:val="28"/>
        </w:rPr>
        <w:t>Analysis:</w:t>
      </w:r>
    </w:p>
    <w:p w14:paraId="34BDA662" w14:textId="39FFE7FA" w:rsidR="00F0128B" w:rsidRDefault="00F0128B"/>
    <w:p w14:paraId="6178A6C0" w14:textId="639D0D0A" w:rsidR="00483243" w:rsidRDefault="00AD51D7">
      <w:r>
        <w:t xml:space="preserve">The key assessments that were chosen to address our PLOs are </w:t>
      </w:r>
      <w:r w:rsidR="000B5821">
        <w:t xml:space="preserve">some of </w:t>
      </w:r>
      <w:r>
        <w:t xml:space="preserve">the same assessments we use for our NAEYC </w:t>
      </w:r>
      <w:r w:rsidR="000B5821">
        <w:t>(National Association for the Education of Young Children) Accreditation.  These key assessments are comprehensive and lengthy.  Based on the data we’ve collected we are encouraging professors to break up the assessment</w:t>
      </w:r>
      <w:r w:rsidR="00472796">
        <w:t xml:space="preserve">s to be turned in throughout the course of the semester in order </w:t>
      </w:r>
      <w:r w:rsidR="000B5821">
        <w:t>to encourage students to complete the assessment.</w:t>
      </w:r>
      <w:r w:rsidR="00472796">
        <w:t xml:space="preserve">  </w:t>
      </w:r>
    </w:p>
    <w:sectPr w:rsidR="00483243" w:rsidSect="00410C13">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80D23" w14:textId="77777777" w:rsidR="00C15FE9" w:rsidRDefault="00C15FE9" w:rsidP="00483243">
      <w:r>
        <w:separator/>
      </w:r>
    </w:p>
  </w:endnote>
  <w:endnote w:type="continuationSeparator" w:id="0">
    <w:p w14:paraId="5312AA10" w14:textId="77777777" w:rsidR="00C15FE9" w:rsidRDefault="00C15FE9" w:rsidP="0048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7262" w14:textId="77777777" w:rsidR="00C15FE9" w:rsidRDefault="00C15FE9" w:rsidP="00483243">
      <w:r>
        <w:separator/>
      </w:r>
    </w:p>
  </w:footnote>
  <w:footnote w:type="continuationSeparator" w:id="0">
    <w:p w14:paraId="0BE080F2" w14:textId="77777777" w:rsidR="00C15FE9" w:rsidRDefault="00C15FE9" w:rsidP="0048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3FFA" w14:textId="1A88BB82" w:rsidR="00483243" w:rsidRPr="00483243" w:rsidRDefault="00DA31AF" w:rsidP="00483243">
    <w:pPr>
      <w:pStyle w:val="Header"/>
      <w:jc w:val="center"/>
      <w:rPr>
        <w:b/>
        <w:bCs/>
        <w:sz w:val="32"/>
        <w:szCs w:val="32"/>
      </w:rPr>
    </w:pPr>
    <w:r>
      <w:rPr>
        <w:b/>
        <w:bCs/>
        <w:sz w:val="32"/>
        <w:szCs w:val="32"/>
      </w:rPr>
      <w:t>Early Childhood Educator (0-8 years)</w:t>
    </w:r>
  </w:p>
  <w:p w14:paraId="6F9F8F43" w14:textId="7AE50930" w:rsidR="00483243" w:rsidRPr="00483243" w:rsidRDefault="00483243" w:rsidP="00483243">
    <w:pPr>
      <w:pStyle w:val="Header"/>
      <w:jc w:val="center"/>
      <w:rPr>
        <w:b/>
        <w:bCs/>
        <w:sz w:val="32"/>
        <w:szCs w:val="32"/>
      </w:rPr>
    </w:pPr>
    <w:r w:rsidRPr="00483243">
      <w:rPr>
        <w:b/>
        <w:bCs/>
        <w:sz w:val="32"/>
        <w:szCs w:val="32"/>
      </w:rPr>
      <w:t>Assessment Plan Data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13"/>
    <w:rsid w:val="00045132"/>
    <w:rsid w:val="000B5821"/>
    <w:rsid w:val="00410C13"/>
    <w:rsid w:val="00425ECC"/>
    <w:rsid w:val="00472796"/>
    <w:rsid w:val="00483243"/>
    <w:rsid w:val="00896C4A"/>
    <w:rsid w:val="00A51411"/>
    <w:rsid w:val="00AB30B7"/>
    <w:rsid w:val="00AD51D7"/>
    <w:rsid w:val="00B66F7F"/>
    <w:rsid w:val="00B84F0B"/>
    <w:rsid w:val="00C15FE9"/>
    <w:rsid w:val="00DA31AF"/>
    <w:rsid w:val="00EC1A6C"/>
    <w:rsid w:val="00F0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3BCE"/>
  <w15:chartTrackingRefBased/>
  <w15:docId w15:val="{0069086A-E39C-954B-895F-580BCA85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0C13"/>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410C13"/>
  </w:style>
  <w:style w:type="character" w:customStyle="1" w:styleId="eop">
    <w:name w:val="eop"/>
    <w:basedOn w:val="DefaultParagraphFont"/>
    <w:rsid w:val="00410C13"/>
  </w:style>
  <w:style w:type="paragraph" w:styleId="Header">
    <w:name w:val="header"/>
    <w:basedOn w:val="Normal"/>
    <w:link w:val="HeaderChar"/>
    <w:uiPriority w:val="99"/>
    <w:unhideWhenUsed/>
    <w:rsid w:val="00483243"/>
    <w:pPr>
      <w:tabs>
        <w:tab w:val="center" w:pos="4680"/>
        <w:tab w:val="right" w:pos="9360"/>
      </w:tabs>
    </w:pPr>
  </w:style>
  <w:style w:type="character" w:customStyle="1" w:styleId="HeaderChar">
    <w:name w:val="Header Char"/>
    <w:basedOn w:val="DefaultParagraphFont"/>
    <w:link w:val="Header"/>
    <w:uiPriority w:val="99"/>
    <w:rsid w:val="00483243"/>
  </w:style>
  <w:style w:type="paragraph" w:styleId="Footer">
    <w:name w:val="footer"/>
    <w:basedOn w:val="Normal"/>
    <w:link w:val="FooterChar"/>
    <w:uiPriority w:val="99"/>
    <w:unhideWhenUsed/>
    <w:rsid w:val="00483243"/>
    <w:pPr>
      <w:tabs>
        <w:tab w:val="center" w:pos="4680"/>
        <w:tab w:val="right" w:pos="9360"/>
      </w:tabs>
    </w:pPr>
  </w:style>
  <w:style w:type="character" w:customStyle="1" w:styleId="FooterChar">
    <w:name w:val="Footer Char"/>
    <w:basedOn w:val="DefaultParagraphFont"/>
    <w:link w:val="Footer"/>
    <w:uiPriority w:val="99"/>
    <w:rsid w:val="00483243"/>
  </w:style>
  <w:style w:type="paragraph" w:styleId="ListParagraph">
    <w:name w:val="List Paragraph"/>
    <w:basedOn w:val="Normal"/>
    <w:uiPriority w:val="34"/>
    <w:qFormat/>
    <w:rsid w:val="00DA31AF"/>
    <w:pPr>
      <w:spacing w:after="160" w:line="259" w:lineRule="auto"/>
      <w:ind w:left="720"/>
    </w:pPr>
    <w:rPr>
      <w:rFonts w:ascii="Calibri" w:eastAsia="Times New Roman"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574368">
      <w:bodyDiv w:val="1"/>
      <w:marLeft w:val="0"/>
      <w:marRight w:val="0"/>
      <w:marTop w:val="0"/>
      <w:marBottom w:val="0"/>
      <w:divBdr>
        <w:top w:val="none" w:sz="0" w:space="0" w:color="auto"/>
        <w:left w:val="none" w:sz="0" w:space="0" w:color="auto"/>
        <w:bottom w:val="none" w:sz="0" w:space="0" w:color="auto"/>
        <w:right w:val="none" w:sz="0" w:space="0" w:color="auto"/>
      </w:divBdr>
      <w:divsChild>
        <w:div w:id="1511213849">
          <w:marLeft w:val="0"/>
          <w:marRight w:val="0"/>
          <w:marTop w:val="0"/>
          <w:marBottom w:val="0"/>
          <w:divBdr>
            <w:top w:val="none" w:sz="0" w:space="0" w:color="auto"/>
            <w:left w:val="none" w:sz="0" w:space="0" w:color="auto"/>
            <w:bottom w:val="none" w:sz="0" w:space="0" w:color="auto"/>
            <w:right w:val="none" w:sz="0" w:space="0" w:color="auto"/>
          </w:divBdr>
          <w:divsChild>
            <w:div w:id="25251507">
              <w:marLeft w:val="0"/>
              <w:marRight w:val="0"/>
              <w:marTop w:val="0"/>
              <w:marBottom w:val="0"/>
              <w:divBdr>
                <w:top w:val="none" w:sz="0" w:space="0" w:color="auto"/>
                <w:left w:val="none" w:sz="0" w:space="0" w:color="auto"/>
                <w:bottom w:val="none" w:sz="0" w:space="0" w:color="auto"/>
                <w:right w:val="none" w:sz="0" w:space="0" w:color="auto"/>
              </w:divBdr>
            </w:div>
          </w:divsChild>
        </w:div>
        <w:div w:id="645472003">
          <w:marLeft w:val="0"/>
          <w:marRight w:val="0"/>
          <w:marTop w:val="0"/>
          <w:marBottom w:val="0"/>
          <w:divBdr>
            <w:top w:val="none" w:sz="0" w:space="0" w:color="auto"/>
            <w:left w:val="none" w:sz="0" w:space="0" w:color="auto"/>
            <w:bottom w:val="none" w:sz="0" w:space="0" w:color="auto"/>
            <w:right w:val="none" w:sz="0" w:space="0" w:color="auto"/>
          </w:divBdr>
          <w:divsChild>
            <w:div w:id="522594042">
              <w:marLeft w:val="0"/>
              <w:marRight w:val="0"/>
              <w:marTop w:val="0"/>
              <w:marBottom w:val="0"/>
              <w:divBdr>
                <w:top w:val="none" w:sz="0" w:space="0" w:color="auto"/>
                <w:left w:val="none" w:sz="0" w:space="0" w:color="auto"/>
                <w:bottom w:val="none" w:sz="0" w:space="0" w:color="auto"/>
                <w:right w:val="none" w:sz="0" w:space="0" w:color="auto"/>
              </w:divBdr>
            </w:div>
            <w:div w:id="1553614066">
              <w:marLeft w:val="0"/>
              <w:marRight w:val="0"/>
              <w:marTop w:val="0"/>
              <w:marBottom w:val="0"/>
              <w:divBdr>
                <w:top w:val="none" w:sz="0" w:space="0" w:color="auto"/>
                <w:left w:val="none" w:sz="0" w:space="0" w:color="auto"/>
                <w:bottom w:val="none" w:sz="0" w:space="0" w:color="auto"/>
                <w:right w:val="none" w:sz="0" w:space="0" w:color="auto"/>
              </w:divBdr>
            </w:div>
          </w:divsChild>
        </w:div>
        <w:div w:id="273561665">
          <w:marLeft w:val="0"/>
          <w:marRight w:val="0"/>
          <w:marTop w:val="0"/>
          <w:marBottom w:val="0"/>
          <w:divBdr>
            <w:top w:val="none" w:sz="0" w:space="0" w:color="auto"/>
            <w:left w:val="none" w:sz="0" w:space="0" w:color="auto"/>
            <w:bottom w:val="none" w:sz="0" w:space="0" w:color="auto"/>
            <w:right w:val="none" w:sz="0" w:space="0" w:color="auto"/>
          </w:divBdr>
          <w:divsChild>
            <w:div w:id="1340230824">
              <w:marLeft w:val="0"/>
              <w:marRight w:val="0"/>
              <w:marTop w:val="0"/>
              <w:marBottom w:val="0"/>
              <w:divBdr>
                <w:top w:val="none" w:sz="0" w:space="0" w:color="auto"/>
                <w:left w:val="none" w:sz="0" w:space="0" w:color="auto"/>
                <w:bottom w:val="none" w:sz="0" w:space="0" w:color="auto"/>
                <w:right w:val="none" w:sz="0" w:space="0" w:color="auto"/>
              </w:divBdr>
            </w:div>
            <w:div w:id="2030372378">
              <w:marLeft w:val="0"/>
              <w:marRight w:val="0"/>
              <w:marTop w:val="0"/>
              <w:marBottom w:val="0"/>
              <w:divBdr>
                <w:top w:val="none" w:sz="0" w:space="0" w:color="auto"/>
                <w:left w:val="none" w:sz="0" w:space="0" w:color="auto"/>
                <w:bottom w:val="none" w:sz="0" w:space="0" w:color="auto"/>
                <w:right w:val="none" w:sz="0" w:space="0" w:color="auto"/>
              </w:divBdr>
            </w:div>
          </w:divsChild>
        </w:div>
        <w:div w:id="1073240563">
          <w:marLeft w:val="0"/>
          <w:marRight w:val="0"/>
          <w:marTop w:val="0"/>
          <w:marBottom w:val="0"/>
          <w:divBdr>
            <w:top w:val="none" w:sz="0" w:space="0" w:color="auto"/>
            <w:left w:val="none" w:sz="0" w:space="0" w:color="auto"/>
            <w:bottom w:val="none" w:sz="0" w:space="0" w:color="auto"/>
            <w:right w:val="none" w:sz="0" w:space="0" w:color="auto"/>
          </w:divBdr>
          <w:divsChild>
            <w:div w:id="515196128">
              <w:marLeft w:val="0"/>
              <w:marRight w:val="0"/>
              <w:marTop w:val="0"/>
              <w:marBottom w:val="0"/>
              <w:divBdr>
                <w:top w:val="none" w:sz="0" w:space="0" w:color="auto"/>
                <w:left w:val="none" w:sz="0" w:space="0" w:color="auto"/>
                <w:bottom w:val="none" w:sz="0" w:space="0" w:color="auto"/>
                <w:right w:val="none" w:sz="0" w:space="0" w:color="auto"/>
              </w:divBdr>
            </w:div>
            <w:div w:id="1708137042">
              <w:marLeft w:val="0"/>
              <w:marRight w:val="0"/>
              <w:marTop w:val="0"/>
              <w:marBottom w:val="0"/>
              <w:divBdr>
                <w:top w:val="none" w:sz="0" w:space="0" w:color="auto"/>
                <w:left w:val="none" w:sz="0" w:space="0" w:color="auto"/>
                <w:bottom w:val="none" w:sz="0" w:space="0" w:color="auto"/>
                <w:right w:val="none" w:sz="0" w:space="0" w:color="auto"/>
              </w:divBdr>
            </w:div>
          </w:divsChild>
        </w:div>
        <w:div w:id="1402019006">
          <w:marLeft w:val="0"/>
          <w:marRight w:val="0"/>
          <w:marTop w:val="0"/>
          <w:marBottom w:val="0"/>
          <w:divBdr>
            <w:top w:val="none" w:sz="0" w:space="0" w:color="auto"/>
            <w:left w:val="none" w:sz="0" w:space="0" w:color="auto"/>
            <w:bottom w:val="none" w:sz="0" w:space="0" w:color="auto"/>
            <w:right w:val="none" w:sz="0" w:space="0" w:color="auto"/>
          </w:divBdr>
          <w:divsChild>
            <w:div w:id="1724331110">
              <w:marLeft w:val="0"/>
              <w:marRight w:val="0"/>
              <w:marTop w:val="0"/>
              <w:marBottom w:val="0"/>
              <w:divBdr>
                <w:top w:val="none" w:sz="0" w:space="0" w:color="auto"/>
                <w:left w:val="none" w:sz="0" w:space="0" w:color="auto"/>
                <w:bottom w:val="none" w:sz="0" w:space="0" w:color="auto"/>
                <w:right w:val="none" w:sz="0" w:space="0" w:color="auto"/>
              </w:divBdr>
            </w:div>
          </w:divsChild>
        </w:div>
        <w:div w:id="1529024731">
          <w:marLeft w:val="0"/>
          <w:marRight w:val="0"/>
          <w:marTop w:val="0"/>
          <w:marBottom w:val="0"/>
          <w:divBdr>
            <w:top w:val="none" w:sz="0" w:space="0" w:color="auto"/>
            <w:left w:val="none" w:sz="0" w:space="0" w:color="auto"/>
            <w:bottom w:val="none" w:sz="0" w:space="0" w:color="auto"/>
            <w:right w:val="none" w:sz="0" w:space="0" w:color="auto"/>
          </w:divBdr>
          <w:divsChild>
            <w:div w:id="979845701">
              <w:marLeft w:val="0"/>
              <w:marRight w:val="0"/>
              <w:marTop w:val="0"/>
              <w:marBottom w:val="0"/>
              <w:divBdr>
                <w:top w:val="none" w:sz="0" w:space="0" w:color="auto"/>
                <w:left w:val="none" w:sz="0" w:space="0" w:color="auto"/>
                <w:bottom w:val="none" w:sz="0" w:space="0" w:color="auto"/>
                <w:right w:val="none" w:sz="0" w:space="0" w:color="auto"/>
              </w:divBdr>
            </w:div>
          </w:divsChild>
        </w:div>
        <w:div w:id="1761634418">
          <w:marLeft w:val="0"/>
          <w:marRight w:val="0"/>
          <w:marTop w:val="0"/>
          <w:marBottom w:val="0"/>
          <w:divBdr>
            <w:top w:val="none" w:sz="0" w:space="0" w:color="auto"/>
            <w:left w:val="none" w:sz="0" w:space="0" w:color="auto"/>
            <w:bottom w:val="none" w:sz="0" w:space="0" w:color="auto"/>
            <w:right w:val="none" w:sz="0" w:space="0" w:color="auto"/>
          </w:divBdr>
          <w:divsChild>
            <w:div w:id="991637348">
              <w:marLeft w:val="0"/>
              <w:marRight w:val="0"/>
              <w:marTop w:val="0"/>
              <w:marBottom w:val="0"/>
              <w:divBdr>
                <w:top w:val="none" w:sz="0" w:space="0" w:color="auto"/>
                <w:left w:val="none" w:sz="0" w:space="0" w:color="auto"/>
                <w:bottom w:val="none" w:sz="0" w:space="0" w:color="auto"/>
                <w:right w:val="none" w:sz="0" w:space="0" w:color="auto"/>
              </w:divBdr>
            </w:div>
            <w:div w:id="693194944">
              <w:marLeft w:val="0"/>
              <w:marRight w:val="0"/>
              <w:marTop w:val="0"/>
              <w:marBottom w:val="0"/>
              <w:divBdr>
                <w:top w:val="none" w:sz="0" w:space="0" w:color="auto"/>
                <w:left w:val="none" w:sz="0" w:space="0" w:color="auto"/>
                <w:bottom w:val="none" w:sz="0" w:space="0" w:color="auto"/>
                <w:right w:val="none" w:sz="0" w:space="0" w:color="auto"/>
              </w:divBdr>
            </w:div>
          </w:divsChild>
        </w:div>
        <w:div w:id="797408646">
          <w:marLeft w:val="0"/>
          <w:marRight w:val="0"/>
          <w:marTop w:val="0"/>
          <w:marBottom w:val="0"/>
          <w:divBdr>
            <w:top w:val="none" w:sz="0" w:space="0" w:color="auto"/>
            <w:left w:val="none" w:sz="0" w:space="0" w:color="auto"/>
            <w:bottom w:val="none" w:sz="0" w:space="0" w:color="auto"/>
            <w:right w:val="none" w:sz="0" w:space="0" w:color="auto"/>
          </w:divBdr>
          <w:divsChild>
            <w:div w:id="2090610529">
              <w:marLeft w:val="0"/>
              <w:marRight w:val="0"/>
              <w:marTop w:val="0"/>
              <w:marBottom w:val="0"/>
              <w:divBdr>
                <w:top w:val="none" w:sz="0" w:space="0" w:color="auto"/>
                <w:left w:val="none" w:sz="0" w:space="0" w:color="auto"/>
                <w:bottom w:val="none" w:sz="0" w:space="0" w:color="auto"/>
                <w:right w:val="none" w:sz="0" w:space="0" w:color="auto"/>
              </w:divBdr>
            </w:div>
          </w:divsChild>
        </w:div>
        <w:div w:id="461775663">
          <w:marLeft w:val="0"/>
          <w:marRight w:val="0"/>
          <w:marTop w:val="0"/>
          <w:marBottom w:val="0"/>
          <w:divBdr>
            <w:top w:val="none" w:sz="0" w:space="0" w:color="auto"/>
            <w:left w:val="none" w:sz="0" w:space="0" w:color="auto"/>
            <w:bottom w:val="none" w:sz="0" w:space="0" w:color="auto"/>
            <w:right w:val="none" w:sz="0" w:space="0" w:color="auto"/>
          </w:divBdr>
          <w:divsChild>
            <w:div w:id="573471396">
              <w:marLeft w:val="0"/>
              <w:marRight w:val="0"/>
              <w:marTop w:val="0"/>
              <w:marBottom w:val="0"/>
              <w:divBdr>
                <w:top w:val="none" w:sz="0" w:space="0" w:color="auto"/>
                <w:left w:val="none" w:sz="0" w:space="0" w:color="auto"/>
                <w:bottom w:val="none" w:sz="0" w:space="0" w:color="auto"/>
                <w:right w:val="none" w:sz="0" w:space="0" w:color="auto"/>
              </w:divBdr>
            </w:div>
          </w:divsChild>
        </w:div>
        <w:div w:id="424112204">
          <w:marLeft w:val="0"/>
          <w:marRight w:val="0"/>
          <w:marTop w:val="0"/>
          <w:marBottom w:val="0"/>
          <w:divBdr>
            <w:top w:val="none" w:sz="0" w:space="0" w:color="auto"/>
            <w:left w:val="none" w:sz="0" w:space="0" w:color="auto"/>
            <w:bottom w:val="none" w:sz="0" w:space="0" w:color="auto"/>
            <w:right w:val="none" w:sz="0" w:space="0" w:color="auto"/>
          </w:divBdr>
          <w:divsChild>
            <w:div w:id="1156990904">
              <w:marLeft w:val="0"/>
              <w:marRight w:val="0"/>
              <w:marTop w:val="0"/>
              <w:marBottom w:val="0"/>
              <w:divBdr>
                <w:top w:val="none" w:sz="0" w:space="0" w:color="auto"/>
                <w:left w:val="none" w:sz="0" w:space="0" w:color="auto"/>
                <w:bottom w:val="none" w:sz="0" w:space="0" w:color="auto"/>
                <w:right w:val="none" w:sz="0" w:space="0" w:color="auto"/>
              </w:divBdr>
            </w:div>
            <w:div w:id="2038923007">
              <w:marLeft w:val="0"/>
              <w:marRight w:val="0"/>
              <w:marTop w:val="0"/>
              <w:marBottom w:val="0"/>
              <w:divBdr>
                <w:top w:val="none" w:sz="0" w:space="0" w:color="auto"/>
                <w:left w:val="none" w:sz="0" w:space="0" w:color="auto"/>
                <w:bottom w:val="none" w:sz="0" w:space="0" w:color="auto"/>
                <w:right w:val="none" w:sz="0" w:space="0" w:color="auto"/>
              </w:divBdr>
            </w:div>
          </w:divsChild>
        </w:div>
        <w:div w:id="1156917795">
          <w:marLeft w:val="0"/>
          <w:marRight w:val="0"/>
          <w:marTop w:val="0"/>
          <w:marBottom w:val="0"/>
          <w:divBdr>
            <w:top w:val="none" w:sz="0" w:space="0" w:color="auto"/>
            <w:left w:val="none" w:sz="0" w:space="0" w:color="auto"/>
            <w:bottom w:val="none" w:sz="0" w:space="0" w:color="auto"/>
            <w:right w:val="none" w:sz="0" w:space="0" w:color="auto"/>
          </w:divBdr>
          <w:divsChild>
            <w:div w:id="1331643332">
              <w:marLeft w:val="0"/>
              <w:marRight w:val="0"/>
              <w:marTop w:val="0"/>
              <w:marBottom w:val="0"/>
              <w:divBdr>
                <w:top w:val="none" w:sz="0" w:space="0" w:color="auto"/>
                <w:left w:val="none" w:sz="0" w:space="0" w:color="auto"/>
                <w:bottom w:val="none" w:sz="0" w:space="0" w:color="auto"/>
                <w:right w:val="none" w:sz="0" w:space="0" w:color="auto"/>
              </w:divBdr>
            </w:div>
          </w:divsChild>
        </w:div>
        <w:div w:id="852496007">
          <w:marLeft w:val="0"/>
          <w:marRight w:val="0"/>
          <w:marTop w:val="0"/>
          <w:marBottom w:val="0"/>
          <w:divBdr>
            <w:top w:val="none" w:sz="0" w:space="0" w:color="auto"/>
            <w:left w:val="none" w:sz="0" w:space="0" w:color="auto"/>
            <w:bottom w:val="none" w:sz="0" w:space="0" w:color="auto"/>
            <w:right w:val="none" w:sz="0" w:space="0" w:color="auto"/>
          </w:divBdr>
          <w:divsChild>
            <w:div w:id="657422993">
              <w:marLeft w:val="0"/>
              <w:marRight w:val="0"/>
              <w:marTop w:val="0"/>
              <w:marBottom w:val="0"/>
              <w:divBdr>
                <w:top w:val="none" w:sz="0" w:space="0" w:color="auto"/>
                <w:left w:val="none" w:sz="0" w:space="0" w:color="auto"/>
                <w:bottom w:val="none" w:sz="0" w:space="0" w:color="auto"/>
                <w:right w:val="none" w:sz="0" w:space="0" w:color="auto"/>
              </w:divBdr>
            </w:div>
          </w:divsChild>
        </w:div>
        <w:div w:id="557863460">
          <w:marLeft w:val="0"/>
          <w:marRight w:val="0"/>
          <w:marTop w:val="0"/>
          <w:marBottom w:val="0"/>
          <w:divBdr>
            <w:top w:val="none" w:sz="0" w:space="0" w:color="auto"/>
            <w:left w:val="none" w:sz="0" w:space="0" w:color="auto"/>
            <w:bottom w:val="none" w:sz="0" w:space="0" w:color="auto"/>
            <w:right w:val="none" w:sz="0" w:space="0" w:color="auto"/>
          </w:divBdr>
          <w:divsChild>
            <w:div w:id="1342001923">
              <w:marLeft w:val="0"/>
              <w:marRight w:val="0"/>
              <w:marTop w:val="0"/>
              <w:marBottom w:val="0"/>
              <w:divBdr>
                <w:top w:val="none" w:sz="0" w:space="0" w:color="auto"/>
                <w:left w:val="none" w:sz="0" w:space="0" w:color="auto"/>
                <w:bottom w:val="none" w:sz="0" w:space="0" w:color="auto"/>
                <w:right w:val="none" w:sz="0" w:space="0" w:color="auto"/>
              </w:divBdr>
            </w:div>
            <w:div w:id="928275557">
              <w:marLeft w:val="0"/>
              <w:marRight w:val="0"/>
              <w:marTop w:val="0"/>
              <w:marBottom w:val="0"/>
              <w:divBdr>
                <w:top w:val="none" w:sz="0" w:space="0" w:color="auto"/>
                <w:left w:val="none" w:sz="0" w:space="0" w:color="auto"/>
                <w:bottom w:val="none" w:sz="0" w:space="0" w:color="auto"/>
                <w:right w:val="none" w:sz="0" w:space="0" w:color="auto"/>
              </w:divBdr>
            </w:div>
          </w:divsChild>
        </w:div>
        <w:div w:id="431096634">
          <w:marLeft w:val="0"/>
          <w:marRight w:val="0"/>
          <w:marTop w:val="0"/>
          <w:marBottom w:val="0"/>
          <w:divBdr>
            <w:top w:val="none" w:sz="0" w:space="0" w:color="auto"/>
            <w:left w:val="none" w:sz="0" w:space="0" w:color="auto"/>
            <w:bottom w:val="none" w:sz="0" w:space="0" w:color="auto"/>
            <w:right w:val="none" w:sz="0" w:space="0" w:color="auto"/>
          </w:divBdr>
          <w:divsChild>
            <w:div w:id="1233468891">
              <w:marLeft w:val="0"/>
              <w:marRight w:val="0"/>
              <w:marTop w:val="0"/>
              <w:marBottom w:val="0"/>
              <w:divBdr>
                <w:top w:val="none" w:sz="0" w:space="0" w:color="auto"/>
                <w:left w:val="none" w:sz="0" w:space="0" w:color="auto"/>
                <w:bottom w:val="none" w:sz="0" w:space="0" w:color="auto"/>
                <w:right w:val="none" w:sz="0" w:space="0" w:color="auto"/>
              </w:divBdr>
            </w:div>
          </w:divsChild>
        </w:div>
        <w:div w:id="1061293250">
          <w:marLeft w:val="0"/>
          <w:marRight w:val="0"/>
          <w:marTop w:val="0"/>
          <w:marBottom w:val="0"/>
          <w:divBdr>
            <w:top w:val="none" w:sz="0" w:space="0" w:color="auto"/>
            <w:left w:val="none" w:sz="0" w:space="0" w:color="auto"/>
            <w:bottom w:val="none" w:sz="0" w:space="0" w:color="auto"/>
            <w:right w:val="none" w:sz="0" w:space="0" w:color="auto"/>
          </w:divBdr>
          <w:divsChild>
            <w:div w:id="1414620819">
              <w:marLeft w:val="0"/>
              <w:marRight w:val="0"/>
              <w:marTop w:val="0"/>
              <w:marBottom w:val="0"/>
              <w:divBdr>
                <w:top w:val="none" w:sz="0" w:space="0" w:color="auto"/>
                <w:left w:val="none" w:sz="0" w:space="0" w:color="auto"/>
                <w:bottom w:val="none" w:sz="0" w:space="0" w:color="auto"/>
                <w:right w:val="none" w:sz="0" w:space="0" w:color="auto"/>
              </w:divBdr>
            </w:div>
          </w:divsChild>
        </w:div>
        <w:div w:id="560020254">
          <w:marLeft w:val="0"/>
          <w:marRight w:val="0"/>
          <w:marTop w:val="0"/>
          <w:marBottom w:val="0"/>
          <w:divBdr>
            <w:top w:val="none" w:sz="0" w:space="0" w:color="auto"/>
            <w:left w:val="none" w:sz="0" w:space="0" w:color="auto"/>
            <w:bottom w:val="none" w:sz="0" w:space="0" w:color="auto"/>
            <w:right w:val="none" w:sz="0" w:space="0" w:color="auto"/>
          </w:divBdr>
          <w:divsChild>
            <w:div w:id="1932817181">
              <w:marLeft w:val="0"/>
              <w:marRight w:val="0"/>
              <w:marTop w:val="0"/>
              <w:marBottom w:val="0"/>
              <w:divBdr>
                <w:top w:val="none" w:sz="0" w:space="0" w:color="auto"/>
                <w:left w:val="none" w:sz="0" w:space="0" w:color="auto"/>
                <w:bottom w:val="none" w:sz="0" w:space="0" w:color="auto"/>
                <w:right w:val="none" w:sz="0" w:space="0" w:color="auto"/>
              </w:divBdr>
            </w:div>
            <w:div w:id="1316841573">
              <w:marLeft w:val="0"/>
              <w:marRight w:val="0"/>
              <w:marTop w:val="0"/>
              <w:marBottom w:val="0"/>
              <w:divBdr>
                <w:top w:val="none" w:sz="0" w:space="0" w:color="auto"/>
                <w:left w:val="none" w:sz="0" w:space="0" w:color="auto"/>
                <w:bottom w:val="none" w:sz="0" w:space="0" w:color="auto"/>
                <w:right w:val="none" w:sz="0" w:space="0" w:color="auto"/>
              </w:divBdr>
            </w:div>
          </w:divsChild>
        </w:div>
        <w:div w:id="224754427">
          <w:marLeft w:val="0"/>
          <w:marRight w:val="0"/>
          <w:marTop w:val="0"/>
          <w:marBottom w:val="0"/>
          <w:divBdr>
            <w:top w:val="none" w:sz="0" w:space="0" w:color="auto"/>
            <w:left w:val="none" w:sz="0" w:space="0" w:color="auto"/>
            <w:bottom w:val="none" w:sz="0" w:space="0" w:color="auto"/>
            <w:right w:val="none" w:sz="0" w:space="0" w:color="auto"/>
          </w:divBdr>
          <w:divsChild>
            <w:div w:id="91555664">
              <w:marLeft w:val="0"/>
              <w:marRight w:val="0"/>
              <w:marTop w:val="0"/>
              <w:marBottom w:val="0"/>
              <w:divBdr>
                <w:top w:val="none" w:sz="0" w:space="0" w:color="auto"/>
                <w:left w:val="none" w:sz="0" w:space="0" w:color="auto"/>
                <w:bottom w:val="none" w:sz="0" w:space="0" w:color="auto"/>
                <w:right w:val="none" w:sz="0" w:space="0" w:color="auto"/>
              </w:divBdr>
            </w:div>
          </w:divsChild>
        </w:div>
        <w:div w:id="1727609211">
          <w:marLeft w:val="0"/>
          <w:marRight w:val="0"/>
          <w:marTop w:val="0"/>
          <w:marBottom w:val="0"/>
          <w:divBdr>
            <w:top w:val="none" w:sz="0" w:space="0" w:color="auto"/>
            <w:left w:val="none" w:sz="0" w:space="0" w:color="auto"/>
            <w:bottom w:val="none" w:sz="0" w:space="0" w:color="auto"/>
            <w:right w:val="none" w:sz="0" w:space="0" w:color="auto"/>
          </w:divBdr>
          <w:divsChild>
            <w:div w:id="384764408">
              <w:marLeft w:val="0"/>
              <w:marRight w:val="0"/>
              <w:marTop w:val="0"/>
              <w:marBottom w:val="0"/>
              <w:divBdr>
                <w:top w:val="none" w:sz="0" w:space="0" w:color="auto"/>
                <w:left w:val="none" w:sz="0" w:space="0" w:color="auto"/>
                <w:bottom w:val="none" w:sz="0" w:space="0" w:color="auto"/>
                <w:right w:val="none" w:sz="0" w:space="0" w:color="auto"/>
              </w:divBdr>
            </w:div>
          </w:divsChild>
        </w:div>
        <w:div w:id="297074886">
          <w:marLeft w:val="0"/>
          <w:marRight w:val="0"/>
          <w:marTop w:val="0"/>
          <w:marBottom w:val="0"/>
          <w:divBdr>
            <w:top w:val="none" w:sz="0" w:space="0" w:color="auto"/>
            <w:left w:val="none" w:sz="0" w:space="0" w:color="auto"/>
            <w:bottom w:val="none" w:sz="0" w:space="0" w:color="auto"/>
            <w:right w:val="none" w:sz="0" w:space="0" w:color="auto"/>
          </w:divBdr>
          <w:divsChild>
            <w:div w:id="712388206">
              <w:marLeft w:val="0"/>
              <w:marRight w:val="0"/>
              <w:marTop w:val="0"/>
              <w:marBottom w:val="0"/>
              <w:divBdr>
                <w:top w:val="none" w:sz="0" w:space="0" w:color="auto"/>
                <w:left w:val="none" w:sz="0" w:space="0" w:color="auto"/>
                <w:bottom w:val="none" w:sz="0" w:space="0" w:color="auto"/>
                <w:right w:val="none" w:sz="0" w:space="0" w:color="auto"/>
              </w:divBdr>
            </w:div>
            <w:div w:id="1035155700">
              <w:marLeft w:val="0"/>
              <w:marRight w:val="0"/>
              <w:marTop w:val="0"/>
              <w:marBottom w:val="0"/>
              <w:divBdr>
                <w:top w:val="none" w:sz="0" w:space="0" w:color="auto"/>
                <w:left w:val="none" w:sz="0" w:space="0" w:color="auto"/>
                <w:bottom w:val="none" w:sz="0" w:space="0" w:color="auto"/>
                <w:right w:val="none" w:sz="0" w:space="0" w:color="auto"/>
              </w:divBdr>
            </w:div>
          </w:divsChild>
        </w:div>
        <w:div w:id="347172409">
          <w:marLeft w:val="0"/>
          <w:marRight w:val="0"/>
          <w:marTop w:val="0"/>
          <w:marBottom w:val="0"/>
          <w:divBdr>
            <w:top w:val="none" w:sz="0" w:space="0" w:color="auto"/>
            <w:left w:val="none" w:sz="0" w:space="0" w:color="auto"/>
            <w:bottom w:val="none" w:sz="0" w:space="0" w:color="auto"/>
            <w:right w:val="none" w:sz="0" w:space="0" w:color="auto"/>
          </w:divBdr>
          <w:divsChild>
            <w:div w:id="1025669359">
              <w:marLeft w:val="0"/>
              <w:marRight w:val="0"/>
              <w:marTop w:val="0"/>
              <w:marBottom w:val="0"/>
              <w:divBdr>
                <w:top w:val="none" w:sz="0" w:space="0" w:color="auto"/>
                <w:left w:val="none" w:sz="0" w:space="0" w:color="auto"/>
                <w:bottom w:val="none" w:sz="0" w:space="0" w:color="auto"/>
                <w:right w:val="none" w:sz="0" w:space="0" w:color="auto"/>
              </w:divBdr>
            </w:div>
          </w:divsChild>
        </w:div>
        <w:div w:id="455608395">
          <w:marLeft w:val="0"/>
          <w:marRight w:val="0"/>
          <w:marTop w:val="0"/>
          <w:marBottom w:val="0"/>
          <w:divBdr>
            <w:top w:val="none" w:sz="0" w:space="0" w:color="auto"/>
            <w:left w:val="none" w:sz="0" w:space="0" w:color="auto"/>
            <w:bottom w:val="none" w:sz="0" w:space="0" w:color="auto"/>
            <w:right w:val="none" w:sz="0" w:space="0" w:color="auto"/>
          </w:divBdr>
          <w:divsChild>
            <w:div w:id="661465388">
              <w:marLeft w:val="0"/>
              <w:marRight w:val="0"/>
              <w:marTop w:val="0"/>
              <w:marBottom w:val="0"/>
              <w:divBdr>
                <w:top w:val="none" w:sz="0" w:space="0" w:color="auto"/>
                <w:left w:val="none" w:sz="0" w:space="0" w:color="auto"/>
                <w:bottom w:val="none" w:sz="0" w:space="0" w:color="auto"/>
                <w:right w:val="none" w:sz="0" w:space="0" w:color="auto"/>
              </w:divBdr>
            </w:div>
          </w:divsChild>
        </w:div>
        <w:div w:id="1581283188">
          <w:marLeft w:val="0"/>
          <w:marRight w:val="0"/>
          <w:marTop w:val="0"/>
          <w:marBottom w:val="0"/>
          <w:divBdr>
            <w:top w:val="none" w:sz="0" w:space="0" w:color="auto"/>
            <w:left w:val="none" w:sz="0" w:space="0" w:color="auto"/>
            <w:bottom w:val="none" w:sz="0" w:space="0" w:color="auto"/>
            <w:right w:val="none" w:sz="0" w:space="0" w:color="auto"/>
          </w:divBdr>
          <w:divsChild>
            <w:div w:id="751118972">
              <w:marLeft w:val="0"/>
              <w:marRight w:val="0"/>
              <w:marTop w:val="0"/>
              <w:marBottom w:val="0"/>
              <w:divBdr>
                <w:top w:val="none" w:sz="0" w:space="0" w:color="auto"/>
                <w:left w:val="none" w:sz="0" w:space="0" w:color="auto"/>
                <w:bottom w:val="none" w:sz="0" w:space="0" w:color="auto"/>
                <w:right w:val="none" w:sz="0" w:space="0" w:color="auto"/>
              </w:divBdr>
            </w:div>
            <w:div w:id="1505248050">
              <w:marLeft w:val="0"/>
              <w:marRight w:val="0"/>
              <w:marTop w:val="0"/>
              <w:marBottom w:val="0"/>
              <w:divBdr>
                <w:top w:val="none" w:sz="0" w:space="0" w:color="auto"/>
                <w:left w:val="none" w:sz="0" w:space="0" w:color="auto"/>
                <w:bottom w:val="none" w:sz="0" w:space="0" w:color="auto"/>
                <w:right w:val="none" w:sz="0" w:space="0" w:color="auto"/>
              </w:divBdr>
            </w:div>
          </w:divsChild>
        </w:div>
        <w:div w:id="449932038">
          <w:marLeft w:val="0"/>
          <w:marRight w:val="0"/>
          <w:marTop w:val="0"/>
          <w:marBottom w:val="0"/>
          <w:divBdr>
            <w:top w:val="none" w:sz="0" w:space="0" w:color="auto"/>
            <w:left w:val="none" w:sz="0" w:space="0" w:color="auto"/>
            <w:bottom w:val="none" w:sz="0" w:space="0" w:color="auto"/>
            <w:right w:val="none" w:sz="0" w:space="0" w:color="auto"/>
          </w:divBdr>
          <w:divsChild>
            <w:div w:id="1385911192">
              <w:marLeft w:val="0"/>
              <w:marRight w:val="0"/>
              <w:marTop w:val="0"/>
              <w:marBottom w:val="0"/>
              <w:divBdr>
                <w:top w:val="none" w:sz="0" w:space="0" w:color="auto"/>
                <w:left w:val="none" w:sz="0" w:space="0" w:color="auto"/>
                <w:bottom w:val="none" w:sz="0" w:space="0" w:color="auto"/>
                <w:right w:val="none" w:sz="0" w:space="0" w:color="auto"/>
              </w:divBdr>
            </w:div>
          </w:divsChild>
        </w:div>
        <w:div w:id="1287349450">
          <w:marLeft w:val="0"/>
          <w:marRight w:val="0"/>
          <w:marTop w:val="0"/>
          <w:marBottom w:val="0"/>
          <w:divBdr>
            <w:top w:val="none" w:sz="0" w:space="0" w:color="auto"/>
            <w:left w:val="none" w:sz="0" w:space="0" w:color="auto"/>
            <w:bottom w:val="none" w:sz="0" w:space="0" w:color="auto"/>
            <w:right w:val="none" w:sz="0" w:space="0" w:color="auto"/>
          </w:divBdr>
          <w:divsChild>
            <w:div w:id="1630471103">
              <w:marLeft w:val="0"/>
              <w:marRight w:val="0"/>
              <w:marTop w:val="0"/>
              <w:marBottom w:val="0"/>
              <w:divBdr>
                <w:top w:val="none" w:sz="0" w:space="0" w:color="auto"/>
                <w:left w:val="none" w:sz="0" w:space="0" w:color="auto"/>
                <w:bottom w:val="none" w:sz="0" w:space="0" w:color="auto"/>
                <w:right w:val="none" w:sz="0" w:space="0" w:color="auto"/>
              </w:divBdr>
            </w:div>
          </w:divsChild>
        </w:div>
        <w:div w:id="1123228241">
          <w:marLeft w:val="0"/>
          <w:marRight w:val="0"/>
          <w:marTop w:val="0"/>
          <w:marBottom w:val="0"/>
          <w:divBdr>
            <w:top w:val="none" w:sz="0" w:space="0" w:color="auto"/>
            <w:left w:val="none" w:sz="0" w:space="0" w:color="auto"/>
            <w:bottom w:val="none" w:sz="0" w:space="0" w:color="auto"/>
            <w:right w:val="none" w:sz="0" w:space="0" w:color="auto"/>
          </w:divBdr>
          <w:divsChild>
            <w:div w:id="1054310299">
              <w:marLeft w:val="0"/>
              <w:marRight w:val="0"/>
              <w:marTop w:val="0"/>
              <w:marBottom w:val="0"/>
              <w:divBdr>
                <w:top w:val="none" w:sz="0" w:space="0" w:color="auto"/>
                <w:left w:val="none" w:sz="0" w:space="0" w:color="auto"/>
                <w:bottom w:val="none" w:sz="0" w:space="0" w:color="auto"/>
                <w:right w:val="none" w:sz="0" w:space="0" w:color="auto"/>
              </w:divBdr>
            </w:div>
            <w:div w:id="4676850">
              <w:marLeft w:val="0"/>
              <w:marRight w:val="0"/>
              <w:marTop w:val="0"/>
              <w:marBottom w:val="0"/>
              <w:divBdr>
                <w:top w:val="none" w:sz="0" w:space="0" w:color="auto"/>
                <w:left w:val="none" w:sz="0" w:space="0" w:color="auto"/>
                <w:bottom w:val="none" w:sz="0" w:space="0" w:color="auto"/>
                <w:right w:val="none" w:sz="0" w:space="0" w:color="auto"/>
              </w:divBdr>
            </w:div>
          </w:divsChild>
        </w:div>
        <w:div w:id="1538808488">
          <w:marLeft w:val="0"/>
          <w:marRight w:val="0"/>
          <w:marTop w:val="0"/>
          <w:marBottom w:val="0"/>
          <w:divBdr>
            <w:top w:val="none" w:sz="0" w:space="0" w:color="auto"/>
            <w:left w:val="none" w:sz="0" w:space="0" w:color="auto"/>
            <w:bottom w:val="none" w:sz="0" w:space="0" w:color="auto"/>
            <w:right w:val="none" w:sz="0" w:space="0" w:color="auto"/>
          </w:divBdr>
          <w:divsChild>
            <w:div w:id="859777393">
              <w:marLeft w:val="0"/>
              <w:marRight w:val="0"/>
              <w:marTop w:val="0"/>
              <w:marBottom w:val="0"/>
              <w:divBdr>
                <w:top w:val="none" w:sz="0" w:space="0" w:color="auto"/>
                <w:left w:val="none" w:sz="0" w:space="0" w:color="auto"/>
                <w:bottom w:val="none" w:sz="0" w:space="0" w:color="auto"/>
                <w:right w:val="none" w:sz="0" w:space="0" w:color="auto"/>
              </w:divBdr>
            </w:div>
          </w:divsChild>
        </w:div>
        <w:div w:id="876821234">
          <w:marLeft w:val="0"/>
          <w:marRight w:val="0"/>
          <w:marTop w:val="0"/>
          <w:marBottom w:val="0"/>
          <w:divBdr>
            <w:top w:val="none" w:sz="0" w:space="0" w:color="auto"/>
            <w:left w:val="none" w:sz="0" w:space="0" w:color="auto"/>
            <w:bottom w:val="none" w:sz="0" w:space="0" w:color="auto"/>
            <w:right w:val="none" w:sz="0" w:space="0" w:color="auto"/>
          </w:divBdr>
          <w:divsChild>
            <w:div w:id="20723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Hartkopf</dc:creator>
  <cp:keywords/>
  <dc:description/>
  <cp:lastModifiedBy>Ann Butler</cp:lastModifiedBy>
  <cp:revision>2</cp:revision>
  <dcterms:created xsi:type="dcterms:W3CDTF">2023-08-30T02:07:00Z</dcterms:created>
  <dcterms:modified xsi:type="dcterms:W3CDTF">2023-10-24T20:53:00Z</dcterms:modified>
</cp:coreProperties>
</file>