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61ED7" w14:textId="1B7EF2D7"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77777777" w:rsidR="002657C1" w:rsidRPr="007B5A78" w:rsidRDefault="000E2EAF" w:rsidP="002657C1">
      <w:pPr>
        <w:tabs>
          <w:tab w:val="right" w:leader="underscore" w:pos="3168"/>
          <w:tab w:val="left" w:pos="3240"/>
          <w:tab w:val="right" w:leader="underscore" w:pos="12960"/>
        </w:tabs>
        <w:rPr>
          <w:rFonts w:ascii="Arial" w:hAnsi="Arial" w:cs="Arial"/>
        </w:rPr>
      </w:pPr>
      <w:r>
        <w:rPr>
          <w:rFonts w:ascii="Arial" w:hAnsi="Arial" w:cs="Arial"/>
          <w:b/>
        </w:rPr>
        <w:t>Date:</w:t>
      </w:r>
      <w:r w:rsidR="00C10B61">
        <w:rPr>
          <w:rFonts w:ascii="Arial" w:hAnsi="Arial" w:cs="Arial"/>
        </w:rPr>
        <w:t xml:space="preserve">           </w:t>
      </w:r>
      <w:r>
        <w:rPr>
          <w:rFonts w:ascii="Arial" w:hAnsi="Arial" w:cs="Arial"/>
        </w:rPr>
        <w:t xml:space="preserve">           </w:t>
      </w:r>
      <w:r w:rsidR="004C586B">
        <w:rPr>
          <w:rFonts w:ascii="Arial" w:hAnsi="Arial" w:cs="Arial"/>
        </w:rPr>
        <w:t xml:space="preserve"> </w:t>
      </w:r>
      <w:r w:rsidR="00C10B61">
        <w:rPr>
          <w:rFonts w:ascii="Arial" w:hAnsi="Arial" w:cs="Arial"/>
        </w:rPr>
        <w:t xml:space="preserve"> </w:t>
      </w:r>
      <w:r w:rsidR="004C586B">
        <w:rPr>
          <w:rFonts w:ascii="Arial" w:hAnsi="Arial" w:cs="Arial"/>
        </w:rPr>
        <w:t xml:space="preserve">     </w:t>
      </w:r>
      <w:r w:rsidR="00CE3C6C">
        <w:rPr>
          <w:rFonts w:ascii="Arial" w:hAnsi="Arial" w:cs="Arial"/>
        </w:rPr>
        <w:t xml:space="preserve">                          </w:t>
      </w:r>
      <w:r w:rsidR="004C586B">
        <w:rPr>
          <w:rFonts w:ascii="Arial" w:hAnsi="Arial" w:cs="Arial"/>
        </w:rPr>
        <w:t xml:space="preserve"> </w:t>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 xml:space="preserve">Unit:   </w:t>
      </w:r>
      <w:r w:rsidR="00C10B61">
        <w:rPr>
          <w:rFonts w:ascii="Arial" w:hAnsi="Arial" w:cs="Arial"/>
          <w:b/>
        </w:rPr>
        <w:t xml:space="preserve">    </w:t>
      </w:r>
    </w:p>
    <w:p w14:paraId="0945F792" w14:textId="77777777" w:rsidR="00F25D44" w:rsidRPr="00210107" w:rsidRDefault="002657C1" w:rsidP="00D87631">
      <w:pPr>
        <w:tabs>
          <w:tab w:val="right" w:leader="underscore" w:pos="3168"/>
          <w:tab w:val="left" w:pos="3240"/>
          <w:tab w:val="right" w:leader="underscore" w:pos="12960"/>
        </w:tabs>
        <w:rPr>
          <w:rFonts w:ascii="Arial" w:hAnsi="Arial" w:cs="Arial"/>
        </w:rPr>
      </w:pPr>
      <w:r w:rsidRPr="00210107">
        <w:rPr>
          <w:rFonts w:ascii="Arial" w:hAnsi="Arial" w:cs="Arial"/>
          <w:b/>
        </w:rPr>
        <w:t>Contact name:</w:t>
      </w:r>
      <w:r w:rsidRPr="00210107">
        <w:rPr>
          <w:rFonts w:ascii="Arial" w:hAnsi="Arial" w:cs="Arial"/>
        </w:rPr>
        <w:t xml:space="preserve"> </w:t>
      </w:r>
      <w:r w:rsidR="00C10B61">
        <w:rPr>
          <w:rFonts w:ascii="Arial" w:hAnsi="Arial" w:cs="Arial"/>
        </w:rPr>
        <w:t xml:space="preserve">                                                     </w:t>
      </w:r>
      <w:r w:rsidRPr="00210107">
        <w:rPr>
          <w:rFonts w:ascii="Arial" w:hAnsi="Arial" w:cs="Arial"/>
          <w:b/>
        </w:rPr>
        <w:t>Contact email:</w:t>
      </w:r>
      <w:r w:rsidRPr="00210107">
        <w:rPr>
          <w:rFonts w:ascii="Arial" w:hAnsi="Arial" w:cs="Arial"/>
        </w:rPr>
        <w:t xml:space="preserve"> </w:t>
      </w:r>
      <w:r w:rsidR="00D87631" w:rsidRPr="00210107">
        <w:rPr>
          <w:rFonts w:ascii="Arial" w:hAnsi="Arial" w:cs="Arial"/>
        </w:rPr>
        <w:t xml:space="preserve">         </w:t>
      </w:r>
      <w:r w:rsidR="00C10B61">
        <w:rPr>
          <w:rFonts w:ascii="Arial" w:hAnsi="Arial" w:cs="Arial"/>
        </w:rPr>
        <w:t xml:space="preserve">                       </w:t>
      </w:r>
      <w:r w:rsidR="00D87631" w:rsidRPr="00210107">
        <w:rPr>
          <w:rFonts w:ascii="Arial" w:hAnsi="Arial" w:cs="Arial"/>
        </w:rPr>
        <w:t xml:space="preserve">   </w:t>
      </w:r>
      <w:r w:rsidR="00C10B61">
        <w:rPr>
          <w:rFonts w:ascii="Arial" w:hAnsi="Arial" w:cs="Arial"/>
        </w:rPr>
        <w:t xml:space="preserve"> </w:t>
      </w:r>
      <w:r w:rsidRPr="00210107">
        <w:rPr>
          <w:rFonts w:ascii="Arial" w:hAnsi="Arial" w:cs="Arial"/>
          <w:b/>
        </w:rPr>
        <w:t xml:space="preserve">Contact phone: </w:t>
      </w:r>
      <w:r w:rsidR="00C10B61">
        <w:rPr>
          <w:rFonts w:ascii="Arial" w:hAnsi="Arial" w:cs="Arial"/>
        </w:rPr>
        <w:t xml:space="preserve"> </w:t>
      </w:r>
      <w:r w:rsidRPr="00210107">
        <w:rPr>
          <w:rFonts w:ascii="Arial" w:hAnsi="Arial" w:cs="Arial"/>
        </w:rPr>
        <w:t xml:space="preserve">  </w:t>
      </w:r>
    </w:p>
    <w:p w14:paraId="5C3761CC" w14:textId="77777777" w:rsidR="00210107" w:rsidRPr="007B5A78" w:rsidRDefault="00210107" w:rsidP="00D87631">
      <w:pPr>
        <w:tabs>
          <w:tab w:val="right" w:leader="underscore" w:pos="3168"/>
          <w:tab w:val="left" w:pos="3240"/>
          <w:tab w:val="right" w:leader="underscore" w:pos="12960"/>
        </w:tabs>
        <w:rPr>
          <w:rFonts w:ascii="Arial" w:hAnsi="Arial" w:cs="Arial"/>
          <w:b/>
          <w:bCs/>
          <w:spacing w:val="-1"/>
          <w:position w:val="1"/>
        </w:rPr>
      </w:pPr>
      <w:r w:rsidRPr="007B5A78">
        <w:rPr>
          <w:rFonts w:ascii="Arial" w:hAnsi="Arial" w:cs="Arial"/>
          <w:b/>
        </w:rPr>
        <w:t>Table 1: CIP Outcomes, Measures &amp; Targets Table</w:t>
      </w:r>
      <w:r w:rsidR="008A27FB">
        <w:rPr>
          <w:rFonts w:ascii="Arial" w:hAnsi="Arial" w:cs="Arial"/>
          <w:b/>
        </w:rPr>
        <w:t xml:space="preserve"> (focus on at least one for the next two years)</w:t>
      </w: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5694D02D"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53AFAD12" w14:textId="77777777" w:rsidR="00F25D44" w:rsidRPr="00210107" w:rsidRDefault="00F25D44" w:rsidP="00A22D6B">
            <w:pPr>
              <w:spacing w:after="0" w:line="242" w:lineRule="exact"/>
              <w:ind w:left="-45" w:right="240"/>
              <w:jc w:val="center"/>
              <w:rPr>
                <w:rFonts w:ascii="Arial" w:eastAsia="Calibri" w:hAnsi="Arial" w:cs="Arial"/>
                <w:sz w:val="20"/>
                <w:szCs w:val="20"/>
              </w:rPr>
            </w:pPr>
            <w:r w:rsidRPr="00210107">
              <w:rPr>
                <w:rFonts w:ascii="Arial" w:eastAsia="Calibri" w:hAnsi="Arial" w:cs="Arial"/>
                <w:b/>
                <w:bCs/>
                <w:spacing w:val="-1"/>
                <w:position w:val="1"/>
                <w:sz w:val="20"/>
                <w:szCs w:val="20"/>
              </w:rPr>
              <w:t>A</w:t>
            </w:r>
            <w:r w:rsidRPr="00210107">
              <w:rPr>
                <w:rFonts w:ascii="Arial" w:eastAsia="Calibri" w:hAnsi="Arial" w:cs="Arial"/>
                <w:b/>
                <w:bCs/>
                <w:position w:val="1"/>
                <w:sz w:val="20"/>
                <w:szCs w:val="20"/>
              </w:rPr>
              <w:t>.</w:t>
            </w:r>
            <w:r w:rsidRPr="00210107">
              <w:rPr>
                <w:rFonts w:ascii="Arial" w:eastAsia="Calibri" w:hAnsi="Arial" w:cs="Arial"/>
                <w:b/>
                <w:bCs/>
                <w:spacing w:val="-2"/>
                <w:position w:val="1"/>
                <w:sz w:val="20"/>
                <w:szCs w:val="20"/>
              </w:rPr>
              <w:t xml:space="preserve"> Expected </w:t>
            </w:r>
            <w:r w:rsidRPr="00210107">
              <w:rPr>
                <w:rFonts w:ascii="Arial" w:eastAsia="Calibri" w:hAnsi="Arial" w:cs="Arial"/>
                <w:b/>
                <w:bCs/>
                <w:w w:val="99"/>
                <w:position w:val="1"/>
                <w:sz w:val="20"/>
                <w:szCs w:val="20"/>
              </w:rPr>
              <w:t>O</w:t>
            </w:r>
            <w:r w:rsidRPr="00210107">
              <w:rPr>
                <w:rFonts w:ascii="Arial" w:eastAsia="Calibri" w:hAnsi="Arial" w:cs="Arial"/>
                <w:b/>
                <w:bCs/>
                <w:spacing w:val="1"/>
                <w:w w:val="99"/>
                <w:position w:val="1"/>
                <w:sz w:val="20"/>
                <w:szCs w:val="20"/>
              </w:rPr>
              <w:t>u</w:t>
            </w:r>
            <w:r w:rsidRPr="00210107">
              <w:rPr>
                <w:rFonts w:ascii="Arial" w:eastAsia="Calibri" w:hAnsi="Arial" w:cs="Arial"/>
                <w:b/>
                <w:bCs/>
                <w:w w:val="99"/>
                <w:position w:val="1"/>
                <w:sz w:val="20"/>
                <w:szCs w:val="20"/>
              </w:rPr>
              <w:t>t</w:t>
            </w:r>
            <w:r w:rsidRPr="00210107">
              <w:rPr>
                <w:rFonts w:ascii="Arial" w:eastAsia="Calibri" w:hAnsi="Arial" w:cs="Arial"/>
                <w:b/>
                <w:bCs/>
                <w:spacing w:val="1"/>
                <w:w w:val="99"/>
                <w:position w:val="1"/>
                <w:sz w:val="20"/>
                <w:szCs w:val="20"/>
              </w:rPr>
              <w:t>come(s)</w:t>
            </w:r>
          </w:p>
          <w:p w14:paraId="158F5CD7" w14:textId="77777777" w:rsidR="00F25D44" w:rsidRPr="00210107" w:rsidRDefault="00F25D44" w:rsidP="00A22D6B">
            <w:pPr>
              <w:tabs>
                <w:tab w:val="left" w:pos="4391"/>
              </w:tabs>
              <w:spacing w:after="0" w:line="218" w:lineRule="exact"/>
              <w:ind w:left="251" w:right="670"/>
              <w:jc w:val="center"/>
              <w:rPr>
                <w:rFonts w:ascii="Arial" w:eastAsia="Calibri" w:hAnsi="Arial" w:cs="Arial"/>
                <w:w w:val="99"/>
                <w:sz w:val="20"/>
                <w:szCs w:val="20"/>
              </w:rPr>
            </w:pPr>
            <w:r w:rsidRPr="00210107">
              <w:rPr>
                <w:rFonts w:ascii="Arial" w:eastAsia="Calibri" w:hAnsi="Arial" w:cs="Arial"/>
                <w:spacing w:val="1"/>
                <w:sz w:val="20"/>
                <w:szCs w:val="20"/>
              </w:rPr>
              <w:t>R</w:t>
            </w:r>
            <w:r w:rsidRPr="00210107">
              <w:rPr>
                <w:rFonts w:ascii="Arial" w:eastAsia="Calibri" w:hAnsi="Arial" w:cs="Arial"/>
                <w:spacing w:val="-1"/>
                <w:sz w:val="20"/>
                <w:szCs w:val="20"/>
              </w:rPr>
              <w:t>esu</w:t>
            </w:r>
            <w:r w:rsidRPr="00210107">
              <w:rPr>
                <w:rFonts w:ascii="Arial" w:eastAsia="Calibri" w:hAnsi="Arial" w:cs="Arial"/>
                <w:sz w:val="20"/>
                <w:szCs w:val="20"/>
              </w:rPr>
              <w:t xml:space="preserve">lts </w:t>
            </w:r>
            <w:r w:rsidRPr="00210107">
              <w:rPr>
                <w:rFonts w:ascii="Arial" w:eastAsia="Calibri" w:hAnsi="Arial" w:cs="Arial"/>
                <w:spacing w:val="-1"/>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pe</w:t>
            </w:r>
            <w:r w:rsidRPr="00210107">
              <w:rPr>
                <w:rFonts w:ascii="Arial" w:eastAsia="Calibri" w:hAnsi="Arial" w:cs="Arial"/>
                <w:spacing w:val="1"/>
                <w:sz w:val="20"/>
                <w:szCs w:val="20"/>
              </w:rPr>
              <w:t>c</w:t>
            </w:r>
            <w:r w:rsidRPr="00210107">
              <w:rPr>
                <w:rFonts w:ascii="Arial" w:eastAsia="Calibri" w:hAnsi="Arial" w:cs="Arial"/>
                <w:sz w:val="20"/>
                <w:szCs w:val="20"/>
              </w:rPr>
              <w:t>t</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5"/>
                <w:sz w:val="20"/>
                <w:szCs w:val="20"/>
              </w:rPr>
              <w:t xml:space="preserve"> </w:t>
            </w:r>
            <w:r w:rsidRPr="00210107">
              <w:rPr>
                <w:rFonts w:ascii="Arial" w:eastAsia="Calibri" w:hAnsi="Arial" w:cs="Arial"/>
                <w:sz w:val="20"/>
                <w:szCs w:val="20"/>
              </w:rPr>
              <w:t>in</w:t>
            </w:r>
            <w:r w:rsidRPr="00210107">
              <w:rPr>
                <w:rFonts w:ascii="Arial" w:eastAsia="Calibri" w:hAnsi="Arial" w:cs="Arial"/>
                <w:spacing w:val="-1"/>
                <w:sz w:val="20"/>
                <w:szCs w:val="20"/>
              </w:rPr>
              <w:t xml:space="preserve"> </w:t>
            </w:r>
            <w:r w:rsidRPr="00210107">
              <w:rPr>
                <w:rFonts w:ascii="Arial" w:eastAsia="Calibri" w:hAnsi="Arial" w:cs="Arial"/>
                <w:spacing w:val="2"/>
                <w:sz w:val="20"/>
                <w:szCs w:val="20"/>
              </w:rPr>
              <w:t>t</w:t>
            </w:r>
            <w:r w:rsidRPr="00210107">
              <w:rPr>
                <w:rFonts w:ascii="Arial" w:eastAsia="Calibri" w:hAnsi="Arial" w:cs="Arial"/>
                <w:spacing w:val="-1"/>
                <w:sz w:val="20"/>
                <w:szCs w:val="20"/>
              </w:rPr>
              <w:t>h</w:t>
            </w:r>
            <w:r w:rsidRPr="00210107">
              <w:rPr>
                <w:rFonts w:ascii="Arial" w:eastAsia="Calibri" w:hAnsi="Arial" w:cs="Arial"/>
                <w:sz w:val="20"/>
                <w:szCs w:val="20"/>
              </w:rPr>
              <w:t>is</w:t>
            </w:r>
            <w:r w:rsidRPr="00210107">
              <w:rPr>
                <w:rFonts w:ascii="Arial" w:eastAsia="Calibri" w:hAnsi="Arial" w:cs="Arial"/>
                <w:spacing w:val="-2"/>
                <w:sz w:val="20"/>
                <w:szCs w:val="20"/>
              </w:rPr>
              <w:t xml:space="preserve"> unit</w:t>
            </w:r>
          </w:p>
          <w:p w14:paraId="37E95AA7" w14:textId="77777777" w:rsidR="00F25D44" w:rsidRPr="00210107" w:rsidRDefault="00F25D44" w:rsidP="00A22D6B">
            <w:pPr>
              <w:tabs>
                <w:tab w:val="left" w:pos="4391"/>
              </w:tabs>
              <w:spacing w:after="0" w:line="218" w:lineRule="exact"/>
              <w:ind w:left="251" w:right="670"/>
              <w:jc w:val="center"/>
              <w:rPr>
                <w:rFonts w:ascii="Arial" w:eastAsia="Calibri" w:hAnsi="Arial" w:cs="Arial"/>
                <w:sz w:val="20"/>
                <w:szCs w:val="20"/>
              </w:rPr>
            </w:pPr>
            <w:r w:rsidRPr="00210107">
              <w:rPr>
                <w:rFonts w:ascii="Arial" w:eastAsia="Calibri" w:hAnsi="Arial" w:cs="Arial"/>
                <w:w w:val="99"/>
                <w:sz w:val="20"/>
                <w:szCs w:val="20"/>
              </w:rPr>
              <w:t>(e.g. Authorization requests will be completed more quickly; Increase client satisfaction with our services)</w:t>
            </w:r>
          </w:p>
        </w:tc>
        <w:tc>
          <w:tcPr>
            <w:tcW w:w="4782" w:type="dxa"/>
            <w:tcBorders>
              <w:top w:val="single" w:sz="8" w:space="0" w:color="4F81BD"/>
              <w:left w:val="single" w:sz="8" w:space="0" w:color="4F81BD"/>
              <w:bottom w:val="single" w:sz="24" w:space="0" w:color="4F81BD"/>
              <w:right w:val="single" w:sz="8" w:space="0" w:color="4F81BD"/>
            </w:tcBorders>
          </w:tcPr>
          <w:p w14:paraId="0E479B80" w14:textId="77777777" w:rsidR="00F25D44" w:rsidRPr="00210107" w:rsidRDefault="00E87527" w:rsidP="00E87527">
            <w:pPr>
              <w:spacing w:after="0" w:line="242" w:lineRule="exact"/>
              <w:ind w:right="1759"/>
              <w:jc w:val="center"/>
              <w:rPr>
                <w:rFonts w:ascii="Arial" w:eastAsia="Calibri" w:hAnsi="Arial" w:cs="Arial"/>
                <w:b/>
                <w:bCs/>
                <w:w w:val="99"/>
                <w:position w:val="1"/>
                <w:sz w:val="20"/>
                <w:szCs w:val="20"/>
              </w:rPr>
            </w:pPr>
            <w:r>
              <w:rPr>
                <w:rFonts w:ascii="Arial" w:eastAsia="Calibri" w:hAnsi="Arial" w:cs="Arial"/>
                <w:b/>
                <w:bCs/>
                <w:spacing w:val="1"/>
                <w:position w:val="1"/>
                <w:sz w:val="20"/>
                <w:szCs w:val="20"/>
              </w:rPr>
              <w:t xml:space="preserve">                              </w:t>
            </w:r>
            <w:r w:rsidR="00F25D44" w:rsidRPr="00210107">
              <w:rPr>
                <w:rFonts w:ascii="Arial" w:eastAsia="Calibri" w:hAnsi="Arial" w:cs="Arial"/>
                <w:b/>
                <w:bCs/>
                <w:spacing w:val="1"/>
                <w:position w:val="1"/>
                <w:sz w:val="20"/>
                <w:szCs w:val="20"/>
              </w:rPr>
              <w:t>B</w:t>
            </w:r>
            <w:r w:rsidR="00F25D44" w:rsidRPr="00210107">
              <w:rPr>
                <w:rFonts w:ascii="Arial" w:eastAsia="Calibri" w:hAnsi="Arial" w:cs="Arial"/>
                <w:b/>
                <w:bCs/>
                <w:position w:val="1"/>
                <w:sz w:val="20"/>
                <w:szCs w:val="20"/>
              </w:rPr>
              <w:t>.</w:t>
            </w:r>
            <w:r>
              <w:rPr>
                <w:rFonts w:ascii="Arial" w:eastAsia="Calibri" w:hAnsi="Arial" w:cs="Arial"/>
                <w:b/>
                <w:bCs/>
                <w:position w:val="1"/>
                <w:sz w:val="20"/>
                <w:szCs w:val="20"/>
              </w:rPr>
              <w:t xml:space="preserve"> </w:t>
            </w:r>
            <w:r w:rsidR="00F25D44" w:rsidRPr="00210107">
              <w:rPr>
                <w:rFonts w:ascii="Arial" w:eastAsia="Calibri" w:hAnsi="Arial" w:cs="Arial"/>
                <w:b/>
                <w:bCs/>
                <w:spacing w:val="1"/>
                <w:w w:val="99"/>
                <w:position w:val="1"/>
                <w:sz w:val="20"/>
                <w:szCs w:val="20"/>
              </w:rPr>
              <w:t>Me</w:t>
            </w:r>
            <w:r w:rsidR="00F25D44" w:rsidRPr="00210107">
              <w:rPr>
                <w:rFonts w:ascii="Arial" w:eastAsia="Calibri" w:hAnsi="Arial" w:cs="Arial"/>
                <w:b/>
                <w:bCs/>
                <w:w w:val="99"/>
                <w:position w:val="1"/>
                <w:sz w:val="20"/>
                <w:szCs w:val="20"/>
              </w:rPr>
              <w:t>as</w:t>
            </w:r>
            <w:r w:rsidR="00F25D44" w:rsidRPr="00210107">
              <w:rPr>
                <w:rFonts w:ascii="Arial" w:eastAsia="Calibri" w:hAnsi="Arial" w:cs="Arial"/>
                <w:b/>
                <w:bCs/>
                <w:spacing w:val="1"/>
                <w:w w:val="99"/>
                <w:position w:val="1"/>
                <w:sz w:val="20"/>
                <w:szCs w:val="20"/>
              </w:rPr>
              <w:t>ur</w:t>
            </w:r>
            <w:r w:rsidR="00F25D44" w:rsidRPr="00210107">
              <w:rPr>
                <w:rFonts w:ascii="Arial" w:eastAsia="Calibri" w:hAnsi="Arial" w:cs="Arial"/>
                <w:b/>
                <w:bCs/>
                <w:w w:val="99"/>
                <w:position w:val="1"/>
                <w:sz w:val="20"/>
                <w:szCs w:val="20"/>
              </w:rPr>
              <w:t>e(s)</w:t>
            </w:r>
          </w:p>
          <w:p w14:paraId="6C254760" w14:textId="77777777" w:rsidR="00F25D44" w:rsidRPr="00210107" w:rsidRDefault="00F25D44" w:rsidP="00E87527">
            <w:pPr>
              <w:spacing w:after="0" w:line="218" w:lineRule="exact"/>
              <w:ind w:left="311" w:right="349"/>
              <w:jc w:val="center"/>
              <w:rPr>
                <w:rFonts w:ascii="Arial" w:eastAsia="Calibri" w:hAnsi="Arial" w:cs="Arial"/>
                <w:sz w:val="20"/>
                <w:szCs w:val="20"/>
              </w:rPr>
            </w:pPr>
            <w:r w:rsidRPr="00210107">
              <w:rPr>
                <w:rFonts w:ascii="Arial" w:eastAsia="Calibri" w:hAnsi="Arial" w:cs="Arial"/>
                <w:spacing w:val="-1"/>
                <w:sz w:val="20"/>
                <w:szCs w:val="20"/>
              </w:rPr>
              <w:t>Ins</w:t>
            </w:r>
            <w:r w:rsidRPr="00210107">
              <w:rPr>
                <w:rFonts w:ascii="Arial" w:eastAsia="Calibri" w:hAnsi="Arial" w:cs="Arial"/>
                <w:sz w:val="20"/>
                <w:szCs w:val="20"/>
              </w:rPr>
              <w:t>t</w:t>
            </w:r>
            <w:r w:rsidRPr="00210107">
              <w:rPr>
                <w:rFonts w:ascii="Arial" w:eastAsia="Calibri" w:hAnsi="Arial" w:cs="Arial"/>
                <w:spacing w:val="2"/>
                <w:sz w:val="20"/>
                <w:szCs w:val="20"/>
              </w:rPr>
              <w:t>r</w:t>
            </w:r>
            <w:r w:rsidRPr="00210107">
              <w:rPr>
                <w:rFonts w:ascii="Arial" w:eastAsia="Calibri" w:hAnsi="Arial" w:cs="Arial"/>
                <w:spacing w:val="-1"/>
                <w:sz w:val="20"/>
                <w:szCs w:val="20"/>
              </w:rPr>
              <w:t>u</w:t>
            </w:r>
            <w:r w:rsidRPr="00210107">
              <w:rPr>
                <w:rFonts w:ascii="Arial" w:eastAsia="Calibri" w:hAnsi="Arial" w:cs="Arial"/>
                <w:sz w:val="20"/>
                <w:szCs w:val="20"/>
              </w:rPr>
              <w:t>m</w:t>
            </w:r>
            <w:r w:rsidRPr="00210107">
              <w:rPr>
                <w:rFonts w:ascii="Arial" w:eastAsia="Calibri" w:hAnsi="Arial" w:cs="Arial"/>
                <w:spacing w:val="2"/>
                <w:sz w:val="20"/>
                <w:szCs w:val="20"/>
              </w:rPr>
              <w:t>e</w:t>
            </w:r>
            <w:r w:rsidRPr="00210107">
              <w:rPr>
                <w:rFonts w:ascii="Arial" w:eastAsia="Calibri" w:hAnsi="Arial" w:cs="Arial"/>
                <w:spacing w:val="-1"/>
                <w:sz w:val="20"/>
                <w:szCs w:val="20"/>
              </w:rPr>
              <w:t>n</w:t>
            </w:r>
            <w:r w:rsidRPr="00210107">
              <w:rPr>
                <w:rFonts w:ascii="Arial" w:eastAsia="Calibri" w:hAnsi="Arial" w:cs="Arial"/>
                <w:sz w:val="20"/>
                <w:szCs w:val="20"/>
              </w:rPr>
              <w:t>t(s)/</w:t>
            </w:r>
            <w:r w:rsidRPr="00210107">
              <w:rPr>
                <w:rFonts w:ascii="Arial" w:eastAsia="Calibri" w:hAnsi="Arial" w:cs="Arial"/>
                <w:spacing w:val="-1"/>
                <w:sz w:val="20"/>
                <w:szCs w:val="20"/>
              </w:rPr>
              <w:t>p</w:t>
            </w:r>
            <w:r w:rsidRPr="00210107">
              <w:rPr>
                <w:rFonts w:ascii="Arial" w:eastAsia="Calibri" w:hAnsi="Arial" w:cs="Arial"/>
                <w:sz w:val="20"/>
                <w:szCs w:val="20"/>
              </w:rPr>
              <w:t>r</w:t>
            </w:r>
            <w:r w:rsidRPr="00210107">
              <w:rPr>
                <w:rFonts w:ascii="Arial" w:eastAsia="Calibri" w:hAnsi="Arial" w:cs="Arial"/>
                <w:spacing w:val="1"/>
                <w:sz w:val="20"/>
                <w:szCs w:val="20"/>
              </w:rPr>
              <w:t>oc</w:t>
            </w:r>
            <w:r w:rsidRPr="00210107">
              <w:rPr>
                <w:rFonts w:ascii="Arial" w:eastAsia="Calibri" w:hAnsi="Arial" w:cs="Arial"/>
                <w:spacing w:val="-1"/>
                <w:sz w:val="20"/>
                <w:szCs w:val="20"/>
              </w:rPr>
              <w:t>es</w:t>
            </w:r>
            <w:r w:rsidRPr="00210107">
              <w:rPr>
                <w:rFonts w:ascii="Arial" w:eastAsia="Calibri" w:hAnsi="Arial" w:cs="Arial"/>
                <w:sz w:val="20"/>
                <w:szCs w:val="20"/>
              </w:rPr>
              <w:t>s(es)</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u</w:t>
            </w:r>
            <w:r w:rsidRPr="00210107">
              <w:rPr>
                <w:rFonts w:ascii="Arial" w:eastAsia="Calibri" w:hAnsi="Arial" w:cs="Arial"/>
                <w:spacing w:val="-1"/>
                <w:sz w:val="20"/>
                <w:szCs w:val="20"/>
              </w:rPr>
              <w:t>s</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3"/>
                <w:sz w:val="20"/>
                <w:szCs w:val="20"/>
              </w:rPr>
              <w:t xml:space="preserve"> </w:t>
            </w:r>
            <w:r w:rsidRPr="00210107">
              <w:rPr>
                <w:rFonts w:ascii="Arial" w:eastAsia="Calibri" w:hAnsi="Arial" w:cs="Arial"/>
                <w:spacing w:val="2"/>
                <w:sz w:val="20"/>
                <w:szCs w:val="20"/>
              </w:rPr>
              <w:t>t</w:t>
            </w:r>
            <w:r w:rsidRPr="00210107">
              <w:rPr>
                <w:rFonts w:ascii="Arial" w:eastAsia="Calibri" w:hAnsi="Arial" w:cs="Arial"/>
                <w:sz w:val="20"/>
                <w:szCs w:val="20"/>
              </w:rPr>
              <w:t>o m</w:t>
            </w:r>
            <w:r w:rsidRPr="00210107">
              <w:rPr>
                <w:rFonts w:ascii="Arial" w:eastAsia="Calibri" w:hAnsi="Arial" w:cs="Arial"/>
                <w:spacing w:val="-1"/>
                <w:sz w:val="20"/>
                <w:szCs w:val="20"/>
              </w:rPr>
              <w:t>e</w:t>
            </w:r>
            <w:r w:rsidRPr="00210107">
              <w:rPr>
                <w:rFonts w:ascii="Arial" w:eastAsia="Calibri" w:hAnsi="Arial" w:cs="Arial"/>
                <w:sz w:val="20"/>
                <w:szCs w:val="20"/>
              </w:rPr>
              <w:t>a</w:t>
            </w:r>
            <w:r w:rsidRPr="00210107">
              <w:rPr>
                <w:rFonts w:ascii="Arial" w:eastAsia="Calibri" w:hAnsi="Arial" w:cs="Arial"/>
                <w:spacing w:val="-1"/>
                <w:sz w:val="20"/>
                <w:szCs w:val="20"/>
              </w:rPr>
              <w:t>su</w:t>
            </w:r>
            <w:r w:rsidRPr="00210107">
              <w:rPr>
                <w:rFonts w:ascii="Arial" w:eastAsia="Calibri" w:hAnsi="Arial" w:cs="Arial"/>
                <w:w w:val="99"/>
                <w:sz w:val="20"/>
                <w:szCs w:val="20"/>
              </w:rPr>
              <w:t>r</w:t>
            </w:r>
            <w:r w:rsidRPr="00210107">
              <w:rPr>
                <w:rFonts w:ascii="Arial" w:eastAsia="Calibri" w:hAnsi="Arial" w:cs="Arial"/>
                <w:spacing w:val="2"/>
                <w:w w:val="99"/>
                <w:sz w:val="20"/>
                <w:szCs w:val="20"/>
              </w:rPr>
              <w:t>e re</w:t>
            </w:r>
            <w:r w:rsidRPr="00210107">
              <w:rPr>
                <w:rFonts w:ascii="Arial" w:eastAsia="Calibri" w:hAnsi="Arial" w:cs="Arial"/>
                <w:spacing w:val="-1"/>
                <w:sz w:val="20"/>
                <w:szCs w:val="20"/>
              </w:rPr>
              <w:t>sul</w:t>
            </w:r>
            <w:r w:rsidRPr="00210107">
              <w:rPr>
                <w:rFonts w:ascii="Arial" w:eastAsia="Calibri" w:hAnsi="Arial" w:cs="Arial"/>
                <w:spacing w:val="2"/>
                <w:w w:val="99"/>
                <w:sz w:val="20"/>
                <w:szCs w:val="20"/>
              </w:rPr>
              <w:t>t</w:t>
            </w:r>
            <w:r w:rsidRPr="00210107">
              <w:rPr>
                <w:rFonts w:ascii="Arial" w:eastAsia="Calibri" w:hAnsi="Arial" w:cs="Arial"/>
                <w:sz w:val="20"/>
                <w:szCs w:val="20"/>
              </w:rPr>
              <w:t>s</w:t>
            </w:r>
          </w:p>
          <w:p w14:paraId="6D3031D2" w14:textId="77777777" w:rsidR="00F25D44" w:rsidRDefault="00F25D44" w:rsidP="00E87527">
            <w:pPr>
              <w:spacing w:after="0" w:line="218" w:lineRule="exact"/>
              <w:ind w:left="311" w:right="349"/>
              <w:jc w:val="center"/>
              <w:rPr>
                <w:rFonts w:ascii="Arial" w:eastAsia="Calibri" w:hAnsi="Arial" w:cs="Arial"/>
                <w:sz w:val="20"/>
                <w:szCs w:val="20"/>
              </w:rPr>
            </w:pPr>
            <w:r w:rsidRPr="00210107">
              <w:rPr>
                <w:rFonts w:ascii="Arial" w:eastAsia="Calibri" w:hAnsi="Arial" w:cs="Arial"/>
                <w:sz w:val="20"/>
                <w:szCs w:val="20"/>
              </w:rPr>
              <w:t>(e.g. survey results, exam questions, etc.)</w:t>
            </w:r>
          </w:p>
          <w:p w14:paraId="6CF4408B" w14:textId="77777777" w:rsidR="002E1129" w:rsidRPr="00210107" w:rsidRDefault="002E1129" w:rsidP="00E87527">
            <w:pPr>
              <w:spacing w:after="0" w:line="218" w:lineRule="exact"/>
              <w:ind w:left="311" w:right="349"/>
              <w:jc w:val="center"/>
              <w:rPr>
                <w:rFonts w:ascii="Arial" w:eastAsia="Calibri" w:hAnsi="Arial" w:cs="Arial"/>
                <w:sz w:val="20"/>
                <w:szCs w:val="20"/>
              </w:rPr>
            </w:pPr>
            <w:r>
              <w:rPr>
                <w:rFonts w:ascii="Arial" w:eastAsia="Calibri" w:hAnsi="Arial" w:cs="Arial"/>
                <w:sz w:val="20"/>
                <w:szCs w:val="20"/>
              </w:rPr>
              <w:t>Include Course Information and Semester in which assessment will occur</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715D0D0E" w14:textId="77777777" w:rsidR="00F25D44" w:rsidRPr="00210107" w:rsidRDefault="00F25D44" w:rsidP="00A22D6B">
            <w:pPr>
              <w:spacing w:after="0" w:line="242" w:lineRule="exact"/>
              <w:ind w:left="166" w:right="16"/>
              <w:jc w:val="center"/>
              <w:rPr>
                <w:rFonts w:ascii="Arial" w:eastAsia="Calibri" w:hAnsi="Arial" w:cs="Arial"/>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210107">
              <w:rPr>
                <w:rFonts w:ascii="Arial" w:eastAsia="Calibri" w:hAnsi="Arial" w:cs="Arial"/>
                <w:b/>
                <w:bCs/>
                <w:w w:val="99"/>
                <w:position w:val="1"/>
                <w:sz w:val="20"/>
                <w:szCs w:val="20"/>
              </w:rPr>
              <w:t>Ta</w:t>
            </w:r>
            <w:r w:rsidRPr="00210107">
              <w:rPr>
                <w:rFonts w:ascii="Arial" w:eastAsia="Calibri" w:hAnsi="Arial" w:cs="Arial"/>
                <w:b/>
                <w:bCs/>
                <w:spacing w:val="1"/>
                <w:w w:val="99"/>
                <w:position w:val="1"/>
                <w:sz w:val="20"/>
                <w:szCs w:val="20"/>
              </w:rPr>
              <w:t>r</w:t>
            </w:r>
            <w:r w:rsidRPr="00210107">
              <w:rPr>
                <w:rFonts w:ascii="Arial" w:eastAsia="Calibri" w:hAnsi="Arial" w:cs="Arial"/>
                <w:b/>
                <w:bCs/>
                <w:spacing w:val="-1"/>
                <w:w w:val="99"/>
                <w:position w:val="1"/>
                <w:sz w:val="20"/>
                <w:szCs w:val="20"/>
              </w:rPr>
              <w:t>g</w:t>
            </w:r>
            <w:r w:rsidRPr="00210107">
              <w:rPr>
                <w:rFonts w:ascii="Arial" w:eastAsia="Calibri" w:hAnsi="Arial" w:cs="Arial"/>
                <w:b/>
                <w:bCs/>
                <w:spacing w:val="1"/>
                <w:w w:val="99"/>
                <w:position w:val="1"/>
                <w:sz w:val="20"/>
                <w:szCs w:val="20"/>
              </w:rPr>
              <w:t>e</w:t>
            </w:r>
            <w:r w:rsidRPr="00210107">
              <w:rPr>
                <w:rFonts w:ascii="Arial" w:eastAsia="Calibri" w:hAnsi="Arial" w:cs="Arial"/>
                <w:b/>
                <w:bCs/>
                <w:w w:val="99"/>
                <w:position w:val="1"/>
                <w:sz w:val="20"/>
                <w:szCs w:val="20"/>
              </w:rPr>
              <w:t>t(s)</w:t>
            </w:r>
          </w:p>
          <w:p w14:paraId="19CAB5F8"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pacing w:val="-1"/>
                <w:sz w:val="20"/>
                <w:szCs w:val="20"/>
              </w:rPr>
              <w:t>Le</w:t>
            </w:r>
            <w:r w:rsidRPr="00210107">
              <w:rPr>
                <w:rFonts w:ascii="Arial" w:eastAsia="Calibri" w:hAnsi="Arial" w:cs="Arial"/>
                <w:sz w:val="20"/>
                <w:szCs w:val="20"/>
              </w:rPr>
              <w:t>v</w:t>
            </w:r>
            <w:r w:rsidRPr="00210107">
              <w:rPr>
                <w:rFonts w:ascii="Arial" w:eastAsia="Calibri" w:hAnsi="Arial" w:cs="Arial"/>
                <w:spacing w:val="-1"/>
                <w:sz w:val="20"/>
                <w:szCs w:val="20"/>
              </w:rPr>
              <w:t>e</w:t>
            </w:r>
            <w:r w:rsidRPr="00210107">
              <w:rPr>
                <w:rFonts w:ascii="Arial" w:eastAsia="Calibri" w:hAnsi="Arial" w:cs="Arial"/>
                <w:sz w:val="20"/>
                <w:szCs w:val="20"/>
              </w:rPr>
              <w:t>l</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o</w:t>
            </w:r>
            <w:r w:rsidRPr="00210107">
              <w:rPr>
                <w:rFonts w:ascii="Arial" w:eastAsia="Calibri" w:hAnsi="Arial" w:cs="Arial"/>
                <w:sz w:val="20"/>
                <w:szCs w:val="20"/>
              </w:rPr>
              <w:t>f</w:t>
            </w:r>
            <w:r w:rsidRPr="00210107">
              <w:rPr>
                <w:rFonts w:ascii="Arial" w:eastAsia="Calibri" w:hAnsi="Arial" w:cs="Arial"/>
                <w:spacing w:val="1"/>
                <w:sz w:val="20"/>
                <w:szCs w:val="20"/>
              </w:rPr>
              <w:t xml:space="preserve"> </w:t>
            </w:r>
            <w:r w:rsidRPr="00210107">
              <w:rPr>
                <w:rFonts w:ascii="Arial" w:eastAsia="Calibri" w:hAnsi="Arial" w:cs="Arial"/>
                <w:spacing w:val="-1"/>
                <w:sz w:val="20"/>
                <w:szCs w:val="20"/>
              </w:rPr>
              <w:t>su</w:t>
            </w:r>
            <w:r w:rsidRPr="00210107">
              <w:rPr>
                <w:rFonts w:ascii="Arial" w:eastAsia="Calibri" w:hAnsi="Arial" w:cs="Arial"/>
                <w:spacing w:val="1"/>
                <w:sz w:val="20"/>
                <w:szCs w:val="20"/>
              </w:rPr>
              <w:t>cc</w:t>
            </w:r>
            <w:r w:rsidRPr="00210107">
              <w:rPr>
                <w:rFonts w:ascii="Arial" w:eastAsia="Calibri" w:hAnsi="Arial" w:cs="Arial"/>
                <w:spacing w:val="-1"/>
                <w:sz w:val="20"/>
                <w:szCs w:val="20"/>
              </w:rPr>
              <w:t>e</w:t>
            </w:r>
            <w:r w:rsidRPr="00210107">
              <w:rPr>
                <w:rFonts w:ascii="Arial" w:eastAsia="Calibri" w:hAnsi="Arial" w:cs="Arial"/>
                <w:spacing w:val="2"/>
                <w:sz w:val="20"/>
                <w:szCs w:val="20"/>
              </w:rPr>
              <w:t>s</w:t>
            </w:r>
            <w:r w:rsidRPr="00210107">
              <w:rPr>
                <w:rFonts w:ascii="Arial" w:eastAsia="Calibri" w:hAnsi="Arial" w:cs="Arial"/>
                <w:sz w:val="20"/>
                <w:szCs w:val="20"/>
              </w:rPr>
              <w:t>s</w:t>
            </w:r>
            <w:r w:rsidRPr="00210107">
              <w:rPr>
                <w:rFonts w:ascii="Arial" w:eastAsia="Calibri" w:hAnsi="Arial" w:cs="Arial"/>
                <w:spacing w:val="-3"/>
                <w:sz w:val="20"/>
                <w:szCs w:val="20"/>
              </w:rPr>
              <w:t xml:space="preserve"> </w:t>
            </w:r>
            <w:r w:rsidRPr="00210107">
              <w:rPr>
                <w:rFonts w:ascii="Arial" w:eastAsia="Calibri" w:hAnsi="Arial" w:cs="Arial"/>
                <w:spacing w:val="-1"/>
                <w:w w:val="99"/>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w:t>
            </w:r>
            <w:r w:rsidRPr="00210107">
              <w:rPr>
                <w:rFonts w:ascii="Arial" w:eastAsia="Calibri" w:hAnsi="Arial" w:cs="Arial"/>
                <w:spacing w:val="-1"/>
                <w:w w:val="99"/>
                <w:sz w:val="20"/>
                <w:szCs w:val="20"/>
              </w:rPr>
              <w:t>e</w:t>
            </w:r>
            <w:r w:rsidRPr="00210107">
              <w:rPr>
                <w:rFonts w:ascii="Arial" w:eastAsia="Calibri" w:hAnsi="Arial" w:cs="Arial"/>
                <w:spacing w:val="1"/>
                <w:w w:val="99"/>
                <w:sz w:val="20"/>
                <w:szCs w:val="20"/>
              </w:rPr>
              <w:t>c</w:t>
            </w:r>
            <w:r w:rsidRPr="00210107">
              <w:rPr>
                <w:rFonts w:ascii="Arial" w:eastAsia="Calibri" w:hAnsi="Arial" w:cs="Arial"/>
                <w:w w:val="99"/>
                <w:sz w:val="20"/>
                <w:szCs w:val="20"/>
              </w:rPr>
              <w:t>t</w:t>
            </w:r>
            <w:r w:rsidRPr="00210107">
              <w:rPr>
                <w:rFonts w:ascii="Arial" w:eastAsia="Calibri" w:hAnsi="Arial" w:cs="Arial"/>
                <w:spacing w:val="2"/>
                <w:w w:val="99"/>
                <w:sz w:val="20"/>
                <w:szCs w:val="20"/>
              </w:rPr>
              <w:t>e</w:t>
            </w:r>
            <w:r w:rsidRPr="00210107">
              <w:rPr>
                <w:rFonts w:ascii="Arial" w:eastAsia="Calibri" w:hAnsi="Arial" w:cs="Arial"/>
                <w:sz w:val="20"/>
                <w:szCs w:val="20"/>
              </w:rPr>
              <w:t>d</w:t>
            </w:r>
          </w:p>
          <w:p w14:paraId="10B3A385"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z w:val="20"/>
                <w:szCs w:val="20"/>
              </w:rPr>
              <w:t>(e.g. 80% approval rating, 10 day faster request turn-around time, etc.)</w:t>
            </w:r>
          </w:p>
        </w:tc>
      </w:tr>
      <w:tr w:rsidR="005D4CA6" w:rsidRPr="00210107" w14:paraId="125069FD" w14:textId="77777777" w:rsidTr="005D4CA6">
        <w:trPr>
          <w:trHeight w:hRule="exact" w:val="1584"/>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1881549085"/>
              <w:placeholder>
                <w:docPart w:val="EE75593FC2FA4E84A35B9ED36FE99730"/>
              </w:placeholder>
            </w:sdtPr>
            <w:sdtEndPr/>
            <w:sdtContent>
              <w:p w14:paraId="6E7FD033" w14:textId="32B1A24F" w:rsid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Students will demonstrate attainment of core learning objectives at a level consistent with college goals on the core curriculum assessment process implemented by COAT.</w:t>
                </w:r>
              </w:p>
            </w:sdtContent>
          </w:sdt>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72253774"/>
              <w:placeholder>
                <w:docPart w:val="7F83F8F8684F470BBA830656F68449AA"/>
              </w:placeholder>
            </w:sdtPr>
            <w:sdtEndPr/>
            <w:sdtContent>
              <w:p w14:paraId="3A32DACE" w14:textId="77777777" w:rsid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Learning activities designed by departments or individual faculty members to measure student attainment of core objectives within their core courses using rubrics for Communication, Critical Thinking, Empirical &amp; Quantitative, Personal responsibility, Social responsibility, and Teamwork designed by COAT.</w:t>
                </w:r>
              </w:p>
            </w:sdtContent>
          </w:sdt>
          <w:p w14:paraId="38631FA3" w14:textId="77777777" w:rsidR="005D4CA6" w:rsidRDefault="005D4CA6" w:rsidP="005D4CA6">
            <w:pPr>
              <w:spacing w:line="240" w:lineRule="auto"/>
              <w:rPr>
                <w:rFonts w:ascii="Calibri" w:eastAsia="Franklin Gothic Book" w:hAnsi="Calibri" w:cs="Franklin Gothic Book"/>
                <w:sz w:val="20"/>
                <w:szCs w:val="20"/>
              </w:rPr>
            </w:pP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1408731106"/>
              <w:placeholder>
                <w:docPart w:val="FA7F2CADB754465B94E31623AE14F7C6"/>
              </w:placeholder>
            </w:sdtPr>
            <w:sdtEndPr/>
            <w:sdtContent>
              <w:p w14:paraId="58F380EE" w14:textId="77777777" w:rsid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Institutionally, students with 30+ SCH’s of core curriculum credits will demonstrate an average artifact score of 3 (on a 4-point scale) in the core learning objectives of Communication Skills, Critical Thinking Skills, Empirical &amp; Quantitative Skills, Personal Responsibility Skills, Social Responsibility Skills, and Teamwork Skills.</w:t>
                </w:r>
              </w:p>
            </w:sdtContent>
          </w:sdt>
          <w:p w14:paraId="4DC1791F" w14:textId="77777777" w:rsidR="005D4CA6" w:rsidRDefault="005D4CA6" w:rsidP="005D4CA6">
            <w:pPr>
              <w:spacing w:line="240" w:lineRule="auto"/>
              <w:rPr>
                <w:rFonts w:ascii="Calibri" w:eastAsia="Franklin Gothic Book" w:hAnsi="Calibri" w:cs="Franklin Gothic Book"/>
                <w:sz w:val="20"/>
                <w:szCs w:val="20"/>
              </w:rPr>
            </w:pPr>
          </w:p>
        </w:tc>
      </w:tr>
      <w:tr w:rsidR="00F25D44" w:rsidRPr="00210107" w14:paraId="3FB239FE" w14:textId="77777777" w:rsidTr="005D4CA6">
        <w:trPr>
          <w:trHeight w:hRule="exact" w:val="1584"/>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36591350"/>
              <w:placeholder>
                <w:docPart w:val="3753F6E65E4A4646A5613C29B4C56BFA"/>
              </w:placeholder>
            </w:sdtPr>
            <w:sdtEndPr/>
            <w:sdtContent>
              <w:p w14:paraId="2603244B" w14:textId="0E20559F" w:rsidR="00F25D44" w:rsidRP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 xml:space="preserve">Implement faculty initiatives within the Biology, Chemistry and Math departments to consider removing courses from the core curriculum that have prerequisites that meet foundational component area requirements to simplify the core curriculum. </w:t>
                </w:r>
              </w:p>
            </w:sdtContent>
          </w:sdt>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614713075"/>
              <w:placeholder>
                <w:docPart w:val="69BCCC333C4D4A518237CED236A4FCB1"/>
              </w:placeholder>
            </w:sdtPr>
            <w:sdtEndPr/>
            <w:sdtContent>
              <w:p w14:paraId="619411D5" w14:textId="63AC7F72" w:rsidR="009F702B" w:rsidRP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Committees within each of the three departments will be called together to discuss the idea of removing courses meeting the condition outlined in “expected Outcomes”  (i.e. BIOL 2421, MATH 2305, 2414, 2415, 2318, 2320, and CHEM 2423, 2425) from the core curriculum.</w:t>
                </w:r>
              </w:p>
            </w:sdtContent>
          </w:sdt>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576100466"/>
              <w:placeholder>
                <w:docPart w:val="73B00D97EB9448A283E57A7F1764CE16"/>
              </w:placeholder>
            </w:sdtPr>
            <w:sdtEndPr/>
            <w:sdtContent>
              <w:p w14:paraId="087D0840" w14:textId="09817893" w:rsidR="009F702B" w:rsidRP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A recommendation from each of these three departments (BIOL, CHEM, and MATH) will be developed supporting either: a) keeping each of the selected courses in the core curriculum with a justification or b) removing each of the selected courses from the core curriculum with a justification.</w:t>
                </w:r>
              </w:p>
            </w:sdtContent>
          </w:sdt>
        </w:tc>
      </w:tr>
      <w:tr w:rsidR="00D87631" w:rsidRPr="00210107" w14:paraId="7A6A2957" w14:textId="77777777" w:rsidTr="005D4CA6">
        <w:trPr>
          <w:trHeight w:hRule="exact" w:val="1280"/>
        </w:trPr>
        <w:tc>
          <w:tcPr>
            <w:tcW w:w="4140" w:type="dxa"/>
            <w:tcBorders>
              <w:top w:val="single" w:sz="8" w:space="0" w:color="4F81BD"/>
              <w:left w:val="single" w:sz="8" w:space="0" w:color="4F81BD"/>
              <w:bottom w:val="single" w:sz="8" w:space="0" w:color="4F81BD"/>
              <w:right w:val="single" w:sz="8" w:space="0" w:color="4F81BD"/>
            </w:tcBorders>
          </w:tcPr>
          <w:sdt>
            <w:sdtPr>
              <w:rPr>
                <w:rFonts w:ascii="Calibri" w:eastAsia="Franklin Gothic Book" w:hAnsi="Calibri" w:cs="Franklin Gothic Book"/>
                <w:sz w:val="20"/>
                <w:szCs w:val="20"/>
              </w:rPr>
              <w:id w:val="-10616886"/>
              <w:placeholder>
                <w:docPart w:val="F1B9A1F9BB2943BAA671F6FBA9C48647"/>
              </w:placeholder>
            </w:sdtPr>
            <w:sdtEndPr/>
            <w:sdtContent>
              <w:p w14:paraId="3367AEB3" w14:textId="61DFF8E5" w:rsidR="00D87631" w:rsidRP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Implement a faculty initiative that includes representatives from BIOL, CHEM, MATH, ENVR, GEOL, PHYS, COSC, ENGR, and related disciplines to examine the graduation requirements for the Associate of Science degree.</w:t>
                </w:r>
              </w:p>
            </w:sdtContent>
          </w:sdt>
        </w:tc>
        <w:tc>
          <w:tcPr>
            <w:tcW w:w="4782" w:type="dxa"/>
            <w:tcBorders>
              <w:top w:val="single" w:sz="8" w:space="0" w:color="4F81BD"/>
              <w:left w:val="single" w:sz="8" w:space="0" w:color="4F81BD"/>
              <w:bottom w:val="single" w:sz="8" w:space="0" w:color="4F81BD"/>
              <w:right w:val="single" w:sz="8" w:space="0" w:color="4F81BD"/>
            </w:tcBorders>
          </w:tcPr>
          <w:sdt>
            <w:sdtPr>
              <w:rPr>
                <w:rFonts w:ascii="Calibri" w:eastAsia="Franklin Gothic Book" w:hAnsi="Calibri" w:cs="Franklin Gothic Book"/>
                <w:sz w:val="20"/>
                <w:szCs w:val="20"/>
              </w:rPr>
              <w:id w:val="-1006055497"/>
              <w:placeholder>
                <w:docPart w:val="D39DEA3A30424DDDBA71C0D561D3461F"/>
              </w:placeholder>
            </w:sdtPr>
            <w:sdtEndPr/>
            <w:sdtContent>
              <w:sdt>
                <w:sdtPr>
                  <w:rPr>
                    <w:rFonts w:ascii="Calibri" w:eastAsia="Franklin Gothic Book" w:hAnsi="Calibri" w:cs="Franklin Gothic Book"/>
                    <w:sz w:val="24"/>
                    <w:szCs w:val="24"/>
                  </w:rPr>
                  <w:id w:val="-1964804497"/>
                  <w:placeholder>
                    <w:docPart w:val="D9B094307899429FBC87066251C868A4"/>
                  </w:placeholder>
                </w:sdtPr>
                <w:sdtEndPr/>
                <w:sdtContent>
                  <w:sdt>
                    <w:sdtPr>
                      <w:rPr>
                        <w:rFonts w:ascii="Calibri" w:eastAsia="Franklin Gothic Book" w:hAnsi="Calibri" w:cs="Franklin Gothic Book"/>
                        <w:sz w:val="20"/>
                        <w:szCs w:val="20"/>
                      </w:rPr>
                      <w:id w:val="-612371394"/>
                      <w:placeholder>
                        <w:docPart w:val="40586B77338F446292D6C97E38943890"/>
                      </w:placeholder>
                    </w:sdtPr>
                    <w:sdtEndPr/>
                    <w:sdtContent>
                      <w:p w14:paraId="2BA5D24F" w14:textId="34DD99EF" w:rsidR="00D87631" w:rsidRP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A committee with representatives from each of the impacted academic departments will be convened to study the degree requirements for Collin College’s AS degree.</w:t>
                        </w:r>
                      </w:p>
                    </w:sdtContent>
                  </w:sdt>
                </w:sdtContent>
              </w:sdt>
            </w:sdtContent>
          </w:sdt>
        </w:tc>
        <w:tc>
          <w:tcPr>
            <w:tcW w:w="4800" w:type="dxa"/>
            <w:tcBorders>
              <w:top w:val="single" w:sz="8" w:space="0" w:color="4F81BD"/>
              <w:left w:val="single" w:sz="8" w:space="0" w:color="4F81BD"/>
              <w:bottom w:val="single" w:sz="8" w:space="0" w:color="4F81BD"/>
              <w:right w:val="single" w:sz="8" w:space="0" w:color="4F81BD"/>
            </w:tcBorders>
          </w:tcPr>
          <w:sdt>
            <w:sdtPr>
              <w:rPr>
                <w:rFonts w:ascii="Calibri" w:eastAsia="Franklin Gothic Book" w:hAnsi="Calibri" w:cs="Franklin Gothic Book"/>
                <w:sz w:val="20"/>
                <w:szCs w:val="20"/>
              </w:rPr>
              <w:id w:val="1328322581"/>
              <w:placeholder>
                <w:docPart w:val="F1955273CDB1488F97417C0040B40024"/>
              </w:placeholder>
            </w:sdtPr>
            <w:sdtEndPr/>
            <w:sdtContent>
              <w:p w14:paraId="1381ECE8" w14:textId="346738FF" w:rsidR="00D87631" w:rsidRPr="005D4CA6" w:rsidRDefault="005D4CA6" w:rsidP="005D4CA6">
                <w:pPr>
                  <w:spacing w:after="160" w:line="240" w:lineRule="auto"/>
                  <w:rPr>
                    <w:rFonts w:ascii="Calibri" w:eastAsia="Franklin Gothic Book" w:hAnsi="Calibri" w:cs="Franklin Gothic Book"/>
                    <w:sz w:val="20"/>
                    <w:szCs w:val="20"/>
                  </w:rPr>
                </w:pPr>
                <w:r w:rsidRPr="005D4CA6">
                  <w:rPr>
                    <w:rFonts w:ascii="Calibri" w:eastAsia="Franklin Gothic Book" w:hAnsi="Calibri" w:cs="Franklin Gothic Book"/>
                    <w:sz w:val="20"/>
                    <w:szCs w:val="20"/>
                  </w:rPr>
                  <w:t>A recommendation from this committee will be developed to either a) leave the current AS degree requirements in place or b) recommend changes to the AS degree requirements.</w:t>
                </w:r>
              </w:p>
            </w:sdtContent>
          </w:sdt>
        </w:tc>
      </w:tr>
      <w:tr w:rsidR="00F25D44" w:rsidRPr="00210107" w14:paraId="2A0D17AF" w14:textId="77777777" w:rsidTr="005D4CA6">
        <w:trPr>
          <w:trHeight w:hRule="exact" w:val="1802"/>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973876137"/>
              <w:placeholder>
                <w:docPart w:val="1D5539B9C51447348627B64889834063"/>
              </w:placeholder>
            </w:sdtPr>
            <w:sdtEndPr/>
            <w:sdtContent>
              <w:p w14:paraId="55C0DD20" w14:textId="6EC50647" w:rsidR="00F25D44" w:rsidRP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Departments with courses having five-year average success rates of less than 70% will examine the sources of these success rates within their departments to generate ideas to share amongst full-time and part-time faculty on how to address the curricular challenges these courses present for students.</w:t>
                </w:r>
              </w:p>
            </w:sdtContent>
          </w:sdt>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1055040776"/>
              <w:placeholder>
                <w:docPart w:val="2596AD18E4944E0C82CAF4B9F689754A"/>
              </w:placeholder>
            </w:sdtPr>
            <w:sdtEndPr/>
            <w:sdtContent>
              <w:p w14:paraId="62EFEB77" w14:textId="770259F0" w:rsidR="00F25D44" w:rsidRP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Departmental faculty committees will study the indicated outcomes and the associated curricula to generate ideas for addressing the curricular challenges impacting students.</w:t>
                </w:r>
              </w:p>
            </w:sdtContent>
          </w:sdt>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2103168699"/>
              <w:placeholder>
                <w:docPart w:val="27DA963A14714763A307B89CC29CB62A"/>
              </w:placeholder>
            </w:sdtPr>
            <w:sdtEndPr/>
            <w:sdtContent>
              <w:p w14:paraId="29292214" w14:textId="30413B15" w:rsidR="009F702B" w:rsidRPr="005D4CA6" w:rsidRDefault="005D4CA6" w:rsidP="005D4CA6">
                <w:pPr>
                  <w:spacing w:line="240" w:lineRule="auto"/>
                  <w:rPr>
                    <w:rFonts w:ascii="Calibri" w:eastAsia="Franklin Gothic Book" w:hAnsi="Calibri" w:cs="Franklin Gothic Book"/>
                    <w:sz w:val="20"/>
                    <w:szCs w:val="20"/>
                  </w:rPr>
                </w:pPr>
                <w:r>
                  <w:rPr>
                    <w:rFonts w:ascii="Calibri" w:eastAsia="Franklin Gothic Book" w:hAnsi="Calibri" w:cs="Franklin Gothic Book"/>
                    <w:sz w:val="20"/>
                    <w:szCs w:val="20"/>
                  </w:rPr>
                  <w:t xml:space="preserve">Recommendations to be shared among faculty within each department about how to best to address the curricular challenges that exist for students within each discipline will be developed and shared with full-time and part-time faculty members. </w:t>
                </w:r>
              </w:p>
            </w:sdtContent>
          </w:sdt>
        </w:tc>
      </w:tr>
    </w:tbl>
    <w:p w14:paraId="535253D0" w14:textId="77777777" w:rsidR="00F547BD" w:rsidRDefault="00F547BD" w:rsidP="00517E19">
      <w:pPr>
        <w:pStyle w:val="NoSpacing"/>
        <w:rPr>
          <w:rFonts w:ascii="Arial" w:hAnsi="Arial" w:cs="Arial"/>
          <w:b/>
          <w:bCs/>
          <w:spacing w:val="-1"/>
          <w:position w:val="1"/>
        </w:rPr>
      </w:pPr>
    </w:p>
    <w:p w14:paraId="18663818" w14:textId="77777777" w:rsidR="00F25D44" w:rsidRDefault="00F547BD" w:rsidP="00517E19">
      <w:pPr>
        <w:pStyle w:val="NoSpacing"/>
        <w:rPr>
          <w:rFonts w:ascii="Arial" w:hAnsi="Arial" w:cs="Arial"/>
          <w:b/>
          <w:bCs/>
          <w:spacing w:val="-1"/>
          <w:position w:val="1"/>
        </w:rPr>
      </w:pPr>
      <w:r>
        <w:rPr>
          <w:rFonts w:ascii="Arial" w:hAnsi="Arial" w:cs="Arial"/>
          <w:b/>
          <w:bCs/>
          <w:spacing w:val="-1"/>
          <w:position w:val="1"/>
        </w:rPr>
        <w:t>Description of Fields in the Following</w:t>
      </w:r>
      <w:r w:rsidR="00F25D44">
        <w:rPr>
          <w:rFonts w:ascii="Arial" w:hAnsi="Arial" w:cs="Arial"/>
          <w:b/>
          <w:bCs/>
          <w:spacing w:val="-1"/>
          <w:position w:val="1"/>
        </w:rPr>
        <w:t xml:space="preserve"> CIP Tables</w:t>
      </w:r>
      <w:r w:rsidR="00210107">
        <w:rPr>
          <w:rFonts w:ascii="Arial" w:hAnsi="Arial" w:cs="Arial"/>
          <w:b/>
          <w:bCs/>
          <w:spacing w:val="-1"/>
          <w:position w:val="1"/>
        </w:rPr>
        <w:t>:</w:t>
      </w:r>
    </w:p>
    <w:p w14:paraId="2482A8EB" w14:textId="77777777" w:rsidR="008410E5"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00AF4DD1" w:rsidRPr="00073053">
        <w:rPr>
          <w:rFonts w:ascii="Arial" w:hAnsi="Arial" w:cs="Arial"/>
          <w:spacing w:val="-1"/>
          <w:sz w:val="20"/>
          <w:szCs w:val="20"/>
        </w:rPr>
        <w:t xml:space="preserve"> </w:t>
      </w:r>
      <w:r w:rsidRPr="00073053">
        <w:rPr>
          <w:rFonts w:ascii="Arial" w:hAnsi="Arial" w:cs="Arial"/>
          <w:spacing w:val="-1"/>
          <w:sz w:val="20"/>
          <w:szCs w:val="20"/>
        </w:rPr>
        <w:t>(e.g. Students will learn how to compare/contrast conflict and structural functional theories; increase student retention in Nursing Program)</w:t>
      </w:r>
      <w:r w:rsidR="00AF4DD1" w:rsidRPr="00073053">
        <w:rPr>
          <w:rFonts w:ascii="Arial" w:hAnsi="Arial" w:cs="Arial"/>
          <w:spacing w:val="-1"/>
          <w:sz w:val="20"/>
          <w:szCs w:val="20"/>
        </w:rPr>
        <w:t>.</w:t>
      </w:r>
    </w:p>
    <w:p w14:paraId="4396FBB0" w14:textId="77777777" w:rsidR="00F9197F"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p>
    <w:p w14:paraId="1242713F" w14:textId="77777777" w:rsidR="00F9197F" w:rsidRPr="00210107" w:rsidRDefault="00F9197F" w:rsidP="00F9197F">
      <w:pPr>
        <w:pStyle w:val="NoSpacing"/>
        <w:rPr>
          <w:rFonts w:ascii="Arial" w:hAnsi="Arial" w:cs="Arial"/>
          <w:sz w:val="20"/>
          <w:szCs w:val="20"/>
        </w:rPr>
      </w:pPr>
      <w:r w:rsidRPr="00210107">
        <w:rPr>
          <w:rFonts w:ascii="Arial" w:hAnsi="Arial" w:cs="Arial"/>
          <w:sz w:val="20"/>
          <w:szCs w:val="20"/>
        </w:rPr>
        <w:t xml:space="preserve">(e.g. results of </w:t>
      </w:r>
      <w:r w:rsidR="00173023" w:rsidRPr="00210107">
        <w:rPr>
          <w:rFonts w:ascii="Arial" w:hAnsi="Arial" w:cs="Arial"/>
          <w:sz w:val="20"/>
          <w:szCs w:val="20"/>
        </w:rPr>
        <w:t>surveys</w:t>
      </w:r>
      <w:r w:rsidRPr="00210107">
        <w:rPr>
          <w:rFonts w:ascii="Arial" w:hAnsi="Arial" w:cs="Arial"/>
          <w:sz w:val="20"/>
          <w:szCs w:val="20"/>
        </w:rPr>
        <w:t xml:space="preserve">, test item </w:t>
      </w:r>
      <w:r w:rsidR="00AF4DD1" w:rsidRPr="00210107">
        <w:rPr>
          <w:rFonts w:ascii="Arial" w:hAnsi="Arial" w:cs="Arial"/>
          <w:sz w:val="20"/>
          <w:szCs w:val="20"/>
        </w:rPr>
        <w:t>questions 6 &amp; 7 from final exam</w:t>
      </w:r>
      <w:r w:rsidRPr="00210107">
        <w:rPr>
          <w:rFonts w:ascii="Arial" w:hAnsi="Arial" w:cs="Arial"/>
          <w:sz w:val="20"/>
          <w:szCs w:val="20"/>
        </w:rPr>
        <w:t>, end of term retention rates, etc.)</w:t>
      </w:r>
    </w:p>
    <w:p w14:paraId="19FF3D5B" w14:textId="77777777" w:rsidR="00746F2D" w:rsidRPr="00210107" w:rsidRDefault="00746F2D" w:rsidP="00F9197F">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 xml:space="preserve">t(s)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Degree</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 xml:space="preserve">d (e.g. 80% </w:t>
      </w:r>
      <w:r w:rsidR="00173023" w:rsidRPr="00210107">
        <w:rPr>
          <w:rFonts w:ascii="Arial" w:hAnsi="Arial" w:cs="Arial"/>
          <w:sz w:val="20"/>
          <w:szCs w:val="20"/>
        </w:rPr>
        <w:t>approval rating</w:t>
      </w:r>
      <w:r w:rsidRPr="00210107">
        <w:rPr>
          <w:rFonts w:ascii="Arial" w:hAnsi="Arial" w:cs="Arial"/>
          <w:sz w:val="20"/>
          <w:szCs w:val="20"/>
        </w:rPr>
        <w:t>, 25 graduates per year, increase retention by 2% etc.).</w:t>
      </w:r>
    </w:p>
    <w:p w14:paraId="6FE179C3" w14:textId="77777777" w:rsidR="008E2C52" w:rsidRPr="00210107" w:rsidRDefault="00746F2D" w:rsidP="00F9197F">
      <w:pPr>
        <w:pStyle w:val="NoSpacing"/>
        <w:rPr>
          <w:rFonts w:ascii="Arial" w:hAnsi="Arial" w:cs="Arial"/>
          <w:sz w:val="20"/>
          <w:szCs w:val="20"/>
        </w:rPr>
      </w:pPr>
      <w:r w:rsidRPr="00210107">
        <w:rPr>
          <w:rFonts w:ascii="Arial" w:hAnsi="Arial" w:cs="Arial"/>
          <w:b/>
          <w:sz w:val="20"/>
          <w:szCs w:val="20"/>
        </w:rPr>
        <w:t>D</w:t>
      </w:r>
      <w:r w:rsidR="008E2C52" w:rsidRPr="00210107">
        <w:rPr>
          <w:rFonts w:ascii="Arial" w:hAnsi="Arial" w:cs="Arial"/>
          <w:b/>
          <w:sz w:val="20"/>
          <w:szCs w:val="20"/>
        </w:rPr>
        <w:t xml:space="preserve">. </w:t>
      </w:r>
      <w:r w:rsidR="00AF4DD1" w:rsidRPr="00210107">
        <w:rPr>
          <w:rFonts w:ascii="Arial" w:hAnsi="Arial" w:cs="Arial"/>
          <w:b/>
          <w:sz w:val="20"/>
          <w:szCs w:val="20"/>
        </w:rPr>
        <w:t xml:space="preserve">Action Plan </w:t>
      </w:r>
      <w:r w:rsidR="00AF4DD1" w:rsidRPr="00210107">
        <w:rPr>
          <w:rFonts w:ascii="Arial" w:hAnsi="Arial" w:cs="Arial"/>
          <w:sz w:val="20"/>
          <w:szCs w:val="20"/>
        </w:rPr>
        <w:t>-</w:t>
      </w:r>
      <w:r w:rsidR="00AF4DD1" w:rsidRPr="00210107">
        <w:rPr>
          <w:rFonts w:ascii="Arial" w:hAnsi="Arial" w:cs="Arial"/>
          <w:b/>
          <w:sz w:val="20"/>
          <w:szCs w:val="20"/>
        </w:rPr>
        <w:t xml:space="preserve"> </w:t>
      </w:r>
      <w:r w:rsidR="00AF4DD1" w:rsidRPr="00210107">
        <w:rPr>
          <w:rFonts w:ascii="Arial" w:hAnsi="Arial" w:cs="Arial"/>
          <w:sz w:val="20"/>
          <w:szCs w:val="20"/>
        </w:rPr>
        <w:t>Based on analysis, identify actions to be taken to accomplish outcome.</w:t>
      </w:r>
      <w:r w:rsidR="00B57654" w:rsidRPr="00210107">
        <w:rPr>
          <w:rFonts w:ascii="Arial" w:hAnsi="Arial" w:cs="Arial"/>
          <w:sz w:val="20"/>
          <w:szCs w:val="20"/>
        </w:rPr>
        <w:t xml:space="preserve">  What will you do?</w:t>
      </w:r>
    </w:p>
    <w:p w14:paraId="38092666" w14:textId="77777777" w:rsidR="00F9197F" w:rsidRPr="00210107" w:rsidRDefault="00AF4DD1" w:rsidP="00F9197F">
      <w:pPr>
        <w:pStyle w:val="NoSpacing"/>
        <w:rPr>
          <w:rFonts w:ascii="Arial" w:hAnsi="Arial" w:cs="Arial"/>
          <w:sz w:val="20"/>
          <w:szCs w:val="20"/>
        </w:rPr>
      </w:pPr>
      <w:r w:rsidRPr="00210107">
        <w:rPr>
          <w:rFonts w:ascii="Arial" w:hAnsi="Arial" w:cs="Arial"/>
          <w:b/>
          <w:sz w:val="20"/>
          <w:szCs w:val="20"/>
        </w:rPr>
        <w:t>E</w:t>
      </w:r>
      <w:r w:rsidR="00F9197F" w:rsidRPr="00210107">
        <w:rPr>
          <w:rFonts w:ascii="Arial" w:hAnsi="Arial" w:cs="Arial"/>
          <w:b/>
          <w:sz w:val="20"/>
          <w:szCs w:val="20"/>
        </w:rPr>
        <w:t xml:space="preserve">.  Results Summary </w:t>
      </w:r>
      <w:r w:rsidRPr="00210107">
        <w:rPr>
          <w:rFonts w:ascii="Arial" w:hAnsi="Arial" w:cs="Arial"/>
          <w:sz w:val="20"/>
          <w:szCs w:val="20"/>
        </w:rPr>
        <w:t>-</w:t>
      </w:r>
      <w:r w:rsidR="00F9197F" w:rsidRPr="00210107">
        <w:rPr>
          <w:rFonts w:ascii="Arial" w:hAnsi="Arial" w:cs="Arial"/>
          <w:sz w:val="20"/>
          <w:szCs w:val="20"/>
        </w:rPr>
        <w:t xml:space="preserve"> </w:t>
      </w:r>
      <w:r w:rsidR="00BE7B86" w:rsidRPr="00210107">
        <w:rPr>
          <w:rFonts w:ascii="Arial" w:hAnsi="Arial" w:cs="Arial"/>
          <w:sz w:val="20"/>
          <w:szCs w:val="20"/>
        </w:rPr>
        <w:t>Summarize the information and data collected in year 1</w:t>
      </w:r>
      <w:r w:rsidRPr="00210107">
        <w:rPr>
          <w:rFonts w:ascii="Arial" w:hAnsi="Arial" w:cs="Arial"/>
          <w:sz w:val="20"/>
          <w:szCs w:val="20"/>
        </w:rPr>
        <w:t>.</w:t>
      </w:r>
    </w:p>
    <w:p w14:paraId="5212FAEF" w14:textId="77777777" w:rsidR="00BE7B86" w:rsidRPr="00210107" w:rsidRDefault="00AF4DD1" w:rsidP="00F9197F">
      <w:pPr>
        <w:pStyle w:val="NoSpacing"/>
        <w:rPr>
          <w:rFonts w:ascii="Arial" w:hAnsi="Arial" w:cs="Arial"/>
          <w:sz w:val="20"/>
          <w:szCs w:val="20"/>
        </w:rPr>
      </w:pPr>
      <w:r w:rsidRPr="00210107">
        <w:rPr>
          <w:rFonts w:ascii="Arial" w:hAnsi="Arial" w:cs="Arial"/>
          <w:b/>
          <w:sz w:val="20"/>
          <w:szCs w:val="20"/>
        </w:rPr>
        <w:t>F.</w:t>
      </w:r>
      <w:r w:rsidR="00BE7B86" w:rsidRPr="00210107">
        <w:rPr>
          <w:rFonts w:ascii="Arial" w:hAnsi="Arial" w:cs="Arial"/>
          <w:b/>
          <w:sz w:val="20"/>
          <w:szCs w:val="20"/>
        </w:rPr>
        <w:t xml:space="preserve">  Findings</w:t>
      </w:r>
      <w:r w:rsidR="00BE7B86" w:rsidRPr="00210107">
        <w:rPr>
          <w:rFonts w:ascii="Arial" w:hAnsi="Arial" w:cs="Arial"/>
          <w:sz w:val="20"/>
          <w:szCs w:val="20"/>
        </w:rPr>
        <w:t xml:space="preserve"> </w:t>
      </w:r>
      <w:r w:rsidRPr="00210107">
        <w:rPr>
          <w:rFonts w:ascii="Arial" w:hAnsi="Arial" w:cs="Arial"/>
          <w:sz w:val="20"/>
          <w:szCs w:val="20"/>
        </w:rPr>
        <w:t xml:space="preserve">- </w:t>
      </w:r>
      <w:r w:rsidR="00BE7B86" w:rsidRPr="00210107">
        <w:rPr>
          <w:rFonts w:ascii="Arial" w:hAnsi="Arial" w:cs="Arial"/>
          <w:sz w:val="20"/>
          <w:szCs w:val="20"/>
        </w:rPr>
        <w:t xml:space="preserve">Explain how the information and data has impacted the expected outcome and program success. </w:t>
      </w:r>
    </w:p>
    <w:p w14:paraId="3D318189" w14:textId="77777777" w:rsidR="00746F2D" w:rsidRPr="00210107" w:rsidRDefault="00746F2D" w:rsidP="00F9197F">
      <w:pPr>
        <w:pStyle w:val="NoSpacing"/>
        <w:rPr>
          <w:rFonts w:ascii="Arial" w:hAnsi="Arial" w:cs="Arial"/>
          <w:sz w:val="20"/>
          <w:szCs w:val="20"/>
        </w:rPr>
      </w:pPr>
      <w:r w:rsidRPr="00210107">
        <w:rPr>
          <w:rFonts w:ascii="Arial" w:hAnsi="Arial" w:cs="Arial"/>
          <w:b/>
          <w:sz w:val="20"/>
          <w:szCs w:val="20"/>
        </w:rPr>
        <w:t xml:space="preserve">G. </w:t>
      </w:r>
      <w:r w:rsidR="005D66CF" w:rsidRPr="00210107">
        <w:rPr>
          <w:rFonts w:ascii="Arial" w:hAnsi="Arial" w:cs="Arial"/>
          <w:b/>
          <w:sz w:val="20"/>
          <w:szCs w:val="20"/>
        </w:rPr>
        <w:t xml:space="preserve">Implementation of Findings </w:t>
      </w:r>
      <w:r w:rsidR="005D66CF" w:rsidRPr="00210107">
        <w:rPr>
          <w:rFonts w:ascii="Arial" w:hAnsi="Arial" w:cs="Arial"/>
          <w:sz w:val="20"/>
          <w:szCs w:val="20"/>
        </w:rPr>
        <w:t xml:space="preserve">– Describe how you </w:t>
      </w:r>
      <w:r w:rsidR="009617FF">
        <w:rPr>
          <w:rFonts w:ascii="Arial" w:hAnsi="Arial" w:cs="Arial"/>
          <w:sz w:val="20"/>
          <w:szCs w:val="20"/>
        </w:rPr>
        <w:t xml:space="preserve">have </w:t>
      </w:r>
      <w:r w:rsidR="005D66CF" w:rsidRPr="00210107">
        <w:rPr>
          <w:rFonts w:ascii="Arial" w:hAnsi="Arial" w:cs="Arial"/>
          <w:sz w:val="20"/>
          <w:szCs w:val="20"/>
        </w:rPr>
        <w:t>used</w:t>
      </w:r>
      <w:r w:rsidR="009617FF">
        <w:rPr>
          <w:rFonts w:ascii="Arial" w:hAnsi="Arial" w:cs="Arial"/>
          <w:sz w:val="20"/>
          <w:szCs w:val="20"/>
        </w:rPr>
        <w:t xml:space="preserve"> or will use</w:t>
      </w:r>
      <w:r w:rsidR="005D66CF" w:rsidRPr="00210107">
        <w:rPr>
          <w:rFonts w:ascii="Arial" w:hAnsi="Arial" w:cs="Arial"/>
          <w:sz w:val="20"/>
          <w:szCs w:val="20"/>
        </w:rPr>
        <w:t xml:space="preserve"> your findings and analysis of the data to make improvements</w:t>
      </w:r>
      <w:r w:rsidR="009617FF">
        <w:rPr>
          <w:rFonts w:ascii="Arial" w:hAnsi="Arial" w:cs="Arial"/>
          <w:sz w:val="20"/>
          <w:szCs w:val="20"/>
        </w:rPr>
        <w:t>.</w:t>
      </w:r>
      <w:r w:rsidR="00D2274C" w:rsidRPr="00210107">
        <w:rPr>
          <w:rFonts w:ascii="Arial" w:hAnsi="Arial" w:cs="Arial"/>
          <w:sz w:val="20"/>
          <w:szCs w:val="20"/>
        </w:rPr>
        <w:t xml:space="preserve">  </w:t>
      </w:r>
    </w:p>
    <w:p w14:paraId="2F432F06" w14:textId="77777777" w:rsidR="001A7A83" w:rsidRDefault="001A7A83" w:rsidP="00F25D44">
      <w:pPr>
        <w:pStyle w:val="NoSpacing"/>
        <w:rPr>
          <w:rFonts w:ascii="Arial" w:hAnsi="Arial" w:cs="Arial"/>
          <w:b/>
          <w:color w:val="5B9BD5" w:themeColor="accent1"/>
          <w:sz w:val="24"/>
          <w:szCs w:val="24"/>
        </w:rPr>
      </w:pPr>
    </w:p>
    <w:p w14:paraId="3F6FD33E" w14:textId="77777777" w:rsidR="001A7A83" w:rsidRDefault="001A7A83" w:rsidP="00F25D44">
      <w:pPr>
        <w:pStyle w:val="NoSpacing"/>
        <w:rPr>
          <w:rFonts w:ascii="Arial" w:hAnsi="Arial" w:cs="Arial"/>
          <w:b/>
          <w:color w:val="5B9BD5" w:themeColor="accent1"/>
          <w:sz w:val="24"/>
          <w:szCs w:val="24"/>
        </w:rPr>
      </w:pPr>
    </w:p>
    <w:p w14:paraId="07FA2A7A" w14:textId="77777777" w:rsidR="00F25D44" w:rsidRPr="00210107" w:rsidRDefault="00F25D44" w:rsidP="00F25D44">
      <w:pPr>
        <w:pStyle w:val="NoSpacing"/>
        <w:rPr>
          <w:rFonts w:ascii="Arial" w:hAnsi="Arial" w:cs="Arial"/>
          <w:b/>
          <w:color w:val="5B9BD5" w:themeColor="accent1"/>
          <w:sz w:val="24"/>
          <w:szCs w:val="24"/>
        </w:rPr>
      </w:pPr>
      <w:r w:rsidRPr="00210107">
        <w:rPr>
          <w:rFonts w:ascii="Arial" w:hAnsi="Arial" w:cs="Arial"/>
          <w:b/>
          <w:color w:val="5B9BD5" w:themeColor="accent1"/>
          <w:sz w:val="24"/>
          <w:szCs w:val="24"/>
        </w:rPr>
        <w:t>Table 2. CIP Outcomes 1 &amp; 2</w:t>
      </w:r>
      <w:r w:rsidR="008A27FB">
        <w:rPr>
          <w:rFonts w:ascii="Arial" w:hAnsi="Arial" w:cs="Arial"/>
          <w:b/>
          <w:color w:val="5B9BD5" w:themeColor="accent1"/>
          <w:sz w:val="24"/>
          <w:szCs w:val="24"/>
        </w:rPr>
        <w:t xml:space="preserve"> (FOCUS ON AT LEAST 1)</w:t>
      </w:r>
    </w:p>
    <w:p w14:paraId="233C334F" w14:textId="77777777" w:rsidR="00F9197F" w:rsidRPr="00210107" w:rsidRDefault="00F9197F" w:rsidP="00F9197F">
      <w:pPr>
        <w:pStyle w:val="NoSpacing"/>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77777777" w:rsidR="00F9197F" w:rsidRPr="00210107" w:rsidRDefault="00F9197F" w:rsidP="005D4CA6">
            <w:pPr>
              <w:pStyle w:val="NoSpacing"/>
              <w:numPr>
                <w:ilvl w:val="0"/>
                <w:numId w:val="1"/>
              </w:numPr>
              <w:rPr>
                <w:rFonts w:ascii="Arial" w:hAnsi="Arial" w:cs="Arial"/>
                <w:b/>
                <w:sz w:val="20"/>
                <w:szCs w:val="20"/>
              </w:rPr>
            </w:pPr>
            <w:r w:rsidRPr="00210107">
              <w:rPr>
                <w:rFonts w:ascii="Arial" w:hAnsi="Arial" w:cs="Arial"/>
                <w:b/>
                <w:sz w:val="20"/>
                <w:szCs w:val="20"/>
              </w:rPr>
              <w:t>Outcome #1</w:t>
            </w:r>
          </w:p>
          <w:p w14:paraId="00F35B22" w14:textId="77777777" w:rsidR="005D4CA6" w:rsidRDefault="00017795" w:rsidP="005D4CA6">
            <w:pPr>
              <w:spacing w:after="160" w:line="256" w:lineRule="auto"/>
              <w:rPr>
                <w:rFonts w:ascii="Arial" w:eastAsia="Calibri" w:hAnsi="Arial" w:cs="Arial"/>
                <w:b/>
                <w:sz w:val="20"/>
                <w:szCs w:val="20"/>
              </w:rPr>
            </w:pPr>
            <w:sdt>
              <w:sdtPr>
                <w:rPr>
                  <w:rFonts w:ascii="Arial" w:eastAsia="Calibri" w:hAnsi="Arial" w:cs="Arial"/>
                  <w:b/>
                  <w:sz w:val="24"/>
                  <w:szCs w:val="24"/>
                </w:rPr>
                <w:id w:val="-951551432"/>
                <w:placeholder>
                  <w:docPart w:val="66C5069FFDFA419F8E3F249791A24ED7"/>
                </w:placeholder>
              </w:sdtPr>
              <w:sdtEndPr/>
              <w:sdtContent>
                <w:sdt>
                  <w:sdtPr>
                    <w:rPr>
                      <w:rFonts w:ascii="Calibri" w:eastAsia="Franklin Gothic Book" w:hAnsi="Calibri" w:cs="Franklin Gothic Book"/>
                      <w:sz w:val="24"/>
                      <w:szCs w:val="24"/>
                    </w:rPr>
                    <w:id w:val="-54169725"/>
                    <w:placeholder>
                      <w:docPart w:val="FEC5882A71AF4DC4B322413318CE7804"/>
                    </w:placeholder>
                  </w:sdtPr>
                  <w:sdtEndPr/>
                  <w:sdtContent>
                    <w:r w:rsidR="005D4CA6">
                      <w:rPr>
                        <w:rFonts w:ascii="Calibri" w:eastAsia="Franklin Gothic Book" w:hAnsi="Calibri" w:cs="Franklin Gothic Book"/>
                        <w:sz w:val="24"/>
                        <w:szCs w:val="24"/>
                      </w:rPr>
                      <w:t>Students will demonstrate attainment of core learning objectives at a level consistent with college goals on the core curriculum assessment process implemented by COAT.</w:t>
                    </w:r>
                  </w:sdtContent>
                </w:sdt>
              </w:sdtContent>
            </w:sdt>
          </w:p>
          <w:p w14:paraId="4272C55A" w14:textId="77777777" w:rsidR="00F9197F" w:rsidRPr="00210107" w:rsidRDefault="00F9197F" w:rsidP="00F9197F">
            <w:pPr>
              <w:pStyle w:val="NoSpacing"/>
              <w:rPr>
                <w:rFonts w:ascii="Arial" w:hAnsi="Arial" w:cs="Arial"/>
                <w:sz w:val="20"/>
                <w:szCs w:val="20"/>
              </w:rPr>
            </w:pPr>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CCCD5EB" w14:textId="77777777" w:rsidR="005D4CA6" w:rsidRDefault="00F9197F" w:rsidP="005D4CA6">
            <w:pPr>
              <w:rPr>
                <w:rFonts w:ascii="Arial" w:hAnsi="Arial" w:cs="Arial"/>
                <w:b/>
                <w:sz w:val="20"/>
                <w:szCs w:val="20"/>
              </w:rPr>
            </w:pPr>
            <w:r w:rsidRPr="00210107">
              <w:rPr>
                <w:rFonts w:ascii="Arial" w:hAnsi="Arial" w:cs="Arial"/>
                <w:b/>
                <w:sz w:val="20"/>
                <w:szCs w:val="20"/>
              </w:rPr>
              <w:t>Measure</w:t>
            </w:r>
            <w:r w:rsidR="00746F2D" w:rsidRPr="00210107">
              <w:rPr>
                <w:rFonts w:ascii="Arial" w:hAnsi="Arial" w:cs="Arial"/>
                <w:b/>
                <w:sz w:val="20"/>
                <w:szCs w:val="20"/>
              </w:rPr>
              <w:t xml:space="preserve"> (Outcome</w:t>
            </w:r>
            <w:r w:rsidRPr="00210107">
              <w:rPr>
                <w:rFonts w:ascii="Arial" w:hAnsi="Arial" w:cs="Arial"/>
                <w:b/>
                <w:sz w:val="20"/>
                <w:szCs w:val="20"/>
              </w:rPr>
              <w:t xml:space="preserve"> #1</w:t>
            </w:r>
            <w:r w:rsidR="00746F2D" w:rsidRPr="00210107">
              <w:rPr>
                <w:rFonts w:ascii="Arial" w:hAnsi="Arial" w:cs="Arial"/>
                <w:b/>
                <w:sz w:val="20"/>
                <w:szCs w:val="20"/>
              </w:rPr>
              <w:t>)</w:t>
            </w:r>
            <w:r w:rsidR="005D4CA6">
              <w:rPr>
                <w:rFonts w:ascii="Arial" w:hAnsi="Arial" w:cs="Arial"/>
                <w:b/>
                <w:sz w:val="20"/>
                <w:szCs w:val="20"/>
              </w:rPr>
              <w:t xml:space="preserve"> </w:t>
            </w:r>
          </w:p>
          <w:sdt>
            <w:sdtPr>
              <w:rPr>
                <w:rFonts w:ascii="Calibri" w:eastAsia="Franklin Gothic Book" w:hAnsi="Calibri" w:cs="Franklin Gothic Book"/>
                <w:sz w:val="24"/>
                <w:szCs w:val="24"/>
              </w:rPr>
              <w:id w:val="1699274966"/>
              <w:placeholder>
                <w:docPart w:val="B9E5386F365042A2BE9C7C0E6CAEC360"/>
              </w:placeholder>
            </w:sdtPr>
            <w:sdtEndPr/>
            <w:sdtContent>
              <w:sdt>
                <w:sdtPr>
                  <w:rPr>
                    <w:rFonts w:ascii="Calibri" w:eastAsia="Franklin Gothic Book" w:hAnsi="Calibri" w:cs="Franklin Gothic Book"/>
                    <w:sz w:val="24"/>
                    <w:szCs w:val="24"/>
                  </w:rPr>
                  <w:id w:val="-302009479"/>
                  <w:placeholder>
                    <w:docPart w:val="4C3E89150C924B2CBF6D7B9E50C94B70"/>
                  </w:placeholder>
                </w:sdtPr>
                <w:sdtEndPr/>
                <w:sdtContent>
                  <w:p w14:paraId="31F911D8" w14:textId="5A56BE3B" w:rsidR="005D4CA6" w:rsidRDefault="005D4CA6" w:rsidP="005D4CA6">
                    <w:pPr>
                      <w:rPr>
                        <w:rFonts w:ascii="Calibri" w:eastAsia="Franklin Gothic Book" w:hAnsi="Calibri" w:cs="Franklin Gothic Book"/>
                        <w:sz w:val="20"/>
                        <w:szCs w:val="20"/>
                      </w:rPr>
                    </w:pPr>
                    <w:r>
                      <w:rPr>
                        <w:rFonts w:ascii="Calibri" w:eastAsia="Franklin Gothic Book" w:hAnsi="Calibri" w:cs="Franklin Gothic Book"/>
                        <w:sz w:val="24"/>
                        <w:szCs w:val="24"/>
                      </w:rPr>
                      <w:t>Learning activities designed by departments or individual faculty members to measure student attainment of core objectives within their core courses using rubrics for Communication, Critical Thinking, Empirical &amp; Quantitative, Personal responsibility, Social responsibility, and Teamwork designed by COAT.</w:t>
                    </w:r>
                  </w:p>
                </w:sdtContent>
              </w:sdt>
              <w:p w14:paraId="3B2E6A67" w14:textId="77777777" w:rsidR="005D4CA6" w:rsidRDefault="00017795" w:rsidP="005D4CA6">
                <w:pPr>
                  <w:spacing w:after="0" w:line="240" w:lineRule="auto"/>
                  <w:rPr>
                    <w:rFonts w:ascii="Calibri" w:eastAsia="Franklin Gothic Book" w:hAnsi="Calibri" w:cs="Franklin Gothic Book"/>
                    <w:sz w:val="24"/>
                    <w:szCs w:val="24"/>
                  </w:rPr>
                </w:pPr>
              </w:p>
            </w:sdtContent>
          </w:sdt>
          <w:p w14:paraId="40EA0E96" w14:textId="7EB4D093" w:rsidR="00F9197F" w:rsidRPr="00210107" w:rsidRDefault="00F9197F" w:rsidP="00746F2D">
            <w:pPr>
              <w:pStyle w:val="NoSpacing"/>
              <w:numPr>
                <w:ilvl w:val="0"/>
                <w:numId w:val="1"/>
              </w:numPr>
              <w:rPr>
                <w:rFonts w:ascii="Arial" w:hAnsi="Arial" w:cs="Arial"/>
                <w:b/>
                <w:sz w:val="20"/>
                <w:szCs w:val="20"/>
              </w:rPr>
            </w:pPr>
          </w:p>
          <w:p w14:paraId="6E3E63F6" w14:textId="77777777" w:rsidR="00F9197F" w:rsidRPr="00210107" w:rsidRDefault="00F9197F" w:rsidP="00F9197F">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7910C71D" w:rsidR="00F9197F" w:rsidRDefault="00746F2D" w:rsidP="00F9197F">
            <w:pPr>
              <w:pStyle w:val="NoSpacing"/>
              <w:numPr>
                <w:ilvl w:val="0"/>
                <w:numId w:val="1"/>
              </w:numPr>
              <w:rPr>
                <w:rFonts w:ascii="Arial" w:hAnsi="Arial" w:cs="Arial"/>
                <w:b/>
                <w:sz w:val="20"/>
                <w:szCs w:val="20"/>
              </w:rPr>
            </w:pPr>
            <w:r w:rsidRPr="00210107">
              <w:rPr>
                <w:rFonts w:ascii="Arial" w:hAnsi="Arial" w:cs="Arial"/>
                <w:b/>
                <w:sz w:val="20"/>
                <w:szCs w:val="20"/>
              </w:rPr>
              <w:t>Target  (Outcome #1)</w:t>
            </w:r>
          </w:p>
          <w:sdt>
            <w:sdtPr>
              <w:rPr>
                <w:rFonts w:ascii="Calibri" w:eastAsia="Franklin Gothic Book" w:hAnsi="Calibri" w:cs="Franklin Gothic Book"/>
                <w:sz w:val="24"/>
                <w:szCs w:val="24"/>
              </w:rPr>
              <w:id w:val="2083093261"/>
              <w:placeholder>
                <w:docPart w:val="9D929CEA6EC447B6836A6C361C05321A"/>
              </w:placeholder>
              <w15:color w:val="FF0000"/>
              <w:text/>
            </w:sdtPr>
            <w:sdtEndPr/>
            <w:sdtContent>
              <w:p w14:paraId="6DC0002C" w14:textId="19076743" w:rsidR="005D4CA6" w:rsidRPr="005D4CA6" w:rsidRDefault="005D4CA6" w:rsidP="005D4CA6">
                <w:pPr>
                  <w:spacing w:after="0" w:line="240" w:lineRule="auto"/>
                  <w:rPr>
                    <w:rFonts w:ascii="Calibri" w:eastAsia="Franklin Gothic Book" w:hAnsi="Calibri" w:cs="Franklin Gothic Book"/>
                    <w:sz w:val="24"/>
                    <w:szCs w:val="24"/>
                  </w:rPr>
                </w:pPr>
                <w:r w:rsidRPr="005D4CA6">
                  <w:rPr>
                    <w:rFonts w:ascii="Calibri" w:eastAsia="Franklin Gothic Book" w:hAnsi="Calibri" w:cs="Franklin Gothic Book"/>
                    <w:sz w:val="24"/>
                    <w:szCs w:val="24"/>
                  </w:rPr>
                  <w:t>Institutionally, students with 30+ SCH’s of core curriculum credits will demonstrate an average artifact score of 3 (on a 4-point scale) in the core learning objectives of Communication Skills, Critical Thinking Skills, Empirical &amp; Quantitative Skills, Personal Responsibility Skills, Social Responsibility Skills, and Teamwork Skills.</w:t>
                </w:r>
              </w:p>
            </w:sdtContent>
          </w:sdt>
          <w:p w14:paraId="4832F5E5" w14:textId="77777777" w:rsidR="00F9197F" w:rsidRPr="00210107" w:rsidRDefault="00F9197F" w:rsidP="00F9197F">
            <w:pPr>
              <w:pStyle w:val="NoSpacing"/>
              <w:rPr>
                <w:rFonts w:ascii="Arial" w:hAnsi="Arial" w:cs="Arial"/>
                <w:sz w:val="20"/>
                <w:szCs w:val="20"/>
              </w:rPr>
            </w:pP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CAE3568" w14:textId="69AC43C8" w:rsidR="005D4CA6" w:rsidRDefault="004C7267" w:rsidP="005D4CA6">
            <w:pPr>
              <w:pStyle w:val="NoSpacing"/>
              <w:numPr>
                <w:ilvl w:val="0"/>
                <w:numId w:val="1"/>
              </w:numPr>
              <w:rPr>
                <w:rFonts w:ascii="Arial" w:hAnsi="Arial" w:cs="Arial"/>
                <w:b/>
                <w:sz w:val="20"/>
                <w:szCs w:val="20"/>
              </w:rPr>
            </w:pPr>
            <w:r w:rsidRPr="00210107">
              <w:rPr>
                <w:rFonts w:ascii="Arial" w:hAnsi="Arial" w:cs="Arial"/>
                <w:b/>
                <w:sz w:val="20"/>
                <w:szCs w:val="20"/>
              </w:rPr>
              <w:t xml:space="preserve">Action Plan </w:t>
            </w:r>
            <w:r w:rsidR="00746F2D" w:rsidRPr="00210107">
              <w:rPr>
                <w:rFonts w:ascii="Arial" w:hAnsi="Arial" w:cs="Arial"/>
                <w:b/>
                <w:sz w:val="20"/>
                <w:szCs w:val="20"/>
              </w:rPr>
              <w:t>(Outcome #1)</w:t>
            </w:r>
          </w:p>
          <w:p w14:paraId="431A9AB6" w14:textId="6EAE07C3" w:rsidR="005D4CA6" w:rsidRPr="005D4CA6" w:rsidRDefault="00017795" w:rsidP="005D4CA6">
            <w:pPr>
              <w:pStyle w:val="NoSpacing"/>
              <w:ind w:left="360"/>
              <w:rPr>
                <w:rFonts w:ascii="Arial" w:hAnsi="Arial" w:cs="Arial"/>
                <w:b/>
                <w:sz w:val="20"/>
                <w:szCs w:val="20"/>
              </w:rPr>
            </w:pPr>
            <w:sdt>
              <w:sdtPr>
                <w:rPr>
                  <w:rFonts w:ascii="Arial" w:eastAsia="Calibri" w:hAnsi="Arial" w:cs="Arial"/>
                  <w:b/>
                  <w:sz w:val="20"/>
                  <w:szCs w:val="20"/>
                </w:rPr>
                <w:id w:val="-329843368"/>
                <w:placeholder>
                  <w:docPart w:val="4DBFE379EEC64C86909D1F94AB333EEA"/>
                </w:placeholder>
                <w15:color w:val="FF0000"/>
              </w:sdtPr>
              <w:sdtEndPr/>
              <w:sdtContent>
                <w:r w:rsidR="005D4CA6" w:rsidRPr="00D060BC">
                  <w:rPr>
                    <w:rFonts w:eastAsia="Calibri" w:cstheme="minorHAnsi"/>
                    <w:sz w:val="24"/>
                    <w:szCs w:val="24"/>
                  </w:rPr>
                  <w:t xml:space="preserve">Design a year of events for faculty (and potentially students) focusing upon three aspects of improving the teaching and assessment of core objectives: </w:t>
                </w:r>
                <w:r w:rsidR="005D4CA6" w:rsidRPr="00D060BC">
                  <w:rPr>
                    <w:rFonts w:eastAsia="Calibri" w:cstheme="minorHAnsi"/>
                    <w:sz w:val="24"/>
                    <w:szCs w:val="24"/>
                  </w:rPr>
                  <w:br/>
                </w:r>
                <w:r w:rsidR="005D4CA6" w:rsidRPr="00D060BC">
                  <w:rPr>
                    <w:rFonts w:eastAsia="Calibri" w:cstheme="minorHAnsi"/>
                    <w:sz w:val="24"/>
                    <w:szCs w:val="24"/>
                  </w:rPr>
                  <w:br/>
                  <w:t xml:space="preserve">a) Continue offering COAT training sessions for faculty </w:t>
                </w:r>
                <w:r w:rsidR="005D4CA6">
                  <w:rPr>
                    <w:rFonts w:eastAsia="Calibri" w:cstheme="minorHAnsi"/>
                    <w:sz w:val="24"/>
                    <w:szCs w:val="24"/>
                  </w:rPr>
                  <w:t xml:space="preserve">in all core curriculum disciplines </w:t>
                </w:r>
                <w:r w:rsidR="005D4CA6" w:rsidRPr="00D060BC">
                  <w:rPr>
                    <w:rFonts w:eastAsia="Calibri" w:cstheme="minorHAnsi"/>
                    <w:sz w:val="24"/>
                    <w:szCs w:val="24"/>
                  </w:rPr>
                  <w:t xml:space="preserve">on how to align learning activities to the </w:t>
                </w:r>
                <w:r w:rsidR="005D4CA6" w:rsidRPr="00D060BC">
                  <w:rPr>
                    <w:rFonts w:eastAsia="Calibri" w:cstheme="minorHAnsi"/>
                    <w:sz w:val="24"/>
                    <w:szCs w:val="24"/>
                  </w:rPr>
                  <w:lastRenderedPageBreak/>
                  <w:t xml:space="preserve">rubrics used to assess core objectives.  </w:t>
                </w:r>
                <w:r w:rsidR="005D4CA6">
                  <w:rPr>
                    <w:rFonts w:eastAsia="Calibri" w:cstheme="minorHAnsi"/>
                    <w:sz w:val="24"/>
                    <w:szCs w:val="24"/>
                  </w:rPr>
                  <w:t>Work</w:t>
                </w:r>
                <w:r w:rsidR="005D4CA6" w:rsidRPr="00D060BC">
                  <w:rPr>
                    <w:rFonts w:eastAsia="Calibri" w:cstheme="minorHAnsi"/>
                    <w:sz w:val="24"/>
                    <w:szCs w:val="24"/>
                  </w:rPr>
                  <w:t xml:space="preserve"> with the Center for Teaching and Learning to generalize this training to provide </w:t>
                </w:r>
                <w:r w:rsidR="005D4CA6">
                  <w:rPr>
                    <w:rFonts w:eastAsia="Calibri" w:cstheme="minorHAnsi"/>
                    <w:sz w:val="24"/>
                    <w:szCs w:val="24"/>
                  </w:rPr>
                  <w:t>professional development</w:t>
                </w:r>
                <w:r w:rsidR="005D4CA6" w:rsidRPr="00D060BC">
                  <w:rPr>
                    <w:rFonts w:eastAsia="Calibri" w:cstheme="minorHAnsi"/>
                    <w:sz w:val="24"/>
                    <w:szCs w:val="24"/>
                  </w:rPr>
                  <w:t xml:space="preserve"> to </w:t>
                </w:r>
                <w:r w:rsidR="005D4CA6">
                  <w:rPr>
                    <w:rFonts w:eastAsia="Calibri" w:cstheme="minorHAnsi"/>
                    <w:sz w:val="24"/>
                    <w:szCs w:val="24"/>
                  </w:rPr>
                  <w:t xml:space="preserve">full-time and part-time </w:t>
                </w:r>
                <w:r w:rsidR="005D4CA6" w:rsidRPr="00D060BC">
                  <w:rPr>
                    <w:rFonts w:eastAsia="Calibri" w:cstheme="minorHAnsi"/>
                    <w:sz w:val="24"/>
                    <w:szCs w:val="24"/>
                  </w:rPr>
                  <w:t xml:space="preserve">faculty on how to put these same principles </w:t>
                </w:r>
                <w:r w:rsidR="005D4CA6">
                  <w:rPr>
                    <w:rFonts w:eastAsia="Calibri" w:cstheme="minorHAnsi"/>
                    <w:sz w:val="24"/>
                    <w:szCs w:val="24"/>
                  </w:rPr>
                  <w:t>in</w:t>
                </w:r>
                <w:r w:rsidR="005D4CA6" w:rsidRPr="00D060BC">
                  <w:rPr>
                    <w:rFonts w:eastAsia="Calibri" w:cstheme="minorHAnsi"/>
                    <w:sz w:val="24"/>
                    <w:szCs w:val="24"/>
                  </w:rPr>
                  <w:t xml:space="preserve"> use to create examinations/learning activities within their courses that assess learning outcomes </w:t>
                </w:r>
                <w:r w:rsidR="005D4CA6">
                  <w:rPr>
                    <w:rFonts w:eastAsia="Calibri" w:cstheme="minorHAnsi"/>
                    <w:sz w:val="24"/>
                    <w:szCs w:val="24"/>
                  </w:rPr>
                  <w:t>(i.e. both core objectives and course level learning objectives) through the effective use of backward design principles and curriculum mapping for course development</w:t>
                </w:r>
                <w:r w:rsidR="005D4CA6" w:rsidRPr="00D060BC">
                  <w:rPr>
                    <w:rFonts w:eastAsia="Calibri" w:cstheme="minorHAnsi"/>
                    <w:sz w:val="24"/>
                    <w:szCs w:val="24"/>
                  </w:rPr>
                  <w:t xml:space="preserve">. </w:t>
                </w:r>
                <w:r w:rsidR="005D4CA6">
                  <w:rPr>
                    <w:rFonts w:ascii="Calibri" w:eastAsia="Franklin Gothic Book" w:hAnsi="Calibri" w:cs="Franklin Gothic Book"/>
                    <w:sz w:val="20"/>
                    <w:szCs w:val="20"/>
                  </w:rPr>
                  <w:br/>
                </w:r>
                <w:r w:rsidR="005D4CA6">
                  <w:rPr>
                    <w:rFonts w:ascii="Calibri" w:eastAsia="Franklin Gothic Book" w:hAnsi="Calibri" w:cs="Franklin Gothic Book"/>
                    <w:sz w:val="20"/>
                    <w:szCs w:val="20"/>
                  </w:rPr>
                  <w:br/>
                </w:r>
                <w:r w:rsidR="005D4CA6">
                  <w:rPr>
                    <w:rFonts w:eastAsia="Calibri" w:cstheme="minorHAnsi"/>
                    <w:sz w:val="24"/>
                    <w:szCs w:val="24"/>
                  </w:rPr>
                  <w:t>b</w:t>
                </w:r>
                <w:r w:rsidR="005D4CA6" w:rsidRPr="00D060BC">
                  <w:rPr>
                    <w:rFonts w:eastAsia="Calibri" w:cstheme="minorHAnsi"/>
                    <w:sz w:val="24"/>
                    <w:szCs w:val="24"/>
                  </w:rPr>
                  <w:t>) Invite outside speakers from the local business community (or the academic community beyond Collin College) to speak to students and faculty at Collin College campuses about the role that core objectives play in the post graduate employment environment.</w:t>
                </w:r>
                <w:r w:rsidR="005D4CA6">
                  <w:rPr>
                    <w:rFonts w:ascii="Calibri" w:eastAsia="Franklin Gothic Book" w:hAnsi="Calibri" w:cs="Franklin Gothic Book"/>
                    <w:sz w:val="20"/>
                    <w:szCs w:val="20"/>
                  </w:rPr>
                  <w:br/>
                </w:r>
                <w:r w:rsidR="005D4CA6">
                  <w:rPr>
                    <w:rFonts w:ascii="Calibri" w:eastAsia="Franklin Gothic Book" w:hAnsi="Calibri" w:cs="Franklin Gothic Book"/>
                    <w:sz w:val="20"/>
                    <w:szCs w:val="20"/>
                  </w:rPr>
                  <w:br/>
                </w:r>
                <w:r w:rsidR="005D4CA6">
                  <w:rPr>
                    <w:rFonts w:ascii="Calibri" w:eastAsia="Franklin Gothic Book" w:hAnsi="Calibri" w:cs="Franklin Gothic Book"/>
                    <w:sz w:val="24"/>
                    <w:szCs w:val="24"/>
                  </w:rPr>
                  <w:t>c</w:t>
                </w:r>
                <w:r w:rsidR="005D4CA6" w:rsidRPr="003C65F5">
                  <w:rPr>
                    <w:rFonts w:ascii="Calibri" w:eastAsia="Franklin Gothic Book" w:hAnsi="Calibri" w:cs="Franklin Gothic Book"/>
                    <w:sz w:val="24"/>
                    <w:szCs w:val="24"/>
                  </w:rPr>
                  <w:t>)</w:t>
                </w:r>
                <w:r w:rsidR="005D4CA6">
                  <w:rPr>
                    <w:rFonts w:ascii="Calibri" w:eastAsia="Franklin Gothic Book" w:hAnsi="Calibri" w:cs="Franklin Gothic Book"/>
                    <w:sz w:val="20"/>
                    <w:szCs w:val="20"/>
                  </w:rPr>
                  <w:t xml:space="preserve"> </w:t>
                </w:r>
                <w:r w:rsidR="005D4CA6" w:rsidRPr="00900817">
                  <w:rPr>
                    <w:rFonts w:ascii="Calibri" w:eastAsia="Franklin Gothic Book" w:hAnsi="Calibri" w:cs="Franklin Gothic Book"/>
                    <w:sz w:val="24"/>
                    <w:szCs w:val="24"/>
                  </w:rPr>
                  <w:t>Undertake a survey of current students with 30+ SCH of completed core curriculum coursework to determine how well they perceive instruction at Collin College has helped them to learn the core objectives (and associated knowledge, skills and abilities) and how well those experiences have helped the students to learn how to apply them to their activities within and outside of the classroom.  The goal is for 70% of students to indicate that instruction at Collin College has positively impacted their knowledge/skills of the core objectives and their ability to apply that knowledge toward their own lives.</w:t>
                </w:r>
                <w:r w:rsidR="005D4CA6">
                  <w:rPr>
                    <w:rFonts w:ascii="Calibri" w:eastAsia="Franklin Gothic Book" w:hAnsi="Calibri" w:cs="Franklin Gothic Book"/>
                    <w:sz w:val="20"/>
                    <w:szCs w:val="20"/>
                  </w:rPr>
                  <w:t xml:space="preserve"> </w:t>
                </w:r>
                <w:r w:rsidR="005D4CA6">
                  <w:rPr>
                    <w:rFonts w:ascii="Arial" w:eastAsia="Calibri" w:hAnsi="Arial" w:cs="Arial"/>
                    <w:sz w:val="20"/>
                    <w:szCs w:val="20"/>
                  </w:rPr>
                  <w:br/>
                </w:r>
                <w:r w:rsidR="005D4CA6">
                  <w:rPr>
                    <w:rFonts w:ascii="Arial" w:eastAsia="Calibri" w:hAnsi="Arial" w:cs="Arial"/>
                    <w:b/>
                    <w:sz w:val="20"/>
                    <w:szCs w:val="20"/>
                  </w:rPr>
                  <w:t xml:space="preserve"> </w:t>
                </w:r>
              </w:sdtContent>
            </w:sdt>
          </w:p>
          <w:p w14:paraId="493684C9" w14:textId="77777777" w:rsidR="004C7267" w:rsidRPr="00210107" w:rsidRDefault="00746F2D" w:rsidP="00F9197F">
            <w:pPr>
              <w:pStyle w:val="NoSpacing"/>
              <w:rPr>
                <w:rFonts w:ascii="Arial" w:hAnsi="Arial" w:cs="Arial"/>
                <w:b/>
                <w:sz w:val="20"/>
                <w:szCs w:val="20"/>
              </w:rPr>
            </w:pPr>
            <w:r w:rsidRPr="00210107">
              <w:rPr>
                <w:rFonts w:ascii="Arial" w:hAnsi="Arial" w:cs="Arial"/>
                <w:b/>
                <w:sz w:val="20"/>
                <w:szCs w:val="20"/>
              </w:rPr>
              <w:t xml:space="preserve"> </w:t>
            </w: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77777777" w:rsidR="00A53228" w:rsidRPr="00210107" w:rsidRDefault="00A53228" w:rsidP="00746F2D">
            <w:pPr>
              <w:pStyle w:val="NoSpacing"/>
              <w:numPr>
                <w:ilvl w:val="0"/>
                <w:numId w:val="1"/>
              </w:numPr>
              <w:rPr>
                <w:rFonts w:ascii="Arial" w:hAnsi="Arial" w:cs="Arial"/>
                <w:b/>
                <w:sz w:val="20"/>
                <w:szCs w:val="20"/>
              </w:rPr>
            </w:pPr>
            <w:r w:rsidRPr="00210107">
              <w:rPr>
                <w:rFonts w:ascii="Arial" w:hAnsi="Arial" w:cs="Arial"/>
                <w:b/>
                <w:sz w:val="20"/>
                <w:szCs w:val="20"/>
              </w:rPr>
              <w:lastRenderedPageBreak/>
              <w:t>Results Summary (Outcome #1)</w:t>
            </w:r>
          </w:p>
          <w:p w14:paraId="092238B9" w14:textId="0618DBB8" w:rsidR="00F9197F" w:rsidRDefault="00BA4C73" w:rsidP="00F9197F">
            <w:pPr>
              <w:pStyle w:val="NoSpacing"/>
              <w:rPr>
                <w:rFonts w:ascii="Arial" w:hAnsi="Arial" w:cs="Arial"/>
                <w:sz w:val="20"/>
                <w:szCs w:val="20"/>
              </w:rPr>
            </w:pPr>
            <w:r>
              <w:rPr>
                <w:rFonts w:ascii="Arial" w:hAnsi="Arial" w:cs="Arial"/>
                <w:sz w:val="20"/>
                <w:szCs w:val="20"/>
              </w:rPr>
              <w:t>For 2022-23 the college’s Core Objective Assessment Team (COAT) assessed Communication Skills and Teamwork Skills for two groups of students, those with 12-15 SCH’s of core curriculum coursework completed and those with 30+ core curriculum coursework completed. The Communication Core Objective is assessed on three criteria as shown in the table below: Development, Expression, and Interpretation</w:t>
            </w:r>
            <w:r w:rsidR="00D02FE8">
              <w:rPr>
                <w:rFonts w:ascii="Arial" w:hAnsi="Arial" w:cs="Arial"/>
                <w:sz w:val="20"/>
                <w:szCs w:val="20"/>
              </w:rPr>
              <w:t>.</w:t>
            </w:r>
            <w:r w:rsidR="009C6A74">
              <w:rPr>
                <w:rFonts w:ascii="Arial" w:hAnsi="Arial" w:cs="Arial"/>
                <w:sz w:val="20"/>
                <w:szCs w:val="20"/>
              </w:rPr>
              <w:t xml:space="preserve">  Each criterion is evaluated on a 4 point scale relative to a rubric approved for communication skills defined by the COAT committee.  The stated institutional goal for core objectives is for 70% of students to score a 3 or higher on the 4-point scale. </w:t>
            </w:r>
          </w:p>
          <w:p w14:paraId="2FAFA3C6" w14:textId="77777777" w:rsidR="00D02FE8" w:rsidRDefault="00D02FE8" w:rsidP="00F9197F">
            <w:pPr>
              <w:pStyle w:val="NoSpacing"/>
              <w:rPr>
                <w:rFonts w:ascii="Arial" w:hAnsi="Arial" w:cs="Arial"/>
                <w:sz w:val="20"/>
                <w:szCs w:val="20"/>
              </w:rPr>
            </w:pPr>
          </w:p>
          <w:p w14:paraId="2E172C5B" w14:textId="13BAF5ED" w:rsidR="000A339E" w:rsidRDefault="000A339E" w:rsidP="000A339E">
            <w:pPr>
              <w:pStyle w:val="NoSpacing"/>
              <w:jc w:val="center"/>
              <w:rPr>
                <w:rFonts w:ascii="Arial" w:hAnsi="Arial" w:cs="Arial"/>
                <w:sz w:val="20"/>
                <w:szCs w:val="20"/>
              </w:rPr>
            </w:pPr>
            <w:r w:rsidRPr="000A339E">
              <w:rPr>
                <w:rFonts w:ascii="Arial" w:hAnsi="Arial" w:cs="Arial"/>
                <w:b/>
                <w:bCs/>
                <w:sz w:val="20"/>
                <w:szCs w:val="20"/>
              </w:rPr>
              <w:t>COAT Assessment Results for Communication Core Objective for 2022-23</w:t>
            </w:r>
            <w:r>
              <w:rPr>
                <w:rFonts w:ascii="Arial" w:hAnsi="Arial" w:cs="Arial"/>
                <w:sz w:val="20"/>
                <w:szCs w:val="20"/>
              </w:rPr>
              <w:t>.</w:t>
            </w:r>
          </w:p>
          <w:tbl>
            <w:tblPr>
              <w:tblStyle w:val="TableGrid"/>
              <w:tblW w:w="10240" w:type="dxa"/>
              <w:jc w:val="center"/>
              <w:tblLook w:val="04A0" w:firstRow="1" w:lastRow="0" w:firstColumn="1" w:lastColumn="0" w:noHBand="0" w:noVBand="1"/>
            </w:tblPr>
            <w:tblGrid>
              <w:gridCol w:w="1885"/>
              <w:gridCol w:w="1530"/>
              <w:gridCol w:w="900"/>
              <w:gridCol w:w="900"/>
              <w:gridCol w:w="900"/>
              <w:gridCol w:w="975"/>
              <w:gridCol w:w="1620"/>
              <w:gridCol w:w="1530"/>
            </w:tblGrid>
            <w:tr w:rsidR="00D02FE8" w14:paraId="5F774767" w14:textId="734EBC40" w:rsidTr="000A339E">
              <w:trPr>
                <w:jc w:val="center"/>
              </w:trPr>
              <w:tc>
                <w:tcPr>
                  <w:tcW w:w="1885" w:type="dxa"/>
                  <w:tcBorders>
                    <w:bottom w:val="thinThickSmallGap" w:sz="24" w:space="0" w:color="auto"/>
                  </w:tcBorders>
                  <w:vAlign w:val="center"/>
                </w:tcPr>
                <w:p w14:paraId="26432B66" w14:textId="58BB7117" w:rsidR="00D02FE8" w:rsidRPr="00D02FE8" w:rsidRDefault="00D02FE8" w:rsidP="00D02FE8">
                  <w:pPr>
                    <w:pStyle w:val="NoSpacing"/>
                    <w:jc w:val="center"/>
                    <w:rPr>
                      <w:rFonts w:ascii="Arial" w:hAnsi="Arial" w:cs="Arial"/>
                      <w:b/>
                      <w:bCs/>
                      <w:sz w:val="20"/>
                      <w:szCs w:val="20"/>
                    </w:rPr>
                  </w:pPr>
                  <w:r>
                    <w:rPr>
                      <w:rFonts w:ascii="Arial" w:hAnsi="Arial" w:cs="Arial"/>
                      <w:b/>
                      <w:bCs/>
                      <w:sz w:val="20"/>
                      <w:szCs w:val="20"/>
                    </w:rPr>
                    <w:t>Communication Core Objective</w:t>
                  </w:r>
                </w:p>
              </w:tc>
              <w:tc>
                <w:tcPr>
                  <w:tcW w:w="1530" w:type="dxa"/>
                  <w:tcBorders>
                    <w:bottom w:val="thinThickSmallGap" w:sz="24" w:space="0" w:color="auto"/>
                  </w:tcBorders>
                  <w:vAlign w:val="center"/>
                </w:tcPr>
                <w:p w14:paraId="79E4A185" w14:textId="3EC1BE80" w:rsidR="00D02FE8" w:rsidRPr="00D02FE8" w:rsidRDefault="00D02FE8" w:rsidP="00D02FE8">
                  <w:pPr>
                    <w:pStyle w:val="NoSpacing"/>
                    <w:jc w:val="center"/>
                    <w:rPr>
                      <w:rFonts w:ascii="Arial" w:hAnsi="Arial" w:cs="Arial"/>
                      <w:b/>
                      <w:bCs/>
                      <w:sz w:val="20"/>
                      <w:szCs w:val="20"/>
                    </w:rPr>
                  </w:pPr>
                  <w:r w:rsidRPr="00D02FE8">
                    <w:rPr>
                      <w:rFonts w:ascii="Arial" w:hAnsi="Arial" w:cs="Arial"/>
                      <w:b/>
                      <w:bCs/>
                      <w:sz w:val="20"/>
                      <w:szCs w:val="20"/>
                    </w:rPr>
                    <w:t>Core Hours Completed</w:t>
                  </w:r>
                </w:p>
              </w:tc>
              <w:tc>
                <w:tcPr>
                  <w:tcW w:w="900" w:type="dxa"/>
                  <w:tcBorders>
                    <w:bottom w:val="thinThickSmallGap" w:sz="24" w:space="0" w:color="auto"/>
                  </w:tcBorders>
                  <w:vAlign w:val="center"/>
                </w:tcPr>
                <w:p w14:paraId="531577BB" w14:textId="29B6062C" w:rsidR="00D02FE8" w:rsidRPr="00D02FE8" w:rsidRDefault="00D02FE8" w:rsidP="00D02FE8">
                  <w:pPr>
                    <w:pStyle w:val="NoSpacing"/>
                    <w:jc w:val="center"/>
                    <w:rPr>
                      <w:rFonts w:ascii="Arial" w:hAnsi="Arial" w:cs="Arial"/>
                      <w:b/>
                      <w:bCs/>
                      <w:sz w:val="20"/>
                      <w:szCs w:val="20"/>
                    </w:rPr>
                  </w:pPr>
                  <w:r w:rsidRPr="00D02FE8">
                    <w:rPr>
                      <w:rFonts w:ascii="Arial" w:hAnsi="Arial" w:cs="Arial"/>
                      <w:b/>
                      <w:bCs/>
                      <w:sz w:val="20"/>
                      <w:szCs w:val="20"/>
                    </w:rPr>
                    <w:t>1</w:t>
                  </w:r>
                </w:p>
              </w:tc>
              <w:tc>
                <w:tcPr>
                  <w:tcW w:w="900" w:type="dxa"/>
                  <w:tcBorders>
                    <w:bottom w:val="thinThickSmallGap" w:sz="24" w:space="0" w:color="auto"/>
                  </w:tcBorders>
                  <w:vAlign w:val="center"/>
                </w:tcPr>
                <w:p w14:paraId="799F2A0E" w14:textId="47179F60" w:rsidR="00D02FE8" w:rsidRPr="00D02FE8" w:rsidRDefault="00D02FE8" w:rsidP="00D02FE8">
                  <w:pPr>
                    <w:pStyle w:val="NoSpacing"/>
                    <w:jc w:val="center"/>
                    <w:rPr>
                      <w:rFonts w:ascii="Arial" w:hAnsi="Arial" w:cs="Arial"/>
                      <w:b/>
                      <w:bCs/>
                      <w:sz w:val="20"/>
                      <w:szCs w:val="20"/>
                    </w:rPr>
                  </w:pPr>
                  <w:r w:rsidRPr="00D02FE8">
                    <w:rPr>
                      <w:rFonts w:ascii="Arial" w:hAnsi="Arial" w:cs="Arial"/>
                      <w:b/>
                      <w:bCs/>
                      <w:sz w:val="20"/>
                      <w:szCs w:val="20"/>
                    </w:rPr>
                    <w:t>2</w:t>
                  </w:r>
                </w:p>
              </w:tc>
              <w:tc>
                <w:tcPr>
                  <w:tcW w:w="900" w:type="dxa"/>
                  <w:tcBorders>
                    <w:bottom w:val="thinThickSmallGap" w:sz="24" w:space="0" w:color="auto"/>
                  </w:tcBorders>
                  <w:vAlign w:val="center"/>
                </w:tcPr>
                <w:p w14:paraId="6A1D5538" w14:textId="7049F419" w:rsidR="00D02FE8" w:rsidRPr="00D02FE8" w:rsidRDefault="00D02FE8" w:rsidP="00D02FE8">
                  <w:pPr>
                    <w:pStyle w:val="NoSpacing"/>
                    <w:jc w:val="center"/>
                    <w:rPr>
                      <w:rFonts w:ascii="Arial" w:hAnsi="Arial" w:cs="Arial"/>
                      <w:b/>
                      <w:bCs/>
                      <w:sz w:val="20"/>
                      <w:szCs w:val="20"/>
                    </w:rPr>
                  </w:pPr>
                  <w:r w:rsidRPr="00D02FE8">
                    <w:rPr>
                      <w:rFonts w:ascii="Arial" w:hAnsi="Arial" w:cs="Arial"/>
                      <w:b/>
                      <w:bCs/>
                      <w:sz w:val="20"/>
                      <w:szCs w:val="20"/>
                    </w:rPr>
                    <w:t>3</w:t>
                  </w:r>
                </w:p>
              </w:tc>
              <w:tc>
                <w:tcPr>
                  <w:tcW w:w="975" w:type="dxa"/>
                  <w:tcBorders>
                    <w:bottom w:val="thinThickSmallGap" w:sz="24" w:space="0" w:color="auto"/>
                  </w:tcBorders>
                  <w:vAlign w:val="center"/>
                </w:tcPr>
                <w:p w14:paraId="025B222F" w14:textId="60265532" w:rsidR="00D02FE8" w:rsidRPr="00D02FE8" w:rsidRDefault="00D02FE8" w:rsidP="00D02FE8">
                  <w:pPr>
                    <w:pStyle w:val="NoSpacing"/>
                    <w:jc w:val="center"/>
                    <w:rPr>
                      <w:rFonts w:ascii="Arial" w:hAnsi="Arial" w:cs="Arial"/>
                      <w:b/>
                      <w:bCs/>
                      <w:sz w:val="20"/>
                      <w:szCs w:val="20"/>
                    </w:rPr>
                  </w:pPr>
                  <w:r w:rsidRPr="00D02FE8">
                    <w:rPr>
                      <w:rFonts w:ascii="Arial" w:hAnsi="Arial" w:cs="Arial"/>
                      <w:b/>
                      <w:bCs/>
                      <w:sz w:val="20"/>
                      <w:szCs w:val="20"/>
                    </w:rPr>
                    <w:t>4</w:t>
                  </w:r>
                </w:p>
              </w:tc>
              <w:tc>
                <w:tcPr>
                  <w:tcW w:w="1620" w:type="dxa"/>
                  <w:tcBorders>
                    <w:bottom w:val="thinThickSmallGap" w:sz="24" w:space="0" w:color="auto"/>
                  </w:tcBorders>
                  <w:vAlign w:val="center"/>
                </w:tcPr>
                <w:p w14:paraId="7D3B1A92" w14:textId="7ABCE636" w:rsidR="00D02FE8" w:rsidRPr="00D02FE8" w:rsidRDefault="00D02FE8" w:rsidP="00D02FE8">
                  <w:pPr>
                    <w:pStyle w:val="NoSpacing"/>
                    <w:jc w:val="center"/>
                    <w:rPr>
                      <w:rFonts w:ascii="Arial" w:hAnsi="Arial" w:cs="Arial"/>
                      <w:b/>
                      <w:bCs/>
                      <w:sz w:val="20"/>
                      <w:szCs w:val="20"/>
                    </w:rPr>
                  </w:pPr>
                  <w:r w:rsidRPr="00D02FE8">
                    <w:rPr>
                      <w:rFonts w:ascii="Arial" w:hAnsi="Arial" w:cs="Arial"/>
                      <w:b/>
                      <w:bCs/>
                      <w:sz w:val="20"/>
                      <w:szCs w:val="20"/>
                    </w:rPr>
                    <w:t>Met Standard</w:t>
                  </w:r>
                </w:p>
              </w:tc>
              <w:tc>
                <w:tcPr>
                  <w:tcW w:w="1530" w:type="dxa"/>
                  <w:tcBorders>
                    <w:bottom w:val="thinThickSmallGap" w:sz="24" w:space="0" w:color="auto"/>
                  </w:tcBorders>
                  <w:vAlign w:val="center"/>
                </w:tcPr>
                <w:p w14:paraId="2E98EAF2" w14:textId="1996BA84" w:rsidR="00D02FE8" w:rsidRPr="00D02FE8" w:rsidRDefault="00D02FE8" w:rsidP="00D02FE8">
                  <w:pPr>
                    <w:pStyle w:val="NoSpacing"/>
                    <w:jc w:val="center"/>
                    <w:rPr>
                      <w:rFonts w:ascii="Arial" w:hAnsi="Arial" w:cs="Arial"/>
                      <w:b/>
                      <w:bCs/>
                      <w:sz w:val="20"/>
                      <w:szCs w:val="20"/>
                    </w:rPr>
                  </w:pPr>
                  <w:r w:rsidRPr="00D02FE8">
                    <w:rPr>
                      <w:rFonts w:ascii="Arial" w:hAnsi="Arial" w:cs="Arial"/>
                      <w:b/>
                      <w:bCs/>
                      <w:sz w:val="20"/>
                      <w:szCs w:val="20"/>
                    </w:rPr>
                    <w:t>Mean Rating</w:t>
                  </w:r>
                </w:p>
              </w:tc>
            </w:tr>
            <w:tr w:rsidR="00D02FE8" w14:paraId="24237FA4" w14:textId="3B7A1DF5" w:rsidTr="000A339E">
              <w:trPr>
                <w:jc w:val="center"/>
              </w:trPr>
              <w:tc>
                <w:tcPr>
                  <w:tcW w:w="1885" w:type="dxa"/>
                  <w:vMerge w:val="restart"/>
                  <w:tcBorders>
                    <w:top w:val="thinThickSmallGap" w:sz="24" w:space="0" w:color="auto"/>
                    <w:bottom w:val="single" w:sz="12" w:space="0" w:color="auto"/>
                  </w:tcBorders>
                  <w:vAlign w:val="center"/>
                </w:tcPr>
                <w:p w14:paraId="7DFB2EA1" w14:textId="62F84273" w:rsidR="00D02FE8" w:rsidRDefault="00D02FE8" w:rsidP="00D02FE8">
                  <w:pPr>
                    <w:pStyle w:val="NoSpacing"/>
                    <w:jc w:val="center"/>
                    <w:rPr>
                      <w:rFonts w:ascii="Arial" w:hAnsi="Arial" w:cs="Arial"/>
                      <w:sz w:val="20"/>
                      <w:szCs w:val="20"/>
                    </w:rPr>
                  </w:pPr>
                  <w:r>
                    <w:rPr>
                      <w:rFonts w:ascii="Arial" w:hAnsi="Arial" w:cs="Arial"/>
                      <w:sz w:val="20"/>
                      <w:szCs w:val="20"/>
                    </w:rPr>
                    <w:t>Development</w:t>
                  </w:r>
                </w:p>
              </w:tc>
              <w:tc>
                <w:tcPr>
                  <w:tcW w:w="1530" w:type="dxa"/>
                  <w:tcBorders>
                    <w:top w:val="thinThickSmallGap" w:sz="24" w:space="0" w:color="auto"/>
                    <w:bottom w:val="single" w:sz="4" w:space="0" w:color="auto"/>
                  </w:tcBorders>
                  <w:vAlign w:val="center"/>
                </w:tcPr>
                <w:p w14:paraId="2838CC21" w14:textId="0732B787" w:rsidR="00D02FE8" w:rsidRDefault="00D02FE8" w:rsidP="00D02FE8">
                  <w:pPr>
                    <w:pStyle w:val="NoSpacing"/>
                    <w:jc w:val="center"/>
                    <w:rPr>
                      <w:rFonts w:ascii="Arial" w:hAnsi="Arial" w:cs="Arial"/>
                      <w:sz w:val="20"/>
                      <w:szCs w:val="20"/>
                    </w:rPr>
                  </w:pPr>
                  <w:r>
                    <w:rPr>
                      <w:rFonts w:ascii="Arial" w:hAnsi="Arial" w:cs="Arial"/>
                      <w:sz w:val="20"/>
                      <w:szCs w:val="20"/>
                    </w:rPr>
                    <w:t>12-15 SCH</w:t>
                  </w:r>
                </w:p>
              </w:tc>
              <w:tc>
                <w:tcPr>
                  <w:tcW w:w="900" w:type="dxa"/>
                  <w:tcBorders>
                    <w:top w:val="thinThickSmallGap" w:sz="24" w:space="0" w:color="auto"/>
                    <w:bottom w:val="single" w:sz="4" w:space="0" w:color="auto"/>
                  </w:tcBorders>
                  <w:vAlign w:val="center"/>
                </w:tcPr>
                <w:p w14:paraId="25FBC85C" w14:textId="63359D43" w:rsidR="00D02FE8" w:rsidRDefault="00D02FE8" w:rsidP="00D02FE8">
                  <w:pPr>
                    <w:pStyle w:val="NoSpacing"/>
                    <w:jc w:val="center"/>
                    <w:rPr>
                      <w:rFonts w:ascii="Arial" w:hAnsi="Arial" w:cs="Arial"/>
                      <w:sz w:val="20"/>
                      <w:szCs w:val="20"/>
                    </w:rPr>
                  </w:pPr>
                  <w:r>
                    <w:rPr>
                      <w:rFonts w:ascii="Arial" w:hAnsi="Arial" w:cs="Arial"/>
                      <w:sz w:val="20"/>
                      <w:szCs w:val="20"/>
                    </w:rPr>
                    <w:t>5.9%</w:t>
                  </w:r>
                </w:p>
              </w:tc>
              <w:tc>
                <w:tcPr>
                  <w:tcW w:w="900" w:type="dxa"/>
                  <w:tcBorders>
                    <w:top w:val="thinThickSmallGap" w:sz="24" w:space="0" w:color="auto"/>
                    <w:bottom w:val="single" w:sz="4" w:space="0" w:color="auto"/>
                  </w:tcBorders>
                  <w:vAlign w:val="center"/>
                </w:tcPr>
                <w:p w14:paraId="47423801" w14:textId="1C97A9C0" w:rsidR="00D02FE8" w:rsidRDefault="00D02FE8" w:rsidP="00D02FE8">
                  <w:pPr>
                    <w:pStyle w:val="NoSpacing"/>
                    <w:jc w:val="center"/>
                    <w:rPr>
                      <w:rFonts w:ascii="Arial" w:hAnsi="Arial" w:cs="Arial"/>
                      <w:sz w:val="20"/>
                      <w:szCs w:val="20"/>
                    </w:rPr>
                  </w:pPr>
                  <w:r>
                    <w:rPr>
                      <w:rFonts w:ascii="Arial" w:hAnsi="Arial" w:cs="Arial"/>
                      <w:sz w:val="20"/>
                      <w:szCs w:val="20"/>
                    </w:rPr>
                    <w:t>34.1%</w:t>
                  </w:r>
                </w:p>
              </w:tc>
              <w:tc>
                <w:tcPr>
                  <w:tcW w:w="900" w:type="dxa"/>
                  <w:tcBorders>
                    <w:top w:val="thinThickSmallGap" w:sz="24" w:space="0" w:color="auto"/>
                    <w:bottom w:val="single" w:sz="4" w:space="0" w:color="auto"/>
                  </w:tcBorders>
                  <w:vAlign w:val="center"/>
                </w:tcPr>
                <w:p w14:paraId="526B5C3F" w14:textId="6D0A7D62" w:rsidR="00D02FE8" w:rsidRDefault="00D02FE8" w:rsidP="00D02FE8">
                  <w:pPr>
                    <w:pStyle w:val="NoSpacing"/>
                    <w:jc w:val="center"/>
                    <w:rPr>
                      <w:rFonts w:ascii="Arial" w:hAnsi="Arial" w:cs="Arial"/>
                      <w:sz w:val="20"/>
                      <w:szCs w:val="20"/>
                    </w:rPr>
                  </w:pPr>
                  <w:r>
                    <w:rPr>
                      <w:rFonts w:ascii="Arial" w:hAnsi="Arial" w:cs="Arial"/>
                      <w:sz w:val="20"/>
                      <w:szCs w:val="20"/>
                    </w:rPr>
                    <w:t>44.1%</w:t>
                  </w:r>
                </w:p>
              </w:tc>
              <w:tc>
                <w:tcPr>
                  <w:tcW w:w="975" w:type="dxa"/>
                  <w:tcBorders>
                    <w:top w:val="thinThickSmallGap" w:sz="24" w:space="0" w:color="auto"/>
                    <w:bottom w:val="single" w:sz="4" w:space="0" w:color="auto"/>
                  </w:tcBorders>
                  <w:vAlign w:val="center"/>
                </w:tcPr>
                <w:p w14:paraId="7BBECD93" w14:textId="52232B20" w:rsidR="00D02FE8" w:rsidRDefault="00D02FE8" w:rsidP="00D02FE8">
                  <w:pPr>
                    <w:pStyle w:val="NoSpacing"/>
                    <w:jc w:val="center"/>
                    <w:rPr>
                      <w:rFonts w:ascii="Arial" w:hAnsi="Arial" w:cs="Arial"/>
                      <w:sz w:val="20"/>
                      <w:szCs w:val="20"/>
                    </w:rPr>
                  </w:pPr>
                  <w:r>
                    <w:rPr>
                      <w:rFonts w:ascii="Arial" w:hAnsi="Arial" w:cs="Arial"/>
                      <w:sz w:val="20"/>
                      <w:szCs w:val="20"/>
                    </w:rPr>
                    <w:t>15.9%</w:t>
                  </w:r>
                </w:p>
              </w:tc>
              <w:tc>
                <w:tcPr>
                  <w:tcW w:w="1620" w:type="dxa"/>
                  <w:tcBorders>
                    <w:top w:val="thinThickSmallGap" w:sz="24" w:space="0" w:color="auto"/>
                    <w:bottom w:val="single" w:sz="4" w:space="0" w:color="auto"/>
                  </w:tcBorders>
                  <w:vAlign w:val="center"/>
                </w:tcPr>
                <w:p w14:paraId="61E187CC" w14:textId="5EFAA7BE" w:rsidR="00D02FE8" w:rsidRDefault="00D02FE8" w:rsidP="00D02FE8">
                  <w:pPr>
                    <w:pStyle w:val="NoSpacing"/>
                    <w:jc w:val="center"/>
                    <w:rPr>
                      <w:rFonts w:ascii="Arial" w:hAnsi="Arial" w:cs="Arial"/>
                      <w:sz w:val="20"/>
                      <w:szCs w:val="20"/>
                    </w:rPr>
                  </w:pPr>
                  <w:r>
                    <w:rPr>
                      <w:rFonts w:ascii="Arial" w:hAnsi="Arial" w:cs="Arial"/>
                      <w:sz w:val="20"/>
                      <w:szCs w:val="20"/>
                    </w:rPr>
                    <w:t>60.0%</w:t>
                  </w:r>
                </w:p>
              </w:tc>
              <w:tc>
                <w:tcPr>
                  <w:tcW w:w="1530" w:type="dxa"/>
                  <w:tcBorders>
                    <w:top w:val="thinThickSmallGap" w:sz="24" w:space="0" w:color="auto"/>
                    <w:bottom w:val="single" w:sz="4" w:space="0" w:color="auto"/>
                  </w:tcBorders>
                  <w:vAlign w:val="center"/>
                </w:tcPr>
                <w:p w14:paraId="56DC03E3" w14:textId="4874D6C4" w:rsidR="00D02FE8" w:rsidRDefault="00D02FE8" w:rsidP="00D02FE8">
                  <w:pPr>
                    <w:pStyle w:val="NoSpacing"/>
                    <w:jc w:val="center"/>
                    <w:rPr>
                      <w:rFonts w:ascii="Arial" w:hAnsi="Arial" w:cs="Arial"/>
                      <w:sz w:val="20"/>
                      <w:szCs w:val="20"/>
                    </w:rPr>
                  </w:pPr>
                  <w:r>
                    <w:rPr>
                      <w:rFonts w:ascii="Arial" w:hAnsi="Arial" w:cs="Arial"/>
                      <w:sz w:val="20"/>
                      <w:szCs w:val="20"/>
                    </w:rPr>
                    <w:t>2.7</w:t>
                  </w:r>
                </w:p>
              </w:tc>
            </w:tr>
            <w:tr w:rsidR="00D02FE8" w14:paraId="5C697340" w14:textId="518E0B08" w:rsidTr="000A339E">
              <w:trPr>
                <w:jc w:val="center"/>
              </w:trPr>
              <w:tc>
                <w:tcPr>
                  <w:tcW w:w="1885" w:type="dxa"/>
                  <w:vMerge/>
                  <w:tcBorders>
                    <w:bottom w:val="single" w:sz="12" w:space="0" w:color="auto"/>
                  </w:tcBorders>
                </w:tcPr>
                <w:p w14:paraId="00E48AF4" w14:textId="77777777" w:rsidR="00D02FE8" w:rsidRDefault="00D02FE8" w:rsidP="00F9197F">
                  <w:pPr>
                    <w:pStyle w:val="NoSpacing"/>
                    <w:rPr>
                      <w:rFonts w:ascii="Arial" w:hAnsi="Arial" w:cs="Arial"/>
                      <w:sz w:val="20"/>
                      <w:szCs w:val="20"/>
                    </w:rPr>
                  </w:pPr>
                </w:p>
              </w:tc>
              <w:tc>
                <w:tcPr>
                  <w:tcW w:w="1530" w:type="dxa"/>
                  <w:tcBorders>
                    <w:bottom w:val="single" w:sz="12" w:space="0" w:color="auto"/>
                  </w:tcBorders>
                  <w:vAlign w:val="center"/>
                </w:tcPr>
                <w:p w14:paraId="5AB353FB" w14:textId="123FAFF0" w:rsidR="00D02FE8" w:rsidRDefault="00D02FE8" w:rsidP="00D02FE8">
                  <w:pPr>
                    <w:pStyle w:val="NoSpacing"/>
                    <w:jc w:val="center"/>
                    <w:rPr>
                      <w:rFonts w:ascii="Arial" w:hAnsi="Arial" w:cs="Arial"/>
                      <w:sz w:val="20"/>
                      <w:szCs w:val="20"/>
                    </w:rPr>
                  </w:pPr>
                  <w:r>
                    <w:rPr>
                      <w:rFonts w:ascii="Arial" w:hAnsi="Arial" w:cs="Arial"/>
                      <w:sz w:val="20"/>
                      <w:szCs w:val="20"/>
                    </w:rPr>
                    <w:t>30+ SCH</w:t>
                  </w:r>
                </w:p>
              </w:tc>
              <w:tc>
                <w:tcPr>
                  <w:tcW w:w="900" w:type="dxa"/>
                  <w:tcBorders>
                    <w:bottom w:val="single" w:sz="12" w:space="0" w:color="auto"/>
                  </w:tcBorders>
                  <w:vAlign w:val="center"/>
                </w:tcPr>
                <w:p w14:paraId="2CA9BDDF" w14:textId="700061E7" w:rsidR="00D02FE8" w:rsidRDefault="00D02FE8" w:rsidP="00D02FE8">
                  <w:pPr>
                    <w:pStyle w:val="NoSpacing"/>
                    <w:jc w:val="center"/>
                    <w:rPr>
                      <w:rFonts w:ascii="Arial" w:hAnsi="Arial" w:cs="Arial"/>
                      <w:sz w:val="20"/>
                      <w:szCs w:val="20"/>
                    </w:rPr>
                  </w:pPr>
                  <w:r>
                    <w:rPr>
                      <w:rFonts w:ascii="Arial" w:hAnsi="Arial" w:cs="Arial"/>
                      <w:sz w:val="20"/>
                      <w:szCs w:val="20"/>
                    </w:rPr>
                    <w:t>5.6%</w:t>
                  </w:r>
                </w:p>
              </w:tc>
              <w:tc>
                <w:tcPr>
                  <w:tcW w:w="900" w:type="dxa"/>
                  <w:tcBorders>
                    <w:bottom w:val="single" w:sz="12" w:space="0" w:color="auto"/>
                  </w:tcBorders>
                  <w:vAlign w:val="center"/>
                </w:tcPr>
                <w:p w14:paraId="06E5D25B" w14:textId="6BA74734" w:rsidR="00D02FE8" w:rsidRDefault="00D02FE8" w:rsidP="00D02FE8">
                  <w:pPr>
                    <w:pStyle w:val="NoSpacing"/>
                    <w:jc w:val="center"/>
                    <w:rPr>
                      <w:rFonts w:ascii="Arial" w:hAnsi="Arial" w:cs="Arial"/>
                      <w:sz w:val="20"/>
                      <w:szCs w:val="20"/>
                    </w:rPr>
                  </w:pPr>
                  <w:r>
                    <w:rPr>
                      <w:rFonts w:ascii="Arial" w:hAnsi="Arial" w:cs="Arial"/>
                      <w:sz w:val="20"/>
                      <w:szCs w:val="20"/>
                    </w:rPr>
                    <w:t>32.0%</w:t>
                  </w:r>
                </w:p>
              </w:tc>
              <w:tc>
                <w:tcPr>
                  <w:tcW w:w="900" w:type="dxa"/>
                  <w:tcBorders>
                    <w:bottom w:val="single" w:sz="12" w:space="0" w:color="auto"/>
                  </w:tcBorders>
                  <w:vAlign w:val="center"/>
                </w:tcPr>
                <w:p w14:paraId="39C3A555" w14:textId="41CD5834" w:rsidR="00D02FE8" w:rsidRDefault="00D02FE8" w:rsidP="00D02FE8">
                  <w:pPr>
                    <w:pStyle w:val="NoSpacing"/>
                    <w:jc w:val="center"/>
                    <w:rPr>
                      <w:rFonts w:ascii="Arial" w:hAnsi="Arial" w:cs="Arial"/>
                      <w:sz w:val="20"/>
                      <w:szCs w:val="20"/>
                    </w:rPr>
                  </w:pPr>
                  <w:r>
                    <w:rPr>
                      <w:rFonts w:ascii="Arial" w:hAnsi="Arial" w:cs="Arial"/>
                      <w:sz w:val="20"/>
                      <w:szCs w:val="20"/>
                    </w:rPr>
                    <w:t>46.5%</w:t>
                  </w:r>
                </w:p>
              </w:tc>
              <w:tc>
                <w:tcPr>
                  <w:tcW w:w="975" w:type="dxa"/>
                  <w:tcBorders>
                    <w:bottom w:val="single" w:sz="12" w:space="0" w:color="auto"/>
                  </w:tcBorders>
                  <w:vAlign w:val="center"/>
                </w:tcPr>
                <w:p w14:paraId="21AA712B" w14:textId="371CCCCD" w:rsidR="00D02FE8" w:rsidRDefault="00D02FE8" w:rsidP="00D02FE8">
                  <w:pPr>
                    <w:pStyle w:val="NoSpacing"/>
                    <w:jc w:val="center"/>
                    <w:rPr>
                      <w:rFonts w:ascii="Arial" w:hAnsi="Arial" w:cs="Arial"/>
                      <w:sz w:val="20"/>
                      <w:szCs w:val="20"/>
                    </w:rPr>
                  </w:pPr>
                  <w:r>
                    <w:rPr>
                      <w:rFonts w:ascii="Arial" w:hAnsi="Arial" w:cs="Arial"/>
                      <w:sz w:val="20"/>
                      <w:szCs w:val="20"/>
                    </w:rPr>
                    <w:t>15.9%</w:t>
                  </w:r>
                </w:p>
              </w:tc>
              <w:tc>
                <w:tcPr>
                  <w:tcW w:w="1620" w:type="dxa"/>
                  <w:tcBorders>
                    <w:bottom w:val="single" w:sz="12" w:space="0" w:color="auto"/>
                  </w:tcBorders>
                  <w:vAlign w:val="center"/>
                </w:tcPr>
                <w:p w14:paraId="22C43672" w14:textId="0CEE103E" w:rsidR="00D02FE8" w:rsidRDefault="00D02FE8" w:rsidP="00D02FE8">
                  <w:pPr>
                    <w:pStyle w:val="NoSpacing"/>
                    <w:jc w:val="center"/>
                    <w:rPr>
                      <w:rFonts w:ascii="Arial" w:hAnsi="Arial" w:cs="Arial"/>
                      <w:sz w:val="20"/>
                      <w:szCs w:val="20"/>
                    </w:rPr>
                  </w:pPr>
                  <w:r>
                    <w:rPr>
                      <w:rFonts w:ascii="Arial" w:hAnsi="Arial" w:cs="Arial"/>
                      <w:sz w:val="20"/>
                      <w:szCs w:val="20"/>
                    </w:rPr>
                    <w:t>62.4%</w:t>
                  </w:r>
                </w:p>
              </w:tc>
              <w:tc>
                <w:tcPr>
                  <w:tcW w:w="1530" w:type="dxa"/>
                  <w:tcBorders>
                    <w:bottom w:val="single" w:sz="12" w:space="0" w:color="auto"/>
                  </w:tcBorders>
                  <w:vAlign w:val="center"/>
                </w:tcPr>
                <w:p w14:paraId="514A1D81" w14:textId="417F399F" w:rsidR="00D02FE8" w:rsidRDefault="00D02FE8" w:rsidP="00D02FE8">
                  <w:pPr>
                    <w:pStyle w:val="NoSpacing"/>
                    <w:jc w:val="center"/>
                    <w:rPr>
                      <w:rFonts w:ascii="Arial" w:hAnsi="Arial" w:cs="Arial"/>
                      <w:sz w:val="20"/>
                      <w:szCs w:val="20"/>
                    </w:rPr>
                  </w:pPr>
                  <w:r>
                    <w:rPr>
                      <w:rFonts w:ascii="Arial" w:hAnsi="Arial" w:cs="Arial"/>
                      <w:sz w:val="20"/>
                      <w:szCs w:val="20"/>
                    </w:rPr>
                    <w:t>2.7</w:t>
                  </w:r>
                </w:p>
              </w:tc>
            </w:tr>
            <w:tr w:rsidR="00D02FE8" w14:paraId="6FF4AC6A" w14:textId="235AB169" w:rsidTr="000A339E">
              <w:trPr>
                <w:jc w:val="center"/>
              </w:trPr>
              <w:tc>
                <w:tcPr>
                  <w:tcW w:w="1885" w:type="dxa"/>
                  <w:vMerge w:val="restart"/>
                  <w:tcBorders>
                    <w:top w:val="single" w:sz="12" w:space="0" w:color="auto"/>
                    <w:bottom w:val="single" w:sz="12" w:space="0" w:color="auto"/>
                  </w:tcBorders>
                  <w:vAlign w:val="center"/>
                </w:tcPr>
                <w:p w14:paraId="54775529" w14:textId="4AA5BA77" w:rsidR="00D02FE8" w:rsidRDefault="00D02FE8" w:rsidP="00D02FE8">
                  <w:pPr>
                    <w:pStyle w:val="NoSpacing"/>
                    <w:jc w:val="center"/>
                    <w:rPr>
                      <w:rFonts w:ascii="Arial" w:hAnsi="Arial" w:cs="Arial"/>
                      <w:sz w:val="20"/>
                      <w:szCs w:val="20"/>
                    </w:rPr>
                  </w:pPr>
                  <w:r>
                    <w:rPr>
                      <w:rFonts w:ascii="Arial" w:hAnsi="Arial" w:cs="Arial"/>
                      <w:sz w:val="20"/>
                      <w:szCs w:val="20"/>
                    </w:rPr>
                    <w:t>Expression</w:t>
                  </w:r>
                </w:p>
              </w:tc>
              <w:tc>
                <w:tcPr>
                  <w:tcW w:w="1530" w:type="dxa"/>
                  <w:tcBorders>
                    <w:top w:val="single" w:sz="12" w:space="0" w:color="auto"/>
                    <w:bottom w:val="single" w:sz="4" w:space="0" w:color="auto"/>
                  </w:tcBorders>
                  <w:vAlign w:val="center"/>
                </w:tcPr>
                <w:p w14:paraId="010AE9DA" w14:textId="262E8554" w:rsidR="00D02FE8" w:rsidRDefault="00D02FE8" w:rsidP="00D02FE8">
                  <w:pPr>
                    <w:pStyle w:val="NoSpacing"/>
                    <w:jc w:val="center"/>
                    <w:rPr>
                      <w:rFonts w:ascii="Arial" w:hAnsi="Arial" w:cs="Arial"/>
                      <w:sz w:val="20"/>
                      <w:szCs w:val="20"/>
                    </w:rPr>
                  </w:pPr>
                  <w:r>
                    <w:rPr>
                      <w:rFonts w:ascii="Arial" w:hAnsi="Arial" w:cs="Arial"/>
                      <w:sz w:val="20"/>
                      <w:szCs w:val="20"/>
                    </w:rPr>
                    <w:t>12-15 SCH</w:t>
                  </w:r>
                </w:p>
              </w:tc>
              <w:tc>
                <w:tcPr>
                  <w:tcW w:w="900" w:type="dxa"/>
                  <w:tcBorders>
                    <w:top w:val="single" w:sz="12" w:space="0" w:color="auto"/>
                    <w:bottom w:val="single" w:sz="4" w:space="0" w:color="auto"/>
                  </w:tcBorders>
                  <w:vAlign w:val="center"/>
                </w:tcPr>
                <w:p w14:paraId="1ABA0F83" w14:textId="75886C65" w:rsidR="00D02FE8" w:rsidRDefault="00D02FE8" w:rsidP="00D02FE8">
                  <w:pPr>
                    <w:pStyle w:val="NoSpacing"/>
                    <w:jc w:val="center"/>
                    <w:rPr>
                      <w:rFonts w:ascii="Arial" w:hAnsi="Arial" w:cs="Arial"/>
                      <w:sz w:val="20"/>
                      <w:szCs w:val="20"/>
                    </w:rPr>
                  </w:pPr>
                  <w:r>
                    <w:rPr>
                      <w:rFonts w:ascii="Arial" w:hAnsi="Arial" w:cs="Arial"/>
                      <w:sz w:val="20"/>
                      <w:szCs w:val="20"/>
                    </w:rPr>
                    <w:t>4.1%</w:t>
                  </w:r>
                </w:p>
              </w:tc>
              <w:tc>
                <w:tcPr>
                  <w:tcW w:w="900" w:type="dxa"/>
                  <w:tcBorders>
                    <w:top w:val="single" w:sz="12" w:space="0" w:color="auto"/>
                    <w:bottom w:val="single" w:sz="4" w:space="0" w:color="auto"/>
                  </w:tcBorders>
                  <w:vAlign w:val="center"/>
                </w:tcPr>
                <w:p w14:paraId="6EF1DAB9" w14:textId="518B48C0" w:rsidR="00D02FE8" w:rsidRDefault="00D02FE8" w:rsidP="00D02FE8">
                  <w:pPr>
                    <w:pStyle w:val="NoSpacing"/>
                    <w:jc w:val="center"/>
                    <w:rPr>
                      <w:rFonts w:ascii="Arial" w:hAnsi="Arial" w:cs="Arial"/>
                      <w:sz w:val="20"/>
                      <w:szCs w:val="20"/>
                    </w:rPr>
                  </w:pPr>
                  <w:r>
                    <w:rPr>
                      <w:rFonts w:ascii="Arial" w:hAnsi="Arial" w:cs="Arial"/>
                      <w:sz w:val="20"/>
                      <w:szCs w:val="20"/>
                    </w:rPr>
                    <w:t>34.8%</w:t>
                  </w:r>
                </w:p>
              </w:tc>
              <w:tc>
                <w:tcPr>
                  <w:tcW w:w="900" w:type="dxa"/>
                  <w:tcBorders>
                    <w:top w:val="single" w:sz="12" w:space="0" w:color="auto"/>
                    <w:bottom w:val="single" w:sz="4" w:space="0" w:color="auto"/>
                  </w:tcBorders>
                  <w:vAlign w:val="center"/>
                </w:tcPr>
                <w:p w14:paraId="4F60D125" w14:textId="627E8D42" w:rsidR="00D02FE8" w:rsidRDefault="00D02FE8" w:rsidP="00D02FE8">
                  <w:pPr>
                    <w:pStyle w:val="NoSpacing"/>
                    <w:jc w:val="center"/>
                    <w:rPr>
                      <w:rFonts w:ascii="Arial" w:hAnsi="Arial" w:cs="Arial"/>
                      <w:sz w:val="20"/>
                      <w:szCs w:val="20"/>
                    </w:rPr>
                  </w:pPr>
                  <w:r>
                    <w:rPr>
                      <w:rFonts w:ascii="Arial" w:hAnsi="Arial" w:cs="Arial"/>
                      <w:sz w:val="20"/>
                      <w:szCs w:val="20"/>
                    </w:rPr>
                    <w:t>47.1%</w:t>
                  </w:r>
                </w:p>
              </w:tc>
              <w:tc>
                <w:tcPr>
                  <w:tcW w:w="975" w:type="dxa"/>
                  <w:tcBorders>
                    <w:top w:val="single" w:sz="12" w:space="0" w:color="auto"/>
                    <w:bottom w:val="single" w:sz="4" w:space="0" w:color="auto"/>
                  </w:tcBorders>
                  <w:vAlign w:val="center"/>
                </w:tcPr>
                <w:p w14:paraId="50446A42" w14:textId="4321436C" w:rsidR="00D02FE8" w:rsidRDefault="00D02FE8" w:rsidP="00D02FE8">
                  <w:pPr>
                    <w:pStyle w:val="NoSpacing"/>
                    <w:jc w:val="center"/>
                    <w:rPr>
                      <w:rFonts w:ascii="Arial" w:hAnsi="Arial" w:cs="Arial"/>
                      <w:sz w:val="20"/>
                      <w:szCs w:val="20"/>
                    </w:rPr>
                  </w:pPr>
                  <w:r>
                    <w:rPr>
                      <w:rFonts w:ascii="Arial" w:hAnsi="Arial" w:cs="Arial"/>
                      <w:sz w:val="20"/>
                      <w:szCs w:val="20"/>
                    </w:rPr>
                    <w:t>14.0%</w:t>
                  </w:r>
                </w:p>
              </w:tc>
              <w:tc>
                <w:tcPr>
                  <w:tcW w:w="1620" w:type="dxa"/>
                  <w:tcBorders>
                    <w:top w:val="single" w:sz="12" w:space="0" w:color="auto"/>
                    <w:bottom w:val="single" w:sz="4" w:space="0" w:color="auto"/>
                  </w:tcBorders>
                  <w:vAlign w:val="center"/>
                </w:tcPr>
                <w:p w14:paraId="6BAD3C71" w14:textId="72DCFE91" w:rsidR="00D02FE8" w:rsidRDefault="00D02FE8" w:rsidP="00D02FE8">
                  <w:pPr>
                    <w:pStyle w:val="NoSpacing"/>
                    <w:jc w:val="center"/>
                    <w:rPr>
                      <w:rFonts w:ascii="Arial" w:hAnsi="Arial" w:cs="Arial"/>
                      <w:sz w:val="20"/>
                      <w:szCs w:val="20"/>
                    </w:rPr>
                  </w:pPr>
                  <w:r>
                    <w:rPr>
                      <w:rFonts w:ascii="Arial" w:hAnsi="Arial" w:cs="Arial"/>
                      <w:sz w:val="20"/>
                      <w:szCs w:val="20"/>
                    </w:rPr>
                    <w:t>61.1%</w:t>
                  </w:r>
                </w:p>
              </w:tc>
              <w:tc>
                <w:tcPr>
                  <w:tcW w:w="1530" w:type="dxa"/>
                  <w:tcBorders>
                    <w:top w:val="single" w:sz="12" w:space="0" w:color="auto"/>
                    <w:bottom w:val="single" w:sz="4" w:space="0" w:color="auto"/>
                  </w:tcBorders>
                  <w:vAlign w:val="center"/>
                </w:tcPr>
                <w:p w14:paraId="6954D0EC" w14:textId="7CB37B47" w:rsidR="00D02FE8" w:rsidRDefault="00D02FE8" w:rsidP="00D02FE8">
                  <w:pPr>
                    <w:pStyle w:val="NoSpacing"/>
                    <w:jc w:val="center"/>
                    <w:rPr>
                      <w:rFonts w:ascii="Arial" w:hAnsi="Arial" w:cs="Arial"/>
                      <w:sz w:val="20"/>
                      <w:szCs w:val="20"/>
                    </w:rPr>
                  </w:pPr>
                  <w:r>
                    <w:rPr>
                      <w:rFonts w:ascii="Arial" w:hAnsi="Arial" w:cs="Arial"/>
                      <w:sz w:val="20"/>
                      <w:szCs w:val="20"/>
                    </w:rPr>
                    <w:t>2.7</w:t>
                  </w:r>
                </w:p>
              </w:tc>
            </w:tr>
            <w:tr w:rsidR="00D02FE8" w14:paraId="2D69CB81" w14:textId="75DFEE62" w:rsidTr="000A339E">
              <w:trPr>
                <w:jc w:val="center"/>
              </w:trPr>
              <w:tc>
                <w:tcPr>
                  <w:tcW w:w="1885" w:type="dxa"/>
                  <w:vMerge/>
                  <w:tcBorders>
                    <w:bottom w:val="single" w:sz="12" w:space="0" w:color="auto"/>
                  </w:tcBorders>
                </w:tcPr>
                <w:p w14:paraId="188757F8" w14:textId="77777777" w:rsidR="00D02FE8" w:rsidRDefault="00D02FE8" w:rsidP="00D02FE8">
                  <w:pPr>
                    <w:pStyle w:val="NoSpacing"/>
                    <w:rPr>
                      <w:rFonts w:ascii="Arial" w:hAnsi="Arial" w:cs="Arial"/>
                      <w:sz w:val="20"/>
                      <w:szCs w:val="20"/>
                    </w:rPr>
                  </w:pPr>
                </w:p>
              </w:tc>
              <w:tc>
                <w:tcPr>
                  <w:tcW w:w="1530" w:type="dxa"/>
                  <w:tcBorders>
                    <w:bottom w:val="single" w:sz="12" w:space="0" w:color="auto"/>
                  </w:tcBorders>
                  <w:vAlign w:val="center"/>
                </w:tcPr>
                <w:p w14:paraId="1B468981" w14:textId="61BD9E5D" w:rsidR="00D02FE8" w:rsidRDefault="00D02FE8" w:rsidP="00D02FE8">
                  <w:pPr>
                    <w:pStyle w:val="NoSpacing"/>
                    <w:jc w:val="center"/>
                    <w:rPr>
                      <w:rFonts w:ascii="Arial" w:hAnsi="Arial" w:cs="Arial"/>
                      <w:sz w:val="20"/>
                      <w:szCs w:val="20"/>
                    </w:rPr>
                  </w:pPr>
                  <w:r>
                    <w:rPr>
                      <w:rFonts w:ascii="Arial" w:hAnsi="Arial" w:cs="Arial"/>
                      <w:sz w:val="20"/>
                      <w:szCs w:val="20"/>
                    </w:rPr>
                    <w:t>30+ SCH</w:t>
                  </w:r>
                </w:p>
              </w:tc>
              <w:tc>
                <w:tcPr>
                  <w:tcW w:w="900" w:type="dxa"/>
                  <w:tcBorders>
                    <w:bottom w:val="single" w:sz="12" w:space="0" w:color="auto"/>
                  </w:tcBorders>
                  <w:vAlign w:val="center"/>
                </w:tcPr>
                <w:p w14:paraId="7C15ED7B" w14:textId="5181C956" w:rsidR="00D02FE8" w:rsidRDefault="00D02FE8" w:rsidP="00D02FE8">
                  <w:pPr>
                    <w:pStyle w:val="NoSpacing"/>
                    <w:jc w:val="center"/>
                    <w:rPr>
                      <w:rFonts w:ascii="Arial" w:hAnsi="Arial" w:cs="Arial"/>
                      <w:sz w:val="20"/>
                      <w:szCs w:val="20"/>
                    </w:rPr>
                  </w:pPr>
                  <w:r>
                    <w:rPr>
                      <w:rFonts w:ascii="Arial" w:hAnsi="Arial" w:cs="Arial"/>
                      <w:sz w:val="20"/>
                      <w:szCs w:val="20"/>
                    </w:rPr>
                    <w:t>3.9%</w:t>
                  </w:r>
                </w:p>
              </w:tc>
              <w:tc>
                <w:tcPr>
                  <w:tcW w:w="900" w:type="dxa"/>
                  <w:tcBorders>
                    <w:bottom w:val="single" w:sz="12" w:space="0" w:color="auto"/>
                  </w:tcBorders>
                  <w:vAlign w:val="center"/>
                </w:tcPr>
                <w:p w14:paraId="70447CCB" w14:textId="493BFE62" w:rsidR="00D02FE8" w:rsidRDefault="00D02FE8" w:rsidP="00D02FE8">
                  <w:pPr>
                    <w:pStyle w:val="NoSpacing"/>
                    <w:jc w:val="center"/>
                    <w:rPr>
                      <w:rFonts w:ascii="Arial" w:hAnsi="Arial" w:cs="Arial"/>
                      <w:sz w:val="20"/>
                      <w:szCs w:val="20"/>
                    </w:rPr>
                  </w:pPr>
                  <w:r>
                    <w:rPr>
                      <w:rFonts w:ascii="Arial" w:hAnsi="Arial" w:cs="Arial"/>
                      <w:sz w:val="20"/>
                      <w:szCs w:val="20"/>
                    </w:rPr>
                    <w:t>32.7%</w:t>
                  </w:r>
                </w:p>
              </w:tc>
              <w:tc>
                <w:tcPr>
                  <w:tcW w:w="900" w:type="dxa"/>
                  <w:tcBorders>
                    <w:bottom w:val="single" w:sz="12" w:space="0" w:color="auto"/>
                  </w:tcBorders>
                  <w:vAlign w:val="center"/>
                </w:tcPr>
                <w:p w14:paraId="0E74745B" w14:textId="0AE80AF9" w:rsidR="00D02FE8" w:rsidRDefault="00D02FE8" w:rsidP="00D02FE8">
                  <w:pPr>
                    <w:pStyle w:val="NoSpacing"/>
                    <w:jc w:val="center"/>
                    <w:rPr>
                      <w:rFonts w:ascii="Arial" w:hAnsi="Arial" w:cs="Arial"/>
                      <w:sz w:val="20"/>
                      <w:szCs w:val="20"/>
                    </w:rPr>
                  </w:pPr>
                  <w:r>
                    <w:rPr>
                      <w:rFonts w:ascii="Arial" w:hAnsi="Arial" w:cs="Arial"/>
                      <w:sz w:val="20"/>
                      <w:szCs w:val="20"/>
                    </w:rPr>
                    <w:t>47.9%</w:t>
                  </w:r>
                </w:p>
              </w:tc>
              <w:tc>
                <w:tcPr>
                  <w:tcW w:w="975" w:type="dxa"/>
                  <w:tcBorders>
                    <w:bottom w:val="single" w:sz="12" w:space="0" w:color="auto"/>
                  </w:tcBorders>
                  <w:vAlign w:val="center"/>
                </w:tcPr>
                <w:p w14:paraId="24A07D3C" w14:textId="3CFC9656" w:rsidR="00D02FE8" w:rsidRDefault="00D02FE8" w:rsidP="00D02FE8">
                  <w:pPr>
                    <w:pStyle w:val="NoSpacing"/>
                    <w:jc w:val="center"/>
                    <w:rPr>
                      <w:rFonts w:ascii="Arial" w:hAnsi="Arial" w:cs="Arial"/>
                      <w:sz w:val="20"/>
                      <w:szCs w:val="20"/>
                    </w:rPr>
                  </w:pPr>
                  <w:r>
                    <w:rPr>
                      <w:rFonts w:ascii="Arial" w:hAnsi="Arial" w:cs="Arial"/>
                      <w:sz w:val="20"/>
                      <w:szCs w:val="20"/>
                    </w:rPr>
                    <w:t>15.5%</w:t>
                  </w:r>
                </w:p>
              </w:tc>
              <w:tc>
                <w:tcPr>
                  <w:tcW w:w="1620" w:type="dxa"/>
                  <w:tcBorders>
                    <w:bottom w:val="single" w:sz="12" w:space="0" w:color="auto"/>
                  </w:tcBorders>
                  <w:vAlign w:val="center"/>
                </w:tcPr>
                <w:p w14:paraId="3BF126C9" w14:textId="6C987B62" w:rsidR="00D02FE8" w:rsidRDefault="00D02FE8" w:rsidP="00D02FE8">
                  <w:pPr>
                    <w:pStyle w:val="NoSpacing"/>
                    <w:jc w:val="center"/>
                    <w:rPr>
                      <w:rFonts w:ascii="Arial" w:hAnsi="Arial" w:cs="Arial"/>
                      <w:sz w:val="20"/>
                      <w:szCs w:val="20"/>
                    </w:rPr>
                  </w:pPr>
                  <w:r>
                    <w:rPr>
                      <w:rFonts w:ascii="Arial" w:hAnsi="Arial" w:cs="Arial"/>
                      <w:sz w:val="20"/>
                      <w:szCs w:val="20"/>
                    </w:rPr>
                    <w:t>63.4%</w:t>
                  </w:r>
                </w:p>
              </w:tc>
              <w:tc>
                <w:tcPr>
                  <w:tcW w:w="1530" w:type="dxa"/>
                  <w:tcBorders>
                    <w:bottom w:val="single" w:sz="12" w:space="0" w:color="auto"/>
                  </w:tcBorders>
                  <w:vAlign w:val="center"/>
                </w:tcPr>
                <w:p w14:paraId="2AC92116" w14:textId="274C848C" w:rsidR="00D02FE8" w:rsidRDefault="00D02FE8" w:rsidP="00D02FE8">
                  <w:pPr>
                    <w:pStyle w:val="NoSpacing"/>
                    <w:jc w:val="center"/>
                    <w:rPr>
                      <w:rFonts w:ascii="Arial" w:hAnsi="Arial" w:cs="Arial"/>
                      <w:sz w:val="20"/>
                      <w:szCs w:val="20"/>
                    </w:rPr>
                  </w:pPr>
                  <w:r>
                    <w:rPr>
                      <w:rFonts w:ascii="Arial" w:hAnsi="Arial" w:cs="Arial"/>
                      <w:sz w:val="20"/>
                      <w:szCs w:val="20"/>
                    </w:rPr>
                    <w:t>2.8</w:t>
                  </w:r>
                </w:p>
              </w:tc>
            </w:tr>
            <w:tr w:rsidR="00D02FE8" w14:paraId="7797CAFC" w14:textId="010709A9" w:rsidTr="000A339E">
              <w:trPr>
                <w:jc w:val="center"/>
              </w:trPr>
              <w:tc>
                <w:tcPr>
                  <w:tcW w:w="1885" w:type="dxa"/>
                  <w:vMerge w:val="restart"/>
                  <w:tcBorders>
                    <w:top w:val="single" w:sz="12" w:space="0" w:color="auto"/>
                  </w:tcBorders>
                  <w:vAlign w:val="center"/>
                </w:tcPr>
                <w:p w14:paraId="4EB0EF93" w14:textId="1A1990E5" w:rsidR="00D02FE8" w:rsidRDefault="00D02FE8" w:rsidP="00D02FE8">
                  <w:pPr>
                    <w:pStyle w:val="NoSpacing"/>
                    <w:jc w:val="center"/>
                    <w:rPr>
                      <w:rFonts w:ascii="Arial" w:hAnsi="Arial" w:cs="Arial"/>
                      <w:sz w:val="20"/>
                      <w:szCs w:val="20"/>
                    </w:rPr>
                  </w:pPr>
                  <w:r>
                    <w:rPr>
                      <w:rFonts w:ascii="Arial" w:hAnsi="Arial" w:cs="Arial"/>
                      <w:sz w:val="20"/>
                      <w:szCs w:val="20"/>
                    </w:rPr>
                    <w:t>Interpretation</w:t>
                  </w:r>
                </w:p>
              </w:tc>
              <w:tc>
                <w:tcPr>
                  <w:tcW w:w="1530" w:type="dxa"/>
                  <w:tcBorders>
                    <w:top w:val="single" w:sz="12" w:space="0" w:color="auto"/>
                  </w:tcBorders>
                  <w:vAlign w:val="center"/>
                </w:tcPr>
                <w:p w14:paraId="74E3C0D4" w14:textId="02D4BFA0" w:rsidR="00D02FE8" w:rsidRDefault="00D02FE8" w:rsidP="00D02FE8">
                  <w:pPr>
                    <w:pStyle w:val="NoSpacing"/>
                    <w:jc w:val="center"/>
                    <w:rPr>
                      <w:rFonts w:ascii="Arial" w:hAnsi="Arial" w:cs="Arial"/>
                      <w:sz w:val="20"/>
                      <w:szCs w:val="20"/>
                    </w:rPr>
                  </w:pPr>
                  <w:r>
                    <w:rPr>
                      <w:rFonts w:ascii="Arial" w:hAnsi="Arial" w:cs="Arial"/>
                      <w:sz w:val="20"/>
                      <w:szCs w:val="20"/>
                    </w:rPr>
                    <w:t>12-15 SCH</w:t>
                  </w:r>
                </w:p>
              </w:tc>
              <w:tc>
                <w:tcPr>
                  <w:tcW w:w="900" w:type="dxa"/>
                  <w:tcBorders>
                    <w:top w:val="single" w:sz="12" w:space="0" w:color="auto"/>
                  </w:tcBorders>
                  <w:vAlign w:val="center"/>
                </w:tcPr>
                <w:p w14:paraId="60696A78" w14:textId="0DB08422" w:rsidR="00D02FE8" w:rsidRDefault="00D02FE8" w:rsidP="00D02FE8">
                  <w:pPr>
                    <w:pStyle w:val="NoSpacing"/>
                    <w:jc w:val="center"/>
                    <w:rPr>
                      <w:rFonts w:ascii="Arial" w:hAnsi="Arial" w:cs="Arial"/>
                      <w:sz w:val="20"/>
                      <w:szCs w:val="20"/>
                    </w:rPr>
                  </w:pPr>
                  <w:r>
                    <w:rPr>
                      <w:rFonts w:ascii="Arial" w:hAnsi="Arial" w:cs="Arial"/>
                      <w:sz w:val="20"/>
                      <w:szCs w:val="20"/>
                    </w:rPr>
                    <w:t>4.5%</w:t>
                  </w:r>
                </w:p>
              </w:tc>
              <w:tc>
                <w:tcPr>
                  <w:tcW w:w="900" w:type="dxa"/>
                  <w:tcBorders>
                    <w:top w:val="single" w:sz="12" w:space="0" w:color="auto"/>
                  </w:tcBorders>
                  <w:vAlign w:val="center"/>
                </w:tcPr>
                <w:p w14:paraId="47265556" w14:textId="489C7634" w:rsidR="00D02FE8" w:rsidRDefault="00D02FE8" w:rsidP="00D02FE8">
                  <w:pPr>
                    <w:pStyle w:val="NoSpacing"/>
                    <w:jc w:val="center"/>
                    <w:rPr>
                      <w:rFonts w:ascii="Arial" w:hAnsi="Arial" w:cs="Arial"/>
                      <w:sz w:val="20"/>
                      <w:szCs w:val="20"/>
                    </w:rPr>
                  </w:pPr>
                  <w:r>
                    <w:rPr>
                      <w:rFonts w:ascii="Arial" w:hAnsi="Arial" w:cs="Arial"/>
                      <w:sz w:val="20"/>
                      <w:szCs w:val="20"/>
                    </w:rPr>
                    <w:t>29.5%</w:t>
                  </w:r>
                </w:p>
              </w:tc>
              <w:tc>
                <w:tcPr>
                  <w:tcW w:w="900" w:type="dxa"/>
                  <w:tcBorders>
                    <w:top w:val="single" w:sz="12" w:space="0" w:color="auto"/>
                  </w:tcBorders>
                  <w:vAlign w:val="center"/>
                </w:tcPr>
                <w:p w14:paraId="24A4929F" w14:textId="1657208E" w:rsidR="00D02FE8" w:rsidRDefault="00D02FE8" w:rsidP="00D02FE8">
                  <w:pPr>
                    <w:pStyle w:val="NoSpacing"/>
                    <w:jc w:val="center"/>
                    <w:rPr>
                      <w:rFonts w:ascii="Arial" w:hAnsi="Arial" w:cs="Arial"/>
                      <w:sz w:val="20"/>
                      <w:szCs w:val="20"/>
                    </w:rPr>
                  </w:pPr>
                  <w:r>
                    <w:rPr>
                      <w:rFonts w:ascii="Arial" w:hAnsi="Arial" w:cs="Arial"/>
                      <w:sz w:val="20"/>
                      <w:szCs w:val="20"/>
                    </w:rPr>
                    <w:t>47.8%</w:t>
                  </w:r>
                </w:p>
              </w:tc>
              <w:tc>
                <w:tcPr>
                  <w:tcW w:w="975" w:type="dxa"/>
                  <w:tcBorders>
                    <w:top w:val="single" w:sz="12" w:space="0" w:color="auto"/>
                  </w:tcBorders>
                  <w:vAlign w:val="center"/>
                </w:tcPr>
                <w:p w14:paraId="58999116" w14:textId="0EE8372D" w:rsidR="00D02FE8" w:rsidRDefault="00D02FE8" w:rsidP="00D02FE8">
                  <w:pPr>
                    <w:pStyle w:val="NoSpacing"/>
                    <w:jc w:val="center"/>
                    <w:rPr>
                      <w:rFonts w:ascii="Arial" w:hAnsi="Arial" w:cs="Arial"/>
                      <w:sz w:val="20"/>
                      <w:szCs w:val="20"/>
                    </w:rPr>
                  </w:pPr>
                  <w:r>
                    <w:rPr>
                      <w:rFonts w:ascii="Arial" w:hAnsi="Arial" w:cs="Arial"/>
                      <w:sz w:val="20"/>
                      <w:szCs w:val="20"/>
                    </w:rPr>
                    <w:t>18.2%</w:t>
                  </w:r>
                </w:p>
              </w:tc>
              <w:tc>
                <w:tcPr>
                  <w:tcW w:w="1620" w:type="dxa"/>
                  <w:tcBorders>
                    <w:top w:val="single" w:sz="12" w:space="0" w:color="auto"/>
                  </w:tcBorders>
                  <w:vAlign w:val="center"/>
                </w:tcPr>
                <w:p w14:paraId="165FE318" w14:textId="447695D1" w:rsidR="00D02FE8" w:rsidRDefault="00D02FE8" w:rsidP="00D02FE8">
                  <w:pPr>
                    <w:pStyle w:val="NoSpacing"/>
                    <w:jc w:val="center"/>
                    <w:rPr>
                      <w:rFonts w:ascii="Arial" w:hAnsi="Arial" w:cs="Arial"/>
                      <w:sz w:val="20"/>
                      <w:szCs w:val="20"/>
                    </w:rPr>
                  </w:pPr>
                  <w:r>
                    <w:rPr>
                      <w:rFonts w:ascii="Arial" w:hAnsi="Arial" w:cs="Arial"/>
                      <w:sz w:val="20"/>
                      <w:szCs w:val="20"/>
                    </w:rPr>
                    <w:t>66.0%</w:t>
                  </w:r>
                </w:p>
              </w:tc>
              <w:tc>
                <w:tcPr>
                  <w:tcW w:w="1530" w:type="dxa"/>
                  <w:tcBorders>
                    <w:top w:val="single" w:sz="12" w:space="0" w:color="auto"/>
                  </w:tcBorders>
                  <w:vAlign w:val="center"/>
                </w:tcPr>
                <w:p w14:paraId="060A4282" w14:textId="7107179F" w:rsidR="00D02FE8" w:rsidRDefault="00D02FE8" w:rsidP="00D02FE8">
                  <w:pPr>
                    <w:pStyle w:val="NoSpacing"/>
                    <w:jc w:val="center"/>
                    <w:rPr>
                      <w:rFonts w:ascii="Arial" w:hAnsi="Arial" w:cs="Arial"/>
                      <w:sz w:val="20"/>
                      <w:szCs w:val="20"/>
                    </w:rPr>
                  </w:pPr>
                  <w:r>
                    <w:rPr>
                      <w:rFonts w:ascii="Arial" w:hAnsi="Arial" w:cs="Arial"/>
                      <w:sz w:val="20"/>
                      <w:szCs w:val="20"/>
                    </w:rPr>
                    <w:t>2.8</w:t>
                  </w:r>
                </w:p>
              </w:tc>
            </w:tr>
            <w:tr w:rsidR="00D02FE8" w14:paraId="7777924D" w14:textId="52A62BDA" w:rsidTr="00D02FE8">
              <w:trPr>
                <w:jc w:val="center"/>
              </w:trPr>
              <w:tc>
                <w:tcPr>
                  <w:tcW w:w="1885" w:type="dxa"/>
                  <w:vMerge/>
                </w:tcPr>
                <w:p w14:paraId="15531964" w14:textId="77777777" w:rsidR="00D02FE8" w:rsidRDefault="00D02FE8" w:rsidP="00D02FE8">
                  <w:pPr>
                    <w:pStyle w:val="NoSpacing"/>
                    <w:rPr>
                      <w:rFonts w:ascii="Arial" w:hAnsi="Arial" w:cs="Arial"/>
                      <w:sz w:val="20"/>
                      <w:szCs w:val="20"/>
                    </w:rPr>
                  </w:pPr>
                </w:p>
              </w:tc>
              <w:tc>
                <w:tcPr>
                  <w:tcW w:w="1530" w:type="dxa"/>
                  <w:vAlign w:val="center"/>
                </w:tcPr>
                <w:p w14:paraId="3001BDE9" w14:textId="36C800A4" w:rsidR="00D02FE8" w:rsidRDefault="00D02FE8" w:rsidP="00D02FE8">
                  <w:pPr>
                    <w:pStyle w:val="NoSpacing"/>
                    <w:jc w:val="center"/>
                    <w:rPr>
                      <w:rFonts w:ascii="Arial" w:hAnsi="Arial" w:cs="Arial"/>
                      <w:sz w:val="20"/>
                      <w:szCs w:val="20"/>
                    </w:rPr>
                  </w:pPr>
                  <w:r>
                    <w:rPr>
                      <w:rFonts w:ascii="Arial" w:hAnsi="Arial" w:cs="Arial"/>
                      <w:sz w:val="20"/>
                      <w:szCs w:val="20"/>
                    </w:rPr>
                    <w:t>30+ SCH</w:t>
                  </w:r>
                </w:p>
              </w:tc>
              <w:tc>
                <w:tcPr>
                  <w:tcW w:w="900" w:type="dxa"/>
                  <w:vAlign w:val="center"/>
                </w:tcPr>
                <w:p w14:paraId="4DDF7068" w14:textId="1CBD0DCE" w:rsidR="00D02FE8" w:rsidRDefault="00D02FE8" w:rsidP="00D02FE8">
                  <w:pPr>
                    <w:pStyle w:val="NoSpacing"/>
                    <w:jc w:val="center"/>
                    <w:rPr>
                      <w:rFonts w:ascii="Arial" w:hAnsi="Arial" w:cs="Arial"/>
                      <w:sz w:val="20"/>
                      <w:szCs w:val="20"/>
                    </w:rPr>
                  </w:pPr>
                  <w:r>
                    <w:rPr>
                      <w:rFonts w:ascii="Arial" w:hAnsi="Arial" w:cs="Arial"/>
                      <w:sz w:val="20"/>
                      <w:szCs w:val="20"/>
                    </w:rPr>
                    <w:t>4.9%</w:t>
                  </w:r>
                </w:p>
              </w:tc>
              <w:tc>
                <w:tcPr>
                  <w:tcW w:w="900" w:type="dxa"/>
                  <w:vAlign w:val="center"/>
                </w:tcPr>
                <w:p w14:paraId="0FE81AAE" w14:textId="4473F0DE" w:rsidR="00D02FE8" w:rsidRDefault="00D02FE8" w:rsidP="00D02FE8">
                  <w:pPr>
                    <w:pStyle w:val="NoSpacing"/>
                    <w:jc w:val="center"/>
                    <w:rPr>
                      <w:rFonts w:ascii="Arial" w:hAnsi="Arial" w:cs="Arial"/>
                      <w:sz w:val="20"/>
                      <w:szCs w:val="20"/>
                    </w:rPr>
                  </w:pPr>
                  <w:r>
                    <w:rPr>
                      <w:rFonts w:ascii="Arial" w:hAnsi="Arial" w:cs="Arial"/>
                      <w:sz w:val="20"/>
                      <w:szCs w:val="20"/>
                    </w:rPr>
                    <w:t>26.8%</w:t>
                  </w:r>
                </w:p>
              </w:tc>
              <w:tc>
                <w:tcPr>
                  <w:tcW w:w="900" w:type="dxa"/>
                  <w:vAlign w:val="center"/>
                </w:tcPr>
                <w:p w14:paraId="565430F8" w14:textId="77586CE9" w:rsidR="00D02FE8" w:rsidRDefault="00D02FE8" w:rsidP="00D02FE8">
                  <w:pPr>
                    <w:pStyle w:val="NoSpacing"/>
                    <w:jc w:val="center"/>
                    <w:rPr>
                      <w:rFonts w:ascii="Arial" w:hAnsi="Arial" w:cs="Arial"/>
                      <w:sz w:val="20"/>
                      <w:szCs w:val="20"/>
                    </w:rPr>
                  </w:pPr>
                  <w:r>
                    <w:rPr>
                      <w:rFonts w:ascii="Arial" w:hAnsi="Arial" w:cs="Arial"/>
                      <w:sz w:val="20"/>
                      <w:szCs w:val="20"/>
                    </w:rPr>
                    <w:t>49.7%</w:t>
                  </w:r>
                </w:p>
              </w:tc>
              <w:tc>
                <w:tcPr>
                  <w:tcW w:w="975" w:type="dxa"/>
                  <w:vAlign w:val="center"/>
                </w:tcPr>
                <w:p w14:paraId="76E776ED" w14:textId="3BA8176A" w:rsidR="00D02FE8" w:rsidRDefault="00D02FE8" w:rsidP="00D02FE8">
                  <w:pPr>
                    <w:pStyle w:val="NoSpacing"/>
                    <w:jc w:val="center"/>
                    <w:rPr>
                      <w:rFonts w:ascii="Arial" w:hAnsi="Arial" w:cs="Arial"/>
                      <w:sz w:val="20"/>
                      <w:szCs w:val="20"/>
                    </w:rPr>
                  </w:pPr>
                  <w:r>
                    <w:rPr>
                      <w:rFonts w:ascii="Arial" w:hAnsi="Arial" w:cs="Arial"/>
                      <w:sz w:val="20"/>
                      <w:szCs w:val="20"/>
                    </w:rPr>
                    <w:t>18.5%</w:t>
                  </w:r>
                </w:p>
              </w:tc>
              <w:tc>
                <w:tcPr>
                  <w:tcW w:w="1620" w:type="dxa"/>
                  <w:vAlign w:val="center"/>
                </w:tcPr>
                <w:p w14:paraId="28CA6453" w14:textId="50BF6E02" w:rsidR="00D02FE8" w:rsidRDefault="00D02FE8" w:rsidP="00D02FE8">
                  <w:pPr>
                    <w:pStyle w:val="NoSpacing"/>
                    <w:jc w:val="center"/>
                    <w:rPr>
                      <w:rFonts w:ascii="Arial" w:hAnsi="Arial" w:cs="Arial"/>
                      <w:sz w:val="20"/>
                      <w:szCs w:val="20"/>
                    </w:rPr>
                  </w:pPr>
                  <w:r>
                    <w:rPr>
                      <w:rFonts w:ascii="Arial" w:hAnsi="Arial" w:cs="Arial"/>
                      <w:sz w:val="20"/>
                      <w:szCs w:val="20"/>
                    </w:rPr>
                    <w:t>68.2%</w:t>
                  </w:r>
                </w:p>
              </w:tc>
              <w:tc>
                <w:tcPr>
                  <w:tcW w:w="1530" w:type="dxa"/>
                  <w:vAlign w:val="center"/>
                </w:tcPr>
                <w:p w14:paraId="4BED1921" w14:textId="5DA9CE96" w:rsidR="00D02FE8" w:rsidRDefault="00D02FE8" w:rsidP="00D02FE8">
                  <w:pPr>
                    <w:pStyle w:val="NoSpacing"/>
                    <w:jc w:val="center"/>
                    <w:rPr>
                      <w:rFonts w:ascii="Arial" w:hAnsi="Arial" w:cs="Arial"/>
                      <w:sz w:val="20"/>
                      <w:szCs w:val="20"/>
                    </w:rPr>
                  </w:pPr>
                  <w:r>
                    <w:rPr>
                      <w:rFonts w:ascii="Arial" w:hAnsi="Arial" w:cs="Arial"/>
                      <w:sz w:val="20"/>
                      <w:szCs w:val="20"/>
                    </w:rPr>
                    <w:t>2.8</w:t>
                  </w:r>
                </w:p>
              </w:tc>
            </w:tr>
          </w:tbl>
          <w:p w14:paraId="0125DF6D" w14:textId="77777777" w:rsidR="00D02FE8" w:rsidRDefault="00D02FE8" w:rsidP="00F9197F">
            <w:pPr>
              <w:pStyle w:val="NoSpacing"/>
              <w:rPr>
                <w:rFonts w:ascii="Arial" w:hAnsi="Arial" w:cs="Arial"/>
                <w:sz w:val="20"/>
                <w:szCs w:val="20"/>
              </w:rPr>
            </w:pPr>
          </w:p>
          <w:p w14:paraId="1FD54E0A" w14:textId="5DE34F26" w:rsidR="00C70E6A" w:rsidRDefault="000A339E" w:rsidP="00F9197F">
            <w:pPr>
              <w:pStyle w:val="NoSpacing"/>
              <w:rPr>
                <w:rFonts w:ascii="Arial" w:hAnsi="Arial" w:cs="Arial"/>
                <w:sz w:val="20"/>
                <w:szCs w:val="20"/>
              </w:rPr>
            </w:pPr>
            <w:r>
              <w:rPr>
                <w:rFonts w:ascii="Arial" w:hAnsi="Arial" w:cs="Arial"/>
                <w:sz w:val="20"/>
                <w:szCs w:val="20"/>
              </w:rPr>
              <w:t xml:space="preserve">For 2022-23 the Teamwork assessment results are shown in the table below for the same two groups of students.  The Teamwork rubric has five criteria and Collin College’s </w:t>
            </w:r>
            <w:r w:rsidR="00775BED">
              <w:rPr>
                <w:rFonts w:ascii="Arial" w:hAnsi="Arial" w:cs="Arial"/>
                <w:sz w:val="20"/>
                <w:szCs w:val="20"/>
              </w:rPr>
              <w:t>approach to assessment of this core objective is based upon student’s assessing one another in group assignments.  As a result, the assessment generally shows quite high levels of attainment of the college standard.</w:t>
            </w:r>
          </w:p>
          <w:p w14:paraId="2AF415C1" w14:textId="77777777" w:rsidR="00775BED" w:rsidRDefault="00775BED" w:rsidP="00F9197F">
            <w:pPr>
              <w:pStyle w:val="NoSpacing"/>
              <w:rPr>
                <w:rFonts w:ascii="Arial" w:hAnsi="Arial" w:cs="Arial"/>
                <w:sz w:val="20"/>
                <w:szCs w:val="20"/>
              </w:rPr>
            </w:pPr>
          </w:p>
          <w:p w14:paraId="417A1613" w14:textId="77777777" w:rsidR="00775BED" w:rsidRDefault="00775BED" w:rsidP="00F9197F">
            <w:pPr>
              <w:pStyle w:val="NoSpacing"/>
              <w:rPr>
                <w:rFonts w:ascii="Arial" w:hAnsi="Arial" w:cs="Arial"/>
                <w:sz w:val="20"/>
                <w:szCs w:val="20"/>
              </w:rPr>
            </w:pPr>
          </w:p>
          <w:p w14:paraId="5A9770C8" w14:textId="4289CC73" w:rsidR="00775BED" w:rsidRDefault="00775BED" w:rsidP="00775BED">
            <w:pPr>
              <w:pStyle w:val="NoSpacing"/>
              <w:jc w:val="center"/>
              <w:rPr>
                <w:rFonts w:ascii="Arial" w:hAnsi="Arial" w:cs="Arial"/>
                <w:sz w:val="20"/>
                <w:szCs w:val="20"/>
              </w:rPr>
            </w:pPr>
            <w:r w:rsidRPr="000A339E">
              <w:rPr>
                <w:rFonts w:ascii="Arial" w:hAnsi="Arial" w:cs="Arial"/>
                <w:b/>
                <w:bCs/>
                <w:sz w:val="20"/>
                <w:szCs w:val="20"/>
              </w:rPr>
              <w:t xml:space="preserve">COAT Assessment Results for </w:t>
            </w:r>
            <w:r>
              <w:rPr>
                <w:rFonts w:ascii="Arial" w:hAnsi="Arial" w:cs="Arial"/>
                <w:b/>
                <w:bCs/>
                <w:sz w:val="20"/>
                <w:szCs w:val="20"/>
              </w:rPr>
              <w:t>Teamwork</w:t>
            </w:r>
            <w:r w:rsidRPr="000A339E">
              <w:rPr>
                <w:rFonts w:ascii="Arial" w:hAnsi="Arial" w:cs="Arial"/>
                <w:b/>
                <w:bCs/>
                <w:sz w:val="20"/>
                <w:szCs w:val="20"/>
              </w:rPr>
              <w:t xml:space="preserve"> Core Objective for 2022-23</w:t>
            </w:r>
            <w:r>
              <w:rPr>
                <w:rFonts w:ascii="Arial" w:hAnsi="Arial" w:cs="Arial"/>
                <w:sz w:val="20"/>
                <w:szCs w:val="20"/>
              </w:rPr>
              <w:t>.</w:t>
            </w:r>
          </w:p>
          <w:tbl>
            <w:tblPr>
              <w:tblStyle w:val="TableGrid"/>
              <w:tblW w:w="10240" w:type="dxa"/>
              <w:jc w:val="center"/>
              <w:tblLook w:val="04A0" w:firstRow="1" w:lastRow="0" w:firstColumn="1" w:lastColumn="0" w:noHBand="0" w:noVBand="1"/>
            </w:tblPr>
            <w:tblGrid>
              <w:gridCol w:w="1885"/>
              <w:gridCol w:w="1530"/>
              <w:gridCol w:w="900"/>
              <w:gridCol w:w="900"/>
              <w:gridCol w:w="900"/>
              <w:gridCol w:w="975"/>
              <w:gridCol w:w="1620"/>
              <w:gridCol w:w="1530"/>
            </w:tblGrid>
            <w:tr w:rsidR="00775BED" w14:paraId="62DAAF85" w14:textId="77777777" w:rsidTr="00F918C7">
              <w:trPr>
                <w:jc w:val="center"/>
              </w:trPr>
              <w:tc>
                <w:tcPr>
                  <w:tcW w:w="1885" w:type="dxa"/>
                  <w:tcBorders>
                    <w:bottom w:val="thinThickSmallGap" w:sz="24" w:space="0" w:color="auto"/>
                  </w:tcBorders>
                  <w:vAlign w:val="center"/>
                </w:tcPr>
                <w:p w14:paraId="7ECEA1E3" w14:textId="77777777" w:rsidR="00775BED" w:rsidRPr="00D02FE8" w:rsidRDefault="00775BED" w:rsidP="00775BED">
                  <w:pPr>
                    <w:pStyle w:val="NoSpacing"/>
                    <w:jc w:val="center"/>
                    <w:rPr>
                      <w:rFonts w:ascii="Arial" w:hAnsi="Arial" w:cs="Arial"/>
                      <w:b/>
                      <w:bCs/>
                      <w:sz w:val="20"/>
                      <w:szCs w:val="20"/>
                    </w:rPr>
                  </w:pPr>
                  <w:r>
                    <w:rPr>
                      <w:rFonts w:ascii="Arial" w:hAnsi="Arial" w:cs="Arial"/>
                      <w:b/>
                      <w:bCs/>
                      <w:sz w:val="20"/>
                      <w:szCs w:val="20"/>
                    </w:rPr>
                    <w:t>Communication Core Objective</w:t>
                  </w:r>
                </w:p>
              </w:tc>
              <w:tc>
                <w:tcPr>
                  <w:tcW w:w="1530" w:type="dxa"/>
                  <w:tcBorders>
                    <w:bottom w:val="thinThickSmallGap" w:sz="24" w:space="0" w:color="auto"/>
                  </w:tcBorders>
                  <w:vAlign w:val="center"/>
                </w:tcPr>
                <w:p w14:paraId="58257D9F" w14:textId="77777777" w:rsidR="00775BED" w:rsidRPr="00D02FE8" w:rsidRDefault="00775BED" w:rsidP="00775BED">
                  <w:pPr>
                    <w:pStyle w:val="NoSpacing"/>
                    <w:jc w:val="center"/>
                    <w:rPr>
                      <w:rFonts w:ascii="Arial" w:hAnsi="Arial" w:cs="Arial"/>
                      <w:b/>
                      <w:bCs/>
                      <w:sz w:val="20"/>
                      <w:szCs w:val="20"/>
                    </w:rPr>
                  </w:pPr>
                  <w:r w:rsidRPr="00D02FE8">
                    <w:rPr>
                      <w:rFonts w:ascii="Arial" w:hAnsi="Arial" w:cs="Arial"/>
                      <w:b/>
                      <w:bCs/>
                      <w:sz w:val="20"/>
                      <w:szCs w:val="20"/>
                    </w:rPr>
                    <w:t>Core Hours Completed</w:t>
                  </w:r>
                </w:p>
              </w:tc>
              <w:tc>
                <w:tcPr>
                  <w:tcW w:w="900" w:type="dxa"/>
                  <w:tcBorders>
                    <w:bottom w:val="thinThickSmallGap" w:sz="24" w:space="0" w:color="auto"/>
                  </w:tcBorders>
                  <w:vAlign w:val="center"/>
                </w:tcPr>
                <w:p w14:paraId="315115DA" w14:textId="77777777" w:rsidR="00775BED" w:rsidRPr="00D02FE8" w:rsidRDefault="00775BED" w:rsidP="00775BED">
                  <w:pPr>
                    <w:pStyle w:val="NoSpacing"/>
                    <w:jc w:val="center"/>
                    <w:rPr>
                      <w:rFonts w:ascii="Arial" w:hAnsi="Arial" w:cs="Arial"/>
                      <w:b/>
                      <w:bCs/>
                      <w:sz w:val="20"/>
                      <w:szCs w:val="20"/>
                    </w:rPr>
                  </w:pPr>
                  <w:r w:rsidRPr="00D02FE8">
                    <w:rPr>
                      <w:rFonts w:ascii="Arial" w:hAnsi="Arial" w:cs="Arial"/>
                      <w:b/>
                      <w:bCs/>
                      <w:sz w:val="20"/>
                      <w:szCs w:val="20"/>
                    </w:rPr>
                    <w:t>1</w:t>
                  </w:r>
                </w:p>
              </w:tc>
              <w:tc>
                <w:tcPr>
                  <w:tcW w:w="900" w:type="dxa"/>
                  <w:tcBorders>
                    <w:bottom w:val="thinThickSmallGap" w:sz="24" w:space="0" w:color="auto"/>
                  </w:tcBorders>
                  <w:vAlign w:val="center"/>
                </w:tcPr>
                <w:p w14:paraId="0EC024EA" w14:textId="77777777" w:rsidR="00775BED" w:rsidRPr="00D02FE8" w:rsidRDefault="00775BED" w:rsidP="00775BED">
                  <w:pPr>
                    <w:pStyle w:val="NoSpacing"/>
                    <w:jc w:val="center"/>
                    <w:rPr>
                      <w:rFonts w:ascii="Arial" w:hAnsi="Arial" w:cs="Arial"/>
                      <w:b/>
                      <w:bCs/>
                      <w:sz w:val="20"/>
                      <w:szCs w:val="20"/>
                    </w:rPr>
                  </w:pPr>
                  <w:r w:rsidRPr="00D02FE8">
                    <w:rPr>
                      <w:rFonts w:ascii="Arial" w:hAnsi="Arial" w:cs="Arial"/>
                      <w:b/>
                      <w:bCs/>
                      <w:sz w:val="20"/>
                      <w:szCs w:val="20"/>
                    </w:rPr>
                    <w:t>2</w:t>
                  </w:r>
                </w:p>
              </w:tc>
              <w:tc>
                <w:tcPr>
                  <w:tcW w:w="900" w:type="dxa"/>
                  <w:tcBorders>
                    <w:bottom w:val="thinThickSmallGap" w:sz="24" w:space="0" w:color="auto"/>
                  </w:tcBorders>
                  <w:vAlign w:val="center"/>
                </w:tcPr>
                <w:p w14:paraId="7C54DAE1" w14:textId="77777777" w:rsidR="00775BED" w:rsidRPr="00D02FE8" w:rsidRDefault="00775BED" w:rsidP="00775BED">
                  <w:pPr>
                    <w:pStyle w:val="NoSpacing"/>
                    <w:jc w:val="center"/>
                    <w:rPr>
                      <w:rFonts w:ascii="Arial" w:hAnsi="Arial" w:cs="Arial"/>
                      <w:b/>
                      <w:bCs/>
                      <w:sz w:val="20"/>
                      <w:szCs w:val="20"/>
                    </w:rPr>
                  </w:pPr>
                  <w:r w:rsidRPr="00D02FE8">
                    <w:rPr>
                      <w:rFonts w:ascii="Arial" w:hAnsi="Arial" w:cs="Arial"/>
                      <w:b/>
                      <w:bCs/>
                      <w:sz w:val="20"/>
                      <w:szCs w:val="20"/>
                    </w:rPr>
                    <w:t>3</w:t>
                  </w:r>
                </w:p>
              </w:tc>
              <w:tc>
                <w:tcPr>
                  <w:tcW w:w="975" w:type="dxa"/>
                  <w:tcBorders>
                    <w:bottom w:val="thinThickSmallGap" w:sz="24" w:space="0" w:color="auto"/>
                  </w:tcBorders>
                  <w:vAlign w:val="center"/>
                </w:tcPr>
                <w:p w14:paraId="5E5DDA94" w14:textId="77777777" w:rsidR="00775BED" w:rsidRPr="00D02FE8" w:rsidRDefault="00775BED" w:rsidP="00775BED">
                  <w:pPr>
                    <w:pStyle w:val="NoSpacing"/>
                    <w:jc w:val="center"/>
                    <w:rPr>
                      <w:rFonts w:ascii="Arial" w:hAnsi="Arial" w:cs="Arial"/>
                      <w:b/>
                      <w:bCs/>
                      <w:sz w:val="20"/>
                      <w:szCs w:val="20"/>
                    </w:rPr>
                  </w:pPr>
                  <w:r w:rsidRPr="00D02FE8">
                    <w:rPr>
                      <w:rFonts w:ascii="Arial" w:hAnsi="Arial" w:cs="Arial"/>
                      <w:b/>
                      <w:bCs/>
                      <w:sz w:val="20"/>
                      <w:szCs w:val="20"/>
                    </w:rPr>
                    <w:t>4</w:t>
                  </w:r>
                </w:p>
              </w:tc>
              <w:tc>
                <w:tcPr>
                  <w:tcW w:w="1620" w:type="dxa"/>
                  <w:tcBorders>
                    <w:bottom w:val="thinThickSmallGap" w:sz="24" w:space="0" w:color="auto"/>
                  </w:tcBorders>
                  <w:vAlign w:val="center"/>
                </w:tcPr>
                <w:p w14:paraId="51974EE2" w14:textId="77777777" w:rsidR="00775BED" w:rsidRPr="00D02FE8" w:rsidRDefault="00775BED" w:rsidP="00775BED">
                  <w:pPr>
                    <w:pStyle w:val="NoSpacing"/>
                    <w:jc w:val="center"/>
                    <w:rPr>
                      <w:rFonts w:ascii="Arial" w:hAnsi="Arial" w:cs="Arial"/>
                      <w:b/>
                      <w:bCs/>
                      <w:sz w:val="20"/>
                      <w:szCs w:val="20"/>
                    </w:rPr>
                  </w:pPr>
                  <w:r w:rsidRPr="00D02FE8">
                    <w:rPr>
                      <w:rFonts w:ascii="Arial" w:hAnsi="Arial" w:cs="Arial"/>
                      <w:b/>
                      <w:bCs/>
                      <w:sz w:val="20"/>
                      <w:szCs w:val="20"/>
                    </w:rPr>
                    <w:t>Met Standard</w:t>
                  </w:r>
                </w:p>
              </w:tc>
              <w:tc>
                <w:tcPr>
                  <w:tcW w:w="1530" w:type="dxa"/>
                  <w:tcBorders>
                    <w:bottom w:val="thinThickSmallGap" w:sz="24" w:space="0" w:color="auto"/>
                  </w:tcBorders>
                  <w:vAlign w:val="center"/>
                </w:tcPr>
                <w:p w14:paraId="34BA1C41" w14:textId="77777777" w:rsidR="00775BED" w:rsidRPr="00D02FE8" w:rsidRDefault="00775BED" w:rsidP="00775BED">
                  <w:pPr>
                    <w:pStyle w:val="NoSpacing"/>
                    <w:jc w:val="center"/>
                    <w:rPr>
                      <w:rFonts w:ascii="Arial" w:hAnsi="Arial" w:cs="Arial"/>
                      <w:b/>
                      <w:bCs/>
                      <w:sz w:val="20"/>
                      <w:szCs w:val="20"/>
                    </w:rPr>
                  </w:pPr>
                  <w:r w:rsidRPr="00D02FE8">
                    <w:rPr>
                      <w:rFonts w:ascii="Arial" w:hAnsi="Arial" w:cs="Arial"/>
                      <w:b/>
                      <w:bCs/>
                      <w:sz w:val="20"/>
                      <w:szCs w:val="20"/>
                    </w:rPr>
                    <w:t>Mean Rating</w:t>
                  </w:r>
                </w:p>
              </w:tc>
            </w:tr>
            <w:tr w:rsidR="00775BED" w14:paraId="2FA9D153" w14:textId="77777777" w:rsidTr="00F23D06">
              <w:trPr>
                <w:trHeight w:val="20"/>
                <w:jc w:val="center"/>
              </w:trPr>
              <w:tc>
                <w:tcPr>
                  <w:tcW w:w="1885" w:type="dxa"/>
                  <w:vMerge w:val="restart"/>
                  <w:tcBorders>
                    <w:top w:val="thinThickSmallGap" w:sz="24" w:space="0" w:color="auto"/>
                  </w:tcBorders>
                  <w:vAlign w:val="center"/>
                </w:tcPr>
                <w:p w14:paraId="7A8C6D36" w14:textId="38B0E6AA" w:rsidR="00775BED" w:rsidRDefault="00775BED" w:rsidP="00775BED">
                  <w:pPr>
                    <w:pStyle w:val="NoSpacing"/>
                    <w:jc w:val="center"/>
                    <w:rPr>
                      <w:rFonts w:ascii="Arial" w:hAnsi="Arial" w:cs="Arial"/>
                      <w:sz w:val="20"/>
                      <w:szCs w:val="20"/>
                    </w:rPr>
                  </w:pPr>
                  <w:r>
                    <w:rPr>
                      <w:rFonts w:ascii="Arial" w:hAnsi="Arial" w:cs="Arial"/>
                      <w:sz w:val="20"/>
                      <w:szCs w:val="20"/>
                    </w:rPr>
                    <w:t>Contributes to Meetings</w:t>
                  </w:r>
                </w:p>
              </w:tc>
              <w:tc>
                <w:tcPr>
                  <w:tcW w:w="1530" w:type="dxa"/>
                  <w:tcBorders>
                    <w:top w:val="thinThickSmallGap" w:sz="24" w:space="0" w:color="auto"/>
                    <w:bottom w:val="single" w:sz="4" w:space="0" w:color="auto"/>
                  </w:tcBorders>
                  <w:vAlign w:val="center"/>
                </w:tcPr>
                <w:p w14:paraId="7846A008" w14:textId="77777777" w:rsidR="00775BED" w:rsidRDefault="00775BED" w:rsidP="00775BED">
                  <w:pPr>
                    <w:pStyle w:val="NoSpacing"/>
                    <w:jc w:val="center"/>
                    <w:rPr>
                      <w:rFonts w:ascii="Arial" w:hAnsi="Arial" w:cs="Arial"/>
                      <w:sz w:val="20"/>
                      <w:szCs w:val="20"/>
                    </w:rPr>
                  </w:pPr>
                  <w:r>
                    <w:rPr>
                      <w:rFonts w:ascii="Arial" w:hAnsi="Arial" w:cs="Arial"/>
                      <w:sz w:val="20"/>
                      <w:szCs w:val="20"/>
                    </w:rPr>
                    <w:t>12-15 SCH</w:t>
                  </w:r>
                </w:p>
              </w:tc>
              <w:tc>
                <w:tcPr>
                  <w:tcW w:w="900" w:type="dxa"/>
                  <w:tcBorders>
                    <w:top w:val="thinThickSmallGap" w:sz="24" w:space="0" w:color="auto"/>
                    <w:bottom w:val="single" w:sz="4" w:space="0" w:color="auto"/>
                  </w:tcBorders>
                  <w:vAlign w:val="center"/>
                </w:tcPr>
                <w:p w14:paraId="48765701" w14:textId="575BBADC" w:rsidR="00775BED" w:rsidRDefault="00775BED" w:rsidP="00775BED">
                  <w:pPr>
                    <w:pStyle w:val="NoSpacing"/>
                    <w:jc w:val="center"/>
                    <w:rPr>
                      <w:rFonts w:ascii="Arial" w:hAnsi="Arial" w:cs="Arial"/>
                      <w:sz w:val="20"/>
                      <w:szCs w:val="20"/>
                    </w:rPr>
                  </w:pPr>
                  <w:r>
                    <w:rPr>
                      <w:rFonts w:ascii="Arial" w:hAnsi="Arial" w:cs="Arial"/>
                      <w:sz w:val="20"/>
                      <w:szCs w:val="20"/>
                    </w:rPr>
                    <w:t>12.1%</w:t>
                  </w:r>
                </w:p>
              </w:tc>
              <w:tc>
                <w:tcPr>
                  <w:tcW w:w="900" w:type="dxa"/>
                  <w:tcBorders>
                    <w:top w:val="thinThickSmallGap" w:sz="24" w:space="0" w:color="auto"/>
                    <w:bottom w:val="single" w:sz="4" w:space="0" w:color="auto"/>
                  </w:tcBorders>
                  <w:vAlign w:val="center"/>
                </w:tcPr>
                <w:p w14:paraId="7EF4A431" w14:textId="03D683B9" w:rsidR="00775BED" w:rsidRDefault="00775BED" w:rsidP="00775BED">
                  <w:pPr>
                    <w:pStyle w:val="NoSpacing"/>
                    <w:jc w:val="center"/>
                    <w:rPr>
                      <w:rFonts w:ascii="Arial" w:hAnsi="Arial" w:cs="Arial"/>
                      <w:sz w:val="20"/>
                      <w:szCs w:val="20"/>
                    </w:rPr>
                  </w:pPr>
                  <w:r>
                    <w:rPr>
                      <w:rFonts w:ascii="Arial" w:hAnsi="Arial" w:cs="Arial"/>
                      <w:sz w:val="20"/>
                      <w:szCs w:val="20"/>
                    </w:rPr>
                    <w:t>5.6%</w:t>
                  </w:r>
                </w:p>
              </w:tc>
              <w:tc>
                <w:tcPr>
                  <w:tcW w:w="900" w:type="dxa"/>
                  <w:tcBorders>
                    <w:top w:val="thinThickSmallGap" w:sz="24" w:space="0" w:color="auto"/>
                    <w:bottom w:val="single" w:sz="4" w:space="0" w:color="auto"/>
                  </w:tcBorders>
                  <w:vAlign w:val="center"/>
                </w:tcPr>
                <w:p w14:paraId="0A4BDC0C" w14:textId="26ABC4CC" w:rsidR="00775BED" w:rsidRDefault="00775BED" w:rsidP="00775BED">
                  <w:pPr>
                    <w:pStyle w:val="NoSpacing"/>
                    <w:jc w:val="center"/>
                    <w:rPr>
                      <w:rFonts w:ascii="Arial" w:hAnsi="Arial" w:cs="Arial"/>
                      <w:sz w:val="20"/>
                      <w:szCs w:val="20"/>
                    </w:rPr>
                  </w:pPr>
                  <w:r>
                    <w:rPr>
                      <w:rFonts w:ascii="Arial" w:hAnsi="Arial" w:cs="Arial"/>
                      <w:sz w:val="20"/>
                      <w:szCs w:val="20"/>
                    </w:rPr>
                    <w:t>13.0%</w:t>
                  </w:r>
                </w:p>
              </w:tc>
              <w:tc>
                <w:tcPr>
                  <w:tcW w:w="975" w:type="dxa"/>
                  <w:tcBorders>
                    <w:top w:val="thinThickSmallGap" w:sz="24" w:space="0" w:color="auto"/>
                    <w:bottom w:val="single" w:sz="4" w:space="0" w:color="auto"/>
                  </w:tcBorders>
                  <w:vAlign w:val="center"/>
                </w:tcPr>
                <w:p w14:paraId="1B456FBC" w14:textId="1B468C2D" w:rsidR="00775BED" w:rsidRDefault="00775BED" w:rsidP="00775BED">
                  <w:pPr>
                    <w:pStyle w:val="NoSpacing"/>
                    <w:jc w:val="center"/>
                    <w:rPr>
                      <w:rFonts w:ascii="Arial" w:hAnsi="Arial" w:cs="Arial"/>
                      <w:sz w:val="20"/>
                      <w:szCs w:val="20"/>
                    </w:rPr>
                  </w:pPr>
                  <w:r>
                    <w:rPr>
                      <w:rFonts w:ascii="Arial" w:hAnsi="Arial" w:cs="Arial"/>
                      <w:sz w:val="20"/>
                      <w:szCs w:val="20"/>
                    </w:rPr>
                    <w:t>69.4%</w:t>
                  </w:r>
                </w:p>
              </w:tc>
              <w:tc>
                <w:tcPr>
                  <w:tcW w:w="1620" w:type="dxa"/>
                  <w:tcBorders>
                    <w:top w:val="thinThickSmallGap" w:sz="24" w:space="0" w:color="auto"/>
                    <w:bottom w:val="single" w:sz="4" w:space="0" w:color="auto"/>
                  </w:tcBorders>
                  <w:vAlign w:val="center"/>
                </w:tcPr>
                <w:p w14:paraId="51DC3BB0" w14:textId="17F589FA" w:rsidR="00775BED" w:rsidRDefault="00F23D06" w:rsidP="00775BED">
                  <w:pPr>
                    <w:pStyle w:val="NoSpacing"/>
                    <w:jc w:val="center"/>
                    <w:rPr>
                      <w:rFonts w:ascii="Arial" w:hAnsi="Arial" w:cs="Arial"/>
                      <w:sz w:val="20"/>
                      <w:szCs w:val="20"/>
                    </w:rPr>
                  </w:pPr>
                  <w:r>
                    <w:rPr>
                      <w:rFonts w:ascii="Arial" w:hAnsi="Arial" w:cs="Arial"/>
                      <w:sz w:val="20"/>
                      <w:szCs w:val="20"/>
                    </w:rPr>
                    <w:t>82.4%</w:t>
                  </w:r>
                </w:p>
              </w:tc>
              <w:tc>
                <w:tcPr>
                  <w:tcW w:w="1530" w:type="dxa"/>
                  <w:tcBorders>
                    <w:top w:val="thinThickSmallGap" w:sz="24" w:space="0" w:color="auto"/>
                    <w:bottom w:val="single" w:sz="4" w:space="0" w:color="auto"/>
                  </w:tcBorders>
                  <w:vAlign w:val="center"/>
                </w:tcPr>
                <w:p w14:paraId="08EAB837" w14:textId="2D204CB4" w:rsidR="00775BED" w:rsidRDefault="00F23D06" w:rsidP="00775BED">
                  <w:pPr>
                    <w:pStyle w:val="NoSpacing"/>
                    <w:jc w:val="center"/>
                    <w:rPr>
                      <w:rFonts w:ascii="Arial" w:hAnsi="Arial" w:cs="Arial"/>
                      <w:sz w:val="20"/>
                      <w:szCs w:val="20"/>
                    </w:rPr>
                  </w:pPr>
                  <w:r>
                    <w:rPr>
                      <w:rFonts w:ascii="Arial" w:hAnsi="Arial" w:cs="Arial"/>
                      <w:sz w:val="20"/>
                      <w:szCs w:val="20"/>
                    </w:rPr>
                    <w:t>3.4</w:t>
                  </w:r>
                </w:p>
              </w:tc>
            </w:tr>
            <w:tr w:rsidR="00775BED" w14:paraId="1169C3EE" w14:textId="77777777" w:rsidTr="00F23D06">
              <w:trPr>
                <w:trHeight w:val="20"/>
                <w:jc w:val="center"/>
              </w:trPr>
              <w:tc>
                <w:tcPr>
                  <w:tcW w:w="1885" w:type="dxa"/>
                  <w:vMerge/>
                  <w:tcBorders>
                    <w:bottom w:val="single" w:sz="12" w:space="0" w:color="auto"/>
                  </w:tcBorders>
                </w:tcPr>
                <w:p w14:paraId="20D03199" w14:textId="77777777" w:rsidR="00775BED" w:rsidRDefault="00775BED" w:rsidP="00775BED">
                  <w:pPr>
                    <w:pStyle w:val="NoSpacing"/>
                    <w:rPr>
                      <w:rFonts w:ascii="Arial" w:hAnsi="Arial" w:cs="Arial"/>
                      <w:sz w:val="20"/>
                      <w:szCs w:val="20"/>
                    </w:rPr>
                  </w:pPr>
                </w:p>
              </w:tc>
              <w:tc>
                <w:tcPr>
                  <w:tcW w:w="1530" w:type="dxa"/>
                  <w:tcBorders>
                    <w:bottom w:val="single" w:sz="12" w:space="0" w:color="auto"/>
                  </w:tcBorders>
                  <w:vAlign w:val="center"/>
                </w:tcPr>
                <w:p w14:paraId="6E0B8941" w14:textId="77777777" w:rsidR="00775BED" w:rsidRDefault="00775BED" w:rsidP="00775BED">
                  <w:pPr>
                    <w:pStyle w:val="NoSpacing"/>
                    <w:jc w:val="center"/>
                    <w:rPr>
                      <w:rFonts w:ascii="Arial" w:hAnsi="Arial" w:cs="Arial"/>
                      <w:sz w:val="20"/>
                      <w:szCs w:val="20"/>
                    </w:rPr>
                  </w:pPr>
                  <w:r>
                    <w:rPr>
                      <w:rFonts w:ascii="Arial" w:hAnsi="Arial" w:cs="Arial"/>
                      <w:sz w:val="20"/>
                      <w:szCs w:val="20"/>
                    </w:rPr>
                    <w:t>30+ SCH</w:t>
                  </w:r>
                </w:p>
              </w:tc>
              <w:tc>
                <w:tcPr>
                  <w:tcW w:w="900" w:type="dxa"/>
                  <w:tcBorders>
                    <w:bottom w:val="single" w:sz="12" w:space="0" w:color="auto"/>
                  </w:tcBorders>
                  <w:vAlign w:val="center"/>
                </w:tcPr>
                <w:p w14:paraId="4B9D782D" w14:textId="67FB7D89" w:rsidR="00775BED" w:rsidRDefault="00775BED" w:rsidP="00775BED">
                  <w:pPr>
                    <w:pStyle w:val="NoSpacing"/>
                    <w:jc w:val="center"/>
                    <w:rPr>
                      <w:rFonts w:ascii="Arial" w:hAnsi="Arial" w:cs="Arial"/>
                      <w:sz w:val="20"/>
                      <w:szCs w:val="20"/>
                    </w:rPr>
                  </w:pPr>
                  <w:r>
                    <w:rPr>
                      <w:rFonts w:ascii="Arial" w:hAnsi="Arial" w:cs="Arial"/>
                      <w:sz w:val="20"/>
                      <w:szCs w:val="20"/>
                    </w:rPr>
                    <w:t>11.7%</w:t>
                  </w:r>
                </w:p>
              </w:tc>
              <w:tc>
                <w:tcPr>
                  <w:tcW w:w="900" w:type="dxa"/>
                  <w:tcBorders>
                    <w:bottom w:val="single" w:sz="12" w:space="0" w:color="auto"/>
                  </w:tcBorders>
                  <w:vAlign w:val="center"/>
                </w:tcPr>
                <w:p w14:paraId="73183009" w14:textId="32752D2B" w:rsidR="00775BED" w:rsidRDefault="00775BED" w:rsidP="00775BED">
                  <w:pPr>
                    <w:pStyle w:val="NoSpacing"/>
                    <w:jc w:val="center"/>
                    <w:rPr>
                      <w:rFonts w:ascii="Arial" w:hAnsi="Arial" w:cs="Arial"/>
                      <w:sz w:val="20"/>
                      <w:szCs w:val="20"/>
                    </w:rPr>
                  </w:pPr>
                  <w:r>
                    <w:rPr>
                      <w:rFonts w:ascii="Arial" w:hAnsi="Arial" w:cs="Arial"/>
                      <w:sz w:val="20"/>
                      <w:szCs w:val="20"/>
                    </w:rPr>
                    <w:t>4.1%</w:t>
                  </w:r>
                </w:p>
              </w:tc>
              <w:tc>
                <w:tcPr>
                  <w:tcW w:w="900" w:type="dxa"/>
                  <w:tcBorders>
                    <w:bottom w:val="single" w:sz="12" w:space="0" w:color="auto"/>
                  </w:tcBorders>
                  <w:vAlign w:val="center"/>
                </w:tcPr>
                <w:p w14:paraId="01F7B35F" w14:textId="1837CF42" w:rsidR="00775BED" w:rsidRDefault="00775BED" w:rsidP="00775BED">
                  <w:pPr>
                    <w:pStyle w:val="NoSpacing"/>
                    <w:jc w:val="center"/>
                    <w:rPr>
                      <w:rFonts w:ascii="Arial" w:hAnsi="Arial" w:cs="Arial"/>
                      <w:sz w:val="20"/>
                      <w:szCs w:val="20"/>
                    </w:rPr>
                  </w:pPr>
                  <w:r>
                    <w:rPr>
                      <w:rFonts w:ascii="Arial" w:hAnsi="Arial" w:cs="Arial"/>
                      <w:sz w:val="20"/>
                      <w:szCs w:val="20"/>
                    </w:rPr>
                    <w:t>14.2%</w:t>
                  </w:r>
                </w:p>
              </w:tc>
              <w:tc>
                <w:tcPr>
                  <w:tcW w:w="975" w:type="dxa"/>
                  <w:tcBorders>
                    <w:bottom w:val="single" w:sz="12" w:space="0" w:color="auto"/>
                  </w:tcBorders>
                  <w:vAlign w:val="center"/>
                </w:tcPr>
                <w:p w14:paraId="16A8FEC8" w14:textId="72564FE4" w:rsidR="00775BED" w:rsidRDefault="00775BED" w:rsidP="00775BED">
                  <w:pPr>
                    <w:pStyle w:val="NoSpacing"/>
                    <w:jc w:val="center"/>
                    <w:rPr>
                      <w:rFonts w:ascii="Arial" w:hAnsi="Arial" w:cs="Arial"/>
                      <w:sz w:val="20"/>
                      <w:szCs w:val="20"/>
                    </w:rPr>
                  </w:pPr>
                  <w:r>
                    <w:rPr>
                      <w:rFonts w:ascii="Arial" w:hAnsi="Arial" w:cs="Arial"/>
                      <w:sz w:val="20"/>
                      <w:szCs w:val="20"/>
                    </w:rPr>
                    <w:t>70.0%</w:t>
                  </w:r>
                </w:p>
              </w:tc>
              <w:tc>
                <w:tcPr>
                  <w:tcW w:w="1620" w:type="dxa"/>
                  <w:tcBorders>
                    <w:bottom w:val="single" w:sz="12" w:space="0" w:color="auto"/>
                  </w:tcBorders>
                  <w:vAlign w:val="center"/>
                </w:tcPr>
                <w:p w14:paraId="6C430C22" w14:textId="3479388A" w:rsidR="00775BED" w:rsidRDefault="00F23D06" w:rsidP="00775BED">
                  <w:pPr>
                    <w:pStyle w:val="NoSpacing"/>
                    <w:jc w:val="center"/>
                    <w:rPr>
                      <w:rFonts w:ascii="Arial" w:hAnsi="Arial" w:cs="Arial"/>
                      <w:sz w:val="20"/>
                      <w:szCs w:val="20"/>
                    </w:rPr>
                  </w:pPr>
                  <w:r>
                    <w:rPr>
                      <w:rFonts w:ascii="Arial" w:hAnsi="Arial" w:cs="Arial"/>
                      <w:sz w:val="20"/>
                      <w:szCs w:val="20"/>
                    </w:rPr>
                    <w:t>84.2%</w:t>
                  </w:r>
                </w:p>
              </w:tc>
              <w:tc>
                <w:tcPr>
                  <w:tcW w:w="1530" w:type="dxa"/>
                  <w:tcBorders>
                    <w:bottom w:val="single" w:sz="12" w:space="0" w:color="auto"/>
                  </w:tcBorders>
                  <w:vAlign w:val="center"/>
                </w:tcPr>
                <w:p w14:paraId="63355E26" w14:textId="4B3219EE" w:rsidR="00775BED" w:rsidRDefault="00F23D06" w:rsidP="00775BED">
                  <w:pPr>
                    <w:pStyle w:val="NoSpacing"/>
                    <w:jc w:val="center"/>
                    <w:rPr>
                      <w:rFonts w:ascii="Arial" w:hAnsi="Arial" w:cs="Arial"/>
                      <w:sz w:val="20"/>
                      <w:szCs w:val="20"/>
                    </w:rPr>
                  </w:pPr>
                  <w:r>
                    <w:rPr>
                      <w:rFonts w:ascii="Arial" w:hAnsi="Arial" w:cs="Arial"/>
                      <w:sz w:val="20"/>
                      <w:szCs w:val="20"/>
                    </w:rPr>
                    <w:t>3.4</w:t>
                  </w:r>
                </w:p>
              </w:tc>
            </w:tr>
            <w:tr w:rsidR="00775BED" w14:paraId="3889EE3E" w14:textId="77777777" w:rsidTr="00F23D06">
              <w:trPr>
                <w:trHeight w:val="340"/>
                <w:jc w:val="center"/>
              </w:trPr>
              <w:tc>
                <w:tcPr>
                  <w:tcW w:w="1885" w:type="dxa"/>
                  <w:vMerge w:val="restart"/>
                  <w:tcBorders>
                    <w:top w:val="single" w:sz="12" w:space="0" w:color="auto"/>
                  </w:tcBorders>
                  <w:vAlign w:val="center"/>
                </w:tcPr>
                <w:p w14:paraId="218E390F" w14:textId="42E4915C" w:rsidR="00775BED" w:rsidRDefault="00775BED" w:rsidP="00775BED">
                  <w:pPr>
                    <w:pStyle w:val="NoSpacing"/>
                    <w:jc w:val="center"/>
                    <w:rPr>
                      <w:rFonts w:ascii="Arial" w:hAnsi="Arial" w:cs="Arial"/>
                      <w:sz w:val="20"/>
                      <w:szCs w:val="20"/>
                    </w:rPr>
                  </w:pPr>
                  <w:r>
                    <w:rPr>
                      <w:rFonts w:ascii="Arial" w:hAnsi="Arial" w:cs="Arial"/>
                      <w:sz w:val="20"/>
                      <w:szCs w:val="20"/>
                    </w:rPr>
                    <w:t>Facilitates Completion of Assignment</w:t>
                  </w:r>
                </w:p>
              </w:tc>
              <w:tc>
                <w:tcPr>
                  <w:tcW w:w="1530" w:type="dxa"/>
                  <w:tcBorders>
                    <w:top w:val="single" w:sz="12" w:space="0" w:color="auto"/>
                    <w:bottom w:val="single" w:sz="4" w:space="0" w:color="auto"/>
                  </w:tcBorders>
                  <w:vAlign w:val="center"/>
                </w:tcPr>
                <w:p w14:paraId="682FC5BF" w14:textId="77777777" w:rsidR="00775BED" w:rsidRDefault="00775BED" w:rsidP="00775BED">
                  <w:pPr>
                    <w:pStyle w:val="NoSpacing"/>
                    <w:jc w:val="center"/>
                    <w:rPr>
                      <w:rFonts w:ascii="Arial" w:hAnsi="Arial" w:cs="Arial"/>
                      <w:sz w:val="20"/>
                      <w:szCs w:val="20"/>
                    </w:rPr>
                  </w:pPr>
                  <w:r>
                    <w:rPr>
                      <w:rFonts w:ascii="Arial" w:hAnsi="Arial" w:cs="Arial"/>
                      <w:sz w:val="20"/>
                      <w:szCs w:val="20"/>
                    </w:rPr>
                    <w:t>12-15 SCH</w:t>
                  </w:r>
                </w:p>
              </w:tc>
              <w:tc>
                <w:tcPr>
                  <w:tcW w:w="900" w:type="dxa"/>
                  <w:tcBorders>
                    <w:top w:val="single" w:sz="12" w:space="0" w:color="auto"/>
                    <w:bottom w:val="single" w:sz="4" w:space="0" w:color="auto"/>
                  </w:tcBorders>
                  <w:vAlign w:val="center"/>
                </w:tcPr>
                <w:p w14:paraId="0BC20D4D" w14:textId="2EEB900F" w:rsidR="00775BED" w:rsidRDefault="00775BED" w:rsidP="00775BED">
                  <w:pPr>
                    <w:pStyle w:val="NoSpacing"/>
                    <w:jc w:val="center"/>
                    <w:rPr>
                      <w:rFonts w:ascii="Arial" w:hAnsi="Arial" w:cs="Arial"/>
                      <w:sz w:val="20"/>
                      <w:szCs w:val="20"/>
                    </w:rPr>
                  </w:pPr>
                  <w:r>
                    <w:rPr>
                      <w:rFonts w:ascii="Arial" w:hAnsi="Arial" w:cs="Arial"/>
                      <w:sz w:val="20"/>
                      <w:szCs w:val="20"/>
                    </w:rPr>
                    <w:t>11.2%</w:t>
                  </w:r>
                </w:p>
              </w:tc>
              <w:tc>
                <w:tcPr>
                  <w:tcW w:w="900" w:type="dxa"/>
                  <w:tcBorders>
                    <w:top w:val="single" w:sz="12" w:space="0" w:color="auto"/>
                    <w:bottom w:val="single" w:sz="4" w:space="0" w:color="auto"/>
                  </w:tcBorders>
                  <w:vAlign w:val="center"/>
                </w:tcPr>
                <w:p w14:paraId="2E84FF71" w14:textId="57FEA7BD" w:rsidR="00775BED" w:rsidRDefault="00775BED" w:rsidP="00775BED">
                  <w:pPr>
                    <w:pStyle w:val="NoSpacing"/>
                    <w:jc w:val="center"/>
                    <w:rPr>
                      <w:rFonts w:ascii="Arial" w:hAnsi="Arial" w:cs="Arial"/>
                      <w:sz w:val="20"/>
                      <w:szCs w:val="20"/>
                    </w:rPr>
                  </w:pPr>
                  <w:r>
                    <w:rPr>
                      <w:rFonts w:ascii="Arial" w:hAnsi="Arial" w:cs="Arial"/>
                      <w:sz w:val="20"/>
                      <w:szCs w:val="20"/>
                    </w:rPr>
                    <w:t>6.4%</w:t>
                  </w:r>
                </w:p>
              </w:tc>
              <w:tc>
                <w:tcPr>
                  <w:tcW w:w="900" w:type="dxa"/>
                  <w:tcBorders>
                    <w:top w:val="single" w:sz="12" w:space="0" w:color="auto"/>
                    <w:bottom w:val="single" w:sz="4" w:space="0" w:color="auto"/>
                  </w:tcBorders>
                  <w:vAlign w:val="center"/>
                </w:tcPr>
                <w:p w14:paraId="3F485BEE" w14:textId="4875E413" w:rsidR="00775BED" w:rsidRDefault="00775BED" w:rsidP="00775BED">
                  <w:pPr>
                    <w:pStyle w:val="NoSpacing"/>
                    <w:jc w:val="center"/>
                    <w:rPr>
                      <w:rFonts w:ascii="Arial" w:hAnsi="Arial" w:cs="Arial"/>
                      <w:sz w:val="20"/>
                      <w:szCs w:val="20"/>
                    </w:rPr>
                  </w:pPr>
                  <w:r>
                    <w:rPr>
                      <w:rFonts w:ascii="Arial" w:hAnsi="Arial" w:cs="Arial"/>
                      <w:sz w:val="20"/>
                      <w:szCs w:val="20"/>
                    </w:rPr>
                    <w:t>14.8%</w:t>
                  </w:r>
                </w:p>
              </w:tc>
              <w:tc>
                <w:tcPr>
                  <w:tcW w:w="975" w:type="dxa"/>
                  <w:tcBorders>
                    <w:top w:val="single" w:sz="12" w:space="0" w:color="auto"/>
                    <w:bottom w:val="single" w:sz="4" w:space="0" w:color="auto"/>
                  </w:tcBorders>
                  <w:vAlign w:val="center"/>
                </w:tcPr>
                <w:p w14:paraId="55FB970C" w14:textId="26925C6C" w:rsidR="00775BED" w:rsidRDefault="00775BED" w:rsidP="00775BED">
                  <w:pPr>
                    <w:pStyle w:val="NoSpacing"/>
                    <w:jc w:val="center"/>
                    <w:rPr>
                      <w:rFonts w:ascii="Arial" w:hAnsi="Arial" w:cs="Arial"/>
                      <w:sz w:val="20"/>
                      <w:szCs w:val="20"/>
                    </w:rPr>
                  </w:pPr>
                  <w:r>
                    <w:rPr>
                      <w:rFonts w:ascii="Arial" w:hAnsi="Arial" w:cs="Arial"/>
                      <w:sz w:val="20"/>
                      <w:szCs w:val="20"/>
                    </w:rPr>
                    <w:t>67.6%</w:t>
                  </w:r>
                </w:p>
              </w:tc>
              <w:tc>
                <w:tcPr>
                  <w:tcW w:w="1620" w:type="dxa"/>
                  <w:tcBorders>
                    <w:top w:val="single" w:sz="12" w:space="0" w:color="auto"/>
                    <w:bottom w:val="single" w:sz="4" w:space="0" w:color="auto"/>
                  </w:tcBorders>
                  <w:vAlign w:val="center"/>
                </w:tcPr>
                <w:p w14:paraId="2FDE7C2E" w14:textId="1E0A2A22" w:rsidR="00775BED" w:rsidRDefault="00F23D06" w:rsidP="00775BED">
                  <w:pPr>
                    <w:pStyle w:val="NoSpacing"/>
                    <w:jc w:val="center"/>
                    <w:rPr>
                      <w:rFonts w:ascii="Arial" w:hAnsi="Arial" w:cs="Arial"/>
                      <w:sz w:val="20"/>
                      <w:szCs w:val="20"/>
                    </w:rPr>
                  </w:pPr>
                  <w:r>
                    <w:rPr>
                      <w:rFonts w:ascii="Arial" w:hAnsi="Arial" w:cs="Arial"/>
                      <w:sz w:val="20"/>
                      <w:szCs w:val="20"/>
                    </w:rPr>
                    <w:t>82.4%</w:t>
                  </w:r>
                </w:p>
              </w:tc>
              <w:tc>
                <w:tcPr>
                  <w:tcW w:w="1530" w:type="dxa"/>
                  <w:tcBorders>
                    <w:top w:val="single" w:sz="12" w:space="0" w:color="auto"/>
                    <w:bottom w:val="single" w:sz="4" w:space="0" w:color="auto"/>
                  </w:tcBorders>
                  <w:vAlign w:val="center"/>
                </w:tcPr>
                <w:p w14:paraId="054EBBDE" w14:textId="5D5EB9F7" w:rsidR="00775BED" w:rsidRDefault="00F23D06" w:rsidP="00775BED">
                  <w:pPr>
                    <w:pStyle w:val="NoSpacing"/>
                    <w:jc w:val="center"/>
                    <w:rPr>
                      <w:rFonts w:ascii="Arial" w:hAnsi="Arial" w:cs="Arial"/>
                      <w:sz w:val="20"/>
                      <w:szCs w:val="20"/>
                    </w:rPr>
                  </w:pPr>
                  <w:r>
                    <w:rPr>
                      <w:rFonts w:ascii="Arial" w:hAnsi="Arial" w:cs="Arial"/>
                      <w:sz w:val="20"/>
                      <w:szCs w:val="20"/>
                    </w:rPr>
                    <w:t>3.4</w:t>
                  </w:r>
                </w:p>
              </w:tc>
            </w:tr>
            <w:tr w:rsidR="00775BED" w14:paraId="5FA2F055" w14:textId="77777777" w:rsidTr="00F23D06">
              <w:trPr>
                <w:trHeight w:val="340"/>
                <w:jc w:val="center"/>
              </w:trPr>
              <w:tc>
                <w:tcPr>
                  <w:tcW w:w="1885" w:type="dxa"/>
                  <w:vMerge/>
                  <w:tcBorders>
                    <w:bottom w:val="single" w:sz="12" w:space="0" w:color="auto"/>
                  </w:tcBorders>
                </w:tcPr>
                <w:p w14:paraId="1E859C03" w14:textId="77777777" w:rsidR="00775BED" w:rsidRDefault="00775BED" w:rsidP="00775BED">
                  <w:pPr>
                    <w:pStyle w:val="NoSpacing"/>
                    <w:rPr>
                      <w:rFonts w:ascii="Arial" w:hAnsi="Arial" w:cs="Arial"/>
                      <w:sz w:val="20"/>
                      <w:szCs w:val="20"/>
                    </w:rPr>
                  </w:pPr>
                </w:p>
              </w:tc>
              <w:tc>
                <w:tcPr>
                  <w:tcW w:w="1530" w:type="dxa"/>
                  <w:tcBorders>
                    <w:bottom w:val="single" w:sz="12" w:space="0" w:color="auto"/>
                  </w:tcBorders>
                  <w:vAlign w:val="center"/>
                </w:tcPr>
                <w:p w14:paraId="06BEF09E" w14:textId="77777777" w:rsidR="00775BED" w:rsidRDefault="00775BED" w:rsidP="00775BED">
                  <w:pPr>
                    <w:pStyle w:val="NoSpacing"/>
                    <w:jc w:val="center"/>
                    <w:rPr>
                      <w:rFonts w:ascii="Arial" w:hAnsi="Arial" w:cs="Arial"/>
                      <w:sz w:val="20"/>
                      <w:szCs w:val="20"/>
                    </w:rPr>
                  </w:pPr>
                  <w:r>
                    <w:rPr>
                      <w:rFonts w:ascii="Arial" w:hAnsi="Arial" w:cs="Arial"/>
                      <w:sz w:val="20"/>
                      <w:szCs w:val="20"/>
                    </w:rPr>
                    <w:t>30+ SCH</w:t>
                  </w:r>
                </w:p>
              </w:tc>
              <w:tc>
                <w:tcPr>
                  <w:tcW w:w="900" w:type="dxa"/>
                  <w:tcBorders>
                    <w:bottom w:val="single" w:sz="12" w:space="0" w:color="auto"/>
                  </w:tcBorders>
                  <w:vAlign w:val="center"/>
                </w:tcPr>
                <w:p w14:paraId="6621827C" w14:textId="2981A5EF" w:rsidR="00775BED" w:rsidRDefault="00775BED" w:rsidP="00775BED">
                  <w:pPr>
                    <w:pStyle w:val="NoSpacing"/>
                    <w:jc w:val="center"/>
                    <w:rPr>
                      <w:rFonts w:ascii="Arial" w:hAnsi="Arial" w:cs="Arial"/>
                      <w:sz w:val="20"/>
                      <w:szCs w:val="20"/>
                    </w:rPr>
                  </w:pPr>
                  <w:r>
                    <w:rPr>
                      <w:rFonts w:ascii="Arial" w:hAnsi="Arial" w:cs="Arial"/>
                      <w:sz w:val="20"/>
                      <w:szCs w:val="20"/>
                    </w:rPr>
                    <w:t>11.6%</w:t>
                  </w:r>
                </w:p>
              </w:tc>
              <w:tc>
                <w:tcPr>
                  <w:tcW w:w="900" w:type="dxa"/>
                  <w:tcBorders>
                    <w:bottom w:val="single" w:sz="12" w:space="0" w:color="auto"/>
                  </w:tcBorders>
                  <w:vAlign w:val="center"/>
                </w:tcPr>
                <w:p w14:paraId="2E97CBE1" w14:textId="14F07469" w:rsidR="00775BED" w:rsidRDefault="00775BED" w:rsidP="00775BED">
                  <w:pPr>
                    <w:pStyle w:val="NoSpacing"/>
                    <w:jc w:val="center"/>
                    <w:rPr>
                      <w:rFonts w:ascii="Arial" w:hAnsi="Arial" w:cs="Arial"/>
                      <w:sz w:val="20"/>
                      <w:szCs w:val="20"/>
                    </w:rPr>
                  </w:pPr>
                  <w:r>
                    <w:rPr>
                      <w:rFonts w:ascii="Arial" w:hAnsi="Arial" w:cs="Arial"/>
                      <w:sz w:val="20"/>
                      <w:szCs w:val="20"/>
                    </w:rPr>
                    <w:t>4.6%</w:t>
                  </w:r>
                </w:p>
              </w:tc>
              <w:tc>
                <w:tcPr>
                  <w:tcW w:w="900" w:type="dxa"/>
                  <w:tcBorders>
                    <w:bottom w:val="single" w:sz="12" w:space="0" w:color="auto"/>
                  </w:tcBorders>
                  <w:vAlign w:val="center"/>
                </w:tcPr>
                <w:p w14:paraId="107541BF" w14:textId="72AB63CD" w:rsidR="00775BED" w:rsidRDefault="00775BED" w:rsidP="00775BED">
                  <w:pPr>
                    <w:pStyle w:val="NoSpacing"/>
                    <w:jc w:val="center"/>
                    <w:rPr>
                      <w:rFonts w:ascii="Arial" w:hAnsi="Arial" w:cs="Arial"/>
                      <w:sz w:val="20"/>
                      <w:szCs w:val="20"/>
                    </w:rPr>
                  </w:pPr>
                  <w:r>
                    <w:rPr>
                      <w:rFonts w:ascii="Arial" w:hAnsi="Arial" w:cs="Arial"/>
                      <w:sz w:val="20"/>
                      <w:szCs w:val="20"/>
                    </w:rPr>
                    <w:t>12.6%</w:t>
                  </w:r>
                </w:p>
              </w:tc>
              <w:tc>
                <w:tcPr>
                  <w:tcW w:w="975" w:type="dxa"/>
                  <w:tcBorders>
                    <w:bottom w:val="single" w:sz="12" w:space="0" w:color="auto"/>
                  </w:tcBorders>
                  <w:vAlign w:val="center"/>
                </w:tcPr>
                <w:p w14:paraId="7D67E90A" w14:textId="02873059" w:rsidR="00775BED" w:rsidRDefault="00775BED" w:rsidP="00775BED">
                  <w:pPr>
                    <w:pStyle w:val="NoSpacing"/>
                    <w:jc w:val="center"/>
                    <w:rPr>
                      <w:rFonts w:ascii="Arial" w:hAnsi="Arial" w:cs="Arial"/>
                      <w:sz w:val="20"/>
                      <w:szCs w:val="20"/>
                    </w:rPr>
                  </w:pPr>
                  <w:r>
                    <w:rPr>
                      <w:rFonts w:ascii="Arial" w:hAnsi="Arial" w:cs="Arial"/>
                      <w:sz w:val="20"/>
                      <w:szCs w:val="20"/>
                    </w:rPr>
                    <w:t>71.2%</w:t>
                  </w:r>
                </w:p>
              </w:tc>
              <w:tc>
                <w:tcPr>
                  <w:tcW w:w="1620" w:type="dxa"/>
                  <w:tcBorders>
                    <w:bottom w:val="single" w:sz="12" w:space="0" w:color="auto"/>
                  </w:tcBorders>
                  <w:vAlign w:val="center"/>
                </w:tcPr>
                <w:p w14:paraId="16642EBB" w14:textId="10262F4C" w:rsidR="00775BED" w:rsidRDefault="00F23D06" w:rsidP="00775BED">
                  <w:pPr>
                    <w:pStyle w:val="NoSpacing"/>
                    <w:jc w:val="center"/>
                    <w:rPr>
                      <w:rFonts w:ascii="Arial" w:hAnsi="Arial" w:cs="Arial"/>
                      <w:sz w:val="20"/>
                      <w:szCs w:val="20"/>
                    </w:rPr>
                  </w:pPr>
                  <w:r>
                    <w:rPr>
                      <w:rFonts w:ascii="Arial" w:hAnsi="Arial" w:cs="Arial"/>
                      <w:sz w:val="20"/>
                      <w:szCs w:val="20"/>
                    </w:rPr>
                    <w:t>83.8%</w:t>
                  </w:r>
                </w:p>
              </w:tc>
              <w:tc>
                <w:tcPr>
                  <w:tcW w:w="1530" w:type="dxa"/>
                  <w:tcBorders>
                    <w:bottom w:val="single" w:sz="12" w:space="0" w:color="auto"/>
                  </w:tcBorders>
                  <w:vAlign w:val="center"/>
                </w:tcPr>
                <w:p w14:paraId="1C61666C" w14:textId="49A60F95" w:rsidR="00775BED" w:rsidRDefault="00F23D06" w:rsidP="00775BED">
                  <w:pPr>
                    <w:pStyle w:val="NoSpacing"/>
                    <w:jc w:val="center"/>
                    <w:rPr>
                      <w:rFonts w:ascii="Arial" w:hAnsi="Arial" w:cs="Arial"/>
                      <w:sz w:val="20"/>
                      <w:szCs w:val="20"/>
                    </w:rPr>
                  </w:pPr>
                  <w:r>
                    <w:rPr>
                      <w:rFonts w:ascii="Arial" w:hAnsi="Arial" w:cs="Arial"/>
                      <w:sz w:val="20"/>
                      <w:szCs w:val="20"/>
                    </w:rPr>
                    <w:t>3.4</w:t>
                  </w:r>
                </w:p>
              </w:tc>
            </w:tr>
            <w:tr w:rsidR="00775BED" w14:paraId="52A0EF2A" w14:textId="77777777" w:rsidTr="00F23D06">
              <w:trPr>
                <w:trHeight w:val="445"/>
                <w:jc w:val="center"/>
              </w:trPr>
              <w:tc>
                <w:tcPr>
                  <w:tcW w:w="1885" w:type="dxa"/>
                  <w:vMerge w:val="restart"/>
                  <w:tcBorders>
                    <w:top w:val="single" w:sz="12" w:space="0" w:color="auto"/>
                    <w:bottom w:val="single" w:sz="12" w:space="0" w:color="auto"/>
                  </w:tcBorders>
                  <w:vAlign w:val="center"/>
                </w:tcPr>
                <w:p w14:paraId="08EAE870" w14:textId="132C6CCF" w:rsidR="00775BED" w:rsidRDefault="00775BED" w:rsidP="00775BED">
                  <w:pPr>
                    <w:pStyle w:val="NoSpacing"/>
                    <w:jc w:val="center"/>
                    <w:rPr>
                      <w:rFonts w:ascii="Arial" w:hAnsi="Arial" w:cs="Arial"/>
                      <w:sz w:val="20"/>
                      <w:szCs w:val="20"/>
                    </w:rPr>
                  </w:pPr>
                  <w:r>
                    <w:rPr>
                      <w:rFonts w:ascii="Arial" w:hAnsi="Arial" w:cs="Arial"/>
                      <w:sz w:val="20"/>
                      <w:szCs w:val="20"/>
                    </w:rPr>
                    <w:t>Individual Contributions Outside of Meetings</w:t>
                  </w:r>
                </w:p>
              </w:tc>
              <w:tc>
                <w:tcPr>
                  <w:tcW w:w="1530" w:type="dxa"/>
                  <w:tcBorders>
                    <w:top w:val="single" w:sz="12" w:space="0" w:color="auto"/>
                    <w:bottom w:val="single" w:sz="4" w:space="0" w:color="auto"/>
                  </w:tcBorders>
                  <w:vAlign w:val="center"/>
                </w:tcPr>
                <w:p w14:paraId="36E3D852" w14:textId="77777777" w:rsidR="00775BED" w:rsidRDefault="00775BED" w:rsidP="00775BED">
                  <w:pPr>
                    <w:pStyle w:val="NoSpacing"/>
                    <w:jc w:val="center"/>
                    <w:rPr>
                      <w:rFonts w:ascii="Arial" w:hAnsi="Arial" w:cs="Arial"/>
                      <w:sz w:val="20"/>
                      <w:szCs w:val="20"/>
                    </w:rPr>
                  </w:pPr>
                  <w:r>
                    <w:rPr>
                      <w:rFonts w:ascii="Arial" w:hAnsi="Arial" w:cs="Arial"/>
                      <w:sz w:val="20"/>
                      <w:szCs w:val="20"/>
                    </w:rPr>
                    <w:t>12-15 SCH</w:t>
                  </w:r>
                </w:p>
              </w:tc>
              <w:tc>
                <w:tcPr>
                  <w:tcW w:w="900" w:type="dxa"/>
                  <w:tcBorders>
                    <w:top w:val="single" w:sz="12" w:space="0" w:color="auto"/>
                    <w:bottom w:val="single" w:sz="4" w:space="0" w:color="auto"/>
                  </w:tcBorders>
                  <w:vAlign w:val="center"/>
                </w:tcPr>
                <w:p w14:paraId="5DEE8E24" w14:textId="3A0511DF" w:rsidR="00775BED" w:rsidRDefault="00775BED" w:rsidP="00775BED">
                  <w:pPr>
                    <w:pStyle w:val="NoSpacing"/>
                    <w:jc w:val="center"/>
                    <w:rPr>
                      <w:rFonts w:ascii="Arial" w:hAnsi="Arial" w:cs="Arial"/>
                      <w:sz w:val="20"/>
                      <w:szCs w:val="20"/>
                    </w:rPr>
                  </w:pPr>
                  <w:r>
                    <w:rPr>
                      <w:rFonts w:ascii="Arial" w:hAnsi="Arial" w:cs="Arial"/>
                      <w:sz w:val="20"/>
                      <w:szCs w:val="20"/>
                    </w:rPr>
                    <w:t>13.0%</w:t>
                  </w:r>
                </w:p>
              </w:tc>
              <w:tc>
                <w:tcPr>
                  <w:tcW w:w="900" w:type="dxa"/>
                  <w:tcBorders>
                    <w:top w:val="single" w:sz="12" w:space="0" w:color="auto"/>
                    <w:bottom w:val="single" w:sz="4" w:space="0" w:color="auto"/>
                  </w:tcBorders>
                  <w:vAlign w:val="center"/>
                </w:tcPr>
                <w:p w14:paraId="23CFD871" w14:textId="2D29478D" w:rsidR="00775BED" w:rsidRDefault="00775BED" w:rsidP="00775BED">
                  <w:pPr>
                    <w:pStyle w:val="NoSpacing"/>
                    <w:jc w:val="center"/>
                    <w:rPr>
                      <w:rFonts w:ascii="Arial" w:hAnsi="Arial" w:cs="Arial"/>
                      <w:sz w:val="20"/>
                      <w:szCs w:val="20"/>
                    </w:rPr>
                  </w:pPr>
                  <w:r>
                    <w:rPr>
                      <w:rFonts w:ascii="Arial" w:hAnsi="Arial" w:cs="Arial"/>
                      <w:sz w:val="20"/>
                      <w:szCs w:val="20"/>
                    </w:rPr>
                    <w:t>4.8%</w:t>
                  </w:r>
                </w:p>
              </w:tc>
              <w:tc>
                <w:tcPr>
                  <w:tcW w:w="900" w:type="dxa"/>
                  <w:tcBorders>
                    <w:top w:val="single" w:sz="12" w:space="0" w:color="auto"/>
                    <w:bottom w:val="single" w:sz="4" w:space="0" w:color="auto"/>
                  </w:tcBorders>
                  <w:vAlign w:val="center"/>
                </w:tcPr>
                <w:p w14:paraId="77AF26F6" w14:textId="0315B5D4" w:rsidR="00775BED" w:rsidRDefault="00775BED" w:rsidP="00775BED">
                  <w:pPr>
                    <w:pStyle w:val="NoSpacing"/>
                    <w:jc w:val="center"/>
                    <w:rPr>
                      <w:rFonts w:ascii="Arial" w:hAnsi="Arial" w:cs="Arial"/>
                      <w:sz w:val="20"/>
                      <w:szCs w:val="20"/>
                    </w:rPr>
                  </w:pPr>
                  <w:r>
                    <w:rPr>
                      <w:rFonts w:ascii="Arial" w:hAnsi="Arial" w:cs="Arial"/>
                      <w:sz w:val="20"/>
                      <w:szCs w:val="20"/>
                    </w:rPr>
                    <w:t>11.0%</w:t>
                  </w:r>
                </w:p>
              </w:tc>
              <w:tc>
                <w:tcPr>
                  <w:tcW w:w="975" w:type="dxa"/>
                  <w:tcBorders>
                    <w:top w:val="single" w:sz="12" w:space="0" w:color="auto"/>
                    <w:bottom w:val="single" w:sz="4" w:space="0" w:color="auto"/>
                  </w:tcBorders>
                  <w:vAlign w:val="center"/>
                </w:tcPr>
                <w:p w14:paraId="1576A940" w14:textId="30B7F6DA" w:rsidR="00775BED" w:rsidRDefault="00775BED" w:rsidP="00775BED">
                  <w:pPr>
                    <w:pStyle w:val="NoSpacing"/>
                    <w:jc w:val="center"/>
                    <w:rPr>
                      <w:rFonts w:ascii="Arial" w:hAnsi="Arial" w:cs="Arial"/>
                      <w:sz w:val="20"/>
                      <w:szCs w:val="20"/>
                    </w:rPr>
                  </w:pPr>
                  <w:r>
                    <w:rPr>
                      <w:rFonts w:ascii="Arial" w:hAnsi="Arial" w:cs="Arial"/>
                      <w:sz w:val="20"/>
                      <w:szCs w:val="20"/>
                    </w:rPr>
                    <w:t>71.2%</w:t>
                  </w:r>
                </w:p>
              </w:tc>
              <w:tc>
                <w:tcPr>
                  <w:tcW w:w="1620" w:type="dxa"/>
                  <w:tcBorders>
                    <w:top w:val="single" w:sz="12" w:space="0" w:color="auto"/>
                    <w:bottom w:val="single" w:sz="4" w:space="0" w:color="auto"/>
                  </w:tcBorders>
                  <w:vAlign w:val="center"/>
                </w:tcPr>
                <w:p w14:paraId="0447B5B9" w14:textId="5E5A2FEE" w:rsidR="00775BED" w:rsidRDefault="00F23D06" w:rsidP="00775BED">
                  <w:pPr>
                    <w:pStyle w:val="NoSpacing"/>
                    <w:jc w:val="center"/>
                    <w:rPr>
                      <w:rFonts w:ascii="Arial" w:hAnsi="Arial" w:cs="Arial"/>
                      <w:sz w:val="20"/>
                      <w:szCs w:val="20"/>
                    </w:rPr>
                  </w:pPr>
                  <w:r>
                    <w:rPr>
                      <w:rFonts w:ascii="Arial" w:hAnsi="Arial" w:cs="Arial"/>
                      <w:sz w:val="20"/>
                      <w:szCs w:val="20"/>
                    </w:rPr>
                    <w:t>82.2%</w:t>
                  </w:r>
                </w:p>
              </w:tc>
              <w:tc>
                <w:tcPr>
                  <w:tcW w:w="1530" w:type="dxa"/>
                  <w:tcBorders>
                    <w:top w:val="single" w:sz="12" w:space="0" w:color="auto"/>
                    <w:bottom w:val="single" w:sz="4" w:space="0" w:color="auto"/>
                  </w:tcBorders>
                  <w:vAlign w:val="center"/>
                </w:tcPr>
                <w:p w14:paraId="4E1339E5" w14:textId="267266F3" w:rsidR="00775BED" w:rsidRDefault="00F23D06" w:rsidP="00775BED">
                  <w:pPr>
                    <w:pStyle w:val="NoSpacing"/>
                    <w:jc w:val="center"/>
                    <w:rPr>
                      <w:rFonts w:ascii="Arial" w:hAnsi="Arial" w:cs="Arial"/>
                      <w:sz w:val="20"/>
                      <w:szCs w:val="20"/>
                    </w:rPr>
                  </w:pPr>
                  <w:r>
                    <w:rPr>
                      <w:rFonts w:ascii="Arial" w:hAnsi="Arial" w:cs="Arial"/>
                      <w:sz w:val="20"/>
                      <w:szCs w:val="20"/>
                    </w:rPr>
                    <w:t>3.4</w:t>
                  </w:r>
                </w:p>
              </w:tc>
            </w:tr>
            <w:tr w:rsidR="00775BED" w14:paraId="74A6E0AC" w14:textId="77777777" w:rsidTr="00F23D06">
              <w:trPr>
                <w:trHeight w:val="445"/>
                <w:jc w:val="center"/>
              </w:trPr>
              <w:tc>
                <w:tcPr>
                  <w:tcW w:w="1885" w:type="dxa"/>
                  <w:vMerge/>
                  <w:tcBorders>
                    <w:bottom w:val="single" w:sz="12" w:space="0" w:color="auto"/>
                  </w:tcBorders>
                </w:tcPr>
                <w:p w14:paraId="03040A75" w14:textId="77777777" w:rsidR="00775BED" w:rsidRDefault="00775BED" w:rsidP="00775BED">
                  <w:pPr>
                    <w:pStyle w:val="NoSpacing"/>
                    <w:rPr>
                      <w:rFonts w:ascii="Arial" w:hAnsi="Arial" w:cs="Arial"/>
                      <w:sz w:val="20"/>
                      <w:szCs w:val="20"/>
                    </w:rPr>
                  </w:pPr>
                </w:p>
              </w:tc>
              <w:tc>
                <w:tcPr>
                  <w:tcW w:w="1530" w:type="dxa"/>
                  <w:tcBorders>
                    <w:bottom w:val="single" w:sz="12" w:space="0" w:color="auto"/>
                  </w:tcBorders>
                  <w:vAlign w:val="center"/>
                </w:tcPr>
                <w:p w14:paraId="4D11E912" w14:textId="77777777" w:rsidR="00775BED" w:rsidRDefault="00775BED" w:rsidP="00775BED">
                  <w:pPr>
                    <w:pStyle w:val="NoSpacing"/>
                    <w:jc w:val="center"/>
                    <w:rPr>
                      <w:rFonts w:ascii="Arial" w:hAnsi="Arial" w:cs="Arial"/>
                      <w:sz w:val="20"/>
                      <w:szCs w:val="20"/>
                    </w:rPr>
                  </w:pPr>
                  <w:r>
                    <w:rPr>
                      <w:rFonts w:ascii="Arial" w:hAnsi="Arial" w:cs="Arial"/>
                      <w:sz w:val="20"/>
                      <w:szCs w:val="20"/>
                    </w:rPr>
                    <w:t>30+ SCH</w:t>
                  </w:r>
                </w:p>
              </w:tc>
              <w:tc>
                <w:tcPr>
                  <w:tcW w:w="900" w:type="dxa"/>
                  <w:tcBorders>
                    <w:bottom w:val="single" w:sz="12" w:space="0" w:color="auto"/>
                  </w:tcBorders>
                  <w:vAlign w:val="center"/>
                </w:tcPr>
                <w:p w14:paraId="432724B8" w14:textId="71240184" w:rsidR="00775BED" w:rsidRDefault="00775BED" w:rsidP="00775BED">
                  <w:pPr>
                    <w:pStyle w:val="NoSpacing"/>
                    <w:jc w:val="center"/>
                    <w:rPr>
                      <w:rFonts w:ascii="Arial" w:hAnsi="Arial" w:cs="Arial"/>
                      <w:sz w:val="20"/>
                      <w:szCs w:val="20"/>
                    </w:rPr>
                  </w:pPr>
                  <w:r>
                    <w:rPr>
                      <w:rFonts w:ascii="Arial" w:hAnsi="Arial" w:cs="Arial"/>
                      <w:sz w:val="20"/>
                      <w:szCs w:val="20"/>
                    </w:rPr>
                    <w:t>13.8%</w:t>
                  </w:r>
                </w:p>
              </w:tc>
              <w:tc>
                <w:tcPr>
                  <w:tcW w:w="900" w:type="dxa"/>
                  <w:tcBorders>
                    <w:bottom w:val="single" w:sz="12" w:space="0" w:color="auto"/>
                  </w:tcBorders>
                  <w:vAlign w:val="center"/>
                </w:tcPr>
                <w:p w14:paraId="4FB874C5" w14:textId="24AB040A" w:rsidR="00775BED" w:rsidRDefault="00775BED" w:rsidP="00775BED">
                  <w:pPr>
                    <w:pStyle w:val="NoSpacing"/>
                    <w:jc w:val="center"/>
                    <w:rPr>
                      <w:rFonts w:ascii="Arial" w:hAnsi="Arial" w:cs="Arial"/>
                      <w:sz w:val="20"/>
                      <w:szCs w:val="20"/>
                    </w:rPr>
                  </w:pPr>
                  <w:r>
                    <w:rPr>
                      <w:rFonts w:ascii="Arial" w:hAnsi="Arial" w:cs="Arial"/>
                      <w:sz w:val="20"/>
                      <w:szCs w:val="20"/>
                    </w:rPr>
                    <w:t>2.6%</w:t>
                  </w:r>
                </w:p>
              </w:tc>
              <w:tc>
                <w:tcPr>
                  <w:tcW w:w="900" w:type="dxa"/>
                  <w:tcBorders>
                    <w:bottom w:val="single" w:sz="12" w:space="0" w:color="auto"/>
                  </w:tcBorders>
                  <w:vAlign w:val="center"/>
                </w:tcPr>
                <w:p w14:paraId="72647FCE" w14:textId="6AA86277" w:rsidR="00775BED" w:rsidRDefault="00775BED" w:rsidP="00775BED">
                  <w:pPr>
                    <w:pStyle w:val="NoSpacing"/>
                    <w:jc w:val="center"/>
                    <w:rPr>
                      <w:rFonts w:ascii="Arial" w:hAnsi="Arial" w:cs="Arial"/>
                      <w:sz w:val="20"/>
                      <w:szCs w:val="20"/>
                    </w:rPr>
                  </w:pPr>
                  <w:r>
                    <w:rPr>
                      <w:rFonts w:ascii="Arial" w:hAnsi="Arial" w:cs="Arial"/>
                      <w:sz w:val="20"/>
                      <w:szCs w:val="20"/>
                    </w:rPr>
                    <w:t>8.7%</w:t>
                  </w:r>
                </w:p>
              </w:tc>
              <w:tc>
                <w:tcPr>
                  <w:tcW w:w="975" w:type="dxa"/>
                  <w:tcBorders>
                    <w:bottom w:val="single" w:sz="12" w:space="0" w:color="auto"/>
                  </w:tcBorders>
                  <w:vAlign w:val="center"/>
                </w:tcPr>
                <w:p w14:paraId="148804AA" w14:textId="4C2F81EA" w:rsidR="00775BED" w:rsidRDefault="00775BED" w:rsidP="00775BED">
                  <w:pPr>
                    <w:pStyle w:val="NoSpacing"/>
                    <w:jc w:val="center"/>
                    <w:rPr>
                      <w:rFonts w:ascii="Arial" w:hAnsi="Arial" w:cs="Arial"/>
                      <w:sz w:val="20"/>
                      <w:szCs w:val="20"/>
                    </w:rPr>
                  </w:pPr>
                  <w:r>
                    <w:rPr>
                      <w:rFonts w:ascii="Arial" w:hAnsi="Arial" w:cs="Arial"/>
                      <w:sz w:val="20"/>
                      <w:szCs w:val="20"/>
                    </w:rPr>
                    <w:t>74.9%</w:t>
                  </w:r>
                </w:p>
              </w:tc>
              <w:tc>
                <w:tcPr>
                  <w:tcW w:w="1620" w:type="dxa"/>
                  <w:tcBorders>
                    <w:bottom w:val="single" w:sz="12" w:space="0" w:color="auto"/>
                  </w:tcBorders>
                  <w:vAlign w:val="center"/>
                </w:tcPr>
                <w:p w14:paraId="4127A6EE" w14:textId="4C32E504" w:rsidR="00775BED" w:rsidRDefault="00F23D06" w:rsidP="00775BED">
                  <w:pPr>
                    <w:pStyle w:val="NoSpacing"/>
                    <w:jc w:val="center"/>
                    <w:rPr>
                      <w:rFonts w:ascii="Arial" w:hAnsi="Arial" w:cs="Arial"/>
                      <w:sz w:val="20"/>
                      <w:szCs w:val="20"/>
                    </w:rPr>
                  </w:pPr>
                  <w:r>
                    <w:rPr>
                      <w:rFonts w:ascii="Arial" w:hAnsi="Arial" w:cs="Arial"/>
                      <w:sz w:val="20"/>
                      <w:szCs w:val="20"/>
                    </w:rPr>
                    <w:t>83.6%</w:t>
                  </w:r>
                </w:p>
              </w:tc>
              <w:tc>
                <w:tcPr>
                  <w:tcW w:w="1530" w:type="dxa"/>
                  <w:tcBorders>
                    <w:bottom w:val="single" w:sz="12" w:space="0" w:color="auto"/>
                  </w:tcBorders>
                  <w:vAlign w:val="center"/>
                </w:tcPr>
                <w:p w14:paraId="293BC2A4" w14:textId="076DE1C0" w:rsidR="00775BED" w:rsidRDefault="00F23D06" w:rsidP="00775BED">
                  <w:pPr>
                    <w:pStyle w:val="NoSpacing"/>
                    <w:jc w:val="center"/>
                    <w:rPr>
                      <w:rFonts w:ascii="Arial" w:hAnsi="Arial" w:cs="Arial"/>
                      <w:sz w:val="20"/>
                      <w:szCs w:val="20"/>
                    </w:rPr>
                  </w:pPr>
                  <w:r>
                    <w:rPr>
                      <w:rFonts w:ascii="Arial" w:hAnsi="Arial" w:cs="Arial"/>
                      <w:sz w:val="20"/>
                      <w:szCs w:val="20"/>
                    </w:rPr>
                    <w:t>3.4</w:t>
                  </w:r>
                </w:p>
              </w:tc>
            </w:tr>
            <w:tr w:rsidR="00775BED" w14:paraId="7B476FAF" w14:textId="77777777" w:rsidTr="00F23D06">
              <w:trPr>
                <w:trHeight w:val="330"/>
                <w:jc w:val="center"/>
              </w:trPr>
              <w:tc>
                <w:tcPr>
                  <w:tcW w:w="1885" w:type="dxa"/>
                  <w:vMerge w:val="restart"/>
                  <w:tcBorders>
                    <w:top w:val="single" w:sz="12" w:space="0" w:color="auto"/>
                    <w:bottom w:val="single" w:sz="12" w:space="0" w:color="auto"/>
                  </w:tcBorders>
                  <w:vAlign w:val="center"/>
                </w:tcPr>
                <w:p w14:paraId="7D7CC74B" w14:textId="1173C783" w:rsidR="00775BED" w:rsidRDefault="00775BED" w:rsidP="00775BED">
                  <w:pPr>
                    <w:pStyle w:val="NoSpacing"/>
                    <w:jc w:val="center"/>
                    <w:rPr>
                      <w:rFonts w:ascii="Arial" w:hAnsi="Arial" w:cs="Arial"/>
                      <w:sz w:val="20"/>
                      <w:szCs w:val="20"/>
                    </w:rPr>
                  </w:pPr>
                  <w:r>
                    <w:rPr>
                      <w:rFonts w:ascii="Arial" w:hAnsi="Arial" w:cs="Arial"/>
                      <w:sz w:val="20"/>
                      <w:szCs w:val="20"/>
                    </w:rPr>
                    <w:t>Fosters Constructive Team Climate</w:t>
                  </w:r>
                </w:p>
              </w:tc>
              <w:tc>
                <w:tcPr>
                  <w:tcW w:w="1530" w:type="dxa"/>
                  <w:tcBorders>
                    <w:top w:val="single" w:sz="12" w:space="0" w:color="auto"/>
                    <w:bottom w:val="single" w:sz="4" w:space="0" w:color="auto"/>
                  </w:tcBorders>
                  <w:vAlign w:val="center"/>
                </w:tcPr>
                <w:p w14:paraId="36F68CA5" w14:textId="16368715" w:rsidR="00775BED" w:rsidRDefault="00775BED" w:rsidP="00775BED">
                  <w:pPr>
                    <w:pStyle w:val="NoSpacing"/>
                    <w:jc w:val="center"/>
                    <w:rPr>
                      <w:rFonts w:ascii="Arial" w:hAnsi="Arial" w:cs="Arial"/>
                      <w:sz w:val="20"/>
                      <w:szCs w:val="20"/>
                    </w:rPr>
                  </w:pPr>
                  <w:r>
                    <w:rPr>
                      <w:rFonts w:ascii="Arial" w:hAnsi="Arial" w:cs="Arial"/>
                      <w:sz w:val="20"/>
                      <w:szCs w:val="20"/>
                    </w:rPr>
                    <w:t>12-15 SCH</w:t>
                  </w:r>
                </w:p>
              </w:tc>
              <w:tc>
                <w:tcPr>
                  <w:tcW w:w="900" w:type="dxa"/>
                  <w:tcBorders>
                    <w:top w:val="single" w:sz="12" w:space="0" w:color="auto"/>
                    <w:bottom w:val="single" w:sz="4" w:space="0" w:color="auto"/>
                  </w:tcBorders>
                  <w:vAlign w:val="center"/>
                </w:tcPr>
                <w:p w14:paraId="2B7E6E49" w14:textId="7218987F" w:rsidR="00775BED" w:rsidRDefault="00775BED" w:rsidP="00775BED">
                  <w:pPr>
                    <w:pStyle w:val="NoSpacing"/>
                    <w:jc w:val="center"/>
                    <w:rPr>
                      <w:rFonts w:ascii="Arial" w:hAnsi="Arial" w:cs="Arial"/>
                      <w:sz w:val="20"/>
                      <w:szCs w:val="20"/>
                    </w:rPr>
                  </w:pPr>
                  <w:r>
                    <w:rPr>
                      <w:rFonts w:ascii="Arial" w:hAnsi="Arial" w:cs="Arial"/>
                      <w:sz w:val="20"/>
                      <w:szCs w:val="20"/>
                    </w:rPr>
                    <w:t>10.4%</w:t>
                  </w:r>
                </w:p>
              </w:tc>
              <w:tc>
                <w:tcPr>
                  <w:tcW w:w="900" w:type="dxa"/>
                  <w:tcBorders>
                    <w:top w:val="single" w:sz="12" w:space="0" w:color="auto"/>
                    <w:bottom w:val="single" w:sz="4" w:space="0" w:color="auto"/>
                  </w:tcBorders>
                  <w:vAlign w:val="center"/>
                </w:tcPr>
                <w:p w14:paraId="2C599FEB" w14:textId="6D8241F4" w:rsidR="00775BED" w:rsidRDefault="00775BED" w:rsidP="00775BED">
                  <w:pPr>
                    <w:pStyle w:val="NoSpacing"/>
                    <w:jc w:val="center"/>
                    <w:rPr>
                      <w:rFonts w:ascii="Arial" w:hAnsi="Arial" w:cs="Arial"/>
                      <w:sz w:val="20"/>
                      <w:szCs w:val="20"/>
                    </w:rPr>
                  </w:pPr>
                  <w:r>
                    <w:rPr>
                      <w:rFonts w:ascii="Arial" w:hAnsi="Arial" w:cs="Arial"/>
                      <w:sz w:val="20"/>
                      <w:szCs w:val="20"/>
                    </w:rPr>
                    <w:t>2.5%</w:t>
                  </w:r>
                </w:p>
              </w:tc>
              <w:tc>
                <w:tcPr>
                  <w:tcW w:w="900" w:type="dxa"/>
                  <w:tcBorders>
                    <w:top w:val="single" w:sz="12" w:space="0" w:color="auto"/>
                    <w:bottom w:val="single" w:sz="4" w:space="0" w:color="auto"/>
                  </w:tcBorders>
                  <w:vAlign w:val="center"/>
                </w:tcPr>
                <w:p w14:paraId="0558B319" w14:textId="357EE2DA" w:rsidR="00775BED" w:rsidRDefault="00775BED" w:rsidP="00775BED">
                  <w:pPr>
                    <w:pStyle w:val="NoSpacing"/>
                    <w:jc w:val="center"/>
                    <w:rPr>
                      <w:rFonts w:ascii="Arial" w:hAnsi="Arial" w:cs="Arial"/>
                      <w:sz w:val="20"/>
                      <w:szCs w:val="20"/>
                    </w:rPr>
                  </w:pPr>
                  <w:r>
                    <w:rPr>
                      <w:rFonts w:ascii="Arial" w:hAnsi="Arial" w:cs="Arial"/>
                      <w:sz w:val="20"/>
                      <w:szCs w:val="20"/>
                    </w:rPr>
                    <w:t>4.1%</w:t>
                  </w:r>
                </w:p>
              </w:tc>
              <w:tc>
                <w:tcPr>
                  <w:tcW w:w="975" w:type="dxa"/>
                  <w:tcBorders>
                    <w:top w:val="single" w:sz="12" w:space="0" w:color="auto"/>
                    <w:bottom w:val="single" w:sz="4" w:space="0" w:color="auto"/>
                  </w:tcBorders>
                  <w:vAlign w:val="center"/>
                </w:tcPr>
                <w:p w14:paraId="36DB6674" w14:textId="70B2FCB5" w:rsidR="00775BED" w:rsidRDefault="00775BED" w:rsidP="00775BED">
                  <w:pPr>
                    <w:pStyle w:val="NoSpacing"/>
                    <w:jc w:val="center"/>
                    <w:rPr>
                      <w:rFonts w:ascii="Arial" w:hAnsi="Arial" w:cs="Arial"/>
                      <w:sz w:val="20"/>
                      <w:szCs w:val="20"/>
                    </w:rPr>
                  </w:pPr>
                  <w:r>
                    <w:rPr>
                      <w:rFonts w:ascii="Arial" w:hAnsi="Arial" w:cs="Arial"/>
                      <w:sz w:val="20"/>
                      <w:szCs w:val="20"/>
                    </w:rPr>
                    <w:t>82.9%</w:t>
                  </w:r>
                </w:p>
              </w:tc>
              <w:tc>
                <w:tcPr>
                  <w:tcW w:w="1620" w:type="dxa"/>
                  <w:tcBorders>
                    <w:top w:val="single" w:sz="12" w:space="0" w:color="auto"/>
                    <w:bottom w:val="single" w:sz="4" w:space="0" w:color="auto"/>
                  </w:tcBorders>
                  <w:vAlign w:val="center"/>
                </w:tcPr>
                <w:p w14:paraId="19F6359A" w14:textId="2EABA1A9" w:rsidR="00775BED" w:rsidRDefault="00F23D06" w:rsidP="00775BED">
                  <w:pPr>
                    <w:pStyle w:val="NoSpacing"/>
                    <w:jc w:val="center"/>
                    <w:rPr>
                      <w:rFonts w:ascii="Arial" w:hAnsi="Arial" w:cs="Arial"/>
                      <w:sz w:val="20"/>
                      <w:szCs w:val="20"/>
                    </w:rPr>
                  </w:pPr>
                  <w:r>
                    <w:rPr>
                      <w:rFonts w:ascii="Arial" w:hAnsi="Arial" w:cs="Arial"/>
                      <w:sz w:val="20"/>
                      <w:szCs w:val="20"/>
                    </w:rPr>
                    <w:t>87.0%</w:t>
                  </w:r>
                </w:p>
              </w:tc>
              <w:tc>
                <w:tcPr>
                  <w:tcW w:w="1530" w:type="dxa"/>
                  <w:tcBorders>
                    <w:top w:val="single" w:sz="12" w:space="0" w:color="auto"/>
                    <w:bottom w:val="single" w:sz="4" w:space="0" w:color="auto"/>
                  </w:tcBorders>
                  <w:vAlign w:val="center"/>
                </w:tcPr>
                <w:p w14:paraId="15731709" w14:textId="759D2224" w:rsidR="00775BED" w:rsidRDefault="00F23D06" w:rsidP="00775BED">
                  <w:pPr>
                    <w:pStyle w:val="NoSpacing"/>
                    <w:jc w:val="center"/>
                    <w:rPr>
                      <w:rFonts w:ascii="Arial" w:hAnsi="Arial" w:cs="Arial"/>
                      <w:sz w:val="20"/>
                      <w:szCs w:val="20"/>
                    </w:rPr>
                  </w:pPr>
                  <w:r>
                    <w:rPr>
                      <w:rFonts w:ascii="Arial" w:hAnsi="Arial" w:cs="Arial"/>
                      <w:sz w:val="20"/>
                      <w:szCs w:val="20"/>
                    </w:rPr>
                    <w:t>3.6</w:t>
                  </w:r>
                </w:p>
              </w:tc>
            </w:tr>
            <w:tr w:rsidR="00775BED" w14:paraId="527D2B38" w14:textId="77777777" w:rsidTr="00F23D06">
              <w:trPr>
                <w:trHeight w:val="330"/>
                <w:jc w:val="center"/>
              </w:trPr>
              <w:tc>
                <w:tcPr>
                  <w:tcW w:w="1885" w:type="dxa"/>
                  <w:vMerge/>
                  <w:tcBorders>
                    <w:top w:val="single" w:sz="12" w:space="0" w:color="auto"/>
                    <w:bottom w:val="single" w:sz="12" w:space="0" w:color="auto"/>
                  </w:tcBorders>
                  <w:vAlign w:val="center"/>
                </w:tcPr>
                <w:p w14:paraId="64F8025A" w14:textId="77777777" w:rsidR="00775BED" w:rsidRDefault="00775BED" w:rsidP="00775BED">
                  <w:pPr>
                    <w:pStyle w:val="NoSpacing"/>
                    <w:jc w:val="center"/>
                    <w:rPr>
                      <w:rFonts w:ascii="Arial" w:hAnsi="Arial" w:cs="Arial"/>
                      <w:sz w:val="20"/>
                      <w:szCs w:val="20"/>
                    </w:rPr>
                  </w:pPr>
                </w:p>
              </w:tc>
              <w:tc>
                <w:tcPr>
                  <w:tcW w:w="1530" w:type="dxa"/>
                  <w:tcBorders>
                    <w:bottom w:val="single" w:sz="12" w:space="0" w:color="auto"/>
                  </w:tcBorders>
                  <w:vAlign w:val="center"/>
                </w:tcPr>
                <w:p w14:paraId="197F30FB" w14:textId="44E8DE09" w:rsidR="00775BED" w:rsidRDefault="00775BED" w:rsidP="00775BED">
                  <w:pPr>
                    <w:pStyle w:val="NoSpacing"/>
                    <w:jc w:val="center"/>
                    <w:rPr>
                      <w:rFonts w:ascii="Arial" w:hAnsi="Arial" w:cs="Arial"/>
                      <w:sz w:val="20"/>
                      <w:szCs w:val="20"/>
                    </w:rPr>
                  </w:pPr>
                  <w:r>
                    <w:rPr>
                      <w:rFonts w:ascii="Arial" w:hAnsi="Arial" w:cs="Arial"/>
                      <w:sz w:val="20"/>
                      <w:szCs w:val="20"/>
                    </w:rPr>
                    <w:t>30+ SCH</w:t>
                  </w:r>
                </w:p>
              </w:tc>
              <w:tc>
                <w:tcPr>
                  <w:tcW w:w="900" w:type="dxa"/>
                  <w:tcBorders>
                    <w:bottom w:val="single" w:sz="12" w:space="0" w:color="auto"/>
                  </w:tcBorders>
                  <w:vAlign w:val="center"/>
                </w:tcPr>
                <w:p w14:paraId="3F86D172" w14:textId="14403DF2" w:rsidR="00775BED" w:rsidRDefault="00775BED" w:rsidP="00775BED">
                  <w:pPr>
                    <w:pStyle w:val="NoSpacing"/>
                    <w:jc w:val="center"/>
                    <w:rPr>
                      <w:rFonts w:ascii="Arial" w:hAnsi="Arial" w:cs="Arial"/>
                      <w:sz w:val="20"/>
                      <w:szCs w:val="20"/>
                    </w:rPr>
                  </w:pPr>
                  <w:r>
                    <w:rPr>
                      <w:rFonts w:ascii="Arial" w:hAnsi="Arial" w:cs="Arial"/>
                      <w:sz w:val="20"/>
                      <w:szCs w:val="20"/>
                    </w:rPr>
                    <w:t>12.7%</w:t>
                  </w:r>
                </w:p>
              </w:tc>
              <w:tc>
                <w:tcPr>
                  <w:tcW w:w="900" w:type="dxa"/>
                  <w:tcBorders>
                    <w:bottom w:val="single" w:sz="12" w:space="0" w:color="auto"/>
                  </w:tcBorders>
                  <w:vAlign w:val="center"/>
                </w:tcPr>
                <w:p w14:paraId="321DC819" w14:textId="181C0B16" w:rsidR="00775BED" w:rsidRDefault="00775BED" w:rsidP="00775BED">
                  <w:pPr>
                    <w:pStyle w:val="NoSpacing"/>
                    <w:jc w:val="center"/>
                    <w:rPr>
                      <w:rFonts w:ascii="Arial" w:hAnsi="Arial" w:cs="Arial"/>
                      <w:sz w:val="20"/>
                      <w:szCs w:val="20"/>
                    </w:rPr>
                  </w:pPr>
                  <w:r>
                    <w:rPr>
                      <w:rFonts w:ascii="Arial" w:hAnsi="Arial" w:cs="Arial"/>
                      <w:sz w:val="20"/>
                      <w:szCs w:val="20"/>
                    </w:rPr>
                    <w:t>0.9%</w:t>
                  </w:r>
                </w:p>
              </w:tc>
              <w:tc>
                <w:tcPr>
                  <w:tcW w:w="900" w:type="dxa"/>
                  <w:tcBorders>
                    <w:bottom w:val="single" w:sz="12" w:space="0" w:color="auto"/>
                  </w:tcBorders>
                  <w:vAlign w:val="center"/>
                </w:tcPr>
                <w:p w14:paraId="3B923E13" w14:textId="0D212632" w:rsidR="00775BED" w:rsidRDefault="00775BED" w:rsidP="00775BED">
                  <w:pPr>
                    <w:pStyle w:val="NoSpacing"/>
                    <w:jc w:val="center"/>
                    <w:rPr>
                      <w:rFonts w:ascii="Arial" w:hAnsi="Arial" w:cs="Arial"/>
                      <w:sz w:val="20"/>
                      <w:szCs w:val="20"/>
                    </w:rPr>
                  </w:pPr>
                  <w:r>
                    <w:rPr>
                      <w:rFonts w:ascii="Arial" w:hAnsi="Arial" w:cs="Arial"/>
                      <w:sz w:val="20"/>
                      <w:szCs w:val="20"/>
                    </w:rPr>
                    <w:t>5.9%</w:t>
                  </w:r>
                </w:p>
              </w:tc>
              <w:tc>
                <w:tcPr>
                  <w:tcW w:w="975" w:type="dxa"/>
                  <w:tcBorders>
                    <w:bottom w:val="single" w:sz="12" w:space="0" w:color="auto"/>
                  </w:tcBorders>
                  <w:vAlign w:val="center"/>
                </w:tcPr>
                <w:p w14:paraId="74643451" w14:textId="5B30BC7B" w:rsidR="00775BED" w:rsidRDefault="00775BED" w:rsidP="00775BED">
                  <w:pPr>
                    <w:pStyle w:val="NoSpacing"/>
                    <w:jc w:val="center"/>
                    <w:rPr>
                      <w:rFonts w:ascii="Arial" w:hAnsi="Arial" w:cs="Arial"/>
                      <w:sz w:val="20"/>
                      <w:szCs w:val="20"/>
                    </w:rPr>
                  </w:pPr>
                  <w:r>
                    <w:rPr>
                      <w:rFonts w:ascii="Arial" w:hAnsi="Arial" w:cs="Arial"/>
                      <w:sz w:val="20"/>
                      <w:szCs w:val="20"/>
                    </w:rPr>
                    <w:t>80.4%</w:t>
                  </w:r>
                </w:p>
              </w:tc>
              <w:tc>
                <w:tcPr>
                  <w:tcW w:w="1620" w:type="dxa"/>
                  <w:tcBorders>
                    <w:bottom w:val="single" w:sz="12" w:space="0" w:color="auto"/>
                  </w:tcBorders>
                  <w:vAlign w:val="center"/>
                </w:tcPr>
                <w:p w14:paraId="43380A53" w14:textId="57D1DE1E" w:rsidR="00775BED" w:rsidRDefault="00F23D06" w:rsidP="00775BED">
                  <w:pPr>
                    <w:pStyle w:val="NoSpacing"/>
                    <w:jc w:val="center"/>
                    <w:rPr>
                      <w:rFonts w:ascii="Arial" w:hAnsi="Arial" w:cs="Arial"/>
                      <w:sz w:val="20"/>
                      <w:szCs w:val="20"/>
                    </w:rPr>
                  </w:pPr>
                  <w:r>
                    <w:rPr>
                      <w:rFonts w:ascii="Arial" w:hAnsi="Arial" w:cs="Arial"/>
                      <w:sz w:val="20"/>
                      <w:szCs w:val="20"/>
                    </w:rPr>
                    <w:t>86.3%</w:t>
                  </w:r>
                </w:p>
              </w:tc>
              <w:tc>
                <w:tcPr>
                  <w:tcW w:w="1530" w:type="dxa"/>
                  <w:tcBorders>
                    <w:bottom w:val="single" w:sz="12" w:space="0" w:color="auto"/>
                  </w:tcBorders>
                  <w:vAlign w:val="center"/>
                </w:tcPr>
                <w:p w14:paraId="57F0F894" w14:textId="51345DE6" w:rsidR="00775BED" w:rsidRDefault="00F23D06" w:rsidP="00775BED">
                  <w:pPr>
                    <w:pStyle w:val="NoSpacing"/>
                    <w:jc w:val="center"/>
                    <w:rPr>
                      <w:rFonts w:ascii="Arial" w:hAnsi="Arial" w:cs="Arial"/>
                      <w:sz w:val="20"/>
                      <w:szCs w:val="20"/>
                    </w:rPr>
                  </w:pPr>
                  <w:r>
                    <w:rPr>
                      <w:rFonts w:ascii="Arial" w:hAnsi="Arial" w:cs="Arial"/>
                      <w:sz w:val="20"/>
                      <w:szCs w:val="20"/>
                    </w:rPr>
                    <w:t>3.5</w:t>
                  </w:r>
                </w:p>
              </w:tc>
            </w:tr>
            <w:tr w:rsidR="00775BED" w14:paraId="1E682A55" w14:textId="77777777" w:rsidTr="00F23D06">
              <w:trPr>
                <w:trHeight w:val="20"/>
                <w:jc w:val="center"/>
              </w:trPr>
              <w:tc>
                <w:tcPr>
                  <w:tcW w:w="1885" w:type="dxa"/>
                  <w:vMerge w:val="restart"/>
                  <w:tcBorders>
                    <w:top w:val="single" w:sz="12" w:space="0" w:color="auto"/>
                  </w:tcBorders>
                  <w:vAlign w:val="center"/>
                </w:tcPr>
                <w:p w14:paraId="27BEB7EE" w14:textId="27B9855A" w:rsidR="00775BED" w:rsidRDefault="00775BED" w:rsidP="00775BED">
                  <w:pPr>
                    <w:pStyle w:val="NoSpacing"/>
                    <w:jc w:val="center"/>
                    <w:rPr>
                      <w:rFonts w:ascii="Arial" w:hAnsi="Arial" w:cs="Arial"/>
                      <w:sz w:val="20"/>
                      <w:szCs w:val="20"/>
                    </w:rPr>
                  </w:pPr>
                  <w:r>
                    <w:rPr>
                      <w:rFonts w:ascii="Arial" w:hAnsi="Arial" w:cs="Arial"/>
                      <w:sz w:val="20"/>
                      <w:szCs w:val="20"/>
                    </w:rPr>
                    <w:t>Responds to Conflict</w:t>
                  </w:r>
                </w:p>
              </w:tc>
              <w:tc>
                <w:tcPr>
                  <w:tcW w:w="1530" w:type="dxa"/>
                  <w:tcBorders>
                    <w:top w:val="single" w:sz="12" w:space="0" w:color="auto"/>
                    <w:bottom w:val="single" w:sz="4" w:space="0" w:color="auto"/>
                  </w:tcBorders>
                  <w:vAlign w:val="center"/>
                </w:tcPr>
                <w:p w14:paraId="5AA2E560" w14:textId="345D725F" w:rsidR="00775BED" w:rsidRDefault="00775BED" w:rsidP="00775BED">
                  <w:pPr>
                    <w:pStyle w:val="NoSpacing"/>
                    <w:jc w:val="center"/>
                    <w:rPr>
                      <w:rFonts w:ascii="Arial" w:hAnsi="Arial" w:cs="Arial"/>
                      <w:sz w:val="20"/>
                      <w:szCs w:val="20"/>
                    </w:rPr>
                  </w:pPr>
                  <w:r>
                    <w:rPr>
                      <w:rFonts w:ascii="Arial" w:hAnsi="Arial" w:cs="Arial"/>
                      <w:sz w:val="20"/>
                      <w:szCs w:val="20"/>
                    </w:rPr>
                    <w:t>12-15 SCH</w:t>
                  </w:r>
                </w:p>
              </w:tc>
              <w:tc>
                <w:tcPr>
                  <w:tcW w:w="900" w:type="dxa"/>
                  <w:tcBorders>
                    <w:top w:val="single" w:sz="12" w:space="0" w:color="auto"/>
                  </w:tcBorders>
                  <w:vAlign w:val="center"/>
                </w:tcPr>
                <w:p w14:paraId="36466B64" w14:textId="1FA14DB6" w:rsidR="00775BED" w:rsidRDefault="00775BED" w:rsidP="00775BED">
                  <w:pPr>
                    <w:pStyle w:val="NoSpacing"/>
                    <w:jc w:val="center"/>
                    <w:rPr>
                      <w:rFonts w:ascii="Arial" w:hAnsi="Arial" w:cs="Arial"/>
                      <w:sz w:val="20"/>
                      <w:szCs w:val="20"/>
                    </w:rPr>
                  </w:pPr>
                  <w:r>
                    <w:rPr>
                      <w:rFonts w:ascii="Arial" w:hAnsi="Arial" w:cs="Arial"/>
                      <w:sz w:val="20"/>
                      <w:szCs w:val="20"/>
                    </w:rPr>
                    <w:t>14.5%</w:t>
                  </w:r>
                </w:p>
              </w:tc>
              <w:tc>
                <w:tcPr>
                  <w:tcW w:w="900" w:type="dxa"/>
                  <w:tcBorders>
                    <w:top w:val="single" w:sz="12" w:space="0" w:color="auto"/>
                  </w:tcBorders>
                  <w:vAlign w:val="center"/>
                </w:tcPr>
                <w:p w14:paraId="4692BB29" w14:textId="1BBA55BC" w:rsidR="00775BED" w:rsidRDefault="00775BED" w:rsidP="00775BED">
                  <w:pPr>
                    <w:pStyle w:val="NoSpacing"/>
                    <w:jc w:val="center"/>
                    <w:rPr>
                      <w:rFonts w:ascii="Arial" w:hAnsi="Arial" w:cs="Arial"/>
                      <w:sz w:val="20"/>
                      <w:szCs w:val="20"/>
                    </w:rPr>
                  </w:pPr>
                  <w:r>
                    <w:rPr>
                      <w:rFonts w:ascii="Arial" w:hAnsi="Arial" w:cs="Arial"/>
                      <w:sz w:val="20"/>
                      <w:szCs w:val="20"/>
                    </w:rPr>
                    <w:t>3.2%</w:t>
                  </w:r>
                </w:p>
              </w:tc>
              <w:tc>
                <w:tcPr>
                  <w:tcW w:w="900" w:type="dxa"/>
                  <w:tcBorders>
                    <w:top w:val="single" w:sz="12" w:space="0" w:color="auto"/>
                  </w:tcBorders>
                  <w:vAlign w:val="center"/>
                </w:tcPr>
                <w:p w14:paraId="0622F9F3" w14:textId="3C64275B" w:rsidR="00775BED" w:rsidRDefault="00775BED" w:rsidP="00775BED">
                  <w:pPr>
                    <w:pStyle w:val="NoSpacing"/>
                    <w:jc w:val="center"/>
                    <w:rPr>
                      <w:rFonts w:ascii="Arial" w:hAnsi="Arial" w:cs="Arial"/>
                      <w:sz w:val="20"/>
                      <w:szCs w:val="20"/>
                    </w:rPr>
                  </w:pPr>
                  <w:r>
                    <w:rPr>
                      <w:rFonts w:ascii="Arial" w:hAnsi="Arial" w:cs="Arial"/>
                      <w:sz w:val="20"/>
                      <w:szCs w:val="20"/>
                    </w:rPr>
                    <w:t>7.9%</w:t>
                  </w:r>
                </w:p>
              </w:tc>
              <w:tc>
                <w:tcPr>
                  <w:tcW w:w="975" w:type="dxa"/>
                  <w:tcBorders>
                    <w:top w:val="single" w:sz="12" w:space="0" w:color="auto"/>
                  </w:tcBorders>
                  <w:vAlign w:val="center"/>
                </w:tcPr>
                <w:p w14:paraId="06DBA1E4" w14:textId="0A54290A" w:rsidR="00775BED" w:rsidRDefault="00775BED" w:rsidP="00775BED">
                  <w:pPr>
                    <w:pStyle w:val="NoSpacing"/>
                    <w:jc w:val="center"/>
                    <w:rPr>
                      <w:rFonts w:ascii="Arial" w:hAnsi="Arial" w:cs="Arial"/>
                      <w:sz w:val="20"/>
                      <w:szCs w:val="20"/>
                    </w:rPr>
                  </w:pPr>
                  <w:r>
                    <w:rPr>
                      <w:rFonts w:ascii="Arial" w:hAnsi="Arial" w:cs="Arial"/>
                      <w:sz w:val="20"/>
                      <w:szCs w:val="20"/>
                    </w:rPr>
                    <w:t>74.4%</w:t>
                  </w:r>
                </w:p>
              </w:tc>
              <w:tc>
                <w:tcPr>
                  <w:tcW w:w="1620" w:type="dxa"/>
                  <w:tcBorders>
                    <w:top w:val="single" w:sz="12" w:space="0" w:color="auto"/>
                  </w:tcBorders>
                  <w:vAlign w:val="center"/>
                </w:tcPr>
                <w:p w14:paraId="32DE6DAA" w14:textId="65084E25" w:rsidR="00775BED" w:rsidRDefault="00F23D06" w:rsidP="00775BED">
                  <w:pPr>
                    <w:pStyle w:val="NoSpacing"/>
                    <w:jc w:val="center"/>
                    <w:rPr>
                      <w:rFonts w:ascii="Arial" w:hAnsi="Arial" w:cs="Arial"/>
                      <w:sz w:val="20"/>
                      <w:szCs w:val="20"/>
                    </w:rPr>
                  </w:pPr>
                  <w:r>
                    <w:rPr>
                      <w:rFonts w:ascii="Arial" w:hAnsi="Arial" w:cs="Arial"/>
                      <w:sz w:val="20"/>
                      <w:szCs w:val="20"/>
                    </w:rPr>
                    <w:t>82.3%</w:t>
                  </w:r>
                </w:p>
              </w:tc>
              <w:tc>
                <w:tcPr>
                  <w:tcW w:w="1530" w:type="dxa"/>
                  <w:tcBorders>
                    <w:top w:val="single" w:sz="12" w:space="0" w:color="auto"/>
                  </w:tcBorders>
                  <w:vAlign w:val="center"/>
                </w:tcPr>
                <w:p w14:paraId="1A21D153" w14:textId="0426C244" w:rsidR="00775BED" w:rsidRDefault="00F23D06" w:rsidP="00775BED">
                  <w:pPr>
                    <w:pStyle w:val="NoSpacing"/>
                    <w:jc w:val="center"/>
                    <w:rPr>
                      <w:rFonts w:ascii="Arial" w:hAnsi="Arial" w:cs="Arial"/>
                      <w:sz w:val="20"/>
                      <w:szCs w:val="20"/>
                    </w:rPr>
                  </w:pPr>
                  <w:r>
                    <w:rPr>
                      <w:rFonts w:ascii="Arial" w:hAnsi="Arial" w:cs="Arial"/>
                      <w:sz w:val="20"/>
                      <w:szCs w:val="20"/>
                    </w:rPr>
                    <w:t>3.4</w:t>
                  </w:r>
                </w:p>
              </w:tc>
            </w:tr>
            <w:tr w:rsidR="00775BED" w14:paraId="28E8019A" w14:textId="77777777" w:rsidTr="00F23D06">
              <w:trPr>
                <w:trHeight w:val="20"/>
                <w:jc w:val="center"/>
              </w:trPr>
              <w:tc>
                <w:tcPr>
                  <w:tcW w:w="1885" w:type="dxa"/>
                  <w:vMerge/>
                </w:tcPr>
                <w:p w14:paraId="2015C4CD" w14:textId="77777777" w:rsidR="00775BED" w:rsidRDefault="00775BED" w:rsidP="00775BED">
                  <w:pPr>
                    <w:pStyle w:val="NoSpacing"/>
                    <w:rPr>
                      <w:rFonts w:ascii="Arial" w:hAnsi="Arial" w:cs="Arial"/>
                      <w:sz w:val="20"/>
                      <w:szCs w:val="20"/>
                    </w:rPr>
                  </w:pPr>
                </w:p>
              </w:tc>
              <w:tc>
                <w:tcPr>
                  <w:tcW w:w="1530" w:type="dxa"/>
                  <w:tcBorders>
                    <w:bottom w:val="single" w:sz="12" w:space="0" w:color="auto"/>
                  </w:tcBorders>
                  <w:vAlign w:val="center"/>
                </w:tcPr>
                <w:p w14:paraId="7E2BA8A3" w14:textId="7FF981D9" w:rsidR="00775BED" w:rsidRDefault="00775BED" w:rsidP="00775BED">
                  <w:pPr>
                    <w:pStyle w:val="NoSpacing"/>
                    <w:jc w:val="center"/>
                    <w:rPr>
                      <w:rFonts w:ascii="Arial" w:hAnsi="Arial" w:cs="Arial"/>
                      <w:sz w:val="20"/>
                      <w:szCs w:val="20"/>
                    </w:rPr>
                  </w:pPr>
                  <w:r>
                    <w:rPr>
                      <w:rFonts w:ascii="Arial" w:hAnsi="Arial" w:cs="Arial"/>
                      <w:sz w:val="20"/>
                      <w:szCs w:val="20"/>
                    </w:rPr>
                    <w:t>30+ SCH</w:t>
                  </w:r>
                </w:p>
              </w:tc>
              <w:tc>
                <w:tcPr>
                  <w:tcW w:w="900" w:type="dxa"/>
                  <w:vAlign w:val="center"/>
                </w:tcPr>
                <w:p w14:paraId="6BF16FF2" w14:textId="3CA17A25" w:rsidR="00775BED" w:rsidRDefault="00775BED" w:rsidP="00775BED">
                  <w:pPr>
                    <w:pStyle w:val="NoSpacing"/>
                    <w:jc w:val="center"/>
                    <w:rPr>
                      <w:rFonts w:ascii="Arial" w:hAnsi="Arial" w:cs="Arial"/>
                      <w:sz w:val="20"/>
                      <w:szCs w:val="20"/>
                    </w:rPr>
                  </w:pPr>
                  <w:r>
                    <w:rPr>
                      <w:rFonts w:ascii="Arial" w:hAnsi="Arial" w:cs="Arial"/>
                      <w:sz w:val="20"/>
                      <w:szCs w:val="20"/>
                    </w:rPr>
                    <w:t>12.7%</w:t>
                  </w:r>
                </w:p>
              </w:tc>
              <w:tc>
                <w:tcPr>
                  <w:tcW w:w="900" w:type="dxa"/>
                  <w:vAlign w:val="center"/>
                </w:tcPr>
                <w:p w14:paraId="28608523" w14:textId="48536F9A" w:rsidR="00775BED" w:rsidRDefault="00775BED" w:rsidP="00775BED">
                  <w:pPr>
                    <w:pStyle w:val="NoSpacing"/>
                    <w:jc w:val="center"/>
                    <w:rPr>
                      <w:rFonts w:ascii="Arial" w:hAnsi="Arial" w:cs="Arial"/>
                      <w:sz w:val="20"/>
                      <w:szCs w:val="20"/>
                    </w:rPr>
                  </w:pPr>
                  <w:r>
                    <w:rPr>
                      <w:rFonts w:ascii="Arial" w:hAnsi="Arial" w:cs="Arial"/>
                      <w:sz w:val="20"/>
                      <w:szCs w:val="20"/>
                    </w:rPr>
                    <w:t>0.9%</w:t>
                  </w:r>
                </w:p>
              </w:tc>
              <w:tc>
                <w:tcPr>
                  <w:tcW w:w="900" w:type="dxa"/>
                  <w:vAlign w:val="center"/>
                </w:tcPr>
                <w:p w14:paraId="19E04AB0" w14:textId="2012148B" w:rsidR="00775BED" w:rsidRDefault="00775BED" w:rsidP="00775BED">
                  <w:pPr>
                    <w:pStyle w:val="NoSpacing"/>
                    <w:jc w:val="center"/>
                    <w:rPr>
                      <w:rFonts w:ascii="Arial" w:hAnsi="Arial" w:cs="Arial"/>
                      <w:sz w:val="20"/>
                      <w:szCs w:val="20"/>
                    </w:rPr>
                  </w:pPr>
                  <w:r>
                    <w:rPr>
                      <w:rFonts w:ascii="Arial" w:hAnsi="Arial" w:cs="Arial"/>
                      <w:sz w:val="20"/>
                      <w:szCs w:val="20"/>
                    </w:rPr>
                    <w:t>5.9%</w:t>
                  </w:r>
                </w:p>
              </w:tc>
              <w:tc>
                <w:tcPr>
                  <w:tcW w:w="975" w:type="dxa"/>
                  <w:vAlign w:val="center"/>
                </w:tcPr>
                <w:p w14:paraId="4C9DF38A" w14:textId="765B66A2" w:rsidR="00775BED" w:rsidRDefault="00775BED" w:rsidP="00775BED">
                  <w:pPr>
                    <w:pStyle w:val="NoSpacing"/>
                    <w:jc w:val="center"/>
                    <w:rPr>
                      <w:rFonts w:ascii="Arial" w:hAnsi="Arial" w:cs="Arial"/>
                      <w:sz w:val="20"/>
                      <w:szCs w:val="20"/>
                    </w:rPr>
                  </w:pPr>
                  <w:r>
                    <w:rPr>
                      <w:rFonts w:ascii="Arial" w:hAnsi="Arial" w:cs="Arial"/>
                      <w:sz w:val="20"/>
                      <w:szCs w:val="20"/>
                    </w:rPr>
                    <w:t>80.4%</w:t>
                  </w:r>
                </w:p>
              </w:tc>
              <w:tc>
                <w:tcPr>
                  <w:tcW w:w="1620" w:type="dxa"/>
                  <w:vAlign w:val="center"/>
                </w:tcPr>
                <w:p w14:paraId="6294D869" w14:textId="45304527" w:rsidR="00775BED" w:rsidRDefault="00F23D06" w:rsidP="00775BED">
                  <w:pPr>
                    <w:pStyle w:val="NoSpacing"/>
                    <w:jc w:val="center"/>
                    <w:rPr>
                      <w:rFonts w:ascii="Arial" w:hAnsi="Arial" w:cs="Arial"/>
                      <w:sz w:val="20"/>
                      <w:szCs w:val="20"/>
                    </w:rPr>
                  </w:pPr>
                  <w:r>
                    <w:rPr>
                      <w:rFonts w:ascii="Arial" w:hAnsi="Arial" w:cs="Arial"/>
                      <w:sz w:val="20"/>
                      <w:szCs w:val="20"/>
                    </w:rPr>
                    <w:t>86.3%</w:t>
                  </w:r>
                </w:p>
              </w:tc>
              <w:tc>
                <w:tcPr>
                  <w:tcW w:w="1530" w:type="dxa"/>
                  <w:vAlign w:val="center"/>
                </w:tcPr>
                <w:p w14:paraId="033F27D6" w14:textId="554CCCD6" w:rsidR="00F23D06" w:rsidRDefault="00F23D06" w:rsidP="00F23D06">
                  <w:pPr>
                    <w:pStyle w:val="NoSpacing"/>
                    <w:jc w:val="center"/>
                    <w:rPr>
                      <w:rFonts w:ascii="Arial" w:hAnsi="Arial" w:cs="Arial"/>
                      <w:sz w:val="20"/>
                      <w:szCs w:val="20"/>
                    </w:rPr>
                  </w:pPr>
                  <w:r>
                    <w:rPr>
                      <w:rFonts w:ascii="Arial" w:hAnsi="Arial" w:cs="Arial"/>
                      <w:sz w:val="20"/>
                      <w:szCs w:val="20"/>
                    </w:rPr>
                    <w:t>3.5</w:t>
                  </w:r>
                </w:p>
              </w:tc>
            </w:tr>
          </w:tbl>
          <w:p w14:paraId="384AD4D5" w14:textId="77777777" w:rsidR="00C70E6A" w:rsidRDefault="00C70E6A" w:rsidP="00F9197F">
            <w:pPr>
              <w:pStyle w:val="NoSpacing"/>
              <w:rPr>
                <w:rFonts w:ascii="Arial" w:hAnsi="Arial" w:cs="Arial"/>
                <w:sz w:val="20"/>
                <w:szCs w:val="20"/>
              </w:rPr>
            </w:pPr>
          </w:p>
          <w:p w14:paraId="1484863E" w14:textId="1D636C5B" w:rsidR="009C6A74" w:rsidRDefault="00F23D06" w:rsidP="00F9197F">
            <w:pPr>
              <w:pStyle w:val="NoSpacing"/>
              <w:rPr>
                <w:rFonts w:ascii="Arial" w:hAnsi="Arial" w:cs="Arial"/>
                <w:sz w:val="20"/>
                <w:szCs w:val="20"/>
              </w:rPr>
            </w:pPr>
            <w:r>
              <w:rPr>
                <w:rFonts w:ascii="Arial" w:hAnsi="Arial" w:cs="Arial"/>
                <w:sz w:val="20"/>
                <w:szCs w:val="20"/>
              </w:rPr>
              <w:t>Once again 80% or more of all student artifacts demonstrate a score meeting or exceeding the college standard of scoring a 3 or 4 on the four-point scale of the rubric.  Interestingly, the results for 22-23 indicate a significant reduction relative to the prior assessment of the Teamwork rubric.  More will be said about this topic in section F below.</w:t>
            </w:r>
          </w:p>
          <w:p w14:paraId="6DB4DBBC" w14:textId="77777777" w:rsidR="00F23D06" w:rsidRDefault="00F23D06" w:rsidP="00F9197F">
            <w:pPr>
              <w:pStyle w:val="NoSpacing"/>
              <w:rPr>
                <w:rFonts w:ascii="Arial" w:hAnsi="Arial" w:cs="Arial"/>
                <w:sz w:val="20"/>
                <w:szCs w:val="20"/>
              </w:rPr>
            </w:pPr>
          </w:p>
          <w:p w14:paraId="333680B2" w14:textId="5C2311CA" w:rsidR="00D02FE8" w:rsidRPr="00210107" w:rsidRDefault="00F23D06" w:rsidP="00F9197F">
            <w:pPr>
              <w:pStyle w:val="NoSpacing"/>
              <w:rPr>
                <w:rFonts w:ascii="Arial" w:hAnsi="Arial" w:cs="Arial"/>
                <w:sz w:val="20"/>
                <w:szCs w:val="20"/>
              </w:rPr>
            </w:pPr>
            <w:r>
              <w:rPr>
                <w:rFonts w:ascii="Arial" w:hAnsi="Arial" w:cs="Arial"/>
                <w:sz w:val="20"/>
                <w:szCs w:val="20"/>
              </w:rPr>
              <w:t>The action plan items to invite outside speakers to hold panel discussions about the importance of core curriculum skills and to undertake surveys of students to determine how they perceive their instruction for core objectives and about how effectively they have been able to utilize these skills outside of the classroom or in other areas of their academic lives was not conducted.  This is largely attributed to the shift to prepare for reaffirmation of accreditation and the implementation of a new ERP system at Collin College.  Both of these initiatives should be considered for continuation in the next continuous improvement plan.</w:t>
            </w: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523BD25" w14:textId="77777777" w:rsidR="00A53228" w:rsidRPr="00210107" w:rsidRDefault="00A53228" w:rsidP="00746F2D">
            <w:pPr>
              <w:pStyle w:val="NoSpacing"/>
              <w:numPr>
                <w:ilvl w:val="0"/>
                <w:numId w:val="1"/>
              </w:numPr>
              <w:rPr>
                <w:rFonts w:ascii="Arial" w:hAnsi="Arial" w:cs="Arial"/>
                <w:b/>
                <w:sz w:val="20"/>
                <w:szCs w:val="20"/>
              </w:rPr>
            </w:pPr>
            <w:r w:rsidRPr="00210107">
              <w:rPr>
                <w:rFonts w:ascii="Arial" w:hAnsi="Arial" w:cs="Arial"/>
                <w:b/>
                <w:sz w:val="20"/>
                <w:szCs w:val="20"/>
              </w:rPr>
              <w:lastRenderedPageBreak/>
              <w:t>Findings (Outcome #1)</w:t>
            </w:r>
          </w:p>
          <w:p w14:paraId="4F755F34" w14:textId="77777777" w:rsidR="00F9197F" w:rsidRDefault="00C70E6A" w:rsidP="00F9197F">
            <w:pPr>
              <w:pStyle w:val="NoSpacing"/>
              <w:rPr>
                <w:rFonts w:ascii="Arial" w:hAnsi="Arial" w:cs="Arial"/>
                <w:sz w:val="20"/>
                <w:szCs w:val="20"/>
              </w:rPr>
            </w:pPr>
            <w:r w:rsidRPr="00C70E6A">
              <w:rPr>
                <w:rFonts w:ascii="Arial" w:hAnsi="Arial" w:cs="Arial"/>
                <w:sz w:val="20"/>
                <w:szCs w:val="20"/>
              </w:rPr>
              <w:t xml:space="preserve">For the Communication objective </w:t>
            </w:r>
            <w:r>
              <w:rPr>
                <w:rFonts w:ascii="Arial" w:hAnsi="Arial" w:cs="Arial"/>
                <w:sz w:val="20"/>
                <w:szCs w:val="20"/>
              </w:rPr>
              <w:t>the assessment data in section E</w:t>
            </w:r>
            <w:r w:rsidRPr="00C70E6A">
              <w:rPr>
                <w:rFonts w:ascii="Arial" w:hAnsi="Arial" w:cs="Arial"/>
                <w:sz w:val="20"/>
                <w:szCs w:val="20"/>
              </w:rPr>
              <w:t xml:space="preserve"> represents modest reductions in the proportion of assessed artifacts meeting the college standard for students with 12-15 SCH’s of core curriculum coursework completed and flat-to-modest improvement in the proportion of scored artifacts that met standards for students with 30+ SCH of core curriculum coursework completed relative to the prior results for the Communication Objective from 2019-2020 as shown in the table below.</w:t>
            </w:r>
          </w:p>
          <w:p w14:paraId="46D6B428" w14:textId="77777777" w:rsidR="000A339E" w:rsidRDefault="000A339E" w:rsidP="00F9197F">
            <w:pPr>
              <w:pStyle w:val="NoSpacing"/>
              <w:rPr>
                <w:rFonts w:ascii="Arial" w:hAnsi="Arial" w:cs="Arial"/>
                <w:sz w:val="20"/>
                <w:szCs w:val="20"/>
              </w:rPr>
            </w:pPr>
          </w:p>
          <w:p w14:paraId="6ED1F104" w14:textId="67C87CE3" w:rsidR="00C70E6A" w:rsidRPr="00A4157E" w:rsidRDefault="00A4157E" w:rsidP="00A4157E">
            <w:pPr>
              <w:pStyle w:val="NoSpacing"/>
              <w:jc w:val="center"/>
              <w:rPr>
                <w:rFonts w:ascii="Arial" w:hAnsi="Arial" w:cs="Arial"/>
                <w:b/>
                <w:bCs/>
                <w:sz w:val="20"/>
                <w:szCs w:val="20"/>
              </w:rPr>
            </w:pPr>
            <w:r>
              <w:rPr>
                <w:rFonts w:ascii="Arial" w:hAnsi="Arial" w:cs="Arial"/>
                <w:b/>
                <w:bCs/>
                <w:sz w:val="20"/>
                <w:szCs w:val="20"/>
              </w:rPr>
              <w:t xml:space="preserve">Longitudinal </w:t>
            </w:r>
            <w:r w:rsidRPr="00A4157E">
              <w:rPr>
                <w:rFonts w:ascii="Arial" w:hAnsi="Arial" w:cs="Arial"/>
                <w:b/>
                <w:bCs/>
                <w:sz w:val="20"/>
                <w:szCs w:val="20"/>
              </w:rPr>
              <w:t xml:space="preserve">COAT Assessment </w:t>
            </w:r>
            <w:r>
              <w:rPr>
                <w:rFonts w:ascii="Arial" w:hAnsi="Arial" w:cs="Arial"/>
                <w:b/>
                <w:bCs/>
                <w:sz w:val="20"/>
                <w:szCs w:val="20"/>
              </w:rPr>
              <w:t>R</w:t>
            </w:r>
            <w:r w:rsidRPr="00A4157E">
              <w:rPr>
                <w:rFonts w:ascii="Arial" w:hAnsi="Arial" w:cs="Arial"/>
                <w:b/>
                <w:bCs/>
                <w:sz w:val="20"/>
                <w:szCs w:val="20"/>
              </w:rPr>
              <w:t>esults for Communication Core Objective</w:t>
            </w:r>
          </w:p>
          <w:tbl>
            <w:tblPr>
              <w:tblStyle w:val="TableGrid"/>
              <w:tblW w:w="0" w:type="auto"/>
              <w:jc w:val="center"/>
              <w:tblLook w:val="04A0" w:firstRow="1" w:lastRow="0" w:firstColumn="1" w:lastColumn="0" w:noHBand="0" w:noVBand="1"/>
            </w:tblPr>
            <w:tblGrid>
              <w:gridCol w:w="2215"/>
              <w:gridCol w:w="2215"/>
              <w:gridCol w:w="2215"/>
              <w:gridCol w:w="2215"/>
              <w:gridCol w:w="2216"/>
            </w:tblGrid>
            <w:tr w:rsidR="00C70E6A" w14:paraId="5AD40581" w14:textId="77777777" w:rsidTr="00A4157E">
              <w:trPr>
                <w:jc w:val="center"/>
              </w:trPr>
              <w:tc>
                <w:tcPr>
                  <w:tcW w:w="2215" w:type="dxa"/>
                </w:tcPr>
                <w:p w14:paraId="6F61FE50" w14:textId="77777777" w:rsidR="00C70E6A" w:rsidRPr="00C70E6A" w:rsidRDefault="00C70E6A" w:rsidP="00F9197F">
                  <w:pPr>
                    <w:pStyle w:val="NoSpacing"/>
                    <w:rPr>
                      <w:rFonts w:ascii="Arial" w:hAnsi="Arial" w:cs="Arial"/>
                      <w:b/>
                      <w:bCs/>
                      <w:sz w:val="20"/>
                      <w:szCs w:val="20"/>
                    </w:rPr>
                  </w:pPr>
                </w:p>
              </w:tc>
              <w:tc>
                <w:tcPr>
                  <w:tcW w:w="8861" w:type="dxa"/>
                  <w:gridSpan w:val="4"/>
                  <w:vAlign w:val="center"/>
                </w:tcPr>
                <w:p w14:paraId="185BFADE" w14:textId="0C223576" w:rsidR="00C70E6A" w:rsidRPr="00C70E6A" w:rsidRDefault="00C70E6A" w:rsidP="00C70E6A">
                  <w:pPr>
                    <w:pStyle w:val="NoSpacing"/>
                    <w:jc w:val="center"/>
                    <w:rPr>
                      <w:rFonts w:ascii="Arial" w:hAnsi="Arial" w:cs="Arial"/>
                      <w:b/>
                      <w:bCs/>
                      <w:sz w:val="20"/>
                      <w:szCs w:val="20"/>
                    </w:rPr>
                  </w:pPr>
                  <w:r w:rsidRPr="00C70E6A">
                    <w:rPr>
                      <w:rFonts w:ascii="Arial" w:hAnsi="Arial" w:cs="Arial"/>
                      <w:b/>
                      <w:bCs/>
                      <w:sz w:val="20"/>
                      <w:szCs w:val="20"/>
                    </w:rPr>
                    <w:t>Proportion Meeting Standard</w:t>
                  </w:r>
                </w:p>
              </w:tc>
            </w:tr>
            <w:tr w:rsidR="00C70E6A" w14:paraId="54E88B0F" w14:textId="77777777" w:rsidTr="00A4157E">
              <w:trPr>
                <w:jc w:val="center"/>
              </w:trPr>
              <w:tc>
                <w:tcPr>
                  <w:tcW w:w="2215" w:type="dxa"/>
                  <w:vAlign w:val="center"/>
                </w:tcPr>
                <w:p w14:paraId="126B992D" w14:textId="33418797" w:rsidR="00C70E6A" w:rsidRPr="00C70E6A" w:rsidRDefault="00C70E6A" w:rsidP="00C70E6A">
                  <w:pPr>
                    <w:pStyle w:val="NoSpacing"/>
                    <w:jc w:val="center"/>
                    <w:rPr>
                      <w:rFonts w:ascii="Arial" w:hAnsi="Arial" w:cs="Arial"/>
                      <w:b/>
                      <w:bCs/>
                      <w:sz w:val="20"/>
                      <w:szCs w:val="20"/>
                    </w:rPr>
                  </w:pPr>
                  <w:r w:rsidRPr="00C70E6A">
                    <w:rPr>
                      <w:rFonts w:ascii="Arial" w:hAnsi="Arial" w:cs="Arial"/>
                      <w:b/>
                      <w:bCs/>
                      <w:sz w:val="20"/>
                      <w:szCs w:val="20"/>
                    </w:rPr>
                    <w:t>12-15 SCHs</w:t>
                  </w:r>
                </w:p>
              </w:tc>
              <w:tc>
                <w:tcPr>
                  <w:tcW w:w="2215" w:type="dxa"/>
                  <w:vAlign w:val="center"/>
                </w:tcPr>
                <w:p w14:paraId="44E01476" w14:textId="3CF0F7FD" w:rsidR="00C70E6A" w:rsidRPr="00C70E6A" w:rsidRDefault="00C70E6A" w:rsidP="00C70E6A">
                  <w:pPr>
                    <w:pStyle w:val="NoSpacing"/>
                    <w:jc w:val="center"/>
                    <w:rPr>
                      <w:rFonts w:ascii="Arial" w:hAnsi="Arial" w:cs="Arial"/>
                      <w:b/>
                      <w:bCs/>
                      <w:sz w:val="20"/>
                      <w:szCs w:val="20"/>
                    </w:rPr>
                  </w:pPr>
                  <w:r w:rsidRPr="00C70E6A">
                    <w:rPr>
                      <w:rFonts w:ascii="Arial" w:hAnsi="Arial" w:cs="Arial"/>
                      <w:b/>
                      <w:bCs/>
                      <w:sz w:val="20"/>
                      <w:szCs w:val="20"/>
                    </w:rPr>
                    <w:t>2014-2015</w:t>
                  </w:r>
                </w:p>
              </w:tc>
              <w:tc>
                <w:tcPr>
                  <w:tcW w:w="2215" w:type="dxa"/>
                  <w:vAlign w:val="center"/>
                </w:tcPr>
                <w:p w14:paraId="637DC6C9" w14:textId="4801A5C8" w:rsidR="00C70E6A" w:rsidRPr="00C70E6A" w:rsidRDefault="00C70E6A" w:rsidP="00C70E6A">
                  <w:pPr>
                    <w:pStyle w:val="NoSpacing"/>
                    <w:jc w:val="center"/>
                    <w:rPr>
                      <w:rFonts w:ascii="Arial" w:hAnsi="Arial" w:cs="Arial"/>
                      <w:b/>
                      <w:bCs/>
                      <w:sz w:val="20"/>
                      <w:szCs w:val="20"/>
                    </w:rPr>
                  </w:pPr>
                  <w:r w:rsidRPr="00C70E6A">
                    <w:rPr>
                      <w:rFonts w:ascii="Arial" w:hAnsi="Arial" w:cs="Arial"/>
                      <w:b/>
                      <w:bCs/>
                      <w:sz w:val="20"/>
                      <w:szCs w:val="20"/>
                    </w:rPr>
                    <w:t>2016-2017</w:t>
                  </w:r>
                </w:p>
              </w:tc>
              <w:tc>
                <w:tcPr>
                  <w:tcW w:w="2215" w:type="dxa"/>
                  <w:vAlign w:val="center"/>
                </w:tcPr>
                <w:p w14:paraId="6B3FF7A4" w14:textId="0241D7E1" w:rsidR="00C70E6A" w:rsidRPr="00C70E6A" w:rsidRDefault="00C70E6A" w:rsidP="00C70E6A">
                  <w:pPr>
                    <w:pStyle w:val="NoSpacing"/>
                    <w:jc w:val="center"/>
                    <w:rPr>
                      <w:rFonts w:ascii="Arial" w:hAnsi="Arial" w:cs="Arial"/>
                      <w:b/>
                      <w:bCs/>
                      <w:sz w:val="20"/>
                      <w:szCs w:val="20"/>
                    </w:rPr>
                  </w:pPr>
                  <w:r w:rsidRPr="00C70E6A">
                    <w:rPr>
                      <w:rFonts w:ascii="Arial" w:hAnsi="Arial" w:cs="Arial"/>
                      <w:b/>
                      <w:bCs/>
                      <w:sz w:val="20"/>
                      <w:szCs w:val="20"/>
                    </w:rPr>
                    <w:t>2019-2020</w:t>
                  </w:r>
                </w:p>
              </w:tc>
              <w:tc>
                <w:tcPr>
                  <w:tcW w:w="2216" w:type="dxa"/>
                  <w:vAlign w:val="center"/>
                </w:tcPr>
                <w:p w14:paraId="100C3AA1" w14:textId="33038DA2" w:rsidR="00C70E6A" w:rsidRPr="00C70E6A" w:rsidRDefault="00C70E6A" w:rsidP="00C70E6A">
                  <w:pPr>
                    <w:pStyle w:val="NoSpacing"/>
                    <w:jc w:val="center"/>
                    <w:rPr>
                      <w:rFonts w:ascii="Arial" w:hAnsi="Arial" w:cs="Arial"/>
                      <w:b/>
                      <w:bCs/>
                      <w:sz w:val="20"/>
                      <w:szCs w:val="20"/>
                    </w:rPr>
                  </w:pPr>
                  <w:r w:rsidRPr="00C70E6A">
                    <w:rPr>
                      <w:rFonts w:ascii="Arial" w:hAnsi="Arial" w:cs="Arial"/>
                      <w:b/>
                      <w:bCs/>
                      <w:sz w:val="20"/>
                      <w:szCs w:val="20"/>
                    </w:rPr>
                    <w:t>2022-23</w:t>
                  </w:r>
                </w:p>
              </w:tc>
            </w:tr>
            <w:tr w:rsidR="00C70E6A" w14:paraId="205FAC20" w14:textId="77777777" w:rsidTr="00A4157E">
              <w:trPr>
                <w:jc w:val="center"/>
              </w:trPr>
              <w:tc>
                <w:tcPr>
                  <w:tcW w:w="2215" w:type="dxa"/>
                  <w:vAlign w:val="center"/>
                </w:tcPr>
                <w:p w14:paraId="12E40540" w14:textId="56106607" w:rsidR="00C70E6A" w:rsidRDefault="00C70E6A" w:rsidP="00C70E6A">
                  <w:pPr>
                    <w:pStyle w:val="NoSpacing"/>
                    <w:jc w:val="center"/>
                    <w:rPr>
                      <w:rFonts w:ascii="Arial" w:hAnsi="Arial" w:cs="Arial"/>
                      <w:sz w:val="20"/>
                      <w:szCs w:val="20"/>
                    </w:rPr>
                  </w:pPr>
                  <w:r>
                    <w:rPr>
                      <w:rFonts w:ascii="Arial" w:hAnsi="Arial" w:cs="Arial"/>
                      <w:sz w:val="20"/>
                      <w:szCs w:val="20"/>
                    </w:rPr>
                    <w:t>Development</w:t>
                  </w:r>
                </w:p>
              </w:tc>
              <w:tc>
                <w:tcPr>
                  <w:tcW w:w="2215" w:type="dxa"/>
                  <w:vAlign w:val="center"/>
                </w:tcPr>
                <w:p w14:paraId="50AA247E" w14:textId="18754822" w:rsidR="00C70E6A" w:rsidRDefault="00C70E6A" w:rsidP="00C70E6A">
                  <w:pPr>
                    <w:pStyle w:val="NoSpacing"/>
                    <w:jc w:val="center"/>
                    <w:rPr>
                      <w:rFonts w:ascii="Arial" w:hAnsi="Arial" w:cs="Arial"/>
                      <w:sz w:val="20"/>
                      <w:szCs w:val="20"/>
                    </w:rPr>
                  </w:pPr>
                  <w:r>
                    <w:rPr>
                      <w:rFonts w:ascii="Arial" w:hAnsi="Arial" w:cs="Arial"/>
                      <w:sz w:val="20"/>
                      <w:szCs w:val="20"/>
                    </w:rPr>
                    <w:t>NA</w:t>
                  </w:r>
                </w:p>
              </w:tc>
              <w:tc>
                <w:tcPr>
                  <w:tcW w:w="2215" w:type="dxa"/>
                  <w:vAlign w:val="center"/>
                </w:tcPr>
                <w:p w14:paraId="2A46D11D" w14:textId="11335D15" w:rsidR="00C70E6A" w:rsidRDefault="00C70E6A" w:rsidP="00C70E6A">
                  <w:pPr>
                    <w:pStyle w:val="NoSpacing"/>
                    <w:jc w:val="center"/>
                    <w:rPr>
                      <w:rFonts w:ascii="Arial" w:hAnsi="Arial" w:cs="Arial"/>
                      <w:sz w:val="20"/>
                      <w:szCs w:val="20"/>
                    </w:rPr>
                  </w:pPr>
                  <w:r>
                    <w:rPr>
                      <w:rFonts w:ascii="Arial" w:hAnsi="Arial" w:cs="Arial"/>
                      <w:sz w:val="20"/>
                      <w:szCs w:val="20"/>
                    </w:rPr>
                    <w:t>53%</w:t>
                  </w:r>
                </w:p>
              </w:tc>
              <w:tc>
                <w:tcPr>
                  <w:tcW w:w="2215" w:type="dxa"/>
                  <w:vAlign w:val="center"/>
                </w:tcPr>
                <w:p w14:paraId="79D1091E" w14:textId="2D03DCE4" w:rsidR="00C70E6A" w:rsidRDefault="00C70E6A" w:rsidP="00C70E6A">
                  <w:pPr>
                    <w:pStyle w:val="NoSpacing"/>
                    <w:jc w:val="center"/>
                    <w:rPr>
                      <w:rFonts w:ascii="Arial" w:hAnsi="Arial" w:cs="Arial"/>
                      <w:sz w:val="20"/>
                      <w:szCs w:val="20"/>
                    </w:rPr>
                  </w:pPr>
                  <w:r>
                    <w:rPr>
                      <w:rFonts w:ascii="Arial" w:hAnsi="Arial" w:cs="Arial"/>
                      <w:sz w:val="20"/>
                      <w:szCs w:val="20"/>
                    </w:rPr>
                    <w:t>64%</w:t>
                  </w:r>
                </w:p>
              </w:tc>
              <w:tc>
                <w:tcPr>
                  <w:tcW w:w="2216" w:type="dxa"/>
                  <w:vAlign w:val="center"/>
                </w:tcPr>
                <w:p w14:paraId="6357BDF4" w14:textId="3148C5B4" w:rsidR="00C70E6A" w:rsidRDefault="00C70E6A" w:rsidP="00C70E6A">
                  <w:pPr>
                    <w:pStyle w:val="NoSpacing"/>
                    <w:jc w:val="center"/>
                    <w:rPr>
                      <w:rFonts w:ascii="Arial" w:hAnsi="Arial" w:cs="Arial"/>
                      <w:sz w:val="20"/>
                      <w:szCs w:val="20"/>
                    </w:rPr>
                  </w:pPr>
                  <w:r>
                    <w:rPr>
                      <w:rFonts w:ascii="Arial" w:hAnsi="Arial" w:cs="Arial"/>
                      <w:sz w:val="20"/>
                      <w:szCs w:val="20"/>
                    </w:rPr>
                    <w:t>60%</w:t>
                  </w:r>
                </w:p>
              </w:tc>
            </w:tr>
            <w:tr w:rsidR="00C70E6A" w14:paraId="39BAB4B0" w14:textId="77777777" w:rsidTr="00A4157E">
              <w:trPr>
                <w:jc w:val="center"/>
              </w:trPr>
              <w:tc>
                <w:tcPr>
                  <w:tcW w:w="2215" w:type="dxa"/>
                  <w:vAlign w:val="center"/>
                </w:tcPr>
                <w:p w14:paraId="115B1960" w14:textId="40F3533F" w:rsidR="00C70E6A" w:rsidRDefault="00C70E6A" w:rsidP="00C70E6A">
                  <w:pPr>
                    <w:pStyle w:val="NoSpacing"/>
                    <w:jc w:val="center"/>
                    <w:rPr>
                      <w:rFonts w:ascii="Arial" w:hAnsi="Arial" w:cs="Arial"/>
                      <w:sz w:val="20"/>
                      <w:szCs w:val="20"/>
                    </w:rPr>
                  </w:pPr>
                  <w:r>
                    <w:rPr>
                      <w:rFonts w:ascii="Arial" w:hAnsi="Arial" w:cs="Arial"/>
                      <w:sz w:val="20"/>
                      <w:szCs w:val="20"/>
                    </w:rPr>
                    <w:t>Expression</w:t>
                  </w:r>
                </w:p>
              </w:tc>
              <w:tc>
                <w:tcPr>
                  <w:tcW w:w="2215" w:type="dxa"/>
                  <w:vAlign w:val="center"/>
                </w:tcPr>
                <w:p w14:paraId="6EE931DE" w14:textId="0716B4D2" w:rsidR="00C70E6A" w:rsidRDefault="00C70E6A" w:rsidP="00C70E6A">
                  <w:pPr>
                    <w:pStyle w:val="NoSpacing"/>
                    <w:jc w:val="center"/>
                    <w:rPr>
                      <w:rFonts w:ascii="Arial" w:hAnsi="Arial" w:cs="Arial"/>
                      <w:sz w:val="20"/>
                      <w:szCs w:val="20"/>
                    </w:rPr>
                  </w:pPr>
                  <w:r>
                    <w:rPr>
                      <w:rFonts w:ascii="Arial" w:hAnsi="Arial" w:cs="Arial"/>
                      <w:sz w:val="20"/>
                      <w:szCs w:val="20"/>
                    </w:rPr>
                    <w:t>NA</w:t>
                  </w:r>
                </w:p>
              </w:tc>
              <w:tc>
                <w:tcPr>
                  <w:tcW w:w="2215" w:type="dxa"/>
                  <w:vAlign w:val="center"/>
                </w:tcPr>
                <w:p w14:paraId="032B021F" w14:textId="091AD40A" w:rsidR="00C70E6A" w:rsidRDefault="00C70E6A" w:rsidP="00C70E6A">
                  <w:pPr>
                    <w:pStyle w:val="NoSpacing"/>
                    <w:jc w:val="center"/>
                    <w:rPr>
                      <w:rFonts w:ascii="Arial" w:hAnsi="Arial" w:cs="Arial"/>
                      <w:sz w:val="20"/>
                      <w:szCs w:val="20"/>
                    </w:rPr>
                  </w:pPr>
                  <w:r>
                    <w:rPr>
                      <w:rFonts w:ascii="Arial" w:hAnsi="Arial" w:cs="Arial"/>
                      <w:sz w:val="20"/>
                      <w:szCs w:val="20"/>
                    </w:rPr>
                    <w:t>51%</w:t>
                  </w:r>
                </w:p>
              </w:tc>
              <w:tc>
                <w:tcPr>
                  <w:tcW w:w="2215" w:type="dxa"/>
                  <w:vAlign w:val="center"/>
                </w:tcPr>
                <w:p w14:paraId="23FD051A" w14:textId="3A40C3AC" w:rsidR="00C70E6A" w:rsidRDefault="00C70E6A" w:rsidP="00C70E6A">
                  <w:pPr>
                    <w:pStyle w:val="NoSpacing"/>
                    <w:jc w:val="center"/>
                    <w:rPr>
                      <w:rFonts w:ascii="Arial" w:hAnsi="Arial" w:cs="Arial"/>
                      <w:sz w:val="20"/>
                      <w:szCs w:val="20"/>
                    </w:rPr>
                  </w:pPr>
                  <w:r>
                    <w:rPr>
                      <w:rFonts w:ascii="Arial" w:hAnsi="Arial" w:cs="Arial"/>
                      <w:sz w:val="20"/>
                      <w:szCs w:val="20"/>
                    </w:rPr>
                    <w:t>65%</w:t>
                  </w:r>
                </w:p>
              </w:tc>
              <w:tc>
                <w:tcPr>
                  <w:tcW w:w="2216" w:type="dxa"/>
                  <w:vAlign w:val="center"/>
                </w:tcPr>
                <w:p w14:paraId="3CB985DF" w14:textId="2BEDC40F" w:rsidR="00C70E6A" w:rsidRDefault="00C70E6A" w:rsidP="00C70E6A">
                  <w:pPr>
                    <w:pStyle w:val="NoSpacing"/>
                    <w:jc w:val="center"/>
                    <w:rPr>
                      <w:rFonts w:ascii="Arial" w:hAnsi="Arial" w:cs="Arial"/>
                      <w:sz w:val="20"/>
                      <w:szCs w:val="20"/>
                    </w:rPr>
                  </w:pPr>
                  <w:r>
                    <w:rPr>
                      <w:rFonts w:ascii="Arial" w:hAnsi="Arial" w:cs="Arial"/>
                      <w:sz w:val="20"/>
                      <w:szCs w:val="20"/>
                    </w:rPr>
                    <w:t>61%</w:t>
                  </w:r>
                </w:p>
              </w:tc>
            </w:tr>
            <w:tr w:rsidR="00C70E6A" w14:paraId="6C57AE2B" w14:textId="77777777" w:rsidTr="00A4157E">
              <w:trPr>
                <w:jc w:val="center"/>
              </w:trPr>
              <w:tc>
                <w:tcPr>
                  <w:tcW w:w="2215" w:type="dxa"/>
                  <w:vAlign w:val="center"/>
                </w:tcPr>
                <w:p w14:paraId="4AB28546" w14:textId="53717B60" w:rsidR="00C70E6A" w:rsidRDefault="00C70E6A" w:rsidP="00C70E6A">
                  <w:pPr>
                    <w:pStyle w:val="NoSpacing"/>
                    <w:jc w:val="center"/>
                    <w:rPr>
                      <w:rFonts w:ascii="Arial" w:hAnsi="Arial" w:cs="Arial"/>
                      <w:sz w:val="20"/>
                      <w:szCs w:val="20"/>
                    </w:rPr>
                  </w:pPr>
                  <w:r>
                    <w:rPr>
                      <w:rFonts w:ascii="Arial" w:hAnsi="Arial" w:cs="Arial"/>
                      <w:sz w:val="20"/>
                      <w:szCs w:val="20"/>
                    </w:rPr>
                    <w:t>Interpretation</w:t>
                  </w:r>
                </w:p>
              </w:tc>
              <w:tc>
                <w:tcPr>
                  <w:tcW w:w="2215" w:type="dxa"/>
                  <w:vAlign w:val="center"/>
                </w:tcPr>
                <w:p w14:paraId="3DAFB741" w14:textId="29EA3162" w:rsidR="00C70E6A" w:rsidRDefault="00C70E6A" w:rsidP="00C70E6A">
                  <w:pPr>
                    <w:pStyle w:val="NoSpacing"/>
                    <w:jc w:val="center"/>
                    <w:rPr>
                      <w:rFonts w:ascii="Arial" w:hAnsi="Arial" w:cs="Arial"/>
                      <w:sz w:val="20"/>
                      <w:szCs w:val="20"/>
                    </w:rPr>
                  </w:pPr>
                  <w:r>
                    <w:rPr>
                      <w:rFonts w:ascii="Arial" w:hAnsi="Arial" w:cs="Arial"/>
                      <w:sz w:val="20"/>
                      <w:szCs w:val="20"/>
                    </w:rPr>
                    <w:t>NA</w:t>
                  </w:r>
                </w:p>
              </w:tc>
              <w:tc>
                <w:tcPr>
                  <w:tcW w:w="2215" w:type="dxa"/>
                  <w:vAlign w:val="center"/>
                </w:tcPr>
                <w:p w14:paraId="191616E0" w14:textId="791000FD" w:rsidR="00C70E6A" w:rsidRDefault="00C70E6A" w:rsidP="00C70E6A">
                  <w:pPr>
                    <w:pStyle w:val="NoSpacing"/>
                    <w:jc w:val="center"/>
                    <w:rPr>
                      <w:rFonts w:ascii="Arial" w:hAnsi="Arial" w:cs="Arial"/>
                      <w:sz w:val="20"/>
                      <w:szCs w:val="20"/>
                    </w:rPr>
                  </w:pPr>
                  <w:r>
                    <w:rPr>
                      <w:rFonts w:ascii="Arial" w:hAnsi="Arial" w:cs="Arial"/>
                      <w:sz w:val="20"/>
                      <w:szCs w:val="20"/>
                    </w:rPr>
                    <w:t>60%</w:t>
                  </w:r>
                </w:p>
              </w:tc>
              <w:tc>
                <w:tcPr>
                  <w:tcW w:w="2215" w:type="dxa"/>
                  <w:vAlign w:val="center"/>
                </w:tcPr>
                <w:p w14:paraId="7F78562E" w14:textId="1B31C295" w:rsidR="00C70E6A" w:rsidRDefault="00C70E6A" w:rsidP="00C70E6A">
                  <w:pPr>
                    <w:pStyle w:val="NoSpacing"/>
                    <w:jc w:val="center"/>
                    <w:rPr>
                      <w:rFonts w:ascii="Arial" w:hAnsi="Arial" w:cs="Arial"/>
                      <w:sz w:val="20"/>
                      <w:szCs w:val="20"/>
                    </w:rPr>
                  </w:pPr>
                  <w:r>
                    <w:rPr>
                      <w:rFonts w:ascii="Arial" w:hAnsi="Arial" w:cs="Arial"/>
                      <w:sz w:val="20"/>
                      <w:szCs w:val="20"/>
                    </w:rPr>
                    <w:t>61%</w:t>
                  </w:r>
                </w:p>
              </w:tc>
              <w:tc>
                <w:tcPr>
                  <w:tcW w:w="2216" w:type="dxa"/>
                  <w:vAlign w:val="center"/>
                </w:tcPr>
                <w:p w14:paraId="468F1580" w14:textId="625C3D60" w:rsidR="00C70E6A" w:rsidRDefault="00C70E6A" w:rsidP="00C70E6A">
                  <w:pPr>
                    <w:pStyle w:val="NoSpacing"/>
                    <w:jc w:val="center"/>
                    <w:rPr>
                      <w:rFonts w:ascii="Arial" w:hAnsi="Arial" w:cs="Arial"/>
                      <w:sz w:val="20"/>
                      <w:szCs w:val="20"/>
                    </w:rPr>
                  </w:pPr>
                  <w:r>
                    <w:rPr>
                      <w:rFonts w:ascii="Arial" w:hAnsi="Arial" w:cs="Arial"/>
                      <w:sz w:val="20"/>
                      <w:szCs w:val="20"/>
                    </w:rPr>
                    <w:t>66%</w:t>
                  </w:r>
                </w:p>
              </w:tc>
            </w:tr>
            <w:tr w:rsidR="00C70E6A" w14:paraId="1E1842A0" w14:textId="77777777" w:rsidTr="00A4157E">
              <w:trPr>
                <w:jc w:val="center"/>
              </w:trPr>
              <w:tc>
                <w:tcPr>
                  <w:tcW w:w="2215" w:type="dxa"/>
                  <w:shd w:val="clear" w:color="auto" w:fill="000000" w:themeFill="text1"/>
                  <w:vAlign w:val="center"/>
                </w:tcPr>
                <w:p w14:paraId="7AC1A606" w14:textId="77777777" w:rsidR="00C70E6A" w:rsidRDefault="00C70E6A" w:rsidP="00C70E6A">
                  <w:pPr>
                    <w:pStyle w:val="NoSpacing"/>
                    <w:jc w:val="center"/>
                    <w:rPr>
                      <w:rFonts w:ascii="Arial" w:hAnsi="Arial" w:cs="Arial"/>
                      <w:sz w:val="20"/>
                      <w:szCs w:val="20"/>
                    </w:rPr>
                  </w:pPr>
                </w:p>
              </w:tc>
              <w:tc>
                <w:tcPr>
                  <w:tcW w:w="2215" w:type="dxa"/>
                  <w:shd w:val="clear" w:color="auto" w:fill="000000" w:themeFill="text1"/>
                  <w:vAlign w:val="center"/>
                </w:tcPr>
                <w:p w14:paraId="720B1E80" w14:textId="77777777" w:rsidR="00C70E6A" w:rsidRDefault="00C70E6A" w:rsidP="00C70E6A">
                  <w:pPr>
                    <w:pStyle w:val="NoSpacing"/>
                    <w:jc w:val="center"/>
                    <w:rPr>
                      <w:rFonts w:ascii="Arial" w:hAnsi="Arial" w:cs="Arial"/>
                      <w:sz w:val="20"/>
                      <w:szCs w:val="20"/>
                    </w:rPr>
                  </w:pPr>
                </w:p>
              </w:tc>
              <w:tc>
                <w:tcPr>
                  <w:tcW w:w="2215" w:type="dxa"/>
                  <w:shd w:val="clear" w:color="auto" w:fill="000000" w:themeFill="text1"/>
                  <w:vAlign w:val="center"/>
                </w:tcPr>
                <w:p w14:paraId="2F9E0B1D" w14:textId="77777777" w:rsidR="00C70E6A" w:rsidRDefault="00C70E6A" w:rsidP="00C70E6A">
                  <w:pPr>
                    <w:pStyle w:val="NoSpacing"/>
                    <w:jc w:val="center"/>
                    <w:rPr>
                      <w:rFonts w:ascii="Arial" w:hAnsi="Arial" w:cs="Arial"/>
                      <w:sz w:val="20"/>
                      <w:szCs w:val="20"/>
                    </w:rPr>
                  </w:pPr>
                </w:p>
              </w:tc>
              <w:tc>
                <w:tcPr>
                  <w:tcW w:w="2215" w:type="dxa"/>
                  <w:shd w:val="clear" w:color="auto" w:fill="000000" w:themeFill="text1"/>
                  <w:vAlign w:val="center"/>
                </w:tcPr>
                <w:p w14:paraId="5D1D1FB1" w14:textId="77777777" w:rsidR="00C70E6A" w:rsidRDefault="00C70E6A" w:rsidP="00C70E6A">
                  <w:pPr>
                    <w:pStyle w:val="NoSpacing"/>
                    <w:jc w:val="center"/>
                    <w:rPr>
                      <w:rFonts w:ascii="Arial" w:hAnsi="Arial" w:cs="Arial"/>
                      <w:sz w:val="20"/>
                      <w:szCs w:val="20"/>
                    </w:rPr>
                  </w:pPr>
                </w:p>
              </w:tc>
              <w:tc>
                <w:tcPr>
                  <w:tcW w:w="2216" w:type="dxa"/>
                  <w:shd w:val="clear" w:color="auto" w:fill="000000" w:themeFill="text1"/>
                  <w:vAlign w:val="center"/>
                </w:tcPr>
                <w:p w14:paraId="4155A011" w14:textId="77777777" w:rsidR="00C70E6A" w:rsidRDefault="00C70E6A" w:rsidP="00C70E6A">
                  <w:pPr>
                    <w:pStyle w:val="NoSpacing"/>
                    <w:jc w:val="center"/>
                    <w:rPr>
                      <w:rFonts w:ascii="Arial" w:hAnsi="Arial" w:cs="Arial"/>
                      <w:sz w:val="20"/>
                      <w:szCs w:val="20"/>
                    </w:rPr>
                  </w:pPr>
                </w:p>
              </w:tc>
            </w:tr>
            <w:tr w:rsidR="00852958" w14:paraId="15E0FB06" w14:textId="77777777" w:rsidTr="00A4157E">
              <w:trPr>
                <w:jc w:val="center"/>
              </w:trPr>
              <w:tc>
                <w:tcPr>
                  <w:tcW w:w="2215" w:type="dxa"/>
                  <w:shd w:val="clear" w:color="auto" w:fill="auto"/>
                  <w:vAlign w:val="center"/>
                </w:tcPr>
                <w:p w14:paraId="0CD52642" w14:textId="77777777" w:rsidR="00852958" w:rsidRDefault="00852958" w:rsidP="00C70E6A">
                  <w:pPr>
                    <w:pStyle w:val="NoSpacing"/>
                    <w:jc w:val="center"/>
                    <w:rPr>
                      <w:rFonts w:ascii="Arial" w:hAnsi="Arial" w:cs="Arial"/>
                      <w:sz w:val="20"/>
                      <w:szCs w:val="20"/>
                    </w:rPr>
                  </w:pPr>
                </w:p>
              </w:tc>
              <w:tc>
                <w:tcPr>
                  <w:tcW w:w="8861" w:type="dxa"/>
                  <w:gridSpan w:val="4"/>
                  <w:shd w:val="clear" w:color="auto" w:fill="auto"/>
                  <w:vAlign w:val="center"/>
                </w:tcPr>
                <w:p w14:paraId="02E492D1" w14:textId="1DB95344" w:rsidR="00852958" w:rsidRDefault="00852958" w:rsidP="00C70E6A">
                  <w:pPr>
                    <w:pStyle w:val="NoSpacing"/>
                    <w:jc w:val="center"/>
                    <w:rPr>
                      <w:rFonts w:ascii="Arial" w:hAnsi="Arial" w:cs="Arial"/>
                      <w:sz w:val="20"/>
                      <w:szCs w:val="20"/>
                    </w:rPr>
                  </w:pPr>
                  <w:r w:rsidRPr="00C70E6A">
                    <w:rPr>
                      <w:rFonts w:ascii="Arial" w:hAnsi="Arial" w:cs="Arial"/>
                      <w:b/>
                      <w:bCs/>
                      <w:sz w:val="20"/>
                      <w:szCs w:val="20"/>
                    </w:rPr>
                    <w:t>Proportion Meeting Standard</w:t>
                  </w:r>
                </w:p>
              </w:tc>
            </w:tr>
            <w:tr w:rsidR="00C70E6A" w14:paraId="11249DEA" w14:textId="77777777" w:rsidTr="00A4157E">
              <w:trPr>
                <w:jc w:val="center"/>
              </w:trPr>
              <w:tc>
                <w:tcPr>
                  <w:tcW w:w="2215" w:type="dxa"/>
                  <w:vAlign w:val="center"/>
                </w:tcPr>
                <w:p w14:paraId="23C0B2FE" w14:textId="7B112813" w:rsidR="00C70E6A" w:rsidRDefault="00C70E6A" w:rsidP="00C70E6A">
                  <w:pPr>
                    <w:pStyle w:val="NoSpacing"/>
                    <w:jc w:val="center"/>
                    <w:rPr>
                      <w:rFonts w:ascii="Arial" w:hAnsi="Arial" w:cs="Arial"/>
                      <w:sz w:val="20"/>
                      <w:szCs w:val="20"/>
                    </w:rPr>
                  </w:pPr>
                  <w:r>
                    <w:rPr>
                      <w:rFonts w:ascii="Arial" w:hAnsi="Arial" w:cs="Arial"/>
                      <w:b/>
                      <w:bCs/>
                      <w:sz w:val="20"/>
                      <w:szCs w:val="20"/>
                    </w:rPr>
                    <w:t>30+</w:t>
                  </w:r>
                  <w:r w:rsidRPr="00C70E6A">
                    <w:rPr>
                      <w:rFonts w:ascii="Arial" w:hAnsi="Arial" w:cs="Arial"/>
                      <w:b/>
                      <w:bCs/>
                      <w:sz w:val="20"/>
                      <w:szCs w:val="20"/>
                    </w:rPr>
                    <w:t xml:space="preserve"> SCHs</w:t>
                  </w:r>
                </w:p>
              </w:tc>
              <w:tc>
                <w:tcPr>
                  <w:tcW w:w="2215" w:type="dxa"/>
                  <w:vAlign w:val="center"/>
                </w:tcPr>
                <w:p w14:paraId="329F7CF6" w14:textId="547D3F1E" w:rsidR="00C70E6A" w:rsidRDefault="00C70E6A" w:rsidP="00C70E6A">
                  <w:pPr>
                    <w:pStyle w:val="NoSpacing"/>
                    <w:jc w:val="center"/>
                    <w:rPr>
                      <w:rFonts w:ascii="Arial" w:hAnsi="Arial" w:cs="Arial"/>
                      <w:sz w:val="20"/>
                      <w:szCs w:val="20"/>
                    </w:rPr>
                  </w:pPr>
                  <w:r w:rsidRPr="00C70E6A">
                    <w:rPr>
                      <w:rFonts w:ascii="Arial" w:hAnsi="Arial" w:cs="Arial"/>
                      <w:b/>
                      <w:bCs/>
                      <w:sz w:val="20"/>
                      <w:szCs w:val="20"/>
                    </w:rPr>
                    <w:t>2014-2015</w:t>
                  </w:r>
                </w:p>
              </w:tc>
              <w:tc>
                <w:tcPr>
                  <w:tcW w:w="2215" w:type="dxa"/>
                  <w:vAlign w:val="center"/>
                </w:tcPr>
                <w:p w14:paraId="2B89B62C" w14:textId="63EB3AB0" w:rsidR="00C70E6A" w:rsidRDefault="00C70E6A" w:rsidP="00C70E6A">
                  <w:pPr>
                    <w:pStyle w:val="NoSpacing"/>
                    <w:jc w:val="center"/>
                    <w:rPr>
                      <w:rFonts w:ascii="Arial" w:hAnsi="Arial" w:cs="Arial"/>
                      <w:sz w:val="20"/>
                      <w:szCs w:val="20"/>
                    </w:rPr>
                  </w:pPr>
                  <w:r w:rsidRPr="00C70E6A">
                    <w:rPr>
                      <w:rFonts w:ascii="Arial" w:hAnsi="Arial" w:cs="Arial"/>
                      <w:b/>
                      <w:bCs/>
                      <w:sz w:val="20"/>
                      <w:szCs w:val="20"/>
                    </w:rPr>
                    <w:t>2016-2017</w:t>
                  </w:r>
                </w:p>
              </w:tc>
              <w:tc>
                <w:tcPr>
                  <w:tcW w:w="2215" w:type="dxa"/>
                  <w:vAlign w:val="center"/>
                </w:tcPr>
                <w:p w14:paraId="5D1E706D" w14:textId="52375524" w:rsidR="00C70E6A" w:rsidRDefault="00C70E6A" w:rsidP="00C70E6A">
                  <w:pPr>
                    <w:pStyle w:val="NoSpacing"/>
                    <w:jc w:val="center"/>
                    <w:rPr>
                      <w:rFonts w:ascii="Arial" w:hAnsi="Arial" w:cs="Arial"/>
                      <w:sz w:val="20"/>
                      <w:szCs w:val="20"/>
                    </w:rPr>
                  </w:pPr>
                  <w:r w:rsidRPr="00C70E6A">
                    <w:rPr>
                      <w:rFonts w:ascii="Arial" w:hAnsi="Arial" w:cs="Arial"/>
                      <w:b/>
                      <w:bCs/>
                      <w:sz w:val="20"/>
                      <w:szCs w:val="20"/>
                    </w:rPr>
                    <w:t>2019-2020</w:t>
                  </w:r>
                </w:p>
              </w:tc>
              <w:tc>
                <w:tcPr>
                  <w:tcW w:w="2216" w:type="dxa"/>
                  <w:vAlign w:val="center"/>
                </w:tcPr>
                <w:p w14:paraId="73CBF982" w14:textId="2FCA32CD" w:rsidR="00C70E6A" w:rsidRDefault="00C70E6A" w:rsidP="00C70E6A">
                  <w:pPr>
                    <w:pStyle w:val="NoSpacing"/>
                    <w:jc w:val="center"/>
                    <w:rPr>
                      <w:rFonts w:ascii="Arial" w:hAnsi="Arial" w:cs="Arial"/>
                      <w:sz w:val="20"/>
                      <w:szCs w:val="20"/>
                    </w:rPr>
                  </w:pPr>
                  <w:r w:rsidRPr="00C70E6A">
                    <w:rPr>
                      <w:rFonts w:ascii="Arial" w:hAnsi="Arial" w:cs="Arial"/>
                      <w:b/>
                      <w:bCs/>
                      <w:sz w:val="20"/>
                      <w:szCs w:val="20"/>
                    </w:rPr>
                    <w:t>2022-23</w:t>
                  </w:r>
                </w:p>
              </w:tc>
            </w:tr>
            <w:tr w:rsidR="00C70E6A" w14:paraId="54E273EE" w14:textId="77777777" w:rsidTr="00A4157E">
              <w:trPr>
                <w:jc w:val="center"/>
              </w:trPr>
              <w:tc>
                <w:tcPr>
                  <w:tcW w:w="2215" w:type="dxa"/>
                  <w:vAlign w:val="center"/>
                </w:tcPr>
                <w:p w14:paraId="7F1FAE48" w14:textId="378A604B" w:rsidR="00C70E6A" w:rsidRDefault="00C70E6A" w:rsidP="00C70E6A">
                  <w:pPr>
                    <w:pStyle w:val="NoSpacing"/>
                    <w:jc w:val="center"/>
                    <w:rPr>
                      <w:rFonts w:ascii="Arial" w:hAnsi="Arial" w:cs="Arial"/>
                      <w:sz w:val="20"/>
                      <w:szCs w:val="20"/>
                    </w:rPr>
                  </w:pPr>
                  <w:r>
                    <w:rPr>
                      <w:rFonts w:ascii="Arial" w:hAnsi="Arial" w:cs="Arial"/>
                      <w:sz w:val="20"/>
                      <w:szCs w:val="20"/>
                    </w:rPr>
                    <w:t>Development</w:t>
                  </w:r>
                </w:p>
              </w:tc>
              <w:tc>
                <w:tcPr>
                  <w:tcW w:w="2215" w:type="dxa"/>
                  <w:vAlign w:val="center"/>
                </w:tcPr>
                <w:p w14:paraId="7D6DEFB9" w14:textId="3FDF665D" w:rsidR="00C70E6A" w:rsidRDefault="00C70E6A" w:rsidP="00C70E6A">
                  <w:pPr>
                    <w:pStyle w:val="NoSpacing"/>
                    <w:jc w:val="center"/>
                    <w:rPr>
                      <w:rFonts w:ascii="Arial" w:hAnsi="Arial" w:cs="Arial"/>
                      <w:sz w:val="20"/>
                      <w:szCs w:val="20"/>
                    </w:rPr>
                  </w:pPr>
                  <w:r>
                    <w:rPr>
                      <w:rFonts w:ascii="Arial" w:hAnsi="Arial" w:cs="Arial"/>
                      <w:sz w:val="20"/>
                      <w:szCs w:val="20"/>
                    </w:rPr>
                    <w:t>66%</w:t>
                  </w:r>
                </w:p>
              </w:tc>
              <w:tc>
                <w:tcPr>
                  <w:tcW w:w="2215" w:type="dxa"/>
                  <w:vAlign w:val="center"/>
                </w:tcPr>
                <w:p w14:paraId="7D9277E0" w14:textId="154F8D66" w:rsidR="00C70E6A" w:rsidRDefault="00C70E6A" w:rsidP="00C70E6A">
                  <w:pPr>
                    <w:pStyle w:val="NoSpacing"/>
                    <w:jc w:val="center"/>
                    <w:rPr>
                      <w:rFonts w:ascii="Arial" w:hAnsi="Arial" w:cs="Arial"/>
                      <w:sz w:val="20"/>
                      <w:szCs w:val="20"/>
                    </w:rPr>
                  </w:pPr>
                  <w:r>
                    <w:rPr>
                      <w:rFonts w:ascii="Arial" w:hAnsi="Arial" w:cs="Arial"/>
                      <w:sz w:val="20"/>
                      <w:szCs w:val="20"/>
                    </w:rPr>
                    <w:t>46%</w:t>
                  </w:r>
                </w:p>
              </w:tc>
              <w:tc>
                <w:tcPr>
                  <w:tcW w:w="2215" w:type="dxa"/>
                  <w:vAlign w:val="center"/>
                </w:tcPr>
                <w:p w14:paraId="770DCD53" w14:textId="73DACA94" w:rsidR="00C70E6A" w:rsidRDefault="00C70E6A" w:rsidP="00C70E6A">
                  <w:pPr>
                    <w:pStyle w:val="NoSpacing"/>
                    <w:jc w:val="center"/>
                    <w:rPr>
                      <w:rFonts w:ascii="Arial" w:hAnsi="Arial" w:cs="Arial"/>
                      <w:sz w:val="20"/>
                      <w:szCs w:val="20"/>
                    </w:rPr>
                  </w:pPr>
                  <w:r>
                    <w:rPr>
                      <w:rFonts w:ascii="Arial" w:hAnsi="Arial" w:cs="Arial"/>
                      <w:sz w:val="20"/>
                      <w:szCs w:val="20"/>
                    </w:rPr>
                    <w:t>58%</w:t>
                  </w:r>
                </w:p>
              </w:tc>
              <w:tc>
                <w:tcPr>
                  <w:tcW w:w="2216" w:type="dxa"/>
                  <w:vAlign w:val="center"/>
                </w:tcPr>
                <w:p w14:paraId="678ADA38" w14:textId="3B38AF07" w:rsidR="00C70E6A" w:rsidRDefault="00C70E6A" w:rsidP="00C70E6A">
                  <w:pPr>
                    <w:pStyle w:val="NoSpacing"/>
                    <w:jc w:val="center"/>
                    <w:rPr>
                      <w:rFonts w:ascii="Arial" w:hAnsi="Arial" w:cs="Arial"/>
                      <w:sz w:val="20"/>
                      <w:szCs w:val="20"/>
                    </w:rPr>
                  </w:pPr>
                  <w:r>
                    <w:rPr>
                      <w:rFonts w:ascii="Arial" w:hAnsi="Arial" w:cs="Arial"/>
                      <w:sz w:val="20"/>
                      <w:szCs w:val="20"/>
                    </w:rPr>
                    <w:t>62%</w:t>
                  </w:r>
                </w:p>
              </w:tc>
            </w:tr>
            <w:tr w:rsidR="00C70E6A" w14:paraId="3322FDCF" w14:textId="77777777" w:rsidTr="00A4157E">
              <w:trPr>
                <w:jc w:val="center"/>
              </w:trPr>
              <w:tc>
                <w:tcPr>
                  <w:tcW w:w="2215" w:type="dxa"/>
                  <w:vAlign w:val="center"/>
                </w:tcPr>
                <w:p w14:paraId="44CADF2B" w14:textId="529CF151" w:rsidR="00C70E6A" w:rsidRDefault="00C70E6A" w:rsidP="00C70E6A">
                  <w:pPr>
                    <w:pStyle w:val="NoSpacing"/>
                    <w:jc w:val="center"/>
                    <w:rPr>
                      <w:rFonts w:ascii="Arial" w:hAnsi="Arial" w:cs="Arial"/>
                      <w:sz w:val="20"/>
                      <w:szCs w:val="20"/>
                    </w:rPr>
                  </w:pPr>
                  <w:r>
                    <w:rPr>
                      <w:rFonts w:ascii="Arial" w:hAnsi="Arial" w:cs="Arial"/>
                      <w:sz w:val="20"/>
                      <w:szCs w:val="20"/>
                    </w:rPr>
                    <w:t>Expression</w:t>
                  </w:r>
                </w:p>
              </w:tc>
              <w:tc>
                <w:tcPr>
                  <w:tcW w:w="2215" w:type="dxa"/>
                  <w:vAlign w:val="center"/>
                </w:tcPr>
                <w:p w14:paraId="35E04133" w14:textId="5187FA9B" w:rsidR="00C70E6A" w:rsidRDefault="00C70E6A" w:rsidP="00C70E6A">
                  <w:pPr>
                    <w:pStyle w:val="NoSpacing"/>
                    <w:jc w:val="center"/>
                    <w:rPr>
                      <w:rFonts w:ascii="Arial" w:hAnsi="Arial" w:cs="Arial"/>
                      <w:sz w:val="20"/>
                      <w:szCs w:val="20"/>
                    </w:rPr>
                  </w:pPr>
                  <w:r>
                    <w:rPr>
                      <w:rFonts w:ascii="Arial" w:hAnsi="Arial" w:cs="Arial"/>
                      <w:sz w:val="20"/>
                      <w:szCs w:val="20"/>
                    </w:rPr>
                    <w:t>66%</w:t>
                  </w:r>
                </w:p>
              </w:tc>
              <w:tc>
                <w:tcPr>
                  <w:tcW w:w="2215" w:type="dxa"/>
                  <w:vAlign w:val="center"/>
                </w:tcPr>
                <w:p w14:paraId="77320D6D" w14:textId="1CAD4692" w:rsidR="00C70E6A" w:rsidRDefault="00C70E6A" w:rsidP="00C70E6A">
                  <w:pPr>
                    <w:pStyle w:val="NoSpacing"/>
                    <w:jc w:val="center"/>
                    <w:rPr>
                      <w:rFonts w:ascii="Arial" w:hAnsi="Arial" w:cs="Arial"/>
                      <w:sz w:val="20"/>
                      <w:szCs w:val="20"/>
                    </w:rPr>
                  </w:pPr>
                  <w:r>
                    <w:rPr>
                      <w:rFonts w:ascii="Arial" w:hAnsi="Arial" w:cs="Arial"/>
                      <w:sz w:val="20"/>
                      <w:szCs w:val="20"/>
                    </w:rPr>
                    <w:t>44%</w:t>
                  </w:r>
                </w:p>
              </w:tc>
              <w:tc>
                <w:tcPr>
                  <w:tcW w:w="2215" w:type="dxa"/>
                  <w:vAlign w:val="center"/>
                </w:tcPr>
                <w:p w14:paraId="563A0EE0" w14:textId="58FF7CC6" w:rsidR="00C70E6A" w:rsidRDefault="00C70E6A" w:rsidP="00C70E6A">
                  <w:pPr>
                    <w:pStyle w:val="NoSpacing"/>
                    <w:jc w:val="center"/>
                    <w:rPr>
                      <w:rFonts w:ascii="Arial" w:hAnsi="Arial" w:cs="Arial"/>
                      <w:sz w:val="20"/>
                      <w:szCs w:val="20"/>
                    </w:rPr>
                  </w:pPr>
                  <w:r>
                    <w:rPr>
                      <w:rFonts w:ascii="Arial" w:hAnsi="Arial" w:cs="Arial"/>
                      <w:sz w:val="20"/>
                      <w:szCs w:val="20"/>
                    </w:rPr>
                    <w:t>63%</w:t>
                  </w:r>
                </w:p>
              </w:tc>
              <w:tc>
                <w:tcPr>
                  <w:tcW w:w="2216" w:type="dxa"/>
                  <w:vAlign w:val="center"/>
                </w:tcPr>
                <w:p w14:paraId="0C598005" w14:textId="379B4FC3" w:rsidR="00C70E6A" w:rsidRDefault="00C70E6A" w:rsidP="00C70E6A">
                  <w:pPr>
                    <w:pStyle w:val="NoSpacing"/>
                    <w:jc w:val="center"/>
                    <w:rPr>
                      <w:rFonts w:ascii="Arial" w:hAnsi="Arial" w:cs="Arial"/>
                      <w:sz w:val="20"/>
                      <w:szCs w:val="20"/>
                    </w:rPr>
                  </w:pPr>
                  <w:r>
                    <w:rPr>
                      <w:rFonts w:ascii="Arial" w:hAnsi="Arial" w:cs="Arial"/>
                      <w:sz w:val="20"/>
                      <w:szCs w:val="20"/>
                    </w:rPr>
                    <w:t>63%</w:t>
                  </w:r>
                </w:p>
              </w:tc>
            </w:tr>
            <w:tr w:rsidR="00C70E6A" w14:paraId="526B4CED" w14:textId="77777777" w:rsidTr="00A4157E">
              <w:trPr>
                <w:jc w:val="center"/>
              </w:trPr>
              <w:tc>
                <w:tcPr>
                  <w:tcW w:w="2215" w:type="dxa"/>
                  <w:vAlign w:val="center"/>
                </w:tcPr>
                <w:p w14:paraId="606FB66E" w14:textId="69E2829F" w:rsidR="00C70E6A" w:rsidRDefault="00C70E6A" w:rsidP="00C70E6A">
                  <w:pPr>
                    <w:pStyle w:val="NoSpacing"/>
                    <w:jc w:val="center"/>
                    <w:rPr>
                      <w:rFonts w:ascii="Arial" w:hAnsi="Arial" w:cs="Arial"/>
                      <w:sz w:val="20"/>
                      <w:szCs w:val="20"/>
                    </w:rPr>
                  </w:pPr>
                  <w:r>
                    <w:rPr>
                      <w:rFonts w:ascii="Arial" w:hAnsi="Arial" w:cs="Arial"/>
                      <w:sz w:val="20"/>
                      <w:szCs w:val="20"/>
                    </w:rPr>
                    <w:t>Interpretation</w:t>
                  </w:r>
                </w:p>
              </w:tc>
              <w:tc>
                <w:tcPr>
                  <w:tcW w:w="2215" w:type="dxa"/>
                  <w:vAlign w:val="center"/>
                </w:tcPr>
                <w:p w14:paraId="38B677B2" w14:textId="6F55D91E" w:rsidR="00C70E6A" w:rsidRDefault="00C70E6A" w:rsidP="00C70E6A">
                  <w:pPr>
                    <w:pStyle w:val="NoSpacing"/>
                    <w:jc w:val="center"/>
                    <w:rPr>
                      <w:rFonts w:ascii="Arial" w:hAnsi="Arial" w:cs="Arial"/>
                      <w:sz w:val="20"/>
                      <w:szCs w:val="20"/>
                    </w:rPr>
                  </w:pPr>
                  <w:r>
                    <w:rPr>
                      <w:rFonts w:ascii="Arial" w:hAnsi="Arial" w:cs="Arial"/>
                      <w:sz w:val="20"/>
                      <w:szCs w:val="20"/>
                    </w:rPr>
                    <w:t>67%</w:t>
                  </w:r>
                </w:p>
              </w:tc>
              <w:tc>
                <w:tcPr>
                  <w:tcW w:w="2215" w:type="dxa"/>
                  <w:vAlign w:val="center"/>
                </w:tcPr>
                <w:p w14:paraId="4B1ACA6B" w14:textId="1D13A026" w:rsidR="00C70E6A" w:rsidRDefault="00C70E6A" w:rsidP="00C70E6A">
                  <w:pPr>
                    <w:pStyle w:val="NoSpacing"/>
                    <w:jc w:val="center"/>
                    <w:rPr>
                      <w:rFonts w:ascii="Arial" w:hAnsi="Arial" w:cs="Arial"/>
                      <w:sz w:val="20"/>
                      <w:szCs w:val="20"/>
                    </w:rPr>
                  </w:pPr>
                  <w:r>
                    <w:rPr>
                      <w:rFonts w:ascii="Arial" w:hAnsi="Arial" w:cs="Arial"/>
                      <w:sz w:val="20"/>
                      <w:szCs w:val="20"/>
                    </w:rPr>
                    <w:t>46%</w:t>
                  </w:r>
                </w:p>
              </w:tc>
              <w:tc>
                <w:tcPr>
                  <w:tcW w:w="2215" w:type="dxa"/>
                  <w:vAlign w:val="center"/>
                </w:tcPr>
                <w:p w14:paraId="5DD45425" w14:textId="68A3E4CE" w:rsidR="00C70E6A" w:rsidRDefault="00C70E6A" w:rsidP="00C70E6A">
                  <w:pPr>
                    <w:pStyle w:val="NoSpacing"/>
                    <w:jc w:val="center"/>
                    <w:rPr>
                      <w:rFonts w:ascii="Arial" w:hAnsi="Arial" w:cs="Arial"/>
                      <w:sz w:val="20"/>
                      <w:szCs w:val="20"/>
                    </w:rPr>
                  </w:pPr>
                  <w:r>
                    <w:rPr>
                      <w:rFonts w:ascii="Arial" w:hAnsi="Arial" w:cs="Arial"/>
                      <w:sz w:val="20"/>
                      <w:szCs w:val="20"/>
                    </w:rPr>
                    <w:t>69%</w:t>
                  </w:r>
                </w:p>
              </w:tc>
              <w:tc>
                <w:tcPr>
                  <w:tcW w:w="2216" w:type="dxa"/>
                  <w:vAlign w:val="center"/>
                </w:tcPr>
                <w:p w14:paraId="35ACF126" w14:textId="3310C0A0" w:rsidR="00C70E6A" w:rsidRDefault="00C70E6A" w:rsidP="00C70E6A">
                  <w:pPr>
                    <w:pStyle w:val="NoSpacing"/>
                    <w:jc w:val="center"/>
                    <w:rPr>
                      <w:rFonts w:ascii="Arial" w:hAnsi="Arial" w:cs="Arial"/>
                      <w:sz w:val="20"/>
                      <w:szCs w:val="20"/>
                    </w:rPr>
                  </w:pPr>
                  <w:r>
                    <w:rPr>
                      <w:rFonts w:ascii="Arial" w:hAnsi="Arial" w:cs="Arial"/>
                      <w:sz w:val="20"/>
                      <w:szCs w:val="20"/>
                    </w:rPr>
                    <w:t>68%</w:t>
                  </w:r>
                </w:p>
              </w:tc>
            </w:tr>
          </w:tbl>
          <w:p w14:paraId="40FDB5E7" w14:textId="77777777" w:rsidR="00C70E6A" w:rsidRDefault="00C70E6A" w:rsidP="00F9197F">
            <w:pPr>
              <w:pStyle w:val="NoSpacing"/>
              <w:rPr>
                <w:rFonts w:ascii="Arial" w:hAnsi="Arial" w:cs="Arial"/>
                <w:sz w:val="20"/>
                <w:szCs w:val="20"/>
              </w:rPr>
            </w:pPr>
          </w:p>
          <w:p w14:paraId="4429EC70" w14:textId="3C7B83C7" w:rsidR="00852958" w:rsidRDefault="00852958" w:rsidP="00F9197F">
            <w:pPr>
              <w:pStyle w:val="NoSpacing"/>
              <w:rPr>
                <w:rFonts w:ascii="Arial" w:hAnsi="Arial" w:cs="Arial"/>
                <w:sz w:val="20"/>
                <w:szCs w:val="20"/>
              </w:rPr>
            </w:pPr>
            <w:r>
              <w:rPr>
                <w:rFonts w:ascii="Arial" w:hAnsi="Arial" w:cs="Arial"/>
                <w:sz w:val="20"/>
                <w:szCs w:val="20"/>
              </w:rPr>
              <w:t>For 22-23, communication artifacts from students with 12-15 SCH of core curriculum course completion saw reductions in the proportion of artifacts meeting the college standard for development (60% from 64%) and for expression (61% from 65%)</w:t>
            </w:r>
            <w:r w:rsidR="00A4157E">
              <w:rPr>
                <w:rFonts w:ascii="Arial" w:hAnsi="Arial" w:cs="Arial"/>
                <w:sz w:val="20"/>
                <w:szCs w:val="20"/>
              </w:rPr>
              <w:t xml:space="preserve">.  In the case of interpretation, the proportion of scored artifacts meeting college standard increased five percentage points (66% from 61%) relative to the prior communication core objective assessment in 2019-2020.  In the case of students with 30+ SCH of core curriculum course completion the proportion of scored artifacts meeting college standard for </w:t>
            </w:r>
            <w:r w:rsidR="000A339E">
              <w:rPr>
                <w:rFonts w:ascii="Arial" w:hAnsi="Arial" w:cs="Arial"/>
                <w:sz w:val="20"/>
                <w:szCs w:val="20"/>
              </w:rPr>
              <w:t>development increased from 58 to 62% relative to the 2019-2020 assessment, the proportion of scored artifacts meeting college standard for expression was flat relative to 2019-2020 results at 63%, and the proportion of artifacts meeting college standard for interpretation dropped slightly from 69% to 68% relative to 2019-2020.</w:t>
            </w:r>
          </w:p>
          <w:p w14:paraId="595687C3" w14:textId="77777777" w:rsidR="000A339E" w:rsidRDefault="000A339E" w:rsidP="00F9197F">
            <w:pPr>
              <w:pStyle w:val="NoSpacing"/>
              <w:rPr>
                <w:rFonts w:ascii="Arial" w:hAnsi="Arial" w:cs="Arial"/>
                <w:sz w:val="20"/>
                <w:szCs w:val="20"/>
              </w:rPr>
            </w:pPr>
          </w:p>
          <w:p w14:paraId="60960589" w14:textId="7B27ECD6" w:rsidR="00F23D06" w:rsidRPr="00A4157E" w:rsidRDefault="00F23D06" w:rsidP="00F23D06">
            <w:pPr>
              <w:pStyle w:val="NoSpacing"/>
              <w:jc w:val="center"/>
              <w:rPr>
                <w:rFonts w:ascii="Arial" w:hAnsi="Arial" w:cs="Arial"/>
                <w:b/>
                <w:bCs/>
                <w:sz w:val="20"/>
                <w:szCs w:val="20"/>
              </w:rPr>
            </w:pPr>
            <w:r>
              <w:rPr>
                <w:rFonts w:ascii="Arial" w:hAnsi="Arial" w:cs="Arial"/>
                <w:b/>
                <w:bCs/>
                <w:sz w:val="20"/>
                <w:szCs w:val="20"/>
              </w:rPr>
              <w:t xml:space="preserve">Longitudinal </w:t>
            </w:r>
            <w:r w:rsidRPr="00A4157E">
              <w:rPr>
                <w:rFonts w:ascii="Arial" w:hAnsi="Arial" w:cs="Arial"/>
                <w:b/>
                <w:bCs/>
                <w:sz w:val="20"/>
                <w:szCs w:val="20"/>
              </w:rPr>
              <w:t xml:space="preserve">COAT Assessment </w:t>
            </w:r>
            <w:r>
              <w:rPr>
                <w:rFonts w:ascii="Arial" w:hAnsi="Arial" w:cs="Arial"/>
                <w:b/>
                <w:bCs/>
                <w:sz w:val="20"/>
                <w:szCs w:val="20"/>
              </w:rPr>
              <w:t>R</w:t>
            </w:r>
            <w:r w:rsidRPr="00A4157E">
              <w:rPr>
                <w:rFonts w:ascii="Arial" w:hAnsi="Arial" w:cs="Arial"/>
                <w:b/>
                <w:bCs/>
                <w:sz w:val="20"/>
                <w:szCs w:val="20"/>
              </w:rPr>
              <w:t xml:space="preserve">esults for </w:t>
            </w:r>
            <w:r>
              <w:rPr>
                <w:rFonts w:ascii="Arial" w:hAnsi="Arial" w:cs="Arial"/>
                <w:b/>
                <w:bCs/>
                <w:sz w:val="20"/>
                <w:szCs w:val="20"/>
              </w:rPr>
              <w:t>Teamwork</w:t>
            </w:r>
            <w:r w:rsidRPr="00A4157E">
              <w:rPr>
                <w:rFonts w:ascii="Arial" w:hAnsi="Arial" w:cs="Arial"/>
                <w:b/>
                <w:bCs/>
                <w:sz w:val="20"/>
                <w:szCs w:val="20"/>
              </w:rPr>
              <w:t xml:space="preserve"> Core Objective</w:t>
            </w:r>
          </w:p>
          <w:tbl>
            <w:tblPr>
              <w:tblStyle w:val="TableGrid"/>
              <w:tblW w:w="0" w:type="auto"/>
              <w:jc w:val="center"/>
              <w:tblLook w:val="04A0" w:firstRow="1" w:lastRow="0" w:firstColumn="1" w:lastColumn="0" w:noHBand="0" w:noVBand="1"/>
            </w:tblPr>
            <w:tblGrid>
              <w:gridCol w:w="2215"/>
              <w:gridCol w:w="2215"/>
              <w:gridCol w:w="2215"/>
              <w:gridCol w:w="2215"/>
              <w:gridCol w:w="2216"/>
            </w:tblGrid>
            <w:tr w:rsidR="00F23D06" w14:paraId="687F9387" w14:textId="77777777" w:rsidTr="00F918C7">
              <w:trPr>
                <w:jc w:val="center"/>
              </w:trPr>
              <w:tc>
                <w:tcPr>
                  <w:tcW w:w="2215" w:type="dxa"/>
                </w:tcPr>
                <w:p w14:paraId="765F4C88" w14:textId="77777777" w:rsidR="00F23D06" w:rsidRPr="00C70E6A" w:rsidRDefault="00F23D06" w:rsidP="00F23D06">
                  <w:pPr>
                    <w:pStyle w:val="NoSpacing"/>
                    <w:rPr>
                      <w:rFonts w:ascii="Arial" w:hAnsi="Arial" w:cs="Arial"/>
                      <w:b/>
                      <w:bCs/>
                      <w:sz w:val="20"/>
                      <w:szCs w:val="20"/>
                    </w:rPr>
                  </w:pPr>
                </w:p>
              </w:tc>
              <w:tc>
                <w:tcPr>
                  <w:tcW w:w="8861" w:type="dxa"/>
                  <w:gridSpan w:val="4"/>
                  <w:vAlign w:val="center"/>
                </w:tcPr>
                <w:p w14:paraId="4107EF99" w14:textId="77777777" w:rsidR="00F23D06" w:rsidRPr="00C70E6A" w:rsidRDefault="00F23D06" w:rsidP="00F23D06">
                  <w:pPr>
                    <w:pStyle w:val="NoSpacing"/>
                    <w:jc w:val="center"/>
                    <w:rPr>
                      <w:rFonts w:ascii="Arial" w:hAnsi="Arial" w:cs="Arial"/>
                      <w:b/>
                      <w:bCs/>
                      <w:sz w:val="20"/>
                      <w:szCs w:val="20"/>
                    </w:rPr>
                  </w:pPr>
                  <w:r w:rsidRPr="00C70E6A">
                    <w:rPr>
                      <w:rFonts w:ascii="Arial" w:hAnsi="Arial" w:cs="Arial"/>
                      <w:b/>
                      <w:bCs/>
                      <w:sz w:val="20"/>
                      <w:szCs w:val="20"/>
                    </w:rPr>
                    <w:t>Proportion Meeting Standard</w:t>
                  </w:r>
                </w:p>
              </w:tc>
            </w:tr>
            <w:tr w:rsidR="00F23D06" w14:paraId="047D17DC" w14:textId="77777777" w:rsidTr="00F918C7">
              <w:trPr>
                <w:jc w:val="center"/>
              </w:trPr>
              <w:tc>
                <w:tcPr>
                  <w:tcW w:w="2215" w:type="dxa"/>
                  <w:vAlign w:val="center"/>
                </w:tcPr>
                <w:p w14:paraId="014B7ECF" w14:textId="77777777" w:rsidR="00F23D06" w:rsidRPr="00C70E6A" w:rsidRDefault="00F23D06" w:rsidP="00F23D06">
                  <w:pPr>
                    <w:pStyle w:val="NoSpacing"/>
                    <w:jc w:val="center"/>
                    <w:rPr>
                      <w:rFonts w:ascii="Arial" w:hAnsi="Arial" w:cs="Arial"/>
                      <w:b/>
                      <w:bCs/>
                      <w:sz w:val="20"/>
                      <w:szCs w:val="20"/>
                    </w:rPr>
                  </w:pPr>
                  <w:r w:rsidRPr="00C70E6A">
                    <w:rPr>
                      <w:rFonts w:ascii="Arial" w:hAnsi="Arial" w:cs="Arial"/>
                      <w:b/>
                      <w:bCs/>
                      <w:sz w:val="20"/>
                      <w:szCs w:val="20"/>
                    </w:rPr>
                    <w:t>12-15 SCHs</w:t>
                  </w:r>
                </w:p>
              </w:tc>
              <w:tc>
                <w:tcPr>
                  <w:tcW w:w="2215" w:type="dxa"/>
                  <w:vAlign w:val="center"/>
                </w:tcPr>
                <w:p w14:paraId="484C79BB" w14:textId="37AAD16A" w:rsidR="00F23D06" w:rsidRPr="00C70E6A" w:rsidRDefault="00283F8C" w:rsidP="00F23D06">
                  <w:pPr>
                    <w:pStyle w:val="NoSpacing"/>
                    <w:jc w:val="center"/>
                    <w:rPr>
                      <w:rFonts w:ascii="Arial" w:hAnsi="Arial" w:cs="Arial"/>
                      <w:b/>
                      <w:bCs/>
                      <w:sz w:val="20"/>
                      <w:szCs w:val="20"/>
                    </w:rPr>
                  </w:pPr>
                  <w:r>
                    <w:rPr>
                      <w:rFonts w:ascii="Arial" w:hAnsi="Arial" w:cs="Arial"/>
                      <w:b/>
                      <w:bCs/>
                      <w:sz w:val="20"/>
                      <w:szCs w:val="20"/>
                    </w:rPr>
                    <w:t>2015-2016</w:t>
                  </w:r>
                </w:p>
              </w:tc>
              <w:tc>
                <w:tcPr>
                  <w:tcW w:w="2215" w:type="dxa"/>
                  <w:vAlign w:val="center"/>
                </w:tcPr>
                <w:p w14:paraId="38E6CD0F" w14:textId="737CC7F7" w:rsidR="00F23D06" w:rsidRPr="00C70E6A" w:rsidRDefault="00283F8C" w:rsidP="00F23D06">
                  <w:pPr>
                    <w:pStyle w:val="NoSpacing"/>
                    <w:jc w:val="center"/>
                    <w:rPr>
                      <w:rFonts w:ascii="Arial" w:hAnsi="Arial" w:cs="Arial"/>
                      <w:b/>
                      <w:bCs/>
                      <w:sz w:val="20"/>
                      <w:szCs w:val="20"/>
                    </w:rPr>
                  </w:pPr>
                  <w:r>
                    <w:rPr>
                      <w:rFonts w:ascii="Arial" w:hAnsi="Arial" w:cs="Arial"/>
                      <w:b/>
                      <w:bCs/>
                      <w:sz w:val="20"/>
                      <w:szCs w:val="20"/>
                    </w:rPr>
                    <w:t>2017-2018</w:t>
                  </w:r>
                </w:p>
              </w:tc>
              <w:tc>
                <w:tcPr>
                  <w:tcW w:w="2215" w:type="dxa"/>
                  <w:vAlign w:val="center"/>
                </w:tcPr>
                <w:p w14:paraId="09557A64" w14:textId="044AFAF7" w:rsidR="00F23D06" w:rsidRPr="00C70E6A" w:rsidRDefault="00283F8C" w:rsidP="00F23D06">
                  <w:pPr>
                    <w:pStyle w:val="NoSpacing"/>
                    <w:jc w:val="center"/>
                    <w:rPr>
                      <w:rFonts w:ascii="Arial" w:hAnsi="Arial" w:cs="Arial"/>
                      <w:b/>
                      <w:bCs/>
                      <w:sz w:val="20"/>
                      <w:szCs w:val="20"/>
                    </w:rPr>
                  </w:pPr>
                  <w:r>
                    <w:rPr>
                      <w:rFonts w:ascii="Arial" w:hAnsi="Arial" w:cs="Arial"/>
                      <w:b/>
                      <w:bCs/>
                      <w:sz w:val="20"/>
                      <w:szCs w:val="20"/>
                    </w:rPr>
                    <w:t>2019-2020</w:t>
                  </w:r>
                </w:p>
              </w:tc>
              <w:tc>
                <w:tcPr>
                  <w:tcW w:w="2216" w:type="dxa"/>
                  <w:vAlign w:val="center"/>
                </w:tcPr>
                <w:p w14:paraId="2F44FBD0" w14:textId="1A8F6143" w:rsidR="00F23D06" w:rsidRPr="00C70E6A" w:rsidRDefault="00283F8C" w:rsidP="00F23D06">
                  <w:pPr>
                    <w:pStyle w:val="NoSpacing"/>
                    <w:jc w:val="center"/>
                    <w:rPr>
                      <w:rFonts w:ascii="Arial" w:hAnsi="Arial" w:cs="Arial"/>
                      <w:b/>
                      <w:bCs/>
                      <w:sz w:val="20"/>
                      <w:szCs w:val="20"/>
                    </w:rPr>
                  </w:pPr>
                  <w:r>
                    <w:rPr>
                      <w:rFonts w:ascii="Arial" w:hAnsi="Arial" w:cs="Arial"/>
                      <w:b/>
                      <w:bCs/>
                      <w:sz w:val="20"/>
                      <w:szCs w:val="20"/>
                    </w:rPr>
                    <w:t>2022-2023</w:t>
                  </w:r>
                </w:p>
              </w:tc>
            </w:tr>
            <w:tr w:rsidR="00F23D06" w14:paraId="7641DB74" w14:textId="77777777" w:rsidTr="00F918C7">
              <w:trPr>
                <w:jc w:val="center"/>
              </w:trPr>
              <w:tc>
                <w:tcPr>
                  <w:tcW w:w="2215" w:type="dxa"/>
                  <w:vAlign w:val="center"/>
                </w:tcPr>
                <w:p w14:paraId="4E08F65D" w14:textId="78A3FE3C" w:rsidR="00F23D06" w:rsidRDefault="00283F8C" w:rsidP="00F23D06">
                  <w:pPr>
                    <w:pStyle w:val="NoSpacing"/>
                    <w:jc w:val="center"/>
                    <w:rPr>
                      <w:rFonts w:ascii="Arial" w:hAnsi="Arial" w:cs="Arial"/>
                      <w:sz w:val="20"/>
                      <w:szCs w:val="20"/>
                    </w:rPr>
                  </w:pPr>
                  <w:r>
                    <w:rPr>
                      <w:rFonts w:ascii="Arial" w:hAnsi="Arial" w:cs="Arial"/>
                      <w:sz w:val="20"/>
                      <w:szCs w:val="20"/>
                    </w:rPr>
                    <w:t>Contributes to Meetings</w:t>
                  </w:r>
                </w:p>
              </w:tc>
              <w:tc>
                <w:tcPr>
                  <w:tcW w:w="2215" w:type="dxa"/>
                  <w:vAlign w:val="center"/>
                </w:tcPr>
                <w:p w14:paraId="48E02467" w14:textId="1B67E774" w:rsidR="00F23D06" w:rsidRDefault="00283F8C" w:rsidP="00F23D06">
                  <w:pPr>
                    <w:pStyle w:val="NoSpacing"/>
                    <w:jc w:val="center"/>
                    <w:rPr>
                      <w:rFonts w:ascii="Arial" w:hAnsi="Arial" w:cs="Arial"/>
                      <w:sz w:val="20"/>
                      <w:szCs w:val="20"/>
                    </w:rPr>
                  </w:pPr>
                  <w:r>
                    <w:rPr>
                      <w:rFonts w:ascii="Arial" w:hAnsi="Arial" w:cs="Arial"/>
                      <w:sz w:val="20"/>
                      <w:szCs w:val="20"/>
                    </w:rPr>
                    <w:t>94%</w:t>
                  </w:r>
                </w:p>
              </w:tc>
              <w:tc>
                <w:tcPr>
                  <w:tcW w:w="2215" w:type="dxa"/>
                  <w:vAlign w:val="center"/>
                </w:tcPr>
                <w:p w14:paraId="59E15C5B" w14:textId="293D0DE7" w:rsidR="00F23D06" w:rsidRDefault="00283F8C" w:rsidP="00F23D06">
                  <w:pPr>
                    <w:pStyle w:val="NoSpacing"/>
                    <w:jc w:val="center"/>
                    <w:rPr>
                      <w:rFonts w:ascii="Arial" w:hAnsi="Arial" w:cs="Arial"/>
                      <w:sz w:val="20"/>
                      <w:szCs w:val="20"/>
                    </w:rPr>
                  </w:pPr>
                  <w:r>
                    <w:rPr>
                      <w:rFonts w:ascii="Arial" w:hAnsi="Arial" w:cs="Arial"/>
                      <w:sz w:val="20"/>
                      <w:szCs w:val="20"/>
                    </w:rPr>
                    <w:t>99%</w:t>
                  </w:r>
                </w:p>
              </w:tc>
              <w:tc>
                <w:tcPr>
                  <w:tcW w:w="2215" w:type="dxa"/>
                  <w:vAlign w:val="center"/>
                </w:tcPr>
                <w:p w14:paraId="35A10034" w14:textId="1C2F7F92" w:rsidR="00F23D06" w:rsidRDefault="00283F8C" w:rsidP="00F23D06">
                  <w:pPr>
                    <w:pStyle w:val="NoSpacing"/>
                    <w:jc w:val="center"/>
                    <w:rPr>
                      <w:rFonts w:ascii="Arial" w:hAnsi="Arial" w:cs="Arial"/>
                      <w:sz w:val="20"/>
                      <w:szCs w:val="20"/>
                    </w:rPr>
                  </w:pPr>
                  <w:r>
                    <w:rPr>
                      <w:rFonts w:ascii="Arial" w:hAnsi="Arial" w:cs="Arial"/>
                      <w:sz w:val="20"/>
                      <w:szCs w:val="20"/>
                    </w:rPr>
                    <w:t>92%</w:t>
                  </w:r>
                </w:p>
              </w:tc>
              <w:tc>
                <w:tcPr>
                  <w:tcW w:w="2216" w:type="dxa"/>
                  <w:vAlign w:val="center"/>
                </w:tcPr>
                <w:p w14:paraId="7C918901" w14:textId="2786CB16" w:rsidR="00F23D06" w:rsidRDefault="00283F8C" w:rsidP="00F23D06">
                  <w:pPr>
                    <w:pStyle w:val="NoSpacing"/>
                    <w:jc w:val="center"/>
                    <w:rPr>
                      <w:rFonts w:ascii="Arial" w:hAnsi="Arial" w:cs="Arial"/>
                      <w:sz w:val="20"/>
                      <w:szCs w:val="20"/>
                    </w:rPr>
                  </w:pPr>
                  <w:r>
                    <w:rPr>
                      <w:rFonts w:ascii="Arial" w:hAnsi="Arial" w:cs="Arial"/>
                      <w:sz w:val="20"/>
                      <w:szCs w:val="20"/>
                    </w:rPr>
                    <w:t>82%</w:t>
                  </w:r>
                </w:p>
              </w:tc>
            </w:tr>
            <w:tr w:rsidR="00F23D06" w14:paraId="5E314F91" w14:textId="77777777" w:rsidTr="00F918C7">
              <w:trPr>
                <w:jc w:val="center"/>
              </w:trPr>
              <w:tc>
                <w:tcPr>
                  <w:tcW w:w="2215" w:type="dxa"/>
                  <w:vAlign w:val="center"/>
                </w:tcPr>
                <w:p w14:paraId="578CE727" w14:textId="6EEBB718" w:rsidR="00F23D06" w:rsidRDefault="00283F8C" w:rsidP="00F23D06">
                  <w:pPr>
                    <w:pStyle w:val="NoSpacing"/>
                    <w:jc w:val="center"/>
                    <w:rPr>
                      <w:rFonts w:ascii="Arial" w:hAnsi="Arial" w:cs="Arial"/>
                      <w:sz w:val="20"/>
                      <w:szCs w:val="20"/>
                    </w:rPr>
                  </w:pPr>
                  <w:r>
                    <w:rPr>
                      <w:rFonts w:ascii="Arial" w:hAnsi="Arial" w:cs="Arial"/>
                      <w:sz w:val="20"/>
                      <w:szCs w:val="20"/>
                    </w:rPr>
                    <w:t>Facilitates Completion of Assignment</w:t>
                  </w:r>
                </w:p>
              </w:tc>
              <w:tc>
                <w:tcPr>
                  <w:tcW w:w="2215" w:type="dxa"/>
                  <w:vAlign w:val="center"/>
                </w:tcPr>
                <w:p w14:paraId="538CA04E" w14:textId="50F28757" w:rsidR="00F23D06" w:rsidRDefault="00283F8C" w:rsidP="00F23D06">
                  <w:pPr>
                    <w:pStyle w:val="NoSpacing"/>
                    <w:jc w:val="center"/>
                    <w:rPr>
                      <w:rFonts w:ascii="Arial" w:hAnsi="Arial" w:cs="Arial"/>
                      <w:sz w:val="20"/>
                      <w:szCs w:val="20"/>
                    </w:rPr>
                  </w:pPr>
                  <w:r>
                    <w:rPr>
                      <w:rFonts w:ascii="Arial" w:hAnsi="Arial" w:cs="Arial"/>
                      <w:sz w:val="20"/>
                      <w:szCs w:val="20"/>
                    </w:rPr>
                    <w:t>95%</w:t>
                  </w:r>
                </w:p>
              </w:tc>
              <w:tc>
                <w:tcPr>
                  <w:tcW w:w="2215" w:type="dxa"/>
                  <w:vAlign w:val="center"/>
                </w:tcPr>
                <w:p w14:paraId="54EEA1B5" w14:textId="44AEB6DD" w:rsidR="00F23D06" w:rsidRDefault="00283F8C" w:rsidP="00F23D06">
                  <w:pPr>
                    <w:pStyle w:val="NoSpacing"/>
                    <w:jc w:val="center"/>
                    <w:rPr>
                      <w:rFonts w:ascii="Arial" w:hAnsi="Arial" w:cs="Arial"/>
                      <w:sz w:val="20"/>
                      <w:szCs w:val="20"/>
                    </w:rPr>
                  </w:pPr>
                  <w:r>
                    <w:rPr>
                      <w:rFonts w:ascii="Arial" w:hAnsi="Arial" w:cs="Arial"/>
                      <w:sz w:val="20"/>
                      <w:szCs w:val="20"/>
                    </w:rPr>
                    <w:t>99%</w:t>
                  </w:r>
                </w:p>
              </w:tc>
              <w:tc>
                <w:tcPr>
                  <w:tcW w:w="2215" w:type="dxa"/>
                  <w:vAlign w:val="center"/>
                </w:tcPr>
                <w:p w14:paraId="61BE80A2" w14:textId="62A685FA" w:rsidR="00F23D06" w:rsidRDefault="00283F8C" w:rsidP="00F23D06">
                  <w:pPr>
                    <w:pStyle w:val="NoSpacing"/>
                    <w:jc w:val="center"/>
                    <w:rPr>
                      <w:rFonts w:ascii="Arial" w:hAnsi="Arial" w:cs="Arial"/>
                      <w:sz w:val="20"/>
                      <w:szCs w:val="20"/>
                    </w:rPr>
                  </w:pPr>
                  <w:r>
                    <w:rPr>
                      <w:rFonts w:ascii="Arial" w:hAnsi="Arial" w:cs="Arial"/>
                      <w:sz w:val="20"/>
                      <w:szCs w:val="20"/>
                    </w:rPr>
                    <w:t>91%</w:t>
                  </w:r>
                </w:p>
              </w:tc>
              <w:tc>
                <w:tcPr>
                  <w:tcW w:w="2216" w:type="dxa"/>
                  <w:vAlign w:val="center"/>
                </w:tcPr>
                <w:p w14:paraId="6459A58F" w14:textId="55B98023" w:rsidR="00F23D06" w:rsidRDefault="00283F8C" w:rsidP="00F23D06">
                  <w:pPr>
                    <w:pStyle w:val="NoSpacing"/>
                    <w:jc w:val="center"/>
                    <w:rPr>
                      <w:rFonts w:ascii="Arial" w:hAnsi="Arial" w:cs="Arial"/>
                      <w:sz w:val="20"/>
                      <w:szCs w:val="20"/>
                    </w:rPr>
                  </w:pPr>
                  <w:r>
                    <w:rPr>
                      <w:rFonts w:ascii="Arial" w:hAnsi="Arial" w:cs="Arial"/>
                      <w:sz w:val="20"/>
                      <w:szCs w:val="20"/>
                    </w:rPr>
                    <w:t>82%</w:t>
                  </w:r>
                </w:p>
              </w:tc>
            </w:tr>
            <w:tr w:rsidR="00F23D06" w14:paraId="7E5BE2EC" w14:textId="77777777" w:rsidTr="00F918C7">
              <w:trPr>
                <w:jc w:val="center"/>
              </w:trPr>
              <w:tc>
                <w:tcPr>
                  <w:tcW w:w="2215" w:type="dxa"/>
                  <w:vAlign w:val="center"/>
                </w:tcPr>
                <w:p w14:paraId="24C647BE" w14:textId="0E24F41E" w:rsidR="00F23D06" w:rsidRDefault="00283F8C" w:rsidP="00F23D06">
                  <w:pPr>
                    <w:pStyle w:val="NoSpacing"/>
                    <w:jc w:val="center"/>
                    <w:rPr>
                      <w:rFonts w:ascii="Arial" w:hAnsi="Arial" w:cs="Arial"/>
                      <w:sz w:val="20"/>
                      <w:szCs w:val="20"/>
                    </w:rPr>
                  </w:pPr>
                  <w:r>
                    <w:rPr>
                      <w:rFonts w:ascii="Arial" w:hAnsi="Arial" w:cs="Arial"/>
                      <w:sz w:val="20"/>
                      <w:szCs w:val="20"/>
                    </w:rPr>
                    <w:t>Individual Contributions Outside of Meetings</w:t>
                  </w:r>
                </w:p>
              </w:tc>
              <w:tc>
                <w:tcPr>
                  <w:tcW w:w="2215" w:type="dxa"/>
                  <w:vAlign w:val="center"/>
                </w:tcPr>
                <w:p w14:paraId="65BB043C" w14:textId="775F0F93" w:rsidR="00F23D06" w:rsidRDefault="00283F8C" w:rsidP="00F23D06">
                  <w:pPr>
                    <w:pStyle w:val="NoSpacing"/>
                    <w:jc w:val="center"/>
                    <w:rPr>
                      <w:rFonts w:ascii="Arial" w:hAnsi="Arial" w:cs="Arial"/>
                      <w:sz w:val="20"/>
                      <w:szCs w:val="20"/>
                    </w:rPr>
                  </w:pPr>
                  <w:r>
                    <w:rPr>
                      <w:rFonts w:ascii="Arial" w:hAnsi="Arial" w:cs="Arial"/>
                      <w:sz w:val="20"/>
                      <w:szCs w:val="20"/>
                    </w:rPr>
                    <w:t>96%</w:t>
                  </w:r>
                </w:p>
              </w:tc>
              <w:tc>
                <w:tcPr>
                  <w:tcW w:w="2215" w:type="dxa"/>
                  <w:vAlign w:val="center"/>
                </w:tcPr>
                <w:p w14:paraId="529E6530" w14:textId="20789D7A" w:rsidR="00F23D06" w:rsidRDefault="00283F8C" w:rsidP="00F23D06">
                  <w:pPr>
                    <w:pStyle w:val="NoSpacing"/>
                    <w:jc w:val="center"/>
                    <w:rPr>
                      <w:rFonts w:ascii="Arial" w:hAnsi="Arial" w:cs="Arial"/>
                      <w:sz w:val="20"/>
                      <w:szCs w:val="20"/>
                    </w:rPr>
                  </w:pPr>
                  <w:r>
                    <w:rPr>
                      <w:rFonts w:ascii="Arial" w:hAnsi="Arial" w:cs="Arial"/>
                      <w:sz w:val="20"/>
                      <w:szCs w:val="20"/>
                    </w:rPr>
                    <w:t>98%</w:t>
                  </w:r>
                </w:p>
              </w:tc>
              <w:tc>
                <w:tcPr>
                  <w:tcW w:w="2215" w:type="dxa"/>
                  <w:vAlign w:val="center"/>
                </w:tcPr>
                <w:p w14:paraId="219CB1CA" w14:textId="13CEBACE" w:rsidR="00F23D06" w:rsidRDefault="00283F8C" w:rsidP="00F23D06">
                  <w:pPr>
                    <w:pStyle w:val="NoSpacing"/>
                    <w:jc w:val="center"/>
                    <w:rPr>
                      <w:rFonts w:ascii="Arial" w:hAnsi="Arial" w:cs="Arial"/>
                      <w:sz w:val="20"/>
                      <w:szCs w:val="20"/>
                    </w:rPr>
                  </w:pPr>
                  <w:r>
                    <w:rPr>
                      <w:rFonts w:ascii="Arial" w:hAnsi="Arial" w:cs="Arial"/>
                      <w:sz w:val="20"/>
                      <w:szCs w:val="20"/>
                    </w:rPr>
                    <w:t>93%</w:t>
                  </w:r>
                </w:p>
              </w:tc>
              <w:tc>
                <w:tcPr>
                  <w:tcW w:w="2216" w:type="dxa"/>
                  <w:vAlign w:val="center"/>
                </w:tcPr>
                <w:p w14:paraId="135D5393" w14:textId="3575C07A" w:rsidR="00F23D06" w:rsidRDefault="00283F8C" w:rsidP="00F23D06">
                  <w:pPr>
                    <w:pStyle w:val="NoSpacing"/>
                    <w:jc w:val="center"/>
                    <w:rPr>
                      <w:rFonts w:ascii="Arial" w:hAnsi="Arial" w:cs="Arial"/>
                      <w:sz w:val="20"/>
                      <w:szCs w:val="20"/>
                    </w:rPr>
                  </w:pPr>
                  <w:r>
                    <w:rPr>
                      <w:rFonts w:ascii="Arial" w:hAnsi="Arial" w:cs="Arial"/>
                      <w:sz w:val="20"/>
                      <w:szCs w:val="20"/>
                    </w:rPr>
                    <w:t>82%</w:t>
                  </w:r>
                </w:p>
              </w:tc>
            </w:tr>
            <w:tr w:rsidR="00283F8C" w14:paraId="5F5CEE8C" w14:textId="77777777" w:rsidTr="00F918C7">
              <w:trPr>
                <w:jc w:val="center"/>
              </w:trPr>
              <w:tc>
                <w:tcPr>
                  <w:tcW w:w="2215" w:type="dxa"/>
                  <w:vAlign w:val="center"/>
                </w:tcPr>
                <w:p w14:paraId="3E4EC6B3" w14:textId="30614406" w:rsidR="00283F8C" w:rsidRDefault="00283F8C" w:rsidP="00F23D06">
                  <w:pPr>
                    <w:pStyle w:val="NoSpacing"/>
                    <w:jc w:val="center"/>
                    <w:rPr>
                      <w:rFonts w:ascii="Arial" w:hAnsi="Arial" w:cs="Arial"/>
                      <w:sz w:val="20"/>
                      <w:szCs w:val="20"/>
                    </w:rPr>
                  </w:pPr>
                  <w:r>
                    <w:rPr>
                      <w:rFonts w:ascii="Arial" w:hAnsi="Arial" w:cs="Arial"/>
                      <w:sz w:val="20"/>
                      <w:szCs w:val="20"/>
                    </w:rPr>
                    <w:t>Fosters Constructive Team Climate</w:t>
                  </w:r>
                </w:p>
              </w:tc>
              <w:tc>
                <w:tcPr>
                  <w:tcW w:w="2215" w:type="dxa"/>
                  <w:vAlign w:val="center"/>
                </w:tcPr>
                <w:p w14:paraId="6F2989EE" w14:textId="0F113220" w:rsidR="00283F8C" w:rsidRDefault="00283F8C" w:rsidP="00F23D06">
                  <w:pPr>
                    <w:pStyle w:val="NoSpacing"/>
                    <w:jc w:val="center"/>
                    <w:rPr>
                      <w:rFonts w:ascii="Arial" w:hAnsi="Arial" w:cs="Arial"/>
                      <w:sz w:val="20"/>
                      <w:szCs w:val="20"/>
                    </w:rPr>
                  </w:pPr>
                  <w:r>
                    <w:rPr>
                      <w:rFonts w:ascii="Arial" w:hAnsi="Arial" w:cs="Arial"/>
                      <w:sz w:val="20"/>
                      <w:szCs w:val="20"/>
                    </w:rPr>
                    <w:t>97%</w:t>
                  </w:r>
                </w:p>
              </w:tc>
              <w:tc>
                <w:tcPr>
                  <w:tcW w:w="2215" w:type="dxa"/>
                  <w:vAlign w:val="center"/>
                </w:tcPr>
                <w:p w14:paraId="279D658D" w14:textId="55E6EB7E" w:rsidR="00283F8C" w:rsidRDefault="00283F8C" w:rsidP="00F23D06">
                  <w:pPr>
                    <w:pStyle w:val="NoSpacing"/>
                    <w:jc w:val="center"/>
                    <w:rPr>
                      <w:rFonts w:ascii="Arial" w:hAnsi="Arial" w:cs="Arial"/>
                      <w:sz w:val="20"/>
                      <w:szCs w:val="20"/>
                    </w:rPr>
                  </w:pPr>
                  <w:r>
                    <w:rPr>
                      <w:rFonts w:ascii="Arial" w:hAnsi="Arial" w:cs="Arial"/>
                      <w:sz w:val="20"/>
                      <w:szCs w:val="20"/>
                    </w:rPr>
                    <w:t>100%</w:t>
                  </w:r>
                </w:p>
              </w:tc>
              <w:tc>
                <w:tcPr>
                  <w:tcW w:w="2215" w:type="dxa"/>
                  <w:vAlign w:val="center"/>
                </w:tcPr>
                <w:p w14:paraId="5C4D8FE3" w14:textId="63864ACF" w:rsidR="00283F8C" w:rsidRDefault="00283F8C" w:rsidP="00F23D06">
                  <w:pPr>
                    <w:pStyle w:val="NoSpacing"/>
                    <w:jc w:val="center"/>
                    <w:rPr>
                      <w:rFonts w:ascii="Arial" w:hAnsi="Arial" w:cs="Arial"/>
                      <w:sz w:val="20"/>
                      <w:szCs w:val="20"/>
                    </w:rPr>
                  </w:pPr>
                  <w:r>
                    <w:rPr>
                      <w:rFonts w:ascii="Arial" w:hAnsi="Arial" w:cs="Arial"/>
                      <w:sz w:val="20"/>
                      <w:szCs w:val="20"/>
                    </w:rPr>
                    <w:t>97%</w:t>
                  </w:r>
                </w:p>
              </w:tc>
              <w:tc>
                <w:tcPr>
                  <w:tcW w:w="2216" w:type="dxa"/>
                  <w:vAlign w:val="center"/>
                </w:tcPr>
                <w:p w14:paraId="2695E41D" w14:textId="4460358F" w:rsidR="00283F8C" w:rsidRDefault="00283F8C" w:rsidP="00F23D06">
                  <w:pPr>
                    <w:pStyle w:val="NoSpacing"/>
                    <w:jc w:val="center"/>
                    <w:rPr>
                      <w:rFonts w:ascii="Arial" w:hAnsi="Arial" w:cs="Arial"/>
                      <w:sz w:val="20"/>
                      <w:szCs w:val="20"/>
                    </w:rPr>
                  </w:pPr>
                  <w:r>
                    <w:rPr>
                      <w:rFonts w:ascii="Arial" w:hAnsi="Arial" w:cs="Arial"/>
                      <w:sz w:val="20"/>
                      <w:szCs w:val="20"/>
                    </w:rPr>
                    <w:t>87%</w:t>
                  </w:r>
                </w:p>
              </w:tc>
            </w:tr>
            <w:tr w:rsidR="00283F8C" w14:paraId="37280026" w14:textId="77777777" w:rsidTr="00F918C7">
              <w:trPr>
                <w:jc w:val="center"/>
              </w:trPr>
              <w:tc>
                <w:tcPr>
                  <w:tcW w:w="2215" w:type="dxa"/>
                  <w:vAlign w:val="center"/>
                </w:tcPr>
                <w:p w14:paraId="49D30E8E" w14:textId="04D5195B" w:rsidR="00283F8C" w:rsidRDefault="00283F8C" w:rsidP="00F23D06">
                  <w:pPr>
                    <w:pStyle w:val="NoSpacing"/>
                    <w:jc w:val="center"/>
                    <w:rPr>
                      <w:rFonts w:ascii="Arial" w:hAnsi="Arial" w:cs="Arial"/>
                      <w:sz w:val="20"/>
                      <w:szCs w:val="20"/>
                    </w:rPr>
                  </w:pPr>
                  <w:r>
                    <w:rPr>
                      <w:rFonts w:ascii="Arial" w:hAnsi="Arial" w:cs="Arial"/>
                      <w:sz w:val="20"/>
                      <w:szCs w:val="20"/>
                    </w:rPr>
                    <w:t>Responds to Conflict</w:t>
                  </w:r>
                </w:p>
              </w:tc>
              <w:tc>
                <w:tcPr>
                  <w:tcW w:w="2215" w:type="dxa"/>
                  <w:vAlign w:val="center"/>
                </w:tcPr>
                <w:p w14:paraId="40E236AD" w14:textId="715B5CB2" w:rsidR="00283F8C" w:rsidRDefault="00283F8C" w:rsidP="00F23D06">
                  <w:pPr>
                    <w:pStyle w:val="NoSpacing"/>
                    <w:jc w:val="center"/>
                    <w:rPr>
                      <w:rFonts w:ascii="Arial" w:hAnsi="Arial" w:cs="Arial"/>
                      <w:sz w:val="20"/>
                      <w:szCs w:val="20"/>
                    </w:rPr>
                  </w:pPr>
                  <w:r>
                    <w:rPr>
                      <w:rFonts w:ascii="Arial" w:hAnsi="Arial" w:cs="Arial"/>
                      <w:sz w:val="20"/>
                      <w:szCs w:val="20"/>
                    </w:rPr>
                    <w:t>94%</w:t>
                  </w:r>
                </w:p>
              </w:tc>
              <w:tc>
                <w:tcPr>
                  <w:tcW w:w="2215" w:type="dxa"/>
                  <w:vAlign w:val="center"/>
                </w:tcPr>
                <w:p w14:paraId="41586390" w14:textId="7032F014" w:rsidR="00283F8C" w:rsidRDefault="00283F8C" w:rsidP="00F23D06">
                  <w:pPr>
                    <w:pStyle w:val="NoSpacing"/>
                    <w:jc w:val="center"/>
                    <w:rPr>
                      <w:rFonts w:ascii="Arial" w:hAnsi="Arial" w:cs="Arial"/>
                      <w:sz w:val="20"/>
                      <w:szCs w:val="20"/>
                    </w:rPr>
                  </w:pPr>
                  <w:r>
                    <w:rPr>
                      <w:rFonts w:ascii="Arial" w:hAnsi="Arial" w:cs="Arial"/>
                      <w:sz w:val="20"/>
                      <w:szCs w:val="20"/>
                    </w:rPr>
                    <w:t>98%</w:t>
                  </w:r>
                </w:p>
              </w:tc>
              <w:tc>
                <w:tcPr>
                  <w:tcW w:w="2215" w:type="dxa"/>
                  <w:vAlign w:val="center"/>
                </w:tcPr>
                <w:p w14:paraId="76F0678C" w14:textId="74EAB1BE" w:rsidR="00283F8C" w:rsidRDefault="00283F8C" w:rsidP="00F23D06">
                  <w:pPr>
                    <w:pStyle w:val="NoSpacing"/>
                    <w:jc w:val="center"/>
                    <w:rPr>
                      <w:rFonts w:ascii="Arial" w:hAnsi="Arial" w:cs="Arial"/>
                      <w:sz w:val="20"/>
                      <w:szCs w:val="20"/>
                    </w:rPr>
                  </w:pPr>
                  <w:r>
                    <w:rPr>
                      <w:rFonts w:ascii="Arial" w:hAnsi="Arial" w:cs="Arial"/>
                      <w:sz w:val="20"/>
                      <w:szCs w:val="20"/>
                    </w:rPr>
                    <w:t>93%</w:t>
                  </w:r>
                </w:p>
              </w:tc>
              <w:tc>
                <w:tcPr>
                  <w:tcW w:w="2216" w:type="dxa"/>
                  <w:vAlign w:val="center"/>
                </w:tcPr>
                <w:p w14:paraId="7FC156B3" w14:textId="43CDE934" w:rsidR="00283F8C" w:rsidRDefault="00283F8C" w:rsidP="00F23D06">
                  <w:pPr>
                    <w:pStyle w:val="NoSpacing"/>
                    <w:jc w:val="center"/>
                    <w:rPr>
                      <w:rFonts w:ascii="Arial" w:hAnsi="Arial" w:cs="Arial"/>
                      <w:sz w:val="20"/>
                      <w:szCs w:val="20"/>
                    </w:rPr>
                  </w:pPr>
                  <w:r>
                    <w:rPr>
                      <w:rFonts w:ascii="Arial" w:hAnsi="Arial" w:cs="Arial"/>
                      <w:sz w:val="20"/>
                      <w:szCs w:val="20"/>
                    </w:rPr>
                    <w:t>82%</w:t>
                  </w:r>
                </w:p>
              </w:tc>
            </w:tr>
            <w:tr w:rsidR="00F23D06" w14:paraId="0B5D4941" w14:textId="77777777" w:rsidTr="00F918C7">
              <w:trPr>
                <w:jc w:val="center"/>
              </w:trPr>
              <w:tc>
                <w:tcPr>
                  <w:tcW w:w="2215" w:type="dxa"/>
                  <w:shd w:val="clear" w:color="auto" w:fill="000000" w:themeFill="text1"/>
                  <w:vAlign w:val="center"/>
                </w:tcPr>
                <w:p w14:paraId="261D849A" w14:textId="77777777" w:rsidR="00F23D06" w:rsidRDefault="00F23D06" w:rsidP="00F23D06">
                  <w:pPr>
                    <w:pStyle w:val="NoSpacing"/>
                    <w:jc w:val="center"/>
                    <w:rPr>
                      <w:rFonts w:ascii="Arial" w:hAnsi="Arial" w:cs="Arial"/>
                      <w:sz w:val="20"/>
                      <w:szCs w:val="20"/>
                    </w:rPr>
                  </w:pPr>
                </w:p>
              </w:tc>
              <w:tc>
                <w:tcPr>
                  <w:tcW w:w="2215" w:type="dxa"/>
                  <w:shd w:val="clear" w:color="auto" w:fill="000000" w:themeFill="text1"/>
                  <w:vAlign w:val="center"/>
                </w:tcPr>
                <w:p w14:paraId="5574CE01" w14:textId="77777777" w:rsidR="00F23D06" w:rsidRDefault="00F23D06" w:rsidP="00F23D06">
                  <w:pPr>
                    <w:pStyle w:val="NoSpacing"/>
                    <w:jc w:val="center"/>
                    <w:rPr>
                      <w:rFonts w:ascii="Arial" w:hAnsi="Arial" w:cs="Arial"/>
                      <w:sz w:val="20"/>
                      <w:szCs w:val="20"/>
                    </w:rPr>
                  </w:pPr>
                </w:p>
              </w:tc>
              <w:tc>
                <w:tcPr>
                  <w:tcW w:w="2215" w:type="dxa"/>
                  <w:shd w:val="clear" w:color="auto" w:fill="000000" w:themeFill="text1"/>
                  <w:vAlign w:val="center"/>
                </w:tcPr>
                <w:p w14:paraId="7D0FCFD4" w14:textId="77777777" w:rsidR="00F23D06" w:rsidRDefault="00F23D06" w:rsidP="00F23D06">
                  <w:pPr>
                    <w:pStyle w:val="NoSpacing"/>
                    <w:jc w:val="center"/>
                    <w:rPr>
                      <w:rFonts w:ascii="Arial" w:hAnsi="Arial" w:cs="Arial"/>
                      <w:sz w:val="20"/>
                      <w:szCs w:val="20"/>
                    </w:rPr>
                  </w:pPr>
                </w:p>
              </w:tc>
              <w:tc>
                <w:tcPr>
                  <w:tcW w:w="2215" w:type="dxa"/>
                  <w:shd w:val="clear" w:color="auto" w:fill="000000" w:themeFill="text1"/>
                  <w:vAlign w:val="center"/>
                </w:tcPr>
                <w:p w14:paraId="62A5058E" w14:textId="77777777" w:rsidR="00F23D06" w:rsidRDefault="00F23D06" w:rsidP="00F23D06">
                  <w:pPr>
                    <w:pStyle w:val="NoSpacing"/>
                    <w:jc w:val="center"/>
                    <w:rPr>
                      <w:rFonts w:ascii="Arial" w:hAnsi="Arial" w:cs="Arial"/>
                      <w:sz w:val="20"/>
                      <w:szCs w:val="20"/>
                    </w:rPr>
                  </w:pPr>
                </w:p>
              </w:tc>
              <w:tc>
                <w:tcPr>
                  <w:tcW w:w="2216" w:type="dxa"/>
                  <w:shd w:val="clear" w:color="auto" w:fill="000000" w:themeFill="text1"/>
                  <w:vAlign w:val="center"/>
                </w:tcPr>
                <w:p w14:paraId="6FD2F711" w14:textId="77777777" w:rsidR="00F23D06" w:rsidRDefault="00F23D06" w:rsidP="00F23D06">
                  <w:pPr>
                    <w:pStyle w:val="NoSpacing"/>
                    <w:jc w:val="center"/>
                    <w:rPr>
                      <w:rFonts w:ascii="Arial" w:hAnsi="Arial" w:cs="Arial"/>
                      <w:sz w:val="20"/>
                      <w:szCs w:val="20"/>
                    </w:rPr>
                  </w:pPr>
                </w:p>
              </w:tc>
            </w:tr>
            <w:tr w:rsidR="00F23D06" w14:paraId="222A3D91" w14:textId="77777777" w:rsidTr="00F918C7">
              <w:trPr>
                <w:jc w:val="center"/>
              </w:trPr>
              <w:tc>
                <w:tcPr>
                  <w:tcW w:w="2215" w:type="dxa"/>
                  <w:shd w:val="clear" w:color="auto" w:fill="auto"/>
                  <w:vAlign w:val="center"/>
                </w:tcPr>
                <w:p w14:paraId="14D002AE" w14:textId="77777777" w:rsidR="00F23D06" w:rsidRDefault="00F23D06" w:rsidP="00F23D06">
                  <w:pPr>
                    <w:pStyle w:val="NoSpacing"/>
                    <w:jc w:val="center"/>
                    <w:rPr>
                      <w:rFonts w:ascii="Arial" w:hAnsi="Arial" w:cs="Arial"/>
                      <w:sz w:val="20"/>
                      <w:szCs w:val="20"/>
                    </w:rPr>
                  </w:pPr>
                </w:p>
              </w:tc>
              <w:tc>
                <w:tcPr>
                  <w:tcW w:w="8861" w:type="dxa"/>
                  <w:gridSpan w:val="4"/>
                  <w:shd w:val="clear" w:color="auto" w:fill="auto"/>
                  <w:vAlign w:val="center"/>
                </w:tcPr>
                <w:p w14:paraId="0B038C4E" w14:textId="77777777" w:rsidR="00F23D06" w:rsidRDefault="00F23D06" w:rsidP="00F23D06">
                  <w:pPr>
                    <w:pStyle w:val="NoSpacing"/>
                    <w:jc w:val="center"/>
                    <w:rPr>
                      <w:rFonts w:ascii="Arial" w:hAnsi="Arial" w:cs="Arial"/>
                      <w:sz w:val="20"/>
                      <w:szCs w:val="20"/>
                    </w:rPr>
                  </w:pPr>
                  <w:r w:rsidRPr="00C70E6A">
                    <w:rPr>
                      <w:rFonts w:ascii="Arial" w:hAnsi="Arial" w:cs="Arial"/>
                      <w:b/>
                      <w:bCs/>
                      <w:sz w:val="20"/>
                      <w:szCs w:val="20"/>
                    </w:rPr>
                    <w:t>Proportion Meeting Standard</w:t>
                  </w:r>
                </w:p>
              </w:tc>
            </w:tr>
            <w:tr w:rsidR="00283F8C" w14:paraId="50709ECB" w14:textId="77777777" w:rsidTr="00F918C7">
              <w:trPr>
                <w:jc w:val="center"/>
              </w:trPr>
              <w:tc>
                <w:tcPr>
                  <w:tcW w:w="2215" w:type="dxa"/>
                  <w:vAlign w:val="center"/>
                </w:tcPr>
                <w:p w14:paraId="4988A41D" w14:textId="77777777" w:rsidR="00283F8C" w:rsidRDefault="00283F8C" w:rsidP="00283F8C">
                  <w:pPr>
                    <w:pStyle w:val="NoSpacing"/>
                    <w:jc w:val="center"/>
                    <w:rPr>
                      <w:rFonts w:ascii="Arial" w:hAnsi="Arial" w:cs="Arial"/>
                      <w:sz w:val="20"/>
                      <w:szCs w:val="20"/>
                    </w:rPr>
                  </w:pPr>
                  <w:r>
                    <w:rPr>
                      <w:rFonts w:ascii="Arial" w:hAnsi="Arial" w:cs="Arial"/>
                      <w:b/>
                      <w:bCs/>
                      <w:sz w:val="20"/>
                      <w:szCs w:val="20"/>
                    </w:rPr>
                    <w:t>30+</w:t>
                  </w:r>
                  <w:r w:rsidRPr="00C70E6A">
                    <w:rPr>
                      <w:rFonts w:ascii="Arial" w:hAnsi="Arial" w:cs="Arial"/>
                      <w:b/>
                      <w:bCs/>
                      <w:sz w:val="20"/>
                      <w:szCs w:val="20"/>
                    </w:rPr>
                    <w:t xml:space="preserve"> SCHs</w:t>
                  </w:r>
                </w:p>
              </w:tc>
              <w:tc>
                <w:tcPr>
                  <w:tcW w:w="2215" w:type="dxa"/>
                  <w:vAlign w:val="center"/>
                </w:tcPr>
                <w:p w14:paraId="1A0CCE78" w14:textId="77313E79" w:rsidR="00283F8C" w:rsidRDefault="00283F8C" w:rsidP="00283F8C">
                  <w:pPr>
                    <w:pStyle w:val="NoSpacing"/>
                    <w:jc w:val="center"/>
                    <w:rPr>
                      <w:rFonts w:ascii="Arial" w:hAnsi="Arial" w:cs="Arial"/>
                      <w:sz w:val="20"/>
                      <w:szCs w:val="20"/>
                    </w:rPr>
                  </w:pPr>
                  <w:r>
                    <w:rPr>
                      <w:rFonts w:ascii="Arial" w:hAnsi="Arial" w:cs="Arial"/>
                      <w:b/>
                      <w:bCs/>
                      <w:sz w:val="20"/>
                      <w:szCs w:val="20"/>
                    </w:rPr>
                    <w:t>2015-2016</w:t>
                  </w:r>
                </w:p>
              </w:tc>
              <w:tc>
                <w:tcPr>
                  <w:tcW w:w="2215" w:type="dxa"/>
                  <w:vAlign w:val="center"/>
                </w:tcPr>
                <w:p w14:paraId="78599494" w14:textId="474B39BA" w:rsidR="00283F8C" w:rsidRDefault="00283F8C" w:rsidP="00283F8C">
                  <w:pPr>
                    <w:pStyle w:val="NoSpacing"/>
                    <w:jc w:val="center"/>
                    <w:rPr>
                      <w:rFonts w:ascii="Arial" w:hAnsi="Arial" w:cs="Arial"/>
                      <w:sz w:val="20"/>
                      <w:szCs w:val="20"/>
                    </w:rPr>
                  </w:pPr>
                  <w:r>
                    <w:rPr>
                      <w:rFonts w:ascii="Arial" w:hAnsi="Arial" w:cs="Arial"/>
                      <w:b/>
                      <w:bCs/>
                      <w:sz w:val="20"/>
                      <w:szCs w:val="20"/>
                    </w:rPr>
                    <w:t>2017-2018</w:t>
                  </w:r>
                </w:p>
              </w:tc>
              <w:tc>
                <w:tcPr>
                  <w:tcW w:w="2215" w:type="dxa"/>
                  <w:vAlign w:val="center"/>
                </w:tcPr>
                <w:p w14:paraId="1FA5DA71" w14:textId="0F03DE00" w:rsidR="00283F8C" w:rsidRDefault="00283F8C" w:rsidP="00283F8C">
                  <w:pPr>
                    <w:pStyle w:val="NoSpacing"/>
                    <w:jc w:val="center"/>
                    <w:rPr>
                      <w:rFonts w:ascii="Arial" w:hAnsi="Arial" w:cs="Arial"/>
                      <w:sz w:val="20"/>
                      <w:szCs w:val="20"/>
                    </w:rPr>
                  </w:pPr>
                  <w:r>
                    <w:rPr>
                      <w:rFonts w:ascii="Arial" w:hAnsi="Arial" w:cs="Arial"/>
                      <w:b/>
                      <w:bCs/>
                      <w:sz w:val="20"/>
                      <w:szCs w:val="20"/>
                    </w:rPr>
                    <w:t>2019-2020</w:t>
                  </w:r>
                </w:p>
              </w:tc>
              <w:tc>
                <w:tcPr>
                  <w:tcW w:w="2216" w:type="dxa"/>
                  <w:vAlign w:val="center"/>
                </w:tcPr>
                <w:p w14:paraId="38B9F173" w14:textId="192084C7" w:rsidR="00283F8C" w:rsidRDefault="00283F8C" w:rsidP="00283F8C">
                  <w:pPr>
                    <w:pStyle w:val="NoSpacing"/>
                    <w:jc w:val="center"/>
                    <w:rPr>
                      <w:rFonts w:ascii="Arial" w:hAnsi="Arial" w:cs="Arial"/>
                      <w:sz w:val="20"/>
                      <w:szCs w:val="20"/>
                    </w:rPr>
                  </w:pPr>
                  <w:r>
                    <w:rPr>
                      <w:rFonts w:ascii="Arial" w:hAnsi="Arial" w:cs="Arial"/>
                      <w:b/>
                      <w:bCs/>
                      <w:sz w:val="20"/>
                      <w:szCs w:val="20"/>
                    </w:rPr>
                    <w:t>2022-2023</w:t>
                  </w:r>
                </w:p>
              </w:tc>
            </w:tr>
            <w:tr w:rsidR="00283F8C" w14:paraId="69E701CC" w14:textId="77777777" w:rsidTr="00F918C7">
              <w:trPr>
                <w:jc w:val="center"/>
              </w:trPr>
              <w:tc>
                <w:tcPr>
                  <w:tcW w:w="2215" w:type="dxa"/>
                  <w:vAlign w:val="center"/>
                </w:tcPr>
                <w:p w14:paraId="0B88BFAB" w14:textId="09926DA8" w:rsidR="00283F8C" w:rsidRDefault="00283F8C" w:rsidP="00283F8C">
                  <w:pPr>
                    <w:pStyle w:val="NoSpacing"/>
                    <w:jc w:val="center"/>
                    <w:rPr>
                      <w:rFonts w:ascii="Arial" w:hAnsi="Arial" w:cs="Arial"/>
                      <w:sz w:val="20"/>
                      <w:szCs w:val="20"/>
                    </w:rPr>
                  </w:pPr>
                  <w:r>
                    <w:rPr>
                      <w:rFonts w:ascii="Arial" w:hAnsi="Arial" w:cs="Arial"/>
                      <w:sz w:val="20"/>
                      <w:szCs w:val="20"/>
                    </w:rPr>
                    <w:t>Contributes to Meetings</w:t>
                  </w:r>
                </w:p>
              </w:tc>
              <w:tc>
                <w:tcPr>
                  <w:tcW w:w="2215" w:type="dxa"/>
                  <w:vAlign w:val="center"/>
                </w:tcPr>
                <w:p w14:paraId="182DC882" w14:textId="683FF53D" w:rsidR="00283F8C" w:rsidRDefault="00283F8C" w:rsidP="00283F8C">
                  <w:pPr>
                    <w:pStyle w:val="NoSpacing"/>
                    <w:jc w:val="center"/>
                    <w:rPr>
                      <w:rFonts w:ascii="Arial" w:hAnsi="Arial" w:cs="Arial"/>
                      <w:sz w:val="20"/>
                      <w:szCs w:val="20"/>
                    </w:rPr>
                  </w:pPr>
                  <w:r>
                    <w:rPr>
                      <w:rFonts w:ascii="Arial" w:hAnsi="Arial" w:cs="Arial"/>
                      <w:sz w:val="20"/>
                      <w:szCs w:val="20"/>
                    </w:rPr>
                    <w:t>96%</w:t>
                  </w:r>
                </w:p>
              </w:tc>
              <w:tc>
                <w:tcPr>
                  <w:tcW w:w="2215" w:type="dxa"/>
                  <w:vAlign w:val="center"/>
                </w:tcPr>
                <w:p w14:paraId="2F71DE59" w14:textId="6917EF2B" w:rsidR="00283F8C" w:rsidRDefault="00283F8C" w:rsidP="00283F8C">
                  <w:pPr>
                    <w:pStyle w:val="NoSpacing"/>
                    <w:jc w:val="center"/>
                    <w:rPr>
                      <w:rFonts w:ascii="Arial" w:hAnsi="Arial" w:cs="Arial"/>
                      <w:sz w:val="20"/>
                      <w:szCs w:val="20"/>
                    </w:rPr>
                  </w:pPr>
                  <w:r>
                    <w:rPr>
                      <w:rFonts w:ascii="Arial" w:hAnsi="Arial" w:cs="Arial"/>
                      <w:sz w:val="20"/>
                      <w:szCs w:val="20"/>
                    </w:rPr>
                    <w:t>98%</w:t>
                  </w:r>
                </w:p>
              </w:tc>
              <w:tc>
                <w:tcPr>
                  <w:tcW w:w="2215" w:type="dxa"/>
                  <w:vAlign w:val="center"/>
                </w:tcPr>
                <w:p w14:paraId="3E6BBBDF" w14:textId="279D3718" w:rsidR="00283F8C" w:rsidRDefault="00283F8C" w:rsidP="00283F8C">
                  <w:pPr>
                    <w:pStyle w:val="NoSpacing"/>
                    <w:jc w:val="center"/>
                    <w:rPr>
                      <w:rFonts w:ascii="Arial" w:hAnsi="Arial" w:cs="Arial"/>
                      <w:sz w:val="20"/>
                      <w:szCs w:val="20"/>
                    </w:rPr>
                  </w:pPr>
                  <w:r>
                    <w:rPr>
                      <w:rFonts w:ascii="Arial" w:hAnsi="Arial" w:cs="Arial"/>
                      <w:sz w:val="20"/>
                      <w:szCs w:val="20"/>
                    </w:rPr>
                    <w:t>97%</w:t>
                  </w:r>
                </w:p>
              </w:tc>
              <w:tc>
                <w:tcPr>
                  <w:tcW w:w="2216" w:type="dxa"/>
                  <w:vAlign w:val="center"/>
                </w:tcPr>
                <w:p w14:paraId="4613350D" w14:textId="334CE56A" w:rsidR="00283F8C" w:rsidRDefault="00283F8C" w:rsidP="00283F8C">
                  <w:pPr>
                    <w:pStyle w:val="NoSpacing"/>
                    <w:jc w:val="center"/>
                    <w:rPr>
                      <w:rFonts w:ascii="Arial" w:hAnsi="Arial" w:cs="Arial"/>
                      <w:sz w:val="20"/>
                      <w:szCs w:val="20"/>
                    </w:rPr>
                  </w:pPr>
                  <w:r>
                    <w:rPr>
                      <w:rFonts w:ascii="Arial" w:hAnsi="Arial" w:cs="Arial"/>
                      <w:sz w:val="20"/>
                      <w:szCs w:val="20"/>
                    </w:rPr>
                    <w:t>84%</w:t>
                  </w:r>
                </w:p>
              </w:tc>
            </w:tr>
            <w:tr w:rsidR="00283F8C" w14:paraId="0E7E8323" w14:textId="77777777" w:rsidTr="00F918C7">
              <w:trPr>
                <w:jc w:val="center"/>
              </w:trPr>
              <w:tc>
                <w:tcPr>
                  <w:tcW w:w="2215" w:type="dxa"/>
                  <w:vAlign w:val="center"/>
                </w:tcPr>
                <w:p w14:paraId="5E3CD349" w14:textId="0ADAC7A6" w:rsidR="00283F8C" w:rsidRDefault="00283F8C" w:rsidP="00283F8C">
                  <w:pPr>
                    <w:pStyle w:val="NoSpacing"/>
                    <w:jc w:val="center"/>
                    <w:rPr>
                      <w:rFonts w:ascii="Arial" w:hAnsi="Arial" w:cs="Arial"/>
                      <w:sz w:val="20"/>
                      <w:szCs w:val="20"/>
                    </w:rPr>
                  </w:pPr>
                  <w:r>
                    <w:rPr>
                      <w:rFonts w:ascii="Arial" w:hAnsi="Arial" w:cs="Arial"/>
                      <w:sz w:val="20"/>
                      <w:szCs w:val="20"/>
                    </w:rPr>
                    <w:t>Facilitates Completion of Assignment</w:t>
                  </w:r>
                </w:p>
              </w:tc>
              <w:tc>
                <w:tcPr>
                  <w:tcW w:w="2215" w:type="dxa"/>
                  <w:vAlign w:val="center"/>
                </w:tcPr>
                <w:p w14:paraId="5E82921A" w14:textId="006782BC" w:rsidR="00283F8C" w:rsidRDefault="00283F8C" w:rsidP="00283F8C">
                  <w:pPr>
                    <w:pStyle w:val="NoSpacing"/>
                    <w:jc w:val="center"/>
                    <w:rPr>
                      <w:rFonts w:ascii="Arial" w:hAnsi="Arial" w:cs="Arial"/>
                      <w:sz w:val="20"/>
                      <w:szCs w:val="20"/>
                    </w:rPr>
                  </w:pPr>
                  <w:r>
                    <w:rPr>
                      <w:rFonts w:ascii="Arial" w:hAnsi="Arial" w:cs="Arial"/>
                      <w:sz w:val="20"/>
                      <w:szCs w:val="20"/>
                    </w:rPr>
                    <w:t>96%</w:t>
                  </w:r>
                </w:p>
              </w:tc>
              <w:tc>
                <w:tcPr>
                  <w:tcW w:w="2215" w:type="dxa"/>
                  <w:vAlign w:val="center"/>
                </w:tcPr>
                <w:p w14:paraId="522BCF94" w14:textId="53E74E7C" w:rsidR="00283F8C" w:rsidRDefault="00283F8C" w:rsidP="00283F8C">
                  <w:pPr>
                    <w:pStyle w:val="NoSpacing"/>
                    <w:jc w:val="center"/>
                    <w:rPr>
                      <w:rFonts w:ascii="Arial" w:hAnsi="Arial" w:cs="Arial"/>
                      <w:sz w:val="20"/>
                      <w:szCs w:val="20"/>
                    </w:rPr>
                  </w:pPr>
                  <w:r>
                    <w:rPr>
                      <w:rFonts w:ascii="Arial" w:hAnsi="Arial" w:cs="Arial"/>
                      <w:sz w:val="20"/>
                      <w:szCs w:val="20"/>
                    </w:rPr>
                    <w:t>97%</w:t>
                  </w:r>
                </w:p>
              </w:tc>
              <w:tc>
                <w:tcPr>
                  <w:tcW w:w="2215" w:type="dxa"/>
                  <w:vAlign w:val="center"/>
                </w:tcPr>
                <w:p w14:paraId="75C73C53" w14:textId="03D8BEC7" w:rsidR="00283F8C" w:rsidRDefault="00283F8C" w:rsidP="00283F8C">
                  <w:pPr>
                    <w:pStyle w:val="NoSpacing"/>
                    <w:jc w:val="center"/>
                    <w:rPr>
                      <w:rFonts w:ascii="Arial" w:hAnsi="Arial" w:cs="Arial"/>
                      <w:sz w:val="20"/>
                      <w:szCs w:val="20"/>
                    </w:rPr>
                  </w:pPr>
                  <w:r>
                    <w:rPr>
                      <w:rFonts w:ascii="Arial" w:hAnsi="Arial" w:cs="Arial"/>
                      <w:sz w:val="20"/>
                      <w:szCs w:val="20"/>
                    </w:rPr>
                    <w:t>96%</w:t>
                  </w:r>
                </w:p>
              </w:tc>
              <w:tc>
                <w:tcPr>
                  <w:tcW w:w="2216" w:type="dxa"/>
                  <w:vAlign w:val="center"/>
                </w:tcPr>
                <w:p w14:paraId="77623B01" w14:textId="17CCCDA8" w:rsidR="00283F8C" w:rsidRDefault="00283F8C" w:rsidP="00283F8C">
                  <w:pPr>
                    <w:pStyle w:val="NoSpacing"/>
                    <w:jc w:val="center"/>
                    <w:rPr>
                      <w:rFonts w:ascii="Arial" w:hAnsi="Arial" w:cs="Arial"/>
                      <w:sz w:val="20"/>
                      <w:szCs w:val="20"/>
                    </w:rPr>
                  </w:pPr>
                  <w:r>
                    <w:rPr>
                      <w:rFonts w:ascii="Arial" w:hAnsi="Arial" w:cs="Arial"/>
                      <w:sz w:val="20"/>
                      <w:szCs w:val="20"/>
                    </w:rPr>
                    <w:t>84%</w:t>
                  </w:r>
                </w:p>
              </w:tc>
            </w:tr>
            <w:tr w:rsidR="00283F8C" w14:paraId="32801051" w14:textId="77777777" w:rsidTr="00F918C7">
              <w:trPr>
                <w:jc w:val="center"/>
              </w:trPr>
              <w:tc>
                <w:tcPr>
                  <w:tcW w:w="2215" w:type="dxa"/>
                  <w:vAlign w:val="center"/>
                </w:tcPr>
                <w:p w14:paraId="26798D3D" w14:textId="105FC44E" w:rsidR="00283F8C" w:rsidRDefault="00283F8C" w:rsidP="00283F8C">
                  <w:pPr>
                    <w:pStyle w:val="NoSpacing"/>
                    <w:jc w:val="center"/>
                    <w:rPr>
                      <w:rFonts w:ascii="Arial" w:hAnsi="Arial" w:cs="Arial"/>
                      <w:sz w:val="20"/>
                      <w:szCs w:val="20"/>
                    </w:rPr>
                  </w:pPr>
                  <w:r>
                    <w:rPr>
                      <w:rFonts w:ascii="Arial" w:hAnsi="Arial" w:cs="Arial"/>
                      <w:sz w:val="20"/>
                      <w:szCs w:val="20"/>
                    </w:rPr>
                    <w:t>Individual Contributions Outside of Meetings</w:t>
                  </w:r>
                </w:p>
              </w:tc>
              <w:tc>
                <w:tcPr>
                  <w:tcW w:w="2215" w:type="dxa"/>
                  <w:vAlign w:val="center"/>
                </w:tcPr>
                <w:p w14:paraId="202C277E" w14:textId="6178A9C5" w:rsidR="00283F8C" w:rsidRDefault="00283F8C" w:rsidP="00283F8C">
                  <w:pPr>
                    <w:pStyle w:val="NoSpacing"/>
                    <w:jc w:val="center"/>
                    <w:rPr>
                      <w:rFonts w:ascii="Arial" w:hAnsi="Arial" w:cs="Arial"/>
                      <w:sz w:val="20"/>
                      <w:szCs w:val="20"/>
                    </w:rPr>
                  </w:pPr>
                  <w:r>
                    <w:rPr>
                      <w:rFonts w:ascii="Arial" w:hAnsi="Arial" w:cs="Arial"/>
                      <w:sz w:val="20"/>
                      <w:szCs w:val="20"/>
                    </w:rPr>
                    <w:t>96%</w:t>
                  </w:r>
                </w:p>
              </w:tc>
              <w:tc>
                <w:tcPr>
                  <w:tcW w:w="2215" w:type="dxa"/>
                  <w:vAlign w:val="center"/>
                </w:tcPr>
                <w:p w14:paraId="58F3C771" w14:textId="7DD7A9D1" w:rsidR="00283F8C" w:rsidRDefault="00283F8C" w:rsidP="00283F8C">
                  <w:pPr>
                    <w:pStyle w:val="NoSpacing"/>
                    <w:jc w:val="center"/>
                    <w:rPr>
                      <w:rFonts w:ascii="Arial" w:hAnsi="Arial" w:cs="Arial"/>
                      <w:sz w:val="20"/>
                      <w:szCs w:val="20"/>
                    </w:rPr>
                  </w:pPr>
                  <w:r>
                    <w:rPr>
                      <w:rFonts w:ascii="Arial" w:hAnsi="Arial" w:cs="Arial"/>
                      <w:sz w:val="20"/>
                      <w:szCs w:val="20"/>
                    </w:rPr>
                    <w:t>97%</w:t>
                  </w:r>
                </w:p>
              </w:tc>
              <w:tc>
                <w:tcPr>
                  <w:tcW w:w="2215" w:type="dxa"/>
                  <w:vAlign w:val="center"/>
                </w:tcPr>
                <w:p w14:paraId="1B371C82" w14:textId="76CC669F" w:rsidR="00283F8C" w:rsidRDefault="00283F8C" w:rsidP="00283F8C">
                  <w:pPr>
                    <w:pStyle w:val="NoSpacing"/>
                    <w:jc w:val="center"/>
                    <w:rPr>
                      <w:rFonts w:ascii="Arial" w:hAnsi="Arial" w:cs="Arial"/>
                      <w:sz w:val="20"/>
                      <w:szCs w:val="20"/>
                    </w:rPr>
                  </w:pPr>
                  <w:r>
                    <w:rPr>
                      <w:rFonts w:ascii="Arial" w:hAnsi="Arial" w:cs="Arial"/>
                      <w:sz w:val="20"/>
                      <w:szCs w:val="20"/>
                    </w:rPr>
                    <w:t>97%</w:t>
                  </w:r>
                </w:p>
              </w:tc>
              <w:tc>
                <w:tcPr>
                  <w:tcW w:w="2216" w:type="dxa"/>
                  <w:vAlign w:val="center"/>
                </w:tcPr>
                <w:p w14:paraId="2C4D74A1" w14:textId="45353570" w:rsidR="00283F8C" w:rsidRDefault="00283F8C" w:rsidP="00283F8C">
                  <w:pPr>
                    <w:pStyle w:val="NoSpacing"/>
                    <w:jc w:val="center"/>
                    <w:rPr>
                      <w:rFonts w:ascii="Arial" w:hAnsi="Arial" w:cs="Arial"/>
                      <w:sz w:val="20"/>
                      <w:szCs w:val="20"/>
                    </w:rPr>
                  </w:pPr>
                  <w:r>
                    <w:rPr>
                      <w:rFonts w:ascii="Arial" w:hAnsi="Arial" w:cs="Arial"/>
                      <w:sz w:val="20"/>
                      <w:szCs w:val="20"/>
                    </w:rPr>
                    <w:t>84%</w:t>
                  </w:r>
                </w:p>
              </w:tc>
            </w:tr>
            <w:tr w:rsidR="00283F8C" w14:paraId="3923BC7B" w14:textId="77777777" w:rsidTr="00F918C7">
              <w:trPr>
                <w:jc w:val="center"/>
              </w:trPr>
              <w:tc>
                <w:tcPr>
                  <w:tcW w:w="2215" w:type="dxa"/>
                  <w:vAlign w:val="center"/>
                </w:tcPr>
                <w:p w14:paraId="7D2FF680" w14:textId="44FA97BD" w:rsidR="00283F8C" w:rsidRDefault="00283F8C" w:rsidP="00283F8C">
                  <w:pPr>
                    <w:pStyle w:val="NoSpacing"/>
                    <w:jc w:val="center"/>
                    <w:rPr>
                      <w:rFonts w:ascii="Arial" w:hAnsi="Arial" w:cs="Arial"/>
                      <w:sz w:val="20"/>
                      <w:szCs w:val="20"/>
                    </w:rPr>
                  </w:pPr>
                  <w:r>
                    <w:rPr>
                      <w:rFonts w:ascii="Arial" w:hAnsi="Arial" w:cs="Arial"/>
                      <w:sz w:val="20"/>
                      <w:szCs w:val="20"/>
                    </w:rPr>
                    <w:t>Fosters Constructive Team Climate</w:t>
                  </w:r>
                </w:p>
              </w:tc>
              <w:tc>
                <w:tcPr>
                  <w:tcW w:w="2215" w:type="dxa"/>
                  <w:vAlign w:val="center"/>
                </w:tcPr>
                <w:p w14:paraId="341085BC" w14:textId="486E28E0" w:rsidR="00283F8C" w:rsidRDefault="00283F8C" w:rsidP="00283F8C">
                  <w:pPr>
                    <w:pStyle w:val="NoSpacing"/>
                    <w:jc w:val="center"/>
                    <w:rPr>
                      <w:rFonts w:ascii="Arial" w:hAnsi="Arial" w:cs="Arial"/>
                      <w:sz w:val="20"/>
                      <w:szCs w:val="20"/>
                    </w:rPr>
                  </w:pPr>
                  <w:r>
                    <w:rPr>
                      <w:rFonts w:ascii="Arial" w:hAnsi="Arial" w:cs="Arial"/>
                      <w:sz w:val="20"/>
                      <w:szCs w:val="20"/>
                    </w:rPr>
                    <w:t>98%</w:t>
                  </w:r>
                </w:p>
              </w:tc>
              <w:tc>
                <w:tcPr>
                  <w:tcW w:w="2215" w:type="dxa"/>
                  <w:vAlign w:val="center"/>
                </w:tcPr>
                <w:p w14:paraId="78E7533D" w14:textId="07D9561A" w:rsidR="00283F8C" w:rsidRDefault="00283F8C" w:rsidP="00283F8C">
                  <w:pPr>
                    <w:pStyle w:val="NoSpacing"/>
                    <w:jc w:val="center"/>
                    <w:rPr>
                      <w:rFonts w:ascii="Arial" w:hAnsi="Arial" w:cs="Arial"/>
                      <w:sz w:val="20"/>
                      <w:szCs w:val="20"/>
                    </w:rPr>
                  </w:pPr>
                  <w:r>
                    <w:rPr>
                      <w:rFonts w:ascii="Arial" w:hAnsi="Arial" w:cs="Arial"/>
                      <w:sz w:val="20"/>
                      <w:szCs w:val="20"/>
                    </w:rPr>
                    <w:t>99%</w:t>
                  </w:r>
                </w:p>
              </w:tc>
              <w:tc>
                <w:tcPr>
                  <w:tcW w:w="2215" w:type="dxa"/>
                  <w:vAlign w:val="center"/>
                </w:tcPr>
                <w:p w14:paraId="5D71321C" w14:textId="66423505" w:rsidR="00283F8C" w:rsidRDefault="00283F8C" w:rsidP="00283F8C">
                  <w:pPr>
                    <w:pStyle w:val="NoSpacing"/>
                    <w:jc w:val="center"/>
                    <w:rPr>
                      <w:rFonts w:ascii="Arial" w:hAnsi="Arial" w:cs="Arial"/>
                      <w:sz w:val="20"/>
                      <w:szCs w:val="20"/>
                    </w:rPr>
                  </w:pPr>
                  <w:r>
                    <w:rPr>
                      <w:rFonts w:ascii="Arial" w:hAnsi="Arial" w:cs="Arial"/>
                      <w:sz w:val="20"/>
                      <w:szCs w:val="20"/>
                    </w:rPr>
                    <w:t>98%</w:t>
                  </w:r>
                </w:p>
              </w:tc>
              <w:tc>
                <w:tcPr>
                  <w:tcW w:w="2216" w:type="dxa"/>
                  <w:vAlign w:val="center"/>
                </w:tcPr>
                <w:p w14:paraId="5A9C4C30" w14:textId="0CAB3542" w:rsidR="00283F8C" w:rsidRDefault="00283F8C" w:rsidP="00283F8C">
                  <w:pPr>
                    <w:pStyle w:val="NoSpacing"/>
                    <w:jc w:val="center"/>
                    <w:rPr>
                      <w:rFonts w:ascii="Arial" w:hAnsi="Arial" w:cs="Arial"/>
                      <w:sz w:val="20"/>
                      <w:szCs w:val="20"/>
                    </w:rPr>
                  </w:pPr>
                  <w:r>
                    <w:rPr>
                      <w:rFonts w:ascii="Arial" w:hAnsi="Arial" w:cs="Arial"/>
                      <w:sz w:val="20"/>
                      <w:szCs w:val="20"/>
                    </w:rPr>
                    <w:t>86%</w:t>
                  </w:r>
                </w:p>
              </w:tc>
            </w:tr>
            <w:tr w:rsidR="00283F8C" w14:paraId="3BDEE190" w14:textId="77777777" w:rsidTr="00F918C7">
              <w:trPr>
                <w:jc w:val="center"/>
              </w:trPr>
              <w:tc>
                <w:tcPr>
                  <w:tcW w:w="2215" w:type="dxa"/>
                  <w:vAlign w:val="center"/>
                </w:tcPr>
                <w:p w14:paraId="5E4E71D0" w14:textId="5C9BF85D" w:rsidR="00283F8C" w:rsidRDefault="00283F8C" w:rsidP="00283F8C">
                  <w:pPr>
                    <w:pStyle w:val="NoSpacing"/>
                    <w:jc w:val="center"/>
                    <w:rPr>
                      <w:rFonts w:ascii="Arial" w:hAnsi="Arial" w:cs="Arial"/>
                      <w:sz w:val="20"/>
                      <w:szCs w:val="20"/>
                    </w:rPr>
                  </w:pPr>
                  <w:r>
                    <w:rPr>
                      <w:rFonts w:ascii="Arial" w:hAnsi="Arial" w:cs="Arial"/>
                      <w:sz w:val="20"/>
                      <w:szCs w:val="20"/>
                    </w:rPr>
                    <w:t>Responds to Conflict</w:t>
                  </w:r>
                </w:p>
              </w:tc>
              <w:tc>
                <w:tcPr>
                  <w:tcW w:w="2215" w:type="dxa"/>
                  <w:vAlign w:val="center"/>
                </w:tcPr>
                <w:p w14:paraId="0271322D" w14:textId="7093E180" w:rsidR="00283F8C" w:rsidRDefault="00283F8C" w:rsidP="00283F8C">
                  <w:pPr>
                    <w:pStyle w:val="NoSpacing"/>
                    <w:jc w:val="center"/>
                    <w:rPr>
                      <w:rFonts w:ascii="Arial" w:hAnsi="Arial" w:cs="Arial"/>
                      <w:sz w:val="20"/>
                      <w:szCs w:val="20"/>
                    </w:rPr>
                  </w:pPr>
                  <w:r>
                    <w:rPr>
                      <w:rFonts w:ascii="Arial" w:hAnsi="Arial" w:cs="Arial"/>
                      <w:sz w:val="20"/>
                      <w:szCs w:val="20"/>
                    </w:rPr>
                    <w:t>97%</w:t>
                  </w:r>
                </w:p>
              </w:tc>
              <w:tc>
                <w:tcPr>
                  <w:tcW w:w="2215" w:type="dxa"/>
                  <w:vAlign w:val="center"/>
                </w:tcPr>
                <w:p w14:paraId="4B9E9FB8" w14:textId="473BB456" w:rsidR="00283F8C" w:rsidRDefault="00283F8C" w:rsidP="00283F8C">
                  <w:pPr>
                    <w:pStyle w:val="NoSpacing"/>
                    <w:jc w:val="center"/>
                    <w:rPr>
                      <w:rFonts w:ascii="Arial" w:hAnsi="Arial" w:cs="Arial"/>
                      <w:sz w:val="20"/>
                      <w:szCs w:val="20"/>
                    </w:rPr>
                  </w:pPr>
                  <w:r>
                    <w:rPr>
                      <w:rFonts w:ascii="Arial" w:hAnsi="Arial" w:cs="Arial"/>
                      <w:sz w:val="20"/>
                      <w:szCs w:val="20"/>
                    </w:rPr>
                    <w:t>97%</w:t>
                  </w:r>
                </w:p>
              </w:tc>
              <w:tc>
                <w:tcPr>
                  <w:tcW w:w="2215" w:type="dxa"/>
                  <w:vAlign w:val="center"/>
                </w:tcPr>
                <w:p w14:paraId="1F62389B" w14:textId="1D4B3978" w:rsidR="00283F8C" w:rsidRDefault="00283F8C" w:rsidP="00283F8C">
                  <w:pPr>
                    <w:pStyle w:val="NoSpacing"/>
                    <w:jc w:val="center"/>
                    <w:rPr>
                      <w:rFonts w:ascii="Arial" w:hAnsi="Arial" w:cs="Arial"/>
                      <w:sz w:val="20"/>
                      <w:szCs w:val="20"/>
                    </w:rPr>
                  </w:pPr>
                  <w:r>
                    <w:rPr>
                      <w:rFonts w:ascii="Arial" w:hAnsi="Arial" w:cs="Arial"/>
                      <w:sz w:val="20"/>
                      <w:szCs w:val="20"/>
                    </w:rPr>
                    <w:t>96%</w:t>
                  </w:r>
                </w:p>
              </w:tc>
              <w:tc>
                <w:tcPr>
                  <w:tcW w:w="2216" w:type="dxa"/>
                  <w:vAlign w:val="center"/>
                </w:tcPr>
                <w:p w14:paraId="162245DD" w14:textId="167330C7" w:rsidR="00283F8C" w:rsidRDefault="00283F8C" w:rsidP="00283F8C">
                  <w:pPr>
                    <w:pStyle w:val="NoSpacing"/>
                    <w:jc w:val="center"/>
                    <w:rPr>
                      <w:rFonts w:ascii="Arial" w:hAnsi="Arial" w:cs="Arial"/>
                      <w:sz w:val="20"/>
                      <w:szCs w:val="20"/>
                    </w:rPr>
                  </w:pPr>
                  <w:r>
                    <w:rPr>
                      <w:rFonts w:ascii="Arial" w:hAnsi="Arial" w:cs="Arial"/>
                      <w:sz w:val="20"/>
                      <w:szCs w:val="20"/>
                    </w:rPr>
                    <w:t>86%</w:t>
                  </w:r>
                </w:p>
              </w:tc>
            </w:tr>
          </w:tbl>
          <w:p w14:paraId="3465A7BC" w14:textId="5A0999CB" w:rsidR="00F23D06" w:rsidRDefault="00283F8C" w:rsidP="00F9197F">
            <w:pPr>
              <w:pStyle w:val="NoSpacing"/>
              <w:rPr>
                <w:rFonts w:ascii="Arial" w:hAnsi="Arial" w:cs="Arial"/>
                <w:sz w:val="20"/>
                <w:szCs w:val="20"/>
              </w:rPr>
            </w:pPr>
            <w:r>
              <w:rPr>
                <w:rFonts w:ascii="Arial" w:hAnsi="Arial" w:cs="Arial"/>
                <w:sz w:val="20"/>
                <w:szCs w:val="20"/>
              </w:rPr>
              <w:lastRenderedPageBreak/>
              <w:t xml:space="preserve">While it is clear that the results of the assessment of the Teamwork core objective is deeply connected with the process of allowing students to evaluate one another in group projects assigned in their core courses (resulting in very high attainment of core objectives), that was strongly shifted in 2022-23 with reductions of approximately 10% across the board in the proportion of students that rated their colleagues </w:t>
            </w:r>
            <w:r w:rsidR="0086224C">
              <w:rPr>
                <w:rFonts w:ascii="Arial" w:hAnsi="Arial" w:cs="Arial"/>
                <w:sz w:val="20"/>
                <w:szCs w:val="20"/>
              </w:rPr>
              <w:t>with scores of 3 or 4 on the four-point scale of the assessment instrument.  The data collected in 2022-23 is the first set of data collected following the COVID-19 pandemic, and it appears that the societal impacts of that event have altered how students perceive the ability of their colleagues to constructively participate in group work.  Whether this is an appropriate rationale for why such a dramatic change was seen in this assessment is not entirely clear, but it is the only element that we can find to attribute to the change in scores that students assigned to their colleagues on this assessment instrument.  It will be very interesting to see if this scoring level persists in future cycles of the Teamwork assessment.  For now it may be a good argument to emphasize for instructional effect on this core objective by faculty in future semesters.</w:t>
            </w:r>
          </w:p>
          <w:p w14:paraId="2FDEFC47" w14:textId="77777777" w:rsidR="000A339E" w:rsidRDefault="000A339E" w:rsidP="00F9197F">
            <w:pPr>
              <w:pStyle w:val="NoSpacing"/>
              <w:rPr>
                <w:rFonts w:ascii="Arial" w:hAnsi="Arial" w:cs="Arial"/>
                <w:sz w:val="20"/>
                <w:szCs w:val="20"/>
              </w:rPr>
            </w:pPr>
          </w:p>
          <w:p w14:paraId="690E3C15" w14:textId="7A41F4FF" w:rsidR="00852958" w:rsidRDefault="000A339E" w:rsidP="00F9197F">
            <w:pPr>
              <w:pStyle w:val="NoSpacing"/>
              <w:rPr>
                <w:rFonts w:ascii="Arial" w:hAnsi="Arial" w:cs="Arial"/>
                <w:sz w:val="20"/>
                <w:szCs w:val="20"/>
              </w:rPr>
            </w:pPr>
            <w:r>
              <w:rPr>
                <w:rFonts w:ascii="Arial" w:hAnsi="Arial" w:cs="Arial"/>
                <w:sz w:val="20"/>
                <w:szCs w:val="20"/>
              </w:rPr>
              <w:t>Overall, the efforts that the COAT team is making to continue offering advice and guidance to faculty members about appropriately aligning core assessments to the COAT rubrics is maintaining the proportion of artifacts meeting college standard in the 60-69% range for the communication objective.</w:t>
            </w:r>
          </w:p>
          <w:p w14:paraId="071C037F" w14:textId="209AA71B" w:rsidR="00C70E6A" w:rsidRPr="00210107" w:rsidRDefault="00C70E6A" w:rsidP="00F9197F">
            <w:pPr>
              <w:pStyle w:val="NoSpacing"/>
              <w:rPr>
                <w:rFonts w:ascii="Arial" w:hAnsi="Arial" w:cs="Arial"/>
                <w:sz w:val="20"/>
                <w:szCs w:val="20"/>
              </w:rPr>
            </w:pP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F674579" w14:textId="77777777" w:rsidR="00746F2D"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lastRenderedPageBreak/>
              <w:t xml:space="preserve">Implementation </w:t>
            </w:r>
            <w:r w:rsidR="005D66CF" w:rsidRPr="00210107">
              <w:rPr>
                <w:rFonts w:ascii="Arial" w:hAnsi="Arial" w:cs="Arial"/>
                <w:b/>
                <w:sz w:val="20"/>
                <w:szCs w:val="20"/>
              </w:rPr>
              <w:t>of Findings</w:t>
            </w:r>
          </w:p>
          <w:p w14:paraId="29835B27" w14:textId="0A7E18F9" w:rsidR="00852958" w:rsidRPr="0086224C" w:rsidRDefault="0086224C" w:rsidP="00852958">
            <w:pPr>
              <w:pStyle w:val="NoSpacing"/>
              <w:rPr>
                <w:rFonts w:ascii="Arial" w:hAnsi="Arial" w:cs="Arial"/>
                <w:bCs/>
                <w:sz w:val="20"/>
                <w:szCs w:val="20"/>
              </w:rPr>
            </w:pPr>
            <w:r w:rsidRPr="0086224C">
              <w:rPr>
                <w:rFonts w:ascii="Arial" w:hAnsi="Arial" w:cs="Arial"/>
                <w:bCs/>
                <w:sz w:val="20"/>
                <w:szCs w:val="20"/>
              </w:rPr>
              <w:t xml:space="preserve">Fundamentally, we find modest changes to the attainment of the criteria comprising the Communication core objective in 22-23.  COAT will continue to offer its guidance and advice to faculty members to ensure that they are creating assessment activities that are aligned to the core objective scoring rubrics.  In the case of the Teamwork Core Objective, there clearly has been some sort of significant shift in how students </w:t>
            </w:r>
            <w:r>
              <w:rPr>
                <w:rFonts w:ascii="Arial" w:hAnsi="Arial" w:cs="Arial"/>
                <w:bCs/>
                <w:sz w:val="20"/>
                <w:szCs w:val="20"/>
              </w:rPr>
              <w:t xml:space="preserve">perceive the contributions of others in group work in 22-23 relative to the prior assessments of this core objective, and it will be interesting to see if </w:t>
            </w:r>
            <w:r w:rsidR="0010207C">
              <w:rPr>
                <w:rFonts w:ascii="Arial" w:hAnsi="Arial" w:cs="Arial"/>
                <w:bCs/>
                <w:sz w:val="20"/>
                <w:szCs w:val="20"/>
              </w:rPr>
              <w:t>this anomaly persists in future assessments or whether it might truly be an artifact of the impact of the COVID-19 pandemic on our students population.</w:t>
            </w:r>
          </w:p>
        </w:tc>
      </w:tr>
    </w:tbl>
    <w:p w14:paraId="2A81CA58" w14:textId="77777777" w:rsidR="00746F2D" w:rsidRPr="00210107" w:rsidRDefault="00746F2D">
      <w:pPr>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77777777" w:rsidR="00BE7B86"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Outcome #2</w:t>
            </w:r>
          </w:p>
          <w:p w14:paraId="3D82C9A2" w14:textId="6A599D3C" w:rsidR="005D4CA6" w:rsidRPr="00210107" w:rsidRDefault="00017795" w:rsidP="005D4CA6">
            <w:pPr>
              <w:pStyle w:val="NoSpacing"/>
              <w:ind w:left="360"/>
              <w:rPr>
                <w:rFonts w:ascii="Arial" w:hAnsi="Arial" w:cs="Arial"/>
                <w:b/>
                <w:sz w:val="20"/>
                <w:szCs w:val="20"/>
              </w:rPr>
            </w:pPr>
            <w:sdt>
              <w:sdtPr>
                <w:rPr>
                  <w:rFonts w:ascii="Calibri" w:eastAsia="Franklin Gothic Book" w:hAnsi="Calibri" w:cs="Franklin Gothic Book"/>
                  <w:sz w:val="20"/>
                  <w:szCs w:val="20"/>
                </w:rPr>
                <w:id w:val="-1434206767"/>
                <w:placeholder>
                  <w:docPart w:val="BCD592900CF746BD9DD176D7BB2DDBD2"/>
                </w:placeholder>
                <w15:color w:val="FF0000"/>
              </w:sdtPr>
              <w:sdtEndPr/>
              <w:sdtContent>
                <w:r w:rsidR="005D4CA6" w:rsidRPr="00B965E1">
                  <w:rPr>
                    <w:rFonts w:ascii="Calibri" w:eastAsia="Franklin Gothic Book" w:hAnsi="Calibri" w:cs="Franklin Gothic Book"/>
                    <w:sz w:val="24"/>
                    <w:szCs w:val="24"/>
                  </w:rPr>
                  <w:t>Implement faculty initiatives within the Biology, Chemistry and Math departments to consider removing courses from the core curriculum that have prerequisites that meet foundational component area requirements to simplify the core curriculum.</w:t>
                </w:r>
                <w:r w:rsidR="005D4CA6">
                  <w:rPr>
                    <w:rFonts w:ascii="Calibri" w:eastAsia="Franklin Gothic Book" w:hAnsi="Calibri" w:cs="Franklin Gothic Book"/>
                    <w:sz w:val="20"/>
                    <w:szCs w:val="20"/>
                  </w:rPr>
                  <w:t xml:space="preserve"> </w:t>
                </w:r>
              </w:sdtContent>
            </w:sdt>
          </w:p>
          <w:p w14:paraId="38E6D709" w14:textId="77777777" w:rsidR="00BE7B86" w:rsidRPr="00210107" w:rsidRDefault="00BE7B86" w:rsidP="00A22D6B">
            <w:pPr>
              <w:pStyle w:val="NoSpacing"/>
              <w:rPr>
                <w:rFonts w:ascii="Arial" w:hAnsi="Arial" w:cs="Arial"/>
                <w:sz w:val="20"/>
                <w:szCs w:val="20"/>
              </w:rPr>
            </w:pPr>
          </w:p>
        </w:tc>
      </w:tr>
      <w:tr w:rsidR="00BE7B86" w:rsidRPr="00210107" w14:paraId="7F1FB1F2"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Measure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sdt>
            <w:sdtPr>
              <w:rPr>
                <w:rFonts w:ascii="Calibri" w:eastAsia="Franklin Gothic Book" w:hAnsi="Calibri" w:cs="Franklin Gothic Book"/>
                <w:sz w:val="20"/>
                <w:szCs w:val="20"/>
              </w:rPr>
              <w:id w:val="900795330"/>
              <w:placeholder>
                <w:docPart w:val="00ECCBDED1D943B0AB2284A5F21F5609"/>
              </w:placeholder>
              <w15:color w:val="FF0000"/>
            </w:sdtPr>
            <w:sdtEndPr>
              <w:rPr>
                <w:sz w:val="24"/>
                <w:szCs w:val="24"/>
              </w:rPr>
            </w:sdtEndPr>
            <w:sdtContent>
              <w:p w14:paraId="5B9A9C9F" w14:textId="77777777" w:rsidR="005D4CA6" w:rsidRDefault="005D4CA6" w:rsidP="005D4CA6">
                <w:pPr>
                  <w:rPr>
                    <w:rFonts w:ascii="Calibri" w:eastAsia="Franklin Gothic Book" w:hAnsi="Calibri" w:cs="Franklin Gothic Book"/>
                    <w:sz w:val="24"/>
                    <w:szCs w:val="24"/>
                  </w:rPr>
                </w:pPr>
                <w:r w:rsidRPr="00B965E1">
                  <w:rPr>
                    <w:rFonts w:ascii="Calibri" w:eastAsia="Franklin Gothic Book" w:hAnsi="Calibri" w:cs="Franklin Gothic Book"/>
                    <w:sz w:val="24"/>
                    <w:szCs w:val="24"/>
                  </w:rPr>
                  <w:t>Committees within each of the three departments will be called together to discuss the idea of removing courses meeting the condition outlined in “expected Outcomes”  (i.e. BIOL 2421, MATH 2305, 2414, 2415, 2318, 2320, and CHEM 2423, 2425) from the core curriculum.</w:t>
                </w:r>
              </w:p>
            </w:sdtContent>
          </w:sdt>
          <w:p w14:paraId="7EC1095F" w14:textId="77777777" w:rsidR="00BE7B86" w:rsidRPr="00210107" w:rsidRDefault="00BE7B86" w:rsidP="00A22D6B">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916D7C"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Target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sdt>
            <w:sdtPr>
              <w:rPr>
                <w:rFonts w:ascii="Calibri" w:eastAsia="Franklin Gothic Book" w:hAnsi="Calibri" w:cs="Franklin Gothic Book"/>
                <w:sz w:val="20"/>
                <w:szCs w:val="20"/>
              </w:rPr>
              <w:id w:val="1205221000"/>
              <w:placeholder>
                <w:docPart w:val="01C5E870BE794B2FAA780BF800C72E5D"/>
              </w:placeholder>
              <w15:color w:val="FF0000"/>
            </w:sdtPr>
            <w:sdtEndPr>
              <w:rPr>
                <w:sz w:val="24"/>
                <w:szCs w:val="24"/>
              </w:rPr>
            </w:sdtEndPr>
            <w:sdtContent>
              <w:p w14:paraId="58766F08" w14:textId="77777777" w:rsidR="005D4CA6" w:rsidRDefault="005D4CA6" w:rsidP="005D4CA6">
                <w:pPr>
                  <w:rPr>
                    <w:rFonts w:ascii="Calibri" w:eastAsia="Franklin Gothic Book" w:hAnsi="Calibri" w:cs="Franklin Gothic Book"/>
                    <w:sz w:val="24"/>
                    <w:szCs w:val="24"/>
                  </w:rPr>
                </w:pPr>
                <w:r w:rsidRPr="00B965E1">
                  <w:rPr>
                    <w:rFonts w:ascii="Calibri" w:eastAsia="Franklin Gothic Book" w:hAnsi="Calibri" w:cs="Franklin Gothic Book"/>
                    <w:sz w:val="24"/>
                    <w:szCs w:val="24"/>
                  </w:rPr>
                  <w:t>A recommendation from each of these three departments (BIOL, CHEM, and MATH) will be developed supporting either: a) keeping each of the selected courses in the core curriculum with a justification or b) removing each of the selected courses from the core curriculum with a justification.</w:t>
                </w:r>
              </w:p>
            </w:sdtContent>
          </w:sdt>
          <w:p w14:paraId="3C21FE25" w14:textId="77777777" w:rsidR="00BE7B86" w:rsidRPr="00210107" w:rsidRDefault="00BE7B86" w:rsidP="00A22D6B">
            <w:pPr>
              <w:pStyle w:val="NoSpacing"/>
              <w:rPr>
                <w:rFonts w:ascii="Arial" w:hAnsi="Arial" w:cs="Arial"/>
                <w:sz w:val="20"/>
                <w:szCs w:val="20"/>
              </w:rPr>
            </w:pPr>
          </w:p>
        </w:tc>
      </w:tr>
      <w:tr w:rsidR="004C7267" w:rsidRPr="00210107"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8CD07DD" w14:textId="77777777" w:rsidR="004C7267" w:rsidRDefault="004C7267"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Action Plan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7DFA8F51" w14:textId="6CB3B420" w:rsidR="005D4CA6" w:rsidRPr="00210107" w:rsidRDefault="00017795" w:rsidP="005D4CA6">
            <w:pPr>
              <w:pStyle w:val="NoSpacing"/>
              <w:ind w:left="360"/>
              <w:rPr>
                <w:rFonts w:ascii="Arial" w:hAnsi="Arial" w:cs="Arial"/>
                <w:b/>
                <w:sz w:val="20"/>
                <w:szCs w:val="20"/>
              </w:rPr>
            </w:pPr>
            <w:sdt>
              <w:sdtPr>
                <w:rPr>
                  <w:rFonts w:cstheme="minorHAnsi"/>
                  <w:sz w:val="24"/>
                  <w:szCs w:val="24"/>
                </w:rPr>
                <w:id w:val="1574466438"/>
                <w:placeholder>
                  <w:docPart w:val="8F6C0CC19755487DBE0BD5A54CC651E0"/>
                </w:placeholder>
                <w15:color w:val="FF0000"/>
              </w:sdtPr>
              <w:sdtEndPr/>
              <w:sdtContent>
                <w:r w:rsidR="005D4CA6" w:rsidRPr="00E7351F">
                  <w:rPr>
                    <w:rFonts w:cstheme="minorHAnsi"/>
                    <w:sz w:val="24"/>
                    <w:szCs w:val="24"/>
                  </w:rPr>
                  <w:t>Convene committees within each of the Biology, Math, and Chemistry departments</w:t>
                </w:r>
                <w:r w:rsidR="005D4CA6">
                  <w:rPr>
                    <w:rFonts w:cstheme="minorHAnsi"/>
                    <w:sz w:val="24"/>
                    <w:szCs w:val="24"/>
                  </w:rPr>
                  <w:t xml:space="preserve"> to discuss the possibility to removing certain courses from Collin College’s core curriculum that have prerequisites that already have students meeting foundational component </w:t>
                </w:r>
                <w:r w:rsidR="005D4CA6">
                  <w:rPr>
                    <w:rFonts w:cstheme="minorHAnsi"/>
                    <w:sz w:val="24"/>
                    <w:szCs w:val="24"/>
                  </w:rPr>
                  <w:lastRenderedPageBreak/>
                  <w:t>area requirements of the core curriculum.  (Specifically the following courses should be topic of discussions by these committees:  BIOL 2421, MATH 2305, 2414, 2415, 2318, 2320, and CHEM 2423, 2425.)</w:t>
                </w:r>
                <w:r w:rsidR="005D4CA6" w:rsidRPr="00E7351F">
                  <w:rPr>
                    <w:rFonts w:cstheme="minorHAnsi"/>
                    <w:sz w:val="24"/>
                    <w:szCs w:val="24"/>
                  </w:rPr>
                  <w:t xml:space="preserve"> </w:t>
                </w:r>
                <w:r w:rsidR="005D4CA6">
                  <w:rPr>
                    <w:rFonts w:cstheme="minorHAnsi"/>
                    <w:sz w:val="24"/>
                    <w:szCs w:val="24"/>
                  </w:rPr>
                  <w:t>Recommendations to keep these courses or to remove these courses in the Collin College Core Curriculum should be developed and provided with rationales for the recommendations.</w:t>
                </w:r>
                <w:r w:rsidR="005D4CA6" w:rsidRPr="00E7351F">
                  <w:rPr>
                    <w:rFonts w:cstheme="minorHAnsi"/>
                    <w:sz w:val="24"/>
                    <w:szCs w:val="24"/>
                  </w:rPr>
                  <w:t xml:space="preserve"> </w:t>
                </w:r>
              </w:sdtContent>
            </w:sdt>
          </w:p>
        </w:tc>
      </w:tr>
      <w:tr w:rsidR="00BE7B86" w:rsidRPr="00210107" w14:paraId="1F86636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E9600"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lastRenderedPageBreak/>
              <w:t>Results Summary (Outcome #2)</w:t>
            </w:r>
          </w:p>
          <w:p w14:paraId="304D4615" w14:textId="21A8EFCB" w:rsidR="00BE7B86" w:rsidRPr="00210107" w:rsidRDefault="00BA4C73" w:rsidP="00A22D6B">
            <w:pPr>
              <w:pStyle w:val="NoSpacing"/>
              <w:rPr>
                <w:rFonts w:ascii="Arial" w:hAnsi="Arial" w:cs="Arial"/>
                <w:sz w:val="20"/>
                <w:szCs w:val="20"/>
              </w:rPr>
            </w:pPr>
            <w:r>
              <w:rPr>
                <w:rFonts w:ascii="Arial" w:hAnsi="Arial" w:cs="Arial"/>
                <w:sz w:val="20"/>
                <w:szCs w:val="20"/>
              </w:rPr>
              <w:t xml:space="preserve">The Curriculum Office worked with discipline lead faculty members in Biology, Chemistry and Mathematics to </w:t>
            </w:r>
            <w:r w:rsidR="0010207C">
              <w:rPr>
                <w:rFonts w:ascii="Arial" w:hAnsi="Arial" w:cs="Arial"/>
                <w:sz w:val="20"/>
                <w:szCs w:val="20"/>
              </w:rPr>
              <w:t xml:space="preserve">prompt </w:t>
            </w:r>
            <w:r>
              <w:rPr>
                <w:rFonts w:ascii="Arial" w:hAnsi="Arial" w:cs="Arial"/>
                <w:sz w:val="20"/>
                <w:szCs w:val="20"/>
              </w:rPr>
              <w:t xml:space="preserve">departmental discussions on the need for </w:t>
            </w:r>
            <w:r w:rsidR="0010207C">
              <w:rPr>
                <w:rFonts w:ascii="Arial" w:hAnsi="Arial" w:cs="Arial"/>
                <w:sz w:val="20"/>
                <w:szCs w:val="20"/>
              </w:rPr>
              <w:t>BIOL 2421, MATH 2305, 2414, 2415, 2318, 2320, and CHEM 2423, and 2425</w:t>
            </w:r>
            <w:r>
              <w:rPr>
                <w:rFonts w:ascii="Arial" w:hAnsi="Arial" w:cs="Arial"/>
                <w:sz w:val="20"/>
                <w:szCs w:val="20"/>
              </w:rPr>
              <w:t xml:space="preserve"> to continue serving as core curriculum courses since the</w:t>
            </w:r>
            <w:r w:rsidR="0010207C">
              <w:rPr>
                <w:rFonts w:ascii="Arial" w:hAnsi="Arial" w:cs="Arial"/>
                <w:sz w:val="20"/>
                <w:szCs w:val="20"/>
              </w:rPr>
              <w:t xml:space="preserve">se </w:t>
            </w:r>
            <w:r>
              <w:rPr>
                <w:rFonts w:ascii="Arial" w:hAnsi="Arial" w:cs="Arial"/>
                <w:sz w:val="20"/>
                <w:szCs w:val="20"/>
              </w:rPr>
              <w:t xml:space="preserve">courses have prerequisites that </w:t>
            </w:r>
            <w:r w:rsidR="0010207C">
              <w:rPr>
                <w:rFonts w:ascii="Arial" w:hAnsi="Arial" w:cs="Arial"/>
                <w:sz w:val="20"/>
                <w:szCs w:val="20"/>
              </w:rPr>
              <w:t xml:space="preserve">would meet the core curriculum requirements under the Texas Core Curriculum.  All three departments brought forward requests to the Curriculum Advisory Board (CAB) to remove MATH 2305 and 2318 (in 2022-2023), BIOL 2421, and CHEM 2423, and 2425 (both in 23-24) from the core curriculum.  </w:t>
            </w:r>
          </w:p>
        </w:tc>
      </w:tr>
      <w:tr w:rsidR="00C76636" w:rsidRPr="00210107" w14:paraId="194923C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26090B2C"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Findings (Outcome #</w:t>
            </w:r>
            <w:r w:rsidR="000D2C7E">
              <w:rPr>
                <w:rFonts w:ascii="Arial" w:hAnsi="Arial" w:cs="Arial"/>
                <w:b/>
                <w:sz w:val="20"/>
                <w:szCs w:val="20"/>
              </w:rPr>
              <w:t>2</w:t>
            </w:r>
            <w:r w:rsidRPr="00210107">
              <w:rPr>
                <w:rFonts w:ascii="Arial" w:hAnsi="Arial" w:cs="Arial"/>
                <w:b/>
                <w:sz w:val="20"/>
                <w:szCs w:val="20"/>
              </w:rPr>
              <w:t>)</w:t>
            </w:r>
          </w:p>
          <w:p w14:paraId="20DEAABF" w14:textId="284123D8" w:rsidR="00C76636" w:rsidRPr="00210107" w:rsidRDefault="0010207C" w:rsidP="00C76636">
            <w:pPr>
              <w:pStyle w:val="NoSpacing"/>
              <w:rPr>
                <w:rFonts w:ascii="Arial" w:hAnsi="Arial" w:cs="Arial"/>
                <w:sz w:val="20"/>
                <w:szCs w:val="20"/>
              </w:rPr>
            </w:pPr>
            <w:r>
              <w:rPr>
                <w:rFonts w:ascii="Arial" w:hAnsi="Arial" w:cs="Arial"/>
                <w:sz w:val="20"/>
                <w:szCs w:val="20"/>
              </w:rPr>
              <w:t>The reduction of five courses has simplified the COAT assessment schedule and resulted in the freeing up of instructional time in these courses for faculty to cover the advanced material needed within the disciplines in each of these courses.  Since very few students were earning core curriculum credit for these courses at Collin College, the institution expects no significant impact to students as a result of theses decisions.</w:t>
            </w:r>
          </w:p>
        </w:tc>
      </w:tr>
      <w:tr w:rsidR="00C76636" w:rsidRPr="00210107" w14:paraId="40F5A3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BE64881" w14:textId="77777777" w:rsidR="00C76636"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p>
          <w:p w14:paraId="25EE45B9" w14:textId="3E48B9C4" w:rsidR="0010207C" w:rsidRPr="0010207C" w:rsidRDefault="0010207C" w:rsidP="0010207C">
            <w:pPr>
              <w:pStyle w:val="NoSpacing"/>
              <w:rPr>
                <w:rFonts w:ascii="Arial" w:hAnsi="Arial" w:cs="Arial"/>
                <w:bCs/>
                <w:sz w:val="20"/>
                <w:szCs w:val="20"/>
              </w:rPr>
            </w:pPr>
            <w:r w:rsidRPr="0010207C">
              <w:rPr>
                <w:rFonts w:ascii="Arial" w:hAnsi="Arial" w:cs="Arial"/>
                <w:bCs/>
                <w:sz w:val="20"/>
                <w:szCs w:val="20"/>
              </w:rPr>
              <w:t>MATH 2305 and 2318 were removed from the core curriculum list for implementation in 23-24, and BIOL 2421 and CHEM 2423 and 2425 were removed from the core curriculum for the 24-25 academic year</w:t>
            </w:r>
            <w:r>
              <w:rPr>
                <w:rFonts w:ascii="Arial" w:hAnsi="Arial" w:cs="Arial"/>
                <w:bCs/>
                <w:sz w:val="20"/>
                <w:szCs w:val="20"/>
              </w:rPr>
              <w:t xml:space="preserve"> has been fully implemented, and the COAT team will address the impacts to its assessment schedule in future semesters.</w:t>
            </w:r>
          </w:p>
        </w:tc>
      </w:tr>
    </w:tbl>
    <w:p w14:paraId="2B40FC49" w14:textId="77777777" w:rsidR="005D4CA6" w:rsidRDefault="005D4CA6" w:rsidP="0024744E">
      <w:pPr>
        <w:jc w:val="center"/>
        <w:rPr>
          <w:b/>
          <w:sz w:val="28"/>
        </w:rPr>
      </w:pPr>
    </w:p>
    <w:tbl>
      <w:tblPr>
        <w:tblStyle w:val="TableGrid"/>
        <w:tblW w:w="13518" w:type="dxa"/>
        <w:tblInd w:w="-23" w:type="dxa"/>
        <w:tblLayout w:type="fixed"/>
        <w:tblLook w:val="04A0" w:firstRow="1" w:lastRow="0" w:firstColumn="1" w:lastColumn="0" w:noHBand="0" w:noVBand="1"/>
      </w:tblPr>
      <w:tblGrid>
        <w:gridCol w:w="7020"/>
        <w:gridCol w:w="6498"/>
      </w:tblGrid>
      <w:tr w:rsidR="005D4CA6" w:rsidRPr="00210107" w14:paraId="5DAD0746" w14:textId="77777777" w:rsidTr="00EE1B31">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713251C" w14:textId="734C6DD2" w:rsidR="005D4CA6" w:rsidRDefault="005D4CA6" w:rsidP="00EE1B31">
            <w:pPr>
              <w:pStyle w:val="NoSpacing"/>
              <w:numPr>
                <w:ilvl w:val="0"/>
                <w:numId w:val="2"/>
              </w:numPr>
              <w:rPr>
                <w:rFonts w:ascii="Arial" w:hAnsi="Arial" w:cs="Arial"/>
                <w:b/>
                <w:sz w:val="20"/>
                <w:szCs w:val="20"/>
              </w:rPr>
            </w:pPr>
            <w:r w:rsidRPr="00210107">
              <w:rPr>
                <w:rFonts w:ascii="Arial" w:hAnsi="Arial" w:cs="Arial"/>
                <w:b/>
                <w:sz w:val="20"/>
                <w:szCs w:val="20"/>
              </w:rPr>
              <w:t>Outcome #</w:t>
            </w:r>
            <w:r>
              <w:rPr>
                <w:rFonts w:ascii="Arial" w:hAnsi="Arial" w:cs="Arial"/>
                <w:b/>
                <w:sz w:val="20"/>
                <w:szCs w:val="20"/>
              </w:rPr>
              <w:t>3</w:t>
            </w:r>
          </w:p>
          <w:p w14:paraId="5E076B52" w14:textId="453878A0" w:rsidR="005D4CA6" w:rsidRPr="00210107" w:rsidRDefault="00017795" w:rsidP="00EE1B31">
            <w:pPr>
              <w:pStyle w:val="NoSpacing"/>
              <w:rPr>
                <w:rFonts w:ascii="Arial" w:hAnsi="Arial" w:cs="Arial"/>
                <w:sz w:val="20"/>
                <w:szCs w:val="20"/>
              </w:rPr>
            </w:pPr>
            <w:sdt>
              <w:sdtPr>
                <w:rPr>
                  <w:rFonts w:ascii="Calibri" w:eastAsia="Franklin Gothic Book" w:hAnsi="Calibri" w:cs="Franklin Gothic Book"/>
                  <w:sz w:val="24"/>
                  <w:szCs w:val="24"/>
                </w:rPr>
                <w:id w:val="-284361373"/>
                <w:placeholder>
                  <w:docPart w:val="46E795903E734E83A242A4C16A7A993A"/>
                </w:placeholder>
                <w15:color w:val="FF0000"/>
              </w:sdtPr>
              <w:sdtEndPr/>
              <w:sdtContent>
                <w:r w:rsidR="000D2C7E" w:rsidRPr="00B965E1">
                  <w:rPr>
                    <w:rFonts w:ascii="Calibri" w:eastAsia="Franklin Gothic Book" w:hAnsi="Calibri" w:cs="Franklin Gothic Book"/>
                    <w:sz w:val="24"/>
                    <w:szCs w:val="24"/>
                  </w:rPr>
                  <w:t>Implement a faculty initiative that includes representatives from BIOL, CHEM, MATH, ENVR, GEOL, PHYS, COSC, ENGR, and related disciplines to examine the graduation requirements for the Associate of Science degree.</w:t>
                </w:r>
              </w:sdtContent>
            </w:sdt>
          </w:p>
        </w:tc>
      </w:tr>
      <w:tr w:rsidR="005D4CA6" w:rsidRPr="00210107" w14:paraId="3AD59540" w14:textId="77777777" w:rsidTr="00EE1B31">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1FCE424" w14:textId="59868C9F" w:rsidR="005D4CA6" w:rsidRPr="00210107" w:rsidRDefault="005D4CA6" w:rsidP="00EE1B31">
            <w:pPr>
              <w:pStyle w:val="NoSpacing"/>
              <w:numPr>
                <w:ilvl w:val="0"/>
                <w:numId w:val="2"/>
              </w:numPr>
              <w:rPr>
                <w:rFonts w:ascii="Arial" w:hAnsi="Arial" w:cs="Arial"/>
                <w:b/>
                <w:sz w:val="20"/>
                <w:szCs w:val="20"/>
              </w:rPr>
            </w:pPr>
            <w:r w:rsidRPr="00210107">
              <w:rPr>
                <w:rFonts w:ascii="Arial" w:hAnsi="Arial" w:cs="Arial"/>
                <w:b/>
                <w:sz w:val="20"/>
                <w:szCs w:val="20"/>
              </w:rPr>
              <w:t>Measure (Outcome #</w:t>
            </w:r>
            <w:r>
              <w:rPr>
                <w:rFonts w:ascii="Arial" w:hAnsi="Arial" w:cs="Arial"/>
                <w:b/>
                <w:sz w:val="20"/>
                <w:szCs w:val="20"/>
              </w:rPr>
              <w:t>3</w:t>
            </w:r>
            <w:r w:rsidRPr="00210107">
              <w:rPr>
                <w:rFonts w:ascii="Arial" w:hAnsi="Arial" w:cs="Arial"/>
                <w:b/>
                <w:sz w:val="20"/>
                <w:szCs w:val="20"/>
              </w:rPr>
              <w:t>)</w:t>
            </w:r>
          </w:p>
          <w:p w14:paraId="57CA7D51" w14:textId="230D94C8" w:rsidR="005D4CA6" w:rsidRPr="00210107" w:rsidRDefault="00017795" w:rsidP="00EE1B31">
            <w:pPr>
              <w:pStyle w:val="NoSpacing"/>
              <w:rPr>
                <w:rFonts w:ascii="Arial" w:hAnsi="Arial" w:cs="Arial"/>
                <w:sz w:val="20"/>
                <w:szCs w:val="20"/>
              </w:rPr>
            </w:pPr>
            <w:sdt>
              <w:sdtPr>
                <w:rPr>
                  <w:rFonts w:ascii="Calibri" w:eastAsia="Franklin Gothic Book" w:hAnsi="Calibri" w:cs="Franklin Gothic Book"/>
                  <w:sz w:val="20"/>
                  <w:szCs w:val="20"/>
                </w:rPr>
                <w:id w:val="1521434442"/>
                <w:placeholder>
                  <w:docPart w:val="B24CCCC85DE443D8A2A950D7DE4721F8"/>
                </w:placeholder>
                <w15:color w:val="FF0000"/>
              </w:sdtPr>
              <w:sdtEndPr/>
              <w:sdtContent>
                <w:r w:rsidR="000D2C7E" w:rsidRPr="00B965E1">
                  <w:rPr>
                    <w:rFonts w:ascii="Calibri" w:eastAsia="Franklin Gothic Book" w:hAnsi="Calibri" w:cs="Franklin Gothic Book"/>
                    <w:sz w:val="24"/>
                    <w:szCs w:val="24"/>
                  </w:rPr>
                  <w:t>A committee with representatives from each of the impacted academic departments will be convened to study the degree requirements for Collin College’s AS degree.</w:t>
                </w:r>
              </w:sdtContent>
            </w:sdt>
            <w:r w:rsidR="000D2C7E" w:rsidRPr="00210107">
              <w:rPr>
                <w:rFonts w:ascii="Arial" w:hAnsi="Arial" w:cs="Arial"/>
                <w:sz w:val="20"/>
                <w:szCs w:val="20"/>
              </w:rPr>
              <w:t xml:space="preserve"> </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E36642C" w14:textId="365C6901" w:rsidR="005D4CA6" w:rsidRPr="00210107" w:rsidRDefault="005D4CA6" w:rsidP="00EE1B31">
            <w:pPr>
              <w:pStyle w:val="NoSpacing"/>
              <w:numPr>
                <w:ilvl w:val="0"/>
                <w:numId w:val="2"/>
              </w:numPr>
              <w:rPr>
                <w:rFonts w:ascii="Arial" w:hAnsi="Arial" w:cs="Arial"/>
                <w:b/>
                <w:sz w:val="20"/>
                <w:szCs w:val="20"/>
              </w:rPr>
            </w:pPr>
            <w:r w:rsidRPr="00210107">
              <w:rPr>
                <w:rFonts w:ascii="Arial" w:hAnsi="Arial" w:cs="Arial"/>
                <w:b/>
                <w:sz w:val="20"/>
                <w:szCs w:val="20"/>
              </w:rPr>
              <w:t>Target (Outcome #</w:t>
            </w:r>
            <w:r w:rsidR="000D2C7E">
              <w:rPr>
                <w:rFonts w:ascii="Arial" w:hAnsi="Arial" w:cs="Arial"/>
                <w:b/>
                <w:sz w:val="20"/>
                <w:szCs w:val="20"/>
              </w:rPr>
              <w:t>3</w:t>
            </w:r>
            <w:r w:rsidRPr="00210107">
              <w:rPr>
                <w:rFonts w:ascii="Arial" w:hAnsi="Arial" w:cs="Arial"/>
                <w:b/>
                <w:sz w:val="20"/>
                <w:szCs w:val="20"/>
              </w:rPr>
              <w:t>)</w:t>
            </w:r>
          </w:p>
          <w:p w14:paraId="39137754" w14:textId="10B4F3FF" w:rsidR="005D4CA6" w:rsidRPr="00210107" w:rsidRDefault="00017795" w:rsidP="00EE1B31">
            <w:pPr>
              <w:pStyle w:val="NoSpacing"/>
              <w:rPr>
                <w:rFonts w:ascii="Arial" w:hAnsi="Arial" w:cs="Arial"/>
                <w:sz w:val="20"/>
                <w:szCs w:val="20"/>
              </w:rPr>
            </w:pPr>
            <w:sdt>
              <w:sdtPr>
                <w:rPr>
                  <w:rFonts w:ascii="Calibri" w:eastAsia="Franklin Gothic Book" w:hAnsi="Calibri" w:cs="Franklin Gothic Book"/>
                  <w:sz w:val="20"/>
                  <w:szCs w:val="20"/>
                </w:rPr>
                <w:id w:val="368341596"/>
                <w:placeholder>
                  <w:docPart w:val="0B1894BAA3A64908881FCB9A97EBCC39"/>
                </w:placeholder>
                <w15:color w:val="FF0000"/>
              </w:sdtPr>
              <w:sdtEndPr/>
              <w:sdtContent>
                <w:r w:rsidR="000D2C7E" w:rsidRPr="00B965E1">
                  <w:rPr>
                    <w:rFonts w:ascii="Calibri" w:eastAsia="Franklin Gothic Book" w:hAnsi="Calibri" w:cs="Franklin Gothic Book"/>
                    <w:sz w:val="24"/>
                    <w:szCs w:val="24"/>
                  </w:rPr>
                  <w:t>A recommendation from this committee will be developed to either a) leave the current AS degree requirements in place or b) recommend changes to the AS degree requirements.</w:t>
                </w:r>
              </w:sdtContent>
            </w:sdt>
            <w:r w:rsidR="000D2C7E" w:rsidRPr="00210107">
              <w:rPr>
                <w:rFonts w:ascii="Arial" w:hAnsi="Arial" w:cs="Arial"/>
                <w:sz w:val="20"/>
                <w:szCs w:val="20"/>
              </w:rPr>
              <w:t xml:space="preserve"> </w:t>
            </w:r>
          </w:p>
        </w:tc>
      </w:tr>
      <w:tr w:rsidR="005D4CA6" w:rsidRPr="00210107" w14:paraId="1D494090" w14:textId="77777777" w:rsidTr="00EE1B31">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CB99E2" w14:textId="1CC42359" w:rsidR="005D4CA6" w:rsidRDefault="005D4CA6" w:rsidP="00EE1B31">
            <w:pPr>
              <w:pStyle w:val="NoSpacing"/>
              <w:numPr>
                <w:ilvl w:val="0"/>
                <w:numId w:val="2"/>
              </w:numPr>
              <w:rPr>
                <w:rFonts w:ascii="Arial" w:hAnsi="Arial" w:cs="Arial"/>
                <w:b/>
                <w:sz w:val="20"/>
                <w:szCs w:val="20"/>
              </w:rPr>
            </w:pPr>
            <w:r w:rsidRPr="00210107">
              <w:rPr>
                <w:rFonts w:ascii="Arial" w:hAnsi="Arial" w:cs="Arial"/>
                <w:b/>
                <w:sz w:val="20"/>
                <w:szCs w:val="20"/>
              </w:rPr>
              <w:t>Action Plan (Outcome #</w:t>
            </w:r>
            <w:r w:rsidR="000D2C7E">
              <w:rPr>
                <w:rFonts w:ascii="Arial" w:hAnsi="Arial" w:cs="Arial"/>
                <w:b/>
                <w:sz w:val="20"/>
                <w:szCs w:val="20"/>
              </w:rPr>
              <w:t>3</w:t>
            </w:r>
            <w:r w:rsidRPr="00210107">
              <w:rPr>
                <w:rFonts w:ascii="Arial" w:hAnsi="Arial" w:cs="Arial"/>
                <w:b/>
                <w:sz w:val="20"/>
                <w:szCs w:val="20"/>
              </w:rPr>
              <w:t>)</w:t>
            </w:r>
          </w:p>
          <w:p w14:paraId="53DB4094" w14:textId="72A02463" w:rsidR="005D4CA6" w:rsidRPr="00210107" w:rsidRDefault="00017795" w:rsidP="00EE1B31">
            <w:pPr>
              <w:pStyle w:val="NoSpacing"/>
              <w:ind w:left="360"/>
              <w:rPr>
                <w:rFonts w:ascii="Arial" w:hAnsi="Arial" w:cs="Arial"/>
                <w:b/>
                <w:sz w:val="20"/>
                <w:szCs w:val="20"/>
              </w:rPr>
            </w:pPr>
            <w:sdt>
              <w:sdtPr>
                <w:rPr>
                  <w:rFonts w:cstheme="minorHAnsi"/>
                  <w:sz w:val="24"/>
                  <w:szCs w:val="24"/>
                </w:rPr>
                <w:id w:val="1080106250"/>
                <w:placeholder>
                  <w:docPart w:val="C575341B9FBB4199B4EEB172825189D6"/>
                </w:placeholder>
                <w15:color w:val="FF0000"/>
              </w:sdtPr>
              <w:sdtEndPr/>
              <w:sdtContent>
                <w:sdt>
                  <w:sdtPr>
                    <w:rPr>
                      <w:rFonts w:cstheme="minorHAnsi"/>
                      <w:sz w:val="24"/>
                      <w:szCs w:val="24"/>
                    </w:rPr>
                    <w:id w:val="1340893705"/>
                    <w:placeholder>
                      <w:docPart w:val="4D2BBA66A70642E282855D077188AD94"/>
                    </w:placeholder>
                    <w15:color w:val="FF0000"/>
                  </w:sdtPr>
                  <w:sdtEndPr/>
                  <w:sdtContent>
                    <w:r w:rsidR="000D2C7E" w:rsidRPr="00E7351F">
                      <w:rPr>
                        <w:rFonts w:cstheme="minorHAnsi"/>
                        <w:sz w:val="24"/>
                        <w:szCs w:val="24"/>
                      </w:rPr>
                      <w:t xml:space="preserve">Convene </w:t>
                    </w:r>
                    <w:r w:rsidR="000D2C7E">
                      <w:rPr>
                        <w:rFonts w:cstheme="minorHAnsi"/>
                        <w:sz w:val="24"/>
                        <w:szCs w:val="24"/>
                      </w:rPr>
                      <w:t xml:space="preserve">a committee composed of representatives of BIOL, CHEM, MATH, ENVR, GEOL, PHYS, COSC, ENGR, and any other impacted disciplines, to study in detail the current degree requirements for Collin College’s Associate of Science in General Studies and any required regulations in the context of current curricular practices at state supported institutions of higher education to develop a recommendation with justification to a) leave the current graduation requirements in place, or b) to change the graduation requirements. </w:t>
                    </w:r>
                  </w:sdtContent>
                </w:sdt>
                <w:r w:rsidR="005D4CA6" w:rsidRPr="00E7351F">
                  <w:rPr>
                    <w:rFonts w:cstheme="minorHAnsi"/>
                    <w:sz w:val="24"/>
                    <w:szCs w:val="24"/>
                  </w:rPr>
                  <w:t xml:space="preserve"> </w:t>
                </w:r>
              </w:sdtContent>
            </w:sdt>
          </w:p>
        </w:tc>
      </w:tr>
      <w:tr w:rsidR="005D4CA6" w:rsidRPr="00210107" w14:paraId="3B484691" w14:textId="77777777" w:rsidTr="00EE1B31">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E3EA324" w14:textId="627AD9D0" w:rsidR="005D4CA6" w:rsidRPr="00210107" w:rsidRDefault="005D4CA6" w:rsidP="00EE1B31">
            <w:pPr>
              <w:pStyle w:val="NoSpacing"/>
              <w:numPr>
                <w:ilvl w:val="0"/>
                <w:numId w:val="2"/>
              </w:numPr>
              <w:rPr>
                <w:rFonts w:ascii="Arial" w:hAnsi="Arial" w:cs="Arial"/>
                <w:b/>
                <w:sz w:val="20"/>
                <w:szCs w:val="20"/>
              </w:rPr>
            </w:pPr>
            <w:r w:rsidRPr="00210107">
              <w:rPr>
                <w:rFonts w:ascii="Arial" w:hAnsi="Arial" w:cs="Arial"/>
                <w:b/>
                <w:sz w:val="20"/>
                <w:szCs w:val="20"/>
              </w:rPr>
              <w:t>Results Summary (Outcome #</w:t>
            </w:r>
            <w:r w:rsidR="000D2C7E">
              <w:rPr>
                <w:rFonts w:ascii="Arial" w:hAnsi="Arial" w:cs="Arial"/>
                <w:b/>
                <w:sz w:val="20"/>
                <w:szCs w:val="20"/>
              </w:rPr>
              <w:t>3</w:t>
            </w:r>
            <w:r w:rsidRPr="00210107">
              <w:rPr>
                <w:rFonts w:ascii="Arial" w:hAnsi="Arial" w:cs="Arial"/>
                <w:b/>
                <w:sz w:val="20"/>
                <w:szCs w:val="20"/>
              </w:rPr>
              <w:t>)</w:t>
            </w:r>
          </w:p>
          <w:p w14:paraId="640552D9" w14:textId="16E2AB26" w:rsidR="005D4CA6" w:rsidRPr="00210107" w:rsidRDefault="0010207C" w:rsidP="00EE1B31">
            <w:pPr>
              <w:pStyle w:val="NoSpacing"/>
              <w:rPr>
                <w:rFonts w:ascii="Arial" w:hAnsi="Arial" w:cs="Arial"/>
                <w:sz w:val="20"/>
                <w:szCs w:val="20"/>
              </w:rPr>
            </w:pPr>
            <w:r>
              <w:rPr>
                <w:rFonts w:ascii="Arial" w:hAnsi="Arial" w:cs="Arial"/>
                <w:sz w:val="20"/>
                <w:szCs w:val="20"/>
              </w:rPr>
              <w:t xml:space="preserve">This action item was not implemented and should be considered </w:t>
            </w:r>
            <w:r w:rsidR="00FC000D">
              <w:rPr>
                <w:rFonts w:ascii="Arial" w:hAnsi="Arial" w:cs="Arial"/>
                <w:sz w:val="20"/>
                <w:szCs w:val="20"/>
              </w:rPr>
              <w:t>for inclusion in the next Continuous improvement plan for the core curriculum.</w:t>
            </w:r>
            <w:r>
              <w:rPr>
                <w:rFonts w:ascii="Arial" w:hAnsi="Arial" w:cs="Arial"/>
                <w:sz w:val="20"/>
                <w:szCs w:val="20"/>
              </w:rPr>
              <w:t xml:space="preserve"> </w:t>
            </w:r>
          </w:p>
        </w:tc>
      </w:tr>
      <w:tr w:rsidR="005D4CA6" w:rsidRPr="00210107" w14:paraId="181167DE" w14:textId="77777777" w:rsidTr="00EE1B31">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EC80C8E" w14:textId="73F3945D" w:rsidR="005D4CA6" w:rsidRPr="00210107" w:rsidRDefault="005D4CA6" w:rsidP="00EE1B31">
            <w:pPr>
              <w:pStyle w:val="NoSpacing"/>
              <w:numPr>
                <w:ilvl w:val="0"/>
                <w:numId w:val="2"/>
              </w:numPr>
              <w:rPr>
                <w:rFonts w:ascii="Arial" w:hAnsi="Arial" w:cs="Arial"/>
                <w:b/>
                <w:sz w:val="20"/>
                <w:szCs w:val="20"/>
              </w:rPr>
            </w:pPr>
            <w:r w:rsidRPr="00210107">
              <w:rPr>
                <w:rFonts w:ascii="Arial" w:hAnsi="Arial" w:cs="Arial"/>
                <w:b/>
                <w:sz w:val="20"/>
                <w:szCs w:val="20"/>
              </w:rPr>
              <w:lastRenderedPageBreak/>
              <w:t>Findings (Outcome #</w:t>
            </w:r>
            <w:r w:rsidR="000D2C7E">
              <w:rPr>
                <w:rFonts w:ascii="Arial" w:hAnsi="Arial" w:cs="Arial"/>
                <w:b/>
                <w:sz w:val="20"/>
                <w:szCs w:val="20"/>
              </w:rPr>
              <w:t>3</w:t>
            </w:r>
            <w:r w:rsidRPr="00210107">
              <w:rPr>
                <w:rFonts w:ascii="Arial" w:hAnsi="Arial" w:cs="Arial"/>
                <w:b/>
                <w:sz w:val="20"/>
                <w:szCs w:val="20"/>
              </w:rPr>
              <w:t>)</w:t>
            </w:r>
          </w:p>
          <w:p w14:paraId="3B96824C" w14:textId="4F91F7D4" w:rsidR="005D4CA6" w:rsidRPr="00210107" w:rsidRDefault="00FC000D" w:rsidP="00EE1B31">
            <w:pPr>
              <w:pStyle w:val="NoSpacing"/>
              <w:rPr>
                <w:rFonts w:ascii="Arial" w:hAnsi="Arial" w:cs="Arial"/>
                <w:sz w:val="20"/>
                <w:szCs w:val="20"/>
              </w:rPr>
            </w:pPr>
            <w:r>
              <w:rPr>
                <w:rFonts w:ascii="Arial" w:hAnsi="Arial" w:cs="Arial"/>
                <w:sz w:val="20"/>
                <w:szCs w:val="20"/>
              </w:rPr>
              <w:t>N/A see section L above.</w:t>
            </w:r>
          </w:p>
        </w:tc>
      </w:tr>
      <w:tr w:rsidR="005D4CA6" w:rsidRPr="00210107" w14:paraId="655233E8" w14:textId="77777777" w:rsidTr="00EE1B31">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EFAA77B" w14:textId="77777777" w:rsidR="005D4CA6" w:rsidRDefault="005D4CA6" w:rsidP="00EE1B31">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p>
          <w:p w14:paraId="6ECA6359" w14:textId="7B78E83C" w:rsidR="00FC000D" w:rsidRPr="00210107" w:rsidRDefault="00FC000D" w:rsidP="00FC000D">
            <w:pPr>
              <w:pStyle w:val="NoSpacing"/>
              <w:rPr>
                <w:rFonts w:ascii="Arial" w:hAnsi="Arial" w:cs="Arial"/>
                <w:b/>
                <w:sz w:val="20"/>
                <w:szCs w:val="20"/>
              </w:rPr>
            </w:pPr>
            <w:r>
              <w:rPr>
                <w:rFonts w:ascii="Arial" w:hAnsi="Arial" w:cs="Arial"/>
                <w:sz w:val="20"/>
                <w:szCs w:val="20"/>
              </w:rPr>
              <w:t>N/A see section L above.</w:t>
            </w:r>
          </w:p>
        </w:tc>
      </w:tr>
    </w:tbl>
    <w:p w14:paraId="3B06A1EB" w14:textId="77777777" w:rsidR="005D4CA6" w:rsidRDefault="005D4CA6" w:rsidP="0024744E">
      <w:pPr>
        <w:jc w:val="center"/>
        <w:rPr>
          <w:b/>
          <w:sz w:val="28"/>
        </w:rPr>
      </w:pPr>
    </w:p>
    <w:tbl>
      <w:tblPr>
        <w:tblStyle w:val="TableGrid"/>
        <w:tblW w:w="13518" w:type="dxa"/>
        <w:tblInd w:w="-23" w:type="dxa"/>
        <w:tblLayout w:type="fixed"/>
        <w:tblLook w:val="04A0" w:firstRow="1" w:lastRow="0" w:firstColumn="1" w:lastColumn="0" w:noHBand="0" w:noVBand="1"/>
      </w:tblPr>
      <w:tblGrid>
        <w:gridCol w:w="7020"/>
        <w:gridCol w:w="6498"/>
      </w:tblGrid>
      <w:tr w:rsidR="000D2C7E" w:rsidRPr="00210107" w14:paraId="03CFD9F1" w14:textId="77777777" w:rsidTr="00EE1B31">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45F57F" w14:textId="77777777" w:rsidR="000D2C7E" w:rsidRDefault="000D2C7E" w:rsidP="00EE1B31">
            <w:pPr>
              <w:pStyle w:val="NoSpacing"/>
              <w:numPr>
                <w:ilvl w:val="0"/>
                <w:numId w:val="2"/>
              </w:numPr>
              <w:rPr>
                <w:rFonts w:ascii="Arial" w:hAnsi="Arial" w:cs="Arial"/>
                <w:b/>
                <w:sz w:val="20"/>
                <w:szCs w:val="20"/>
              </w:rPr>
            </w:pPr>
            <w:r w:rsidRPr="00210107">
              <w:rPr>
                <w:rFonts w:ascii="Arial" w:hAnsi="Arial" w:cs="Arial"/>
                <w:b/>
                <w:sz w:val="20"/>
                <w:szCs w:val="20"/>
              </w:rPr>
              <w:t>Outcome #</w:t>
            </w:r>
            <w:r>
              <w:rPr>
                <w:rFonts w:ascii="Arial" w:hAnsi="Arial" w:cs="Arial"/>
                <w:b/>
                <w:sz w:val="20"/>
                <w:szCs w:val="20"/>
              </w:rPr>
              <w:t>4</w:t>
            </w:r>
          </w:p>
          <w:sdt>
            <w:sdtPr>
              <w:rPr>
                <w:rFonts w:ascii="Calibri" w:eastAsia="Franklin Gothic Book" w:hAnsi="Calibri" w:cs="Franklin Gothic Book"/>
              </w:rPr>
              <w:id w:val="2103844727"/>
              <w:placeholder>
                <w:docPart w:val="5441F62F8B8540239B606C37E2FB1C50"/>
              </w:placeholder>
            </w:sdtPr>
            <w:sdtEndPr/>
            <w:sdtContent>
              <w:p w14:paraId="354EEAF5" w14:textId="77777777" w:rsidR="00BA4C73" w:rsidRPr="00BA4C73" w:rsidRDefault="00BA4C73" w:rsidP="00BA4C73">
                <w:pPr>
                  <w:spacing w:line="240" w:lineRule="auto"/>
                  <w:rPr>
                    <w:rFonts w:ascii="Calibri" w:eastAsia="Franklin Gothic Book" w:hAnsi="Calibri" w:cs="Franklin Gothic Book"/>
                  </w:rPr>
                </w:pPr>
                <w:r w:rsidRPr="00BA4C73">
                  <w:rPr>
                    <w:rFonts w:ascii="Calibri" w:eastAsia="Franklin Gothic Book" w:hAnsi="Calibri" w:cs="Franklin Gothic Book"/>
                  </w:rPr>
                  <w:t>Departments with courses having five-year average success rates of less than 70% will examine the sources of these success rates within their departments to generate ideas to share amongst full-time and part-time faculty on how to address the curricular challenges these courses present for students.</w:t>
                </w:r>
              </w:p>
            </w:sdtContent>
          </w:sdt>
          <w:p w14:paraId="315E2575" w14:textId="655C670F" w:rsidR="00BA4C73" w:rsidRPr="00BA4C73" w:rsidRDefault="00BA4C73" w:rsidP="00BA4C73">
            <w:pPr>
              <w:pStyle w:val="NoSpacing"/>
              <w:ind w:left="720"/>
              <w:rPr>
                <w:rFonts w:ascii="Arial" w:hAnsi="Arial" w:cs="Arial"/>
                <w:b/>
                <w:sz w:val="20"/>
                <w:szCs w:val="20"/>
              </w:rPr>
            </w:pPr>
          </w:p>
        </w:tc>
      </w:tr>
      <w:tr w:rsidR="000D2C7E" w:rsidRPr="00210107" w14:paraId="64EE3D3D" w14:textId="77777777" w:rsidTr="00EE1B31">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E89D42" w14:textId="365F642A" w:rsidR="000D2C7E" w:rsidRPr="00BA4C73" w:rsidRDefault="000D2C7E" w:rsidP="00EE1B31">
            <w:pPr>
              <w:pStyle w:val="NoSpacing"/>
              <w:numPr>
                <w:ilvl w:val="0"/>
                <w:numId w:val="2"/>
              </w:numPr>
              <w:rPr>
                <w:rFonts w:ascii="Arial" w:hAnsi="Arial" w:cs="Arial"/>
                <w:b/>
              </w:rPr>
            </w:pPr>
            <w:r w:rsidRPr="00BA4C73">
              <w:rPr>
                <w:rFonts w:ascii="Arial" w:hAnsi="Arial" w:cs="Arial"/>
                <w:b/>
              </w:rPr>
              <w:t>Measure (Outcome #4)</w:t>
            </w:r>
          </w:p>
          <w:p w14:paraId="11E5DB59" w14:textId="2689F3CB" w:rsidR="000D2C7E" w:rsidRPr="00BA4C73" w:rsidRDefault="00017795" w:rsidP="00EE1B31">
            <w:pPr>
              <w:pStyle w:val="NoSpacing"/>
              <w:rPr>
                <w:rFonts w:ascii="Arial" w:hAnsi="Arial" w:cs="Arial"/>
              </w:rPr>
            </w:pPr>
            <w:sdt>
              <w:sdtPr>
                <w:rPr>
                  <w:rFonts w:ascii="Calibri" w:eastAsia="Franklin Gothic Book" w:hAnsi="Calibri" w:cs="Franklin Gothic Book"/>
                </w:rPr>
                <w:id w:val="-372393217"/>
                <w:placeholder>
                  <w:docPart w:val="4E4DF8974C114BA384F7586F445F4A39"/>
                </w:placeholder>
                <w15:color w:val="FF0000"/>
              </w:sdtPr>
              <w:sdtEndPr/>
              <w:sdtContent>
                <w:sdt>
                  <w:sdtPr>
                    <w:rPr>
                      <w:rFonts w:ascii="Calibri" w:eastAsia="Franklin Gothic Book" w:hAnsi="Calibri" w:cs="Franklin Gothic Book"/>
                    </w:rPr>
                    <w:id w:val="-278105163"/>
                    <w:placeholder>
                      <w:docPart w:val="21A57E722678444B8F616D6AF75AEE39"/>
                    </w:placeholder>
                  </w:sdtPr>
                  <w:sdtEndPr/>
                  <w:sdtContent>
                    <w:r w:rsidR="00BA4C73" w:rsidRPr="00BA4C73">
                      <w:rPr>
                        <w:rFonts w:ascii="Calibri" w:eastAsia="Franklin Gothic Book" w:hAnsi="Calibri" w:cs="Franklin Gothic Book"/>
                      </w:rPr>
                      <w:t>Departmental faculty committees will study the indicated outcomes and the associated curricula to generate ideas for addressing the curricular challenges impacting students.</w:t>
                    </w:r>
                  </w:sdtContent>
                </w:sdt>
              </w:sdtContent>
            </w:sdt>
            <w:r w:rsidR="000D2C7E" w:rsidRPr="00BA4C73">
              <w:rPr>
                <w:rFonts w:ascii="Arial" w:hAnsi="Arial" w:cs="Arial"/>
              </w:rPr>
              <w:t xml:space="preserve"> </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A1CAE2A" w14:textId="00A17840" w:rsidR="000D2C7E" w:rsidRPr="00210107" w:rsidRDefault="000D2C7E" w:rsidP="00EE1B31">
            <w:pPr>
              <w:pStyle w:val="NoSpacing"/>
              <w:numPr>
                <w:ilvl w:val="0"/>
                <w:numId w:val="2"/>
              </w:numPr>
              <w:rPr>
                <w:rFonts w:ascii="Arial" w:hAnsi="Arial" w:cs="Arial"/>
                <w:b/>
                <w:sz w:val="20"/>
                <w:szCs w:val="20"/>
              </w:rPr>
            </w:pPr>
            <w:r w:rsidRPr="00210107">
              <w:rPr>
                <w:rFonts w:ascii="Arial" w:hAnsi="Arial" w:cs="Arial"/>
                <w:b/>
                <w:sz w:val="20"/>
                <w:szCs w:val="20"/>
              </w:rPr>
              <w:t>Target (Outcome #</w:t>
            </w:r>
            <w:r>
              <w:rPr>
                <w:rFonts w:ascii="Arial" w:hAnsi="Arial" w:cs="Arial"/>
                <w:b/>
                <w:sz w:val="20"/>
                <w:szCs w:val="20"/>
              </w:rPr>
              <w:t>4</w:t>
            </w:r>
            <w:r w:rsidRPr="00210107">
              <w:rPr>
                <w:rFonts w:ascii="Arial" w:hAnsi="Arial" w:cs="Arial"/>
                <w:b/>
                <w:sz w:val="20"/>
                <w:szCs w:val="20"/>
              </w:rPr>
              <w:t>)</w:t>
            </w:r>
          </w:p>
          <w:p w14:paraId="79524A03" w14:textId="65300B13" w:rsidR="000D2C7E" w:rsidRPr="00210107" w:rsidRDefault="00017795" w:rsidP="00EE1B31">
            <w:pPr>
              <w:pStyle w:val="NoSpacing"/>
              <w:rPr>
                <w:rFonts w:ascii="Arial" w:hAnsi="Arial" w:cs="Arial"/>
                <w:sz w:val="20"/>
                <w:szCs w:val="20"/>
              </w:rPr>
            </w:pPr>
            <w:sdt>
              <w:sdtPr>
                <w:rPr>
                  <w:rFonts w:ascii="Calibri" w:eastAsia="Franklin Gothic Book" w:hAnsi="Calibri" w:cs="Franklin Gothic Book"/>
                  <w:sz w:val="20"/>
                  <w:szCs w:val="20"/>
                </w:rPr>
                <w:id w:val="830413937"/>
                <w:placeholder>
                  <w:docPart w:val="F3227F4D034E48389D3D856B8A8182D9"/>
                </w:placeholder>
                <w15:color w:val="FF0000"/>
              </w:sdtPr>
              <w:sdtEndPr>
                <w:rPr>
                  <w:sz w:val="22"/>
                  <w:szCs w:val="22"/>
                </w:rPr>
              </w:sdtEndPr>
              <w:sdtContent>
                <w:sdt>
                  <w:sdtPr>
                    <w:rPr>
                      <w:rFonts w:ascii="Calibri" w:eastAsia="Franklin Gothic Book" w:hAnsi="Calibri" w:cs="Franklin Gothic Book"/>
                    </w:rPr>
                    <w:id w:val="938865262"/>
                    <w:placeholder>
                      <w:docPart w:val="68B0255F33AB41C0BB6C2FA19DE75FDA"/>
                    </w:placeholder>
                  </w:sdtPr>
                  <w:sdtEndPr/>
                  <w:sdtContent>
                    <w:r w:rsidR="00BA4C73" w:rsidRPr="00BA4C73">
                      <w:rPr>
                        <w:rFonts w:ascii="Calibri" w:eastAsia="Franklin Gothic Book" w:hAnsi="Calibri" w:cs="Franklin Gothic Book"/>
                        <w:sz w:val="24"/>
                        <w:szCs w:val="24"/>
                      </w:rPr>
                      <w:t>Recommendations</w:t>
                    </w:r>
                    <w:r w:rsidR="00BA4C73" w:rsidRPr="00BA4C73">
                      <w:rPr>
                        <w:rFonts w:ascii="Calibri" w:eastAsia="Franklin Gothic Book" w:hAnsi="Calibri" w:cs="Franklin Gothic Book"/>
                      </w:rPr>
                      <w:t xml:space="preserve"> to be shared among faculty within each department about how to best to address the curricular challenges that exist for students within each discipline will be developed and shared with full-time and part-time faculty members. </w:t>
                    </w:r>
                  </w:sdtContent>
                </w:sdt>
              </w:sdtContent>
            </w:sdt>
            <w:r w:rsidR="000D2C7E" w:rsidRPr="00BA4C73">
              <w:rPr>
                <w:rFonts w:ascii="Arial" w:hAnsi="Arial" w:cs="Arial"/>
              </w:rPr>
              <w:t xml:space="preserve"> </w:t>
            </w:r>
          </w:p>
        </w:tc>
      </w:tr>
      <w:tr w:rsidR="000D2C7E" w:rsidRPr="00210107" w14:paraId="0C24C0C3" w14:textId="77777777" w:rsidTr="00EE1B31">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2B03995" w14:textId="7F9F5417" w:rsidR="000D2C7E" w:rsidRDefault="000D2C7E" w:rsidP="00EE1B31">
            <w:pPr>
              <w:pStyle w:val="NoSpacing"/>
              <w:numPr>
                <w:ilvl w:val="0"/>
                <w:numId w:val="2"/>
              </w:numPr>
              <w:rPr>
                <w:rFonts w:ascii="Arial" w:hAnsi="Arial" w:cs="Arial"/>
                <w:b/>
                <w:sz w:val="20"/>
                <w:szCs w:val="20"/>
              </w:rPr>
            </w:pPr>
            <w:r w:rsidRPr="00210107">
              <w:rPr>
                <w:rFonts w:ascii="Arial" w:hAnsi="Arial" w:cs="Arial"/>
                <w:b/>
                <w:sz w:val="20"/>
                <w:szCs w:val="20"/>
              </w:rPr>
              <w:t>Action Plan (Outcome #</w:t>
            </w:r>
            <w:r>
              <w:rPr>
                <w:rFonts w:ascii="Arial" w:hAnsi="Arial" w:cs="Arial"/>
                <w:b/>
                <w:sz w:val="20"/>
                <w:szCs w:val="20"/>
              </w:rPr>
              <w:t>4</w:t>
            </w:r>
            <w:r w:rsidRPr="00210107">
              <w:rPr>
                <w:rFonts w:ascii="Arial" w:hAnsi="Arial" w:cs="Arial"/>
                <w:b/>
                <w:sz w:val="20"/>
                <w:szCs w:val="20"/>
              </w:rPr>
              <w:t>)</w:t>
            </w:r>
          </w:p>
          <w:p w14:paraId="5D9DDC99" w14:textId="62F64E7B" w:rsidR="000D2C7E" w:rsidRPr="00210107" w:rsidRDefault="00017795" w:rsidP="00EE1B31">
            <w:pPr>
              <w:pStyle w:val="NoSpacing"/>
              <w:ind w:left="360"/>
              <w:rPr>
                <w:rFonts w:ascii="Arial" w:hAnsi="Arial" w:cs="Arial"/>
                <w:b/>
                <w:sz w:val="20"/>
                <w:szCs w:val="20"/>
              </w:rPr>
            </w:pPr>
            <w:sdt>
              <w:sdtPr>
                <w:rPr>
                  <w:rFonts w:cstheme="minorHAnsi"/>
                  <w:sz w:val="24"/>
                  <w:szCs w:val="24"/>
                </w:rPr>
                <w:id w:val="1920513610"/>
                <w:placeholder>
                  <w:docPart w:val="F3BF457DB6D2479DA094FB0BA84CEEA4"/>
                </w:placeholder>
                <w15:color w:val="FF0000"/>
              </w:sdtPr>
              <w:sdtEndPr/>
              <w:sdtContent>
                <w:sdt>
                  <w:sdtPr>
                    <w:rPr>
                      <w:rFonts w:cstheme="minorHAnsi"/>
                      <w:sz w:val="24"/>
                      <w:szCs w:val="24"/>
                    </w:rPr>
                    <w:id w:val="-1525011801"/>
                    <w:placeholder>
                      <w:docPart w:val="980B4A02584C4B8F8B958A443768D043"/>
                    </w:placeholder>
                    <w15:color w:val="FF0000"/>
                  </w:sdtPr>
                  <w:sdtEndPr/>
                  <w:sdtContent>
                    <w:r w:rsidR="008700CB">
                      <w:rPr>
                        <w:rFonts w:cstheme="minorHAnsi"/>
                        <w:sz w:val="24"/>
                        <w:szCs w:val="24"/>
                      </w:rPr>
                      <w:t>Departments were asked to discuss methods that could be shared amongst the faculty to improve students success in courses that demonstrated success rates of less than 70% that were identified in the Program Review for the Core Curriculum and the AA/AS degrees.</w:t>
                    </w:r>
                  </w:sdtContent>
                </w:sdt>
                <w:r w:rsidR="000D2C7E" w:rsidRPr="00E7351F">
                  <w:rPr>
                    <w:rFonts w:cstheme="minorHAnsi"/>
                    <w:sz w:val="24"/>
                    <w:szCs w:val="24"/>
                  </w:rPr>
                  <w:t xml:space="preserve"> </w:t>
                </w:r>
              </w:sdtContent>
            </w:sdt>
          </w:p>
        </w:tc>
      </w:tr>
      <w:tr w:rsidR="000D2C7E" w:rsidRPr="00210107" w14:paraId="7C24E0E0" w14:textId="77777777" w:rsidTr="00EE1B31">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903B0E2" w14:textId="3D54EA1B" w:rsidR="000D2C7E" w:rsidRPr="00210107" w:rsidRDefault="000D2C7E" w:rsidP="00EE1B31">
            <w:pPr>
              <w:pStyle w:val="NoSpacing"/>
              <w:numPr>
                <w:ilvl w:val="0"/>
                <w:numId w:val="2"/>
              </w:numPr>
              <w:rPr>
                <w:rFonts w:ascii="Arial" w:hAnsi="Arial" w:cs="Arial"/>
                <w:b/>
                <w:sz w:val="20"/>
                <w:szCs w:val="20"/>
              </w:rPr>
            </w:pPr>
            <w:r w:rsidRPr="00210107">
              <w:rPr>
                <w:rFonts w:ascii="Arial" w:hAnsi="Arial" w:cs="Arial"/>
                <w:b/>
                <w:sz w:val="20"/>
                <w:szCs w:val="20"/>
              </w:rPr>
              <w:t>Results Summary (Outcome #</w:t>
            </w:r>
            <w:r>
              <w:rPr>
                <w:rFonts w:ascii="Arial" w:hAnsi="Arial" w:cs="Arial"/>
                <w:b/>
                <w:sz w:val="20"/>
                <w:szCs w:val="20"/>
              </w:rPr>
              <w:t>4</w:t>
            </w:r>
            <w:r w:rsidRPr="00210107">
              <w:rPr>
                <w:rFonts w:ascii="Arial" w:hAnsi="Arial" w:cs="Arial"/>
                <w:b/>
                <w:sz w:val="20"/>
                <w:szCs w:val="20"/>
              </w:rPr>
              <w:t>)</w:t>
            </w:r>
          </w:p>
          <w:p w14:paraId="1DA5C936" w14:textId="7D071089" w:rsidR="000D2C7E" w:rsidRPr="00210107" w:rsidRDefault="008700CB" w:rsidP="00EE1B31">
            <w:pPr>
              <w:pStyle w:val="NoSpacing"/>
              <w:rPr>
                <w:rFonts w:ascii="Arial" w:hAnsi="Arial" w:cs="Arial"/>
                <w:sz w:val="20"/>
                <w:szCs w:val="20"/>
              </w:rPr>
            </w:pPr>
            <w:r>
              <w:rPr>
                <w:rFonts w:ascii="Arial" w:hAnsi="Arial" w:cs="Arial"/>
                <w:sz w:val="20"/>
                <w:szCs w:val="20"/>
              </w:rPr>
              <w:t>While faculty were asked to have these discussions within their departments,</w:t>
            </w:r>
            <w:r w:rsidR="00B16BF0">
              <w:rPr>
                <w:rFonts w:ascii="Arial" w:hAnsi="Arial" w:cs="Arial"/>
                <w:sz w:val="20"/>
                <w:szCs w:val="20"/>
              </w:rPr>
              <w:t xml:space="preserve"> no results are available because</w:t>
            </w:r>
            <w:r>
              <w:rPr>
                <w:rFonts w:ascii="Arial" w:hAnsi="Arial" w:cs="Arial"/>
                <w:sz w:val="20"/>
                <w:szCs w:val="20"/>
              </w:rPr>
              <w:t xml:space="preserve"> no formal feedback mechanism </w:t>
            </w:r>
            <w:r w:rsidR="00B16BF0">
              <w:rPr>
                <w:rFonts w:ascii="Arial" w:hAnsi="Arial" w:cs="Arial"/>
                <w:sz w:val="20"/>
                <w:szCs w:val="20"/>
              </w:rPr>
              <w:t>was created</w:t>
            </w:r>
            <w:r w:rsidR="00017795">
              <w:rPr>
                <w:rFonts w:ascii="Arial" w:hAnsi="Arial" w:cs="Arial"/>
                <w:sz w:val="20"/>
                <w:szCs w:val="20"/>
              </w:rPr>
              <w:t>, and the colleges efforts to undergo reaffirmation of accreditation and the implementation of a new ERP system (included a new SIS system) has limited the ability of the VPAA to implement a feedback mechanism before the time of this CIP update was due.</w:t>
            </w:r>
            <w:r>
              <w:rPr>
                <w:rFonts w:ascii="Arial" w:hAnsi="Arial" w:cs="Arial"/>
                <w:sz w:val="20"/>
                <w:szCs w:val="20"/>
              </w:rPr>
              <w:t xml:space="preserve"> </w:t>
            </w:r>
            <w:r w:rsidR="00017795">
              <w:rPr>
                <w:rFonts w:ascii="Arial" w:hAnsi="Arial" w:cs="Arial"/>
                <w:sz w:val="20"/>
                <w:szCs w:val="20"/>
              </w:rPr>
              <w:t>Recommend continuation of this action item in next action plan with at least minimal feedback regarding course success rates since the date of the program review.</w:t>
            </w:r>
          </w:p>
        </w:tc>
      </w:tr>
      <w:tr w:rsidR="000D2C7E" w:rsidRPr="00210107" w14:paraId="0C0BF93C" w14:textId="77777777" w:rsidTr="00EE1B31">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D3DD6C" w14:textId="5DAF5FC4" w:rsidR="000D2C7E" w:rsidRPr="00210107" w:rsidRDefault="000D2C7E" w:rsidP="00EE1B31">
            <w:pPr>
              <w:pStyle w:val="NoSpacing"/>
              <w:numPr>
                <w:ilvl w:val="0"/>
                <w:numId w:val="2"/>
              </w:numPr>
              <w:rPr>
                <w:rFonts w:ascii="Arial" w:hAnsi="Arial" w:cs="Arial"/>
                <w:b/>
                <w:sz w:val="20"/>
                <w:szCs w:val="20"/>
              </w:rPr>
            </w:pPr>
            <w:r w:rsidRPr="00210107">
              <w:rPr>
                <w:rFonts w:ascii="Arial" w:hAnsi="Arial" w:cs="Arial"/>
                <w:b/>
                <w:sz w:val="20"/>
                <w:szCs w:val="20"/>
              </w:rPr>
              <w:t>Findings (Outcome #</w:t>
            </w:r>
            <w:r>
              <w:rPr>
                <w:rFonts w:ascii="Arial" w:hAnsi="Arial" w:cs="Arial"/>
                <w:b/>
                <w:sz w:val="20"/>
                <w:szCs w:val="20"/>
              </w:rPr>
              <w:t>4</w:t>
            </w:r>
            <w:r w:rsidRPr="00210107">
              <w:rPr>
                <w:rFonts w:ascii="Arial" w:hAnsi="Arial" w:cs="Arial"/>
                <w:b/>
                <w:sz w:val="20"/>
                <w:szCs w:val="20"/>
              </w:rPr>
              <w:t>)</w:t>
            </w:r>
          </w:p>
          <w:p w14:paraId="33E24F61" w14:textId="77777777" w:rsidR="000D2C7E" w:rsidRPr="00210107" w:rsidRDefault="000D2C7E" w:rsidP="00EE1B31">
            <w:pPr>
              <w:pStyle w:val="NoSpacing"/>
              <w:rPr>
                <w:rFonts w:ascii="Arial" w:hAnsi="Arial" w:cs="Arial"/>
                <w:sz w:val="20"/>
                <w:szCs w:val="20"/>
              </w:rPr>
            </w:pPr>
          </w:p>
        </w:tc>
      </w:tr>
      <w:tr w:rsidR="000D2C7E" w:rsidRPr="00210107" w14:paraId="3CA566AC" w14:textId="77777777" w:rsidTr="00EE1B31">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26520BA" w14:textId="77777777" w:rsidR="000D2C7E" w:rsidRPr="00210107" w:rsidRDefault="000D2C7E" w:rsidP="00EE1B31">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p>
        </w:tc>
      </w:tr>
    </w:tbl>
    <w:p w14:paraId="6A82CA7E" w14:textId="77777777" w:rsidR="005D4CA6" w:rsidRDefault="005D4CA6" w:rsidP="0024744E">
      <w:pPr>
        <w:jc w:val="center"/>
        <w:rPr>
          <w:b/>
          <w:sz w:val="28"/>
        </w:rPr>
      </w:pPr>
    </w:p>
    <w:p w14:paraId="17221DF1" w14:textId="77777777" w:rsidR="005D4CA6" w:rsidRDefault="005D4CA6" w:rsidP="0024744E">
      <w:pPr>
        <w:jc w:val="center"/>
        <w:rPr>
          <w:b/>
          <w:sz w:val="28"/>
        </w:rPr>
      </w:pPr>
    </w:p>
    <w:p w14:paraId="23F56589" w14:textId="369F44E0" w:rsidR="0024744E" w:rsidRDefault="0024744E" w:rsidP="0024744E">
      <w:pPr>
        <w:jc w:val="center"/>
        <w:rPr>
          <w:b/>
          <w:sz w:val="28"/>
        </w:rPr>
      </w:pPr>
      <w:r>
        <w:rPr>
          <w:b/>
          <w:sz w:val="28"/>
        </w:rPr>
        <w:lastRenderedPageBreak/>
        <w:t>Program Assessment Data Report</w:t>
      </w:r>
    </w:p>
    <w:p w14:paraId="1844F697" w14:textId="4F9804C9" w:rsidR="0024744E" w:rsidRDefault="0024744E" w:rsidP="0024744E">
      <w:pPr>
        <w:rPr>
          <w:b/>
        </w:rPr>
      </w:pPr>
      <w:r>
        <w:rPr>
          <w:b/>
        </w:rPr>
        <w:t xml:space="preserve"> Program:___________________________________________</w:t>
      </w:r>
      <w:r>
        <w:rPr>
          <w:b/>
        </w:rPr>
        <w:tab/>
      </w:r>
      <w:r>
        <w:rPr>
          <w:b/>
        </w:rPr>
        <w:tab/>
      </w:r>
      <w:r>
        <w:rPr>
          <w:b/>
        </w:rPr>
        <w:tab/>
      </w:r>
      <w:r>
        <w:rPr>
          <w:b/>
        </w:rPr>
        <w:tab/>
      </w:r>
      <w:r>
        <w:rPr>
          <w:b/>
        </w:rPr>
        <w:tab/>
        <w:t>Terms Data Collected:  Fall 2021-Fall 2022</w:t>
      </w:r>
    </w:p>
    <w:tbl>
      <w:tblPr>
        <w:tblStyle w:val="GridTable4-Accent1"/>
        <w:tblW w:w="12865" w:type="dxa"/>
        <w:jc w:val="center"/>
        <w:tblInd w:w="0" w:type="dxa"/>
        <w:tblLook w:val="04A0" w:firstRow="1" w:lastRow="0" w:firstColumn="1" w:lastColumn="0" w:noHBand="0" w:noVBand="1"/>
      </w:tblPr>
      <w:tblGrid>
        <w:gridCol w:w="2065"/>
        <w:gridCol w:w="3240"/>
        <w:gridCol w:w="4050"/>
        <w:gridCol w:w="3510"/>
      </w:tblGrid>
      <w:tr w:rsidR="0024744E" w14:paraId="0B9B006C" w14:textId="77777777" w:rsidTr="0024744E">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065" w:type="dxa"/>
            <w:hideMark/>
          </w:tcPr>
          <w:p w14:paraId="28B4ACB7" w14:textId="77777777" w:rsidR="0024744E" w:rsidRDefault="0024744E">
            <w:r>
              <w:t>Program-Level Learning Outcome- (From Assessment Plan)</w:t>
            </w:r>
          </w:p>
        </w:tc>
        <w:tc>
          <w:tcPr>
            <w:tcW w:w="3240" w:type="dxa"/>
            <w:hideMark/>
          </w:tcPr>
          <w:p w14:paraId="3652A240" w14:textId="77777777" w:rsidR="0024744E" w:rsidRDefault="0024744E">
            <w:pPr>
              <w:cnfStyle w:val="100000000000" w:firstRow="1" w:lastRow="0" w:firstColumn="0" w:lastColumn="0" w:oddVBand="0" w:evenVBand="0" w:oddHBand="0" w:evenHBand="0" w:firstRowFirstColumn="0" w:firstRowLastColumn="0" w:lastRowFirstColumn="0" w:lastRowLastColumn="0"/>
              <w:rPr>
                <w:bCs w:val="0"/>
              </w:rPr>
            </w:pPr>
            <w:r>
              <w:t>Assessment Measure(s) and Where Implemented in Curriculum – (</w:t>
            </w:r>
            <w:r>
              <w:rPr>
                <w:b w:val="0"/>
              </w:rPr>
              <w:t>From Assessment Plan</w:t>
            </w:r>
            <w:r>
              <w:t>)</w:t>
            </w:r>
          </w:p>
        </w:tc>
        <w:tc>
          <w:tcPr>
            <w:tcW w:w="4050" w:type="dxa"/>
            <w:hideMark/>
          </w:tcPr>
          <w:p w14:paraId="1B274CD1" w14:textId="77777777" w:rsidR="0024744E" w:rsidRDefault="0024744E">
            <w:pPr>
              <w:cnfStyle w:val="100000000000" w:firstRow="1" w:lastRow="0" w:firstColumn="0" w:lastColumn="0" w:oddVBand="0" w:evenVBand="0" w:oddHBand="0" w:evenHBand="0" w:firstRowFirstColumn="0" w:firstRowLastColumn="0" w:lastRowFirstColumn="0" w:lastRowLastColumn="0"/>
            </w:pPr>
            <w:r>
              <w:t>Targets-</w:t>
            </w:r>
            <w:r>
              <w:rPr>
                <w:b w:val="0"/>
                <w:bCs w:val="0"/>
              </w:rPr>
              <w:t xml:space="preserve"> Level of Success Expected</w:t>
            </w:r>
            <w:r>
              <w:t>-</w:t>
            </w:r>
            <w:r>
              <w:rPr>
                <w:b w:val="0"/>
                <w:bCs w:val="0"/>
              </w:rPr>
              <w:t>(From Assessment Plan)</w:t>
            </w:r>
          </w:p>
        </w:tc>
        <w:tc>
          <w:tcPr>
            <w:tcW w:w="3510" w:type="dxa"/>
            <w:hideMark/>
          </w:tcPr>
          <w:p w14:paraId="4DBAA00D" w14:textId="77777777" w:rsidR="0024744E" w:rsidRDefault="0024744E">
            <w:pPr>
              <w:cnfStyle w:val="100000000000" w:firstRow="1" w:lastRow="0" w:firstColumn="0" w:lastColumn="0" w:oddVBand="0" w:evenVBand="0" w:oddHBand="0" w:evenHBand="0" w:firstRowFirstColumn="0" w:firstRowLastColumn="0" w:lastRowFirstColumn="0" w:lastRowLastColumn="0"/>
            </w:pPr>
            <w:r>
              <w:t>Assessment Results – (</w:t>
            </w:r>
            <w:r>
              <w:rPr>
                <w:b w:val="0"/>
              </w:rPr>
              <w:t>Provide Data in a form related to targeted levels of success to left.  Indicate if Targeted level of success was met, partially met, or not met.</w:t>
            </w:r>
            <w:r>
              <w:t>)</w:t>
            </w:r>
          </w:p>
        </w:tc>
      </w:tr>
      <w:tr w:rsidR="0024744E" w14:paraId="2D3DF887" w14:textId="77777777" w:rsidTr="0024744E">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46BDFB6" w14:textId="77777777" w:rsidR="0024744E" w:rsidRDefault="0024744E"/>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7236F6"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B36025"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7C510C"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r>
      <w:tr w:rsidR="0024744E" w14:paraId="27622487" w14:textId="77777777" w:rsidTr="0024744E">
        <w:trPr>
          <w:trHeight w:val="431"/>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0B3D" w14:textId="77777777" w:rsidR="0024744E" w:rsidRDefault="0024744E"/>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77777777" w:rsidR="0024744E" w:rsidRDefault="0024744E">
            <w:pPr>
              <w:cnfStyle w:val="000000000000" w:firstRow="0" w:lastRow="0" w:firstColumn="0" w:lastColumn="0" w:oddVBand="0" w:evenVBand="0" w:oddHBand="0"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4CEB69" w14:textId="77777777" w:rsidR="0024744E" w:rsidRDefault="0024744E">
            <w:pPr>
              <w:spacing w:after="0" w:line="240" w:lineRule="auto"/>
              <w:ind w:left="-104"/>
              <w:cnfStyle w:val="000000000000" w:firstRow="0" w:lastRow="0" w:firstColumn="0" w:lastColumn="0" w:oddVBand="0" w:evenVBand="0" w:oddHBand="0"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F000FA"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4744E" w14:paraId="2F32CD92" w14:textId="77777777" w:rsidTr="0024744E">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20213C" w14:textId="77777777" w:rsidR="0024744E" w:rsidRDefault="0024744E"/>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A804F8"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D34F79"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9CA355"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r>
      <w:tr w:rsidR="0024744E" w14:paraId="58BB0289" w14:textId="77777777" w:rsidTr="0024744E">
        <w:trPr>
          <w:trHeight w:val="44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051DC6" w14:textId="77777777" w:rsidR="0024744E" w:rsidRDefault="0024744E"/>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541690" w14:textId="77777777" w:rsidR="0024744E" w:rsidRDefault="0024744E">
            <w:pPr>
              <w:cnfStyle w:val="000000000000" w:firstRow="0" w:lastRow="0" w:firstColumn="0" w:lastColumn="0" w:oddVBand="0" w:evenVBand="0" w:oddHBand="0"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77777777" w:rsidR="0024744E" w:rsidRDefault="0024744E">
            <w:pPr>
              <w:cnfStyle w:val="000000000000" w:firstRow="0" w:lastRow="0" w:firstColumn="0" w:lastColumn="0" w:oddVBand="0" w:evenVBand="0" w:oddHBand="0"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F519B2D" w14:textId="77777777" w:rsidR="0024744E" w:rsidRDefault="0024744E">
            <w:pPr>
              <w:cnfStyle w:val="000000000000" w:firstRow="0" w:lastRow="0" w:firstColumn="0" w:lastColumn="0" w:oddVBand="0" w:evenVBand="0" w:oddHBand="0" w:evenHBand="0" w:firstRowFirstColumn="0" w:firstRowLastColumn="0" w:lastRowFirstColumn="0" w:lastRowLastColumn="0"/>
            </w:pPr>
          </w:p>
        </w:tc>
      </w:tr>
      <w:tr w:rsidR="0024744E" w14:paraId="5098A14B" w14:textId="77777777" w:rsidTr="0024744E">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5D1EE8" w14:textId="77777777" w:rsidR="0024744E" w:rsidRDefault="0024744E"/>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5426E92"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r>
      <w:tr w:rsidR="0024744E" w14:paraId="237494C5" w14:textId="77777777" w:rsidTr="0024744E">
        <w:trPr>
          <w:trHeight w:val="53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A709450" w14:textId="77777777" w:rsidR="0024744E" w:rsidRDefault="0024744E">
            <w:pPr>
              <w:spacing w:after="0" w:line="240" w:lineRule="auto"/>
            </w:pP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F68147"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A4DD1"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1840A4"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4744E" w14:paraId="5E0918D8" w14:textId="77777777" w:rsidTr="0024744E">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7BFE17" w14:textId="77777777" w:rsidR="0024744E" w:rsidRDefault="0024744E">
            <w:pPr>
              <w:spacing w:after="0" w:line="240" w:lineRule="auto"/>
            </w:pP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CF9EDC"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E23FA"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A8727A7"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24744E" w14:paraId="3BA599B4" w14:textId="77777777" w:rsidTr="0024744E">
        <w:trPr>
          <w:trHeight w:val="53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0AF4E1" w14:textId="77777777" w:rsidR="0024744E" w:rsidRDefault="0024744E">
            <w:pPr>
              <w:spacing w:after="0" w:line="240" w:lineRule="auto"/>
            </w:pP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61307C"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8DC93C"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6DC184"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5B06636F" w14:textId="77777777" w:rsidR="0024744E" w:rsidRDefault="0024744E" w:rsidP="0024744E"/>
    <w:p w14:paraId="1F217962" w14:textId="77777777" w:rsidR="0024744E" w:rsidRDefault="0024744E" w:rsidP="0024744E"/>
    <w:p w14:paraId="2B7E95EC" w14:textId="623A7932" w:rsidR="0024744E" w:rsidRPr="0024744E" w:rsidRDefault="0024744E" w:rsidP="0024744E">
      <w:pPr>
        <w:tabs>
          <w:tab w:val="left" w:pos="5922"/>
        </w:tabs>
      </w:pPr>
    </w:p>
    <w:sectPr w:rsidR="0024744E" w:rsidRPr="0024744E"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C24F" w14:textId="77777777" w:rsidR="00425E9B" w:rsidRDefault="00425E9B" w:rsidP="0002489A">
      <w:pPr>
        <w:spacing w:after="0" w:line="240" w:lineRule="auto"/>
      </w:pPr>
      <w:r>
        <w:separator/>
      </w:r>
    </w:p>
  </w:endnote>
  <w:endnote w:type="continuationSeparator" w:id="0">
    <w:p w14:paraId="3D9E0C99" w14:textId="77777777" w:rsidR="00425E9B" w:rsidRDefault="00425E9B"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ADB08" w14:textId="77777777" w:rsidR="00425E9B" w:rsidRDefault="00425E9B" w:rsidP="0002489A">
      <w:pPr>
        <w:spacing w:after="0" w:line="240" w:lineRule="auto"/>
      </w:pPr>
      <w:r>
        <w:separator/>
      </w:r>
    </w:p>
  </w:footnote>
  <w:footnote w:type="continuationSeparator" w:id="0">
    <w:p w14:paraId="683DE656" w14:textId="77777777" w:rsidR="00425E9B" w:rsidRDefault="00425E9B"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F695" w14:textId="59C4A138" w:rsidR="00761D43" w:rsidRDefault="00CE3C6C" w:rsidP="00173023">
    <w:pPr>
      <w:pStyle w:val="Header"/>
      <w:jc w:val="right"/>
      <w:rPr>
        <w:i/>
      </w:rPr>
    </w:pPr>
    <w:r>
      <w:rPr>
        <w:i/>
      </w:rPr>
      <w:t>Rev. 1</w:t>
    </w:r>
    <w:r w:rsidR="00F547BD">
      <w:rPr>
        <w:i/>
      </w:rPr>
      <w:t>/20</w:t>
    </w:r>
    <w:r>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191361">
    <w:abstractNumId w:val="1"/>
  </w:num>
  <w:num w:numId="2" w16cid:durableId="2116749865">
    <w:abstractNumId w:val="0"/>
  </w:num>
  <w:num w:numId="3" w16cid:durableId="592973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7795"/>
    <w:rsid w:val="0002489A"/>
    <w:rsid w:val="00073053"/>
    <w:rsid w:val="000A339E"/>
    <w:rsid w:val="000D2C7E"/>
    <w:rsid w:val="000E2EAF"/>
    <w:rsid w:val="000F18FC"/>
    <w:rsid w:val="0010207C"/>
    <w:rsid w:val="00110AAC"/>
    <w:rsid w:val="00173023"/>
    <w:rsid w:val="00195160"/>
    <w:rsid w:val="001A7A83"/>
    <w:rsid w:val="001D4BB0"/>
    <w:rsid w:val="001E0783"/>
    <w:rsid w:val="00210107"/>
    <w:rsid w:val="0024744E"/>
    <w:rsid w:val="002657C1"/>
    <w:rsid w:val="00283F8C"/>
    <w:rsid w:val="002E1129"/>
    <w:rsid w:val="00306577"/>
    <w:rsid w:val="00366166"/>
    <w:rsid w:val="00425E9B"/>
    <w:rsid w:val="004C586B"/>
    <w:rsid w:val="004C7267"/>
    <w:rsid w:val="004F2961"/>
    <w:rsid w:val="00517E19"/>
    <w:rsid w:val="005A203A"/>
    <w:rsid w:val="005B417E"/>
    <w:rsid w:val="005C60D2"/>
    <w:rsid w:val="005D4CA6"/>
    <w:rsid w:val="005D66CF"/>
    <w:rsid w:val="00671453"/>
    <w:rsid w:val="007052D4"/>
    <w:rsid w:val="00746F2D"/>
    <w:rsid w:val="00761D43"/>
    <w:rsid w:val="00775BED"/>
    <w:rsid w:val="007B5A78"/>
    <w:rsid w:val="007C3F60"/>
    <w:rsid w:val="007D11B3"/>
    <w:rsid w:val="007F4753"/>
    <w:rsid w:val="008410E5"/>
    <w:rsid w:val="00847DBF"/>
    <w:rsid w:val="00852958"/>
    <w:rsid w:val="0086224C"/>
    <w:rsid w:val="008700CB"/>
    <w:rsid w:val="008A27FB"/>
    <w:rsid w:val="008E2C52"/>
    <w:rsid w:val="00915FA8"/>
    <w:rsid w:val="009617FF"/>
    <w:rsid w:val="0098162F"/>
    <w:rsid w:val="00993C83"/>
    <w:rsid w:val="009C6A74"/>
    <w:rsid w:val="009E3359"/>
    <w:rsid w:val="009F702B"/>
    <w:rsid w:val="00A22D6B"/>
    <w:rsid w:val="00A31C0D"/>
    <w:rsid w:val="00A4157E"/>
    <w:rsid w:val="00A42B7F"/>
    <w:rsid w:val="00A53228"/>
    <w:rsid w:val="00AA2390"/>
    <w:rsid w:val="00AA4C7F"/>
    <w:rsid w:val="00AE4294"/>
    <w:rsid w:val="00AF243B"/>
    <w:rsid w:val="00AF4DD1"/>
    <w:rsid w:val="00B16BF0"/>
    <w:rsid w:val="00B57654"/>
    <w:rsid w:val="00B65CE1"/>
    <w:rsid w:val="00BA07FB"/>
    <w:rsid w:val="00BA4C73"/>
    <w:rsid w:val="00BE7B86"/>
    <w:rsid w:val="00C10B61"/>
    <w:rsid w:val="00C3089C"/>
    <w:rsid w:val="00C56BA6"/>
    <w:rsid w:val="00C57565"/>
    <w:rsid w:val="00C70E6A"/>
    <w:rsid w:val="00C76636"/>
    <w:rsid w:val="00CC1425"/>
    <w:rsid w:val="00CE3C6C"/>
    <w:rsid w:val="00CF2D6D"/>
    <w:rsid w:val="00D02FE8"/>
    <w:rsid w:val="00D21AC7"/>
    <w:rsid w:val="00D2274C"/>
    <w:rsid w:val="00D87631"/>
    <w:rsid w:val="00DD48F3"/>
    <w:rsid w:val="00DF7B2E"/>
    <w:rsid w:val="00E87527"/>
    <w:rsid w:val="00EA1C0D"/>
    <w:rsid w:val="00EF1694"/>
    <w:rsid w:val="00F23D06"/>
    <w:rsid w:val="00F25D44"/>
    <w:rsid w:val="00F547BD"/>
    <w:rsid w:val="00F7391A"/>
    <w:rsid w:val="00F9197F"/>
    <w:rsid w:val="00FC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0971">
      <w:bodyDiv w:val="1"/>
      <w:marLeft w:val="0"/>
      <w:marRight w:val="0"/>
      <w:marTop w:val="0"/>
      <w:marBottom w:val="0"/>
      <w:divBdr>
        <w:top w:val="none" w:sz="0" w:space="0" w:color="auto"/>
        <w:left w:val="none" w:sz="0" w:space="0" w:color="auto"/>
        <w:bottom w:val="none" w:sz="0" w:space="0" w:color="auto"/>
        <w:right w:val="none" w:sz="0" w:space="0" w:color="auto"/>
      </w:divBdr>
    </w:div>
    <w:div w:id="402685106">
      <w:bodyDiv w:val="1"/>
      <w:marLeft w:val="0"/>
      <w:marRight w:val="0"/>
      <w:marTop w:val="0"/>
      <w:marBottom w:val="0"/>
      <w:divBdr>
        <w:top w:val="none" w:sz="0" w:space="0" w:color="auto"/>
        <w:left w:val="none" w:sz="0" w:space="0" w:color="auto"/>
        <w:bottom w:val="none" w:sz="0" w:space="0" w:color="auto"/>
        <w:right w:val="none" w:sz="0" w:space="0" w:color="auto"/>
      </w:divBdr>
    </w:div>
    <w:div w:id="640428756">
      <w:bodyDiv w:val="1"/>
      <w:marLeft w:val="0"/>
      <w:marRight w:val="0"/>
      <w:marTop w:val="0"/>
      <w:marBottom w:val="0"/>
      <w:divBdr>
        <w:top w:val="none" w:sz="0" w:space="0" w:color="auto"/>
        <w:left w:val="none" w:sz="0" w:space="0" w:color="auto"/>
        <w:bottom w:val="none" w:sz="0" w:space="0" w:color="auto"/>
        <w:right w:val="none" w:sz="0" w:space="0" w:color="auto"/>
      </w:divBdr>
    </w:div>
    <w:div w:id="704410592">
      <w:bodyDiv w:val="1"/>
      <w:marLeft w:val="0"/>
      <w:marRight w:val="0"/>
      <w:marTop w:val="0"/>
      <w:marBottom w:val="0"/>
      <w:divBdr>
        <w:top w:val="none" w:sz="0" w:space="0" w:color="auto"/>
        <w:left w:val="none" w:sz="0" w:space="0" w:color="auto"/>
        <w:bottom w:val="none" w:sz="0" w:space="0" w:color="auto"/>
        <w:right w:val="none" w:sz="0" w:space="0" w:color="auto"/>
      </w:divBdr>
    </w:div>
    <w:div w:id="828133818">
      <w:bodyDiv w:val="1"/>
      <w:marLeft w:val="0"/>
      <w:marRight w:val="0"/>
      <w:marTop w:val="0"/>
      <w:marBottom w:val="0"/>
      <w:divBdr>
        <w:top w:val="none" w:sz="0" w:space="0" w:color="auto"/>
        <w:left w:val="none" w:sz="0" w:space="0" w:color="auto"/>
        <w:bottom w:val="none" w:sz="0" w:space="0" w:color="auto"/>
        <w:right w:val="none" w:sz="0" w:space="0" w:color="auto"/>
      </w:divBdr>
    </w:div>
    <w:div w:id="869807427">
      <w:bodyDiv w:val="1"/>
      <w:marLeft w:val="0"/>
      <w:marRight w:val="0"/>
      <w:marTop w:val="0"/>
      <w:marBottom w:val="0"/>
      <w:divBdr>
        <w:top w:val="none" w:sz="0" w:space="0" w:color="auto"/>
        <w:left w:val="none" w:sz="0" w:space="0" w:color="auto"/>
        <w:bottom w:val="none" w:sz="0" w:space="0" w:color="auto"/>
        <w:right w:val="none" w:sz="0" w:space="0" w:color="auto"/>
      </w:divBdr>
    </w:div>
    <w:div w:id="889807827">
      <w:bodyDiv w:val="1"/>
      <w:marLeft w:val="0"/>
      <w:marRight w:val="0"/>
      <w:marTop w:val="0"/>
      <w:marBottom w:val="0"/>
      <w:divBdr>
        <w:top w:val="none" w:sz="0" w:space="0" w:color="auto"/>
        <w:left w:val="none" w:sz="0" w:space="0" w:color="auto"/>
        <w:bottom w:val="none" w:sz="0" w:space="0" w:color="auto"/>
        <w:right w:val="none" w:sz="0" w:space="0" w:color="auto"/>
      </w:divBdr>
    </w:div>
    <w:div w:id="891693965">
      <w:bodyDiv w:val="1"/>
      <w:marLeft w:val="0"/>
      <w:marRight w:val="0"/>
      <w:marTop w:val="0"/>
      <w:marBottom w:val="0"/>
      <w:divBdr>
        <w:top w:val="none" w:sz="0" w:space="0" w:color="auto"/>
        <w:left w:val="none" w:sz="0" w:space="0" w:color="auto"/>
        <w:bottom w:val="none" w:sz="0" w:space="0" w:color="auto"/>
        <w:right w:val="none" w:sz="0" w:space="0" w:color="auto"/>
      </w:divBdr>
    </w:div>
    <w:div w:id="931858963">
      <w:bodyDiv w:val="1"/>
      <w:marLeft w:val="0"/>
      <w:marRight w:val="0"/>
      <w:marTop w:val="0"/>
      <w:marBottom w:val="0"/>
      <w:divBdr>
        <w:top w:val="none" w:sz="0" w:space="0" w:color="auto"/>
        <w:left w:val="none" w:sz="0" w:space="0" w:color="auto"/>
        <w:bottom w:val="none" w:sz="0" w:space="0" w:color="auto"/>
        <w:right w:val="none" w:sz="0" w:space="0" w:color="auto"/>
      </w:divBdr>
    </w:div>
    <w:div w:id="1035304744">
      <w:bodyDiv w:val="1"/>
      <w:marLeft w:val="0"/>
      <w:marRight w:val="0"/>
      <w:marTop w:val="0"/>
      <w:marBottom w:val="0"/>
      <w:divBdr>
        <w:top w:val="none" w:sz="0" w:space="0" w:color="auto"/>
        <w:left w:val="none" w:sz="0" w:space="0" w:color="auto"/>
        <w:bottom w:val="none" w:sz="0" w:space="0" w:color="auto"/>
        <w:right w:val="none" w:sz="0" w:space="0" w:color="auto"/>
      </w:divBdr>
    </w:div>
    <w:div w:id="1371955737">
      <w:bodyDiv w:val="1"/>
      <w:marLeft w:val="0"/>
      <w:marRight w:val="0"/>
      <w:marTop w:val="0"/>
      <w:marBottom w:val="0"/>
      <w:divBdr>
        <w:top w:val="none" w:sz="0" w:space="0" w:color="auto"/>
        <w:left w:val="none" w:sz="0" w:space="0" w:color="auto"/>
        <w:bottom w:val="none" w:sz="0" w:space="0" w:color="auto"/>
        <w:right w:val="none" w:sz="0" w:space="0" w:color="auto"/>
      </w:divBdr>
    </w:div>
    <w:div w:id="1473016473">
      <w:bodyDiv w:val="1"/>
      <w:marLeft w:val="0"/>
      <w:marRight w:val="0"/>
      <w:marTop w:val="0"/>
      <w:marBottom w:val="0"/>
      <w:divBdr>
        <w:top w:val="none" w:sz="0" w:space="0" w:color="auto"/>
        <w:left w:val="none" w:sz="0" w:space="0" w:color="auto"/>
        <w:bottom w:val="none" w:sz="0" w:space="0" w:color="auto"/>
        <w:right w:val="none" w:sz="0" w:space="0" w:color="auto"/>
      </w:divBdr>
    </w:div>
    <w:div w:id="1650133152">
      <w:bodyDiv w:val="1"/>
      <w:marLeft w:val="0"/>
      <w:marRight w:val="0"/>
      <w:marTop w:val="0"/>
      <w:marBottom w:val="0"/>
      <w:divBdr>
        <w:top w:val="none" w:sz="0" w:space="0" w:color="auto"/>
        <w:left w:val="none" w:sz="0" w:space="0" w:color="auto"/>
        <w:bottom w:val="none" w:sz="0" w:space="0" w:color="auto"/>
        <w:right w:val="none" w:sz="0" w:space="0" w:color="auto"/>
      </w:divBdr>
    </w:div>
    <w:div w:id="1726291260">
      <w:bodyDiv w:val="1"/>
      <w:marLeft w:val="0"/>
      <w:marRight w:val="0"/>
      <w:marTop w:val="0"/>
      <w:marBottom w:val="0"/>
      <w:divBdr>
        <w:top w:val="none" w:sz="0" w:space="0" w:color="auto"/>
        <w:left w:val="none" w:sz="0" w:space="0" w:color="auto"/>
        <w:bottom w:val="none" w:sz="0" w:space="0" w:color="auto"/>
        <w:right w:val="none" w:sz="0" w:space="0" w:color="auto"/>
      </w:divBdr>
    </w:div>
    <w:div w:id="1889343390">
      <w:bodyDiv w:val="1"/>
      <w:marLeft w:val="0"/>
      <w:marRight w:val="0"/>
      <w:marTop w:val="0"/>
      <w:marBottom w:val="0"/>
      <w:divBdr>
        <w:top w:val="none" w:sz="0" w:space="0" w:color="auto"/>
        <w:left w:val="none" w:sz="0" w:space="0" w:color="auto"/>
        <w:bottom w:val="none" w:sz="0" w:space="0" w:color="auto"/>
        <w:right w:val="none" w:sz="0" w:space="0" w:color="auto"/>
      </w:divBdr>
    </w:div>
    <w:div w:id="210529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53F6E65E4A4646A5613C29B4C56BFA"/>
        <w:category>
          <w:name w:val="General"/>
          <w:gallery w:val="placeholder"/>
        </w:category>
        <w:types>
          <w:type w:val="bbPlcHdr"/>
        </w:types>
        <w:behaviors>
          <w:behavior w:val="content"/>
        </w:behaviors>
        <w:guid w:val="{24469F2A-4F26-4385-AA87-255D5FCC68DC}"/>
      </w:docPartPr>
      <w:docPartBody>
        <w:p w:rsidR="003458CF" w:rsidRDefault="003458CF" w:rsidP="003458CF">
          <w:pPr>
            <w:pStyle w:val="3753F6E65E4A4646A5613C29B4C56BFA"/>
          </w:pPr>
          <w:r>
            <w:rPr>
              <w:color w:val="808080"/>
            </w:rPr>
            <w:t>Click or tap here to enter text.</w:t>
          </w:r>
        </w:p>
      </w:docPartBody>
    </w:docPart>
    <w:docPart>
      <w:docPartPr>
        <w:name w:val="69BCCC333C4D4A518237CED236A4FCB1"/>
        <w:category>
          <w:name w:val="General"/>
          <w:gallery w:val="placeholder"/>
        </w:category>
        <w:types>
          <w:type w:val="bbPlcHdr"/>
        </w:types>
        <w:behaviors>
          <w:behavior w:val="content"/>
        </w:behaviors>
        <w:guid w:val="{776F76EE-F70D-40CD-A46A-DD7A541D3035}"/>
      </w:docPartPr>
      <w:docPartBody>
        <w:p w:rsidR="003458CF" w:rsidRDefault="003458CF" w:rsidP="003458CF">
          <w:pPr>
            <w:pStyle w:val="69BCCC333C4D4A518237CED236A4FCB1"/>
          </w:pPr>
          <w:r>
            <w:rPr>
              <w:color w:val="808080"/>
            </w:rPr>
            <w:t>Click or tap here to enter text.</w:t>
          </w:r>
        </w:p>
      </w:docPartBody>
    </w:docPart>
    <w:docPart>
      <w:docPartPr>
        <w:name w:val="73B00D97EB9448A283E57A7F1764CE16"/>
        <w:category>
          <w:name w:val="General"/>
          <w:gallery w:val="placeholder"/>
        </w:category>
        <w:types>
          <w:type w:val="bbPlcHdr"/>
        </w:types>
        <w:behaviors>
          <w:behavior w:val="content"/>
        </w:behaviors>
        <w:guid w:val="{0F66A36D-0415-45AD-A7CA-394625295EF2}"/>
      </w:docPartPr>
      <w:docPartBody>
        <w:p w:rsidR="003458CF" w:rsidRDefault="003458CF" w:rsidP="003458CF">
          <w:pPr>
            <w:pStyle w:val="73B00D97EB9448A283E57A7F1764CE16"/>
          </w:pPr>
          <w:r>
            <w:rPr>
              <w:color w:val="808080"/>
            </w:rPr>
            <w:t>Click or tap here to enter text.</w:t>
          </w:r>
        </w:p>
      </w:docPartBody>
    </w:docPart>
    <w:docPart>
      <w:docPartPr>
        <w:name w:val="F1B9A1F9BB2943BAA671F6FBA9C48647"/>
        <w:category>
          <w:name w:val="General"/>
          <w:gallery w:val="placeholder"/>
        </w:category>
        <w:types>
          <w:type w:val="bbPlcHdr"/>
        </w:types>
        <w:behaviors>
          <w:behavior w:val="content"/>
        </w:behaviors>
        <w:guid w:val="{226FB681-42AE-4D18-84D1-DFF76D79D5F3}"/>
      </w:docPartPr>
      <w:docPartBody>
        <w:p w:rsidR="003458CF" w:rsidRDefault="003458CF" w:rsidP="003458CF">
          <w:pPr>
            <w:pStyle w:val="F1B9A1F9BB2943BAA671F6FBA9C48647"/>
          </w:pPr>
          <w:r>
            <w:rPr>
              <w:color w:val="808080"/>
            </w:rPr>
            <w:t>Click or tap here to enter text.</w:t>
          </w:r>
        </w:p>
      </w:docPartBody>
    </w:docPart>
    <w:docPart>
      <w:docPartPr>
        <w:name w:val="D39DEA3A30424DDDBA71C0D561D3461F"/>
        <w:category>
          <w:name w:val="General"/>
          <w:gallery w:val="placeholder"/>
        </w:category>
        <w:types>
          <w:type w:val="bbPlcHdr"/>
        </w:types>
        <w:behaviors>
          <w:behavior w:val="content"/>
        </w:behaviors>
        <w:guid w:val="{CA94F729-2C9E-4025-84D2-9D4F46B62F51}"/>
      </w:docPartPr>
      <w:docPartBody>
        <w:p w:rsidR="003458CF" w:rsidRDefault="003458CF" w:rsidP="003458CF">
          <w:pPr>
            <w:pStyle w:val="D39DEA3A30424DDDBA71C0D561D3461F"/>
          </w:pPr>
          <w:r>
            <w:rPr>
              <w:color w:val="808080"/>
            </w:rPr>
            <w:t>Click or tap here to enter text.</w:t>
          </w:r>
        </w:p>
      </w:docPartBody>
    </w:docPart>
    <w:docPart>
      <w:docPartPr>
        <w:name w:val="D9B094307899429FBC87066251C868A4"/>
        <w:category>
          <w:name w:val="General"/>
          <w:gallery w:val="placeholder"/>
        </w:category>
        <w:types>
          <w:type w:val="bbPlcHdr"/>
        </w:types>
        <w:behaviors>
          <w:behavior w:val="content"/>
        </w:behaviors>
        <w:guid w:val="{CC915383-6261-42A1-83C8-86BF921D3B09}"/>
      </w:docPartPr>
      <w:docPartBody>
        <w:p w:rsidR="003458CF" w:rsidRDefault="003458CF" w:rsidP="003458CF">
          <w:pPr>
            <w:pStyle w:val="D9B094307899429FBC87066251C868A4"/>
          </w:pPr>
          <w:r>
            <w:rPr>
              <w:color w:val="808080"/>
            </w:rPr>
            <w:t>Click or tap here to enter text.</w:t>
          </w:r>
        </w:p>
      </w:docPartBody>
    </w:docPart>
    <w:docPart>
      <w:docPartPr>
        <w:name w:val="40586B77338F446292D6C97E38943890"/>
        <w:category>
          <w:name w:val="General"/>
          <w:gallery w:val="placeholder"/>
        </w:category>
        <w:types>
          <w:type w:val="bbPlcHdr"/>
        </w:types>
        <w:behaviors>
          <w:behavior w:val="content"/>
        </w:behaviors>
        <w:guid w:val="{DC3B21B8-FC0A-4882-92AA-BFF6B76C60DB}"/>
      </w:docPartPr>
      <w:docPartBody>
        <w:p w:rsidR="003458CF" w:rsidRDefault="003458CF" w:rsidP="003458CF">
          <w:pPr>
            <w:pStyle w:val="40586B77338F446292D6C97E38943890"/>
          </w:pPr>
          <w:r>
            <w:rPr>
              <w:color w:val="808080"/>
            </w:rPr>
            <w:t>Click or tap here to enter text.</w:t>
          </w:r>
        </w:p>
      </w:docPartBody>
    </w:docPart>
    <w:docPart>
      <w:docPartPr>
        <w:name w:val="F1955273CDB1488F97417C0040B40024"/>
        <w:category>
          <w:name w:val="General"/>
          <w:gallery w:val="placeholder"/>
        </w:category>
        <w:types>
          <w:type w:val="bbPlcHdr"/>
        </w:types>
        <w:behaviors>
          <w:behavior w:val="content"/>
        </w:behaviors>
        <w:guid w:val="{FC524DE2-34B3-4E26-AD06-558DD3C9DAA5}"/>
      </w:docPartPr>
      <w:docPartBody>
        <w:p w:rsidR="003458CF" w:rsidRDefault="003458CF" w:rsidP="003458CF">
          <w:pPr>
            <w:pStyle w:val="F1955273CDB1488F97417C0040B40024"/>
          </w:pPr>
          <w:r>
            <w:rPr>
              <w:color w:val="808080"/>
            </w:rPr>
            <w:t>Click or tap here to enter text.</w:t>
          </w:r>
        </w:p>
      </w:docPartBody>
    </w:docPart>
    <w:docPart>
      <w:docPartPr>
        <w:name w:val="1D5539B9C51447348627B64889834063"/>
        <w:category>
          <w:name w:val="General"/>
          <w:gallery w:val="placeholder"/>
        </w:category>
        <w:types>
          <w:type w:val="bbPlcHdr"/>
        </w:types>
        <w:behaviors>
          <w:behavior w:val="content"/>
        </w:behaviors>
        <w:guid w:val="{F3BC4CFF-D8AC-4FE5-A45D-C50D04B8FF81}"/>
      </w:docPartPr>
      <w:docPartBody>
        <w:p w:rsidR="003458CF" w:rsidRDefault="003458CF" w:rsidP="003458CF">
          <w:pPr>
            <w:pStyle w:val="1D5539B9C51447348627B64889834063"/>
          </w:pPr>
          <w:r>
            <w:rPr>
              <w:color w:val="808080"/>
            </w:rPr>
            <w:t>Click or tap here to enter text.</w:t>
          </w:r>
        </w:p>
      </w:docPartBody>
    </w:docPart>
    <w:docPart>
      <w:docPartPr>
        <w:name w:val="2596AD18E4944E0C82CAF4B9F689754A"/>
        <w:category>
          <w:name w:val="General"/>
          <w:gallery w:val="placeholder"/>
        </w:category>
        <w:types>
          <w:type w:val="bbPlcHdr"/>
        </w:types>
        <w:behaviors>
          <w:behavior w:val="content"/>
        </w:behaviors>
        <w:guid w:val="{21F70BB4-D1B6-492B-8BD7-6A44EBE301E6}"/>
      </w:docPartPr>
      <w:docPartBody>
        <w:p w:rsidR="003458CF" w:rsidRDefault="003458CF" w:rsidP="003458CF">
          <w:pPr>
            <w:pStyle w:val="2596AD18E4944E0C82CAF4B9F689754A"/>
          </w:pPr>
          <w:r>
            <w:rPr>
              <w:color w:val="808080"/>
            </w:rPr>
            <w:t>Click or tap here to enter text.</w:t>
          </w:r>
        </w:p>
      </w:docPartBody>
    </w:docPart>
    <w:docPart>
      <w:docPartPr>
        <w:name w:val="27DA963A14714763A307B89CC29CB62A"/>
        <w:category>
          <w:name w:val="General"/>
          <w:gallery w:val="placeholder"/>
        </w:category>
        <w:types>
          <w:type w:val="bbPlcHdr"/>
        </w:types>
        <w:behaviors>
          <w:behavior w:val="content"/>
        </w:behaviors>
        <w:guid w:val="{056F6BB3-3BE3-4929-A3A1-E15EB4EB6D8B}"/>
      </w:docPartPr>
      <w:docPartBody>
        <w:p w:rsidR="003458CF" w:rsidRDefault="003458CF" w:rsidP="003458CF">
          <w:pPr>
            <w:pStyle w:val="27DA963A14714763A307B89CC29CB62A"/>
          </w:pPr>
          <w:r>
            <w:rPr>
              <w:color w:val="808080"/>
            </w:rPr>
            <w:t>Click or tap here to enter text.</w:t>
          </w:r>
        </w:p>
      </w:docPartBody>
    </w:docPart>
    <w:docPart>
      <w:docPartPr>
        <w:name w:val="EE75593FC2FA4E84A35B9ED36FE99730"/>
        <w:category>
          <w:name w:val="General"/>
          <w:gallery w:val="placeholder"/>
        </w:category>
        <w:types>
          <w:type w:val="bbPlcHdr"/>
        </w:types>
        <w:behaviors>
          <w:behavior w:val="content"/>
        </w:behaviors>
        <w:guid w:val="{F82F6A2A-A172-47B6-82CE-756E37F95574}"/>
      </w:docPartPr>
      <w:docPartBody>
        <w:p w:rsidR="003458CF" w:rsidRDefault="003458CF" w:rsidP="003458CF">
          <w:pPr>
            <w:pStyle w:val="EE75593FC2FA4E84A35B9ED36FE99730"/>
          </w:pPr>
          <w:r>
            <w:rPr>
              <w:color w:val="808080"/>
            </w:rPr>
            <w:t>Click or tap here to enter text.</w:t>
          </w:r>
        </w:p>
      </w:docPartBody>
    </w:docPart>
    <w:docPart>
      <w:docPartPr>
        <w:name w:val="7F83F8F8684F470BBA830656F68449AA"/>
        <w:category>
          <w:name w:val="General"/>
          <w:gallery w:val="placeholder"/>
        </w:category>
        <w:types>
          <w:type w:val="bbPlcHdr"/>
        </w:types>
        <w:behaviors>
          <w:behavior w:val="content"/>
        </w:behaviors>
        <w:guid w:val="{2F0F3C49-6CD1-44DA-B606-7DE58F6D3184}"/>
      </w:docPartPr>
      <w:docPartBody>
        <w:p w:rsidR="003458CF" w:rsidRDefault="003458CF" w:rsidP="003458CF">
          <w:pPr>
            <w:pStyle w:val="7F83F8F8684F470BBA830656F68449AA"/>
          </w:pPr>
          <w:r>
            <w:rPr>
              <w:color w:val="808080"/>
            </w:rPr>
            <w:t>Click or tap here to enter text.</w:t>
          </w:r>
        </w:p>
      </w:docPartBody>
    </w:docPart>
    <w:docPart>
      <w:docPartPr>
        <w:name w:val="FA7F2CADB754465B94E31623AE14F7C6"/>
        <w:category>
          <w:name w:val="General"/>
          <w:gallery w:val="placeholder"/>
        </w:category>
        <w:types>
          <w:type w:val="bbPlcHdr"/>
        </w:types>
        <w:behaviors>
          <w:behavior w:val="content"/>
        </w:behaviors>
        <w:guid w:val="{24FA9341-62FF-45D3-A698-3D7C190973B2}"/>
      </w:docPartPr>
      <w:docPartBody>
        <w:p w:rsidR="003458CF" w:rsidRDefault="003458CF" w:rsidP="003458CF">
          <w:pPr>
            <w:pStyle w:val="FA7F2CADB754465B94E31623AE14F7C6"/>
          </w:pPr>
          <w:r>
            <w:rPr>
              <w:color w:val="808080"/>
            </w:rPr>
            <w:t>Click or tap here to enter text.</w:t>
          </w:r>
        </w:p>
      </w:docPartBody>
    </w:docPart>
    <w:docPart>
      <w:docPartPr>
        <w:name w:val="66C5069FFDFA419F8E3F249791A24ED7"/>
        <w:category>
          <w:name w:val="General"/>
          <w:gallery w:val="placeholder"/>
        </w:category>
        <w:types>
          <w:type w:val="bbPlcHdr"/>
        </w:types>
        <w:behaviors>
          <w:behavior w:val="content"/>
        </w:behaviors>
        <w:guid w:val="{D414B276-7191-44D1-8E75-003EBA5C9133}"/>
      </w:docPartPr>
      <w:docPartBody>
        <w:p w:rsidR="003458CF" w:rsidRDefault="003458CF" w:rsidP="003458CF">
          <w:pPr>
            <w:pStyle w:val="66C5069FFDFA419F8E3F249791A24ED7"/>
          </w:pPr>
          <w:r>
            <w:rPr>
              <w:color w:val="808080"/>
            </w:rPr>
            <w:t>Click or tap here to enter text.</w:t>
          </w:r>
        </w:p>
      </w:docPartBody>
    </w:docPart>
    <w:docPart>
      <w:docPartPr>
        <w:name w:val="FEC5882A71AF4DC4B322413318CE7804"/>
        <w:category>
          <w:name w:val="General"/>
          <w:gallery w:val="placeholder"/>
        </w:category>
        <w:types>
          <w:type w:val="bbPlcHdr"/>
        </w:types>
        <w:behaviors>
          <w:behavior w:val="content"/>
        </w:behaviors>
        <w:guid w:val="{7F7D0E37-6B2F-4788-9FA4-A0651C392309}"/>
      </w:docPartPr>
      <w:docPartBody>
        <w:p w:rsidR="003458CF" w:rsidRDefault="003458CF" w:rsidP="003458CF">
          <w:pPr>
            <w:pStyle w:val="FEC5882A71AF4DC4B322413318CE7804"/>
          </w:pPr>
          <w:r>
            <w:rPr>
              <w:color w:val="808080"/>
            </w:rPr>
            <w:t>Click or tap here to enter text.</w:t>
          </w:r>
        </w:p>
      </w:docPartBody>
    </w:docPart>
    <w:docPart>
      <w:docPartPr>
        <w:name w:val="B9E5386F365042A2BE9C7C0E6CAEC360"/>
        <w:category>
          <w:name w:val="General"/>
          <w:gallery w:val="placeholder"/>
        </w:category>
        <w:types>
          <w:type w:val="bbPlcHdr"/>
        </w:types>
        <w:behaviors>
          <w:behavior w:val="content"/>
        </w:behaviors>
        <w:guid w:val="{2C5F77DD-B3BA-432C-B26A-5B7EA7885438}"/>
      </w:docPartPr>
      <w:docPartBody>
        <w:p w:rsidR="003458CF" w:rsidRDefault="003458CF" w:rsidP="003458CF">
          <w:pPr>
            <w:pStyle w:val="B9E5386F365042A2BE9C7C0E6CAEC360"/>
          </w:pPr>
          <w:r>
            <w:rPr>
              <w:color w:val="808080"/>
            </w:rPr>
            <w:t>Click or tap here to enter text.</w:t>
          </w:r>
        </w:p>
      </w:docPartBody>
    </w:docPart>
    <w:docPart>
      <w:docPartPr>
        <w:name w:val="4C3E89150C924B2CBF6D7B9E50C94B70"/>
        <w:category>
          <w:name w:val="General"/>
          <w:gallery w:val="placeholder"/>
        </w:category>
        <w:types>
          <w:type w:val="bbPlcHdr"/>
        </w:types>
        <w:behaviors>
          <w:behavior w:val="content"/>
        </w:behaviors>
        <w:guid w:val="{6C9284F9-7DCB-4392-9782-B433596494D2}"/>
      </w:docPartPr>
      <w:docPartBody>
        <w:p w:rsidR="003458CF" w:rsidRDefault="003458CF" w:rsidP="003458CF">
          <w:pPr>
            <w:pStyle w:val="4C3E89150C924B2CBF6D7B9E50C94B70"/>
          </w:pPr>
          <w:r>
            <w:rPr>
              <w:color w:val="808080"/>
            </w:rPr>
            <w:t>Click or tap here to enter text.</w:t>
          </w:r>
        </w:p>
      </w:docPartBody>
    </w:docPart>
    <w:docPart>
      <w:docPartPr>
        <w:name w:val="9D929CEA6EC447B6836A6C361C05321A"/>
        <w:category>
          <w:name w:val="General"/>
          <w:gallery w:val="placeholder"/>
        </w:category>
        <w:types>
          <w:type w:val="bbPlcHdr"/>
        </w:types>
        <w:behaviors>
          <w:behavior w:val="content"/>
        </w:behaviors>
        <w:guid w:val="{7CC0AA4E-91D7-4A59-8709-312325AEE0C5}"/>
      </w:docPartPr>
      <w:docPartBody>
        <w:p w:rsidR="003458CF" w:rsidRDefault="003458CF" w:rsidP="003458CF">
          <w:pPr>
            <w:pStyle w:val="9D929CEA6EC447B6836A6C361C05321A"/>
          </w:pPr>
          <w:r w:rsidRPr="00AF08FF">
            <w:rPr>
              <w:color w:val="808080"/>
            </w:rPr>
            <w:t>Click or tap here to enter text.</w:t>
          </w:r>
        </w:p>
      </w:docPartBody>
    </w:docPart>
    <w:docPart>
      <w:docPartPr>
        <w:name w:val="4DBFE379EEC64C86909D1F94AB333EEA"/>
        <w:category>
          <w:name w:val="General"/>
          <w:gallery w:val="placeholder"/>
        </w:category>
        <w:types>
          <w:type w:val="bbPlcHdr"/>
        </w:types>
        <w:behaviors>
          <w:behavior w:val="content"/>
        </w:behaviors>
        <w:guid w:val="{07E023CF-F0F0-41AB-BDF8-65B45A53F63E}"/>
      </w:docPartPr>
      <w:docPartBody>
        <w:p w:rsidR="003458CF" w:rsidRDefault="003458CF" w:rsidP="003458CF">
          <w:pPr>
            <w:pStyle w:val="4DBFE379EEC64C86909D1F94AB333EEA"/>
          </w:pPr>
          <w:r w:rsidRPr="00AF08FF">
            <w:rPr>
              <w:color w:val="808080"/>
            </w:rPr>
            <w:t>Click or tap here to enter text.</w:t>
          </w:r>
        </w:p>
      </w:docPartBody>
    </w:docPart>
    <w:docPart>
      <w:docPartPr>
        <w:name w:val="BCD592900CF746BD9DD176D7BB2DDBD2"/>
        <w:category>
          <w:name w:val="General"/>
          <w:gallery w:val="placeholder"/>
        </w:category>
        <w:types>
          <w:type w:val="bbPlcHdr"/>
        </w:types>
        <w:behaviors>
          <w:behavior w:val="content"/>
        </w:behaviors>
        <w:guid w:val="{D8E54733-C038-4086-B522-2770F3108533}"/>
      </w:docPartPr>
      <w:docPartBody>
        <w:p w:rsidR="003458CF" w:rsidRDefault="003458CF" w:rsidP="003458CF">
          <w:pPr>
            <w:pStyle w:val="BCD592900CF746BD9DD176D7BB2DDBD2"/>
          </w:pPr>
          <w:r w:rsidRPr="00AF08FF">
            <w:rPr>
              <w:color w:val="808080"/>
            </w:rPr>
            <w:t>Click or tap here to enter text.</w:t>
          </w:r>
        </w:p>
      </w:docPartBody>
    </w:docPart>
    <w:docPart>
      <w:docPartPr>
        <w:name w:val="00ECCBDED1D943B0AB2284A5F21F5609"/>
        <w:category>
          <w:name w:val="General"/>
          <w:gallery w:val="placeholder"/>
        </w:category>
        <w:types>
          <w:type w:val="bbPlcHdr"/>
        </w:types>
        <w:behaviors>
          <w:behavior w:val="content"/>
        </w:behaviors>
        <w:guid w:val="{A2176737-326B-47FB-8348-BCE37AD92BBA}"/>
      </w:docPartPr>
      <w:docPartBody>
        <w:p w:rsidR="003458CF" w:rsidRDefault="003458CF" w:rsidP="003458CF">
          <w:pPr>
            <w:pStyle w:val="00ECCBDED1D943B0AB2284A5F21F5609"/>
          </w:pPr>
          <w:r w:rsidRPr="00AF08FF">
            <w:rPr>
              <w:color w:val="808080"/>
            </w:rPr>
            <w:t>Click or tap here to enter text.</w:t>
          </w:r>
        </w:p>
      </w:docPartBody>
    </w:docPart>
    <w:docPart>
      <w:docPartPr>
        <w:name w:val="01C5E870BE794B2FAA780BF800C72E5D"/>
        <w:category>
          <w:name w:val="General"/>
          <w:gallery w:val="placeholder"/>
        </w:category>
        <w:types>
          <w:type w:val="bbPlcHdr"/>
        </w:types>
        <w:behaviors>
          <w:behavior w:val="content"/>
        </w:behaviors>
        <w:guid w:val="{6579FD43-3BDC-439D-B9EB-051A2D1C2A28}"/>
      </w:docPartPr>
      <w:docPartBody>
        <w:p w:rsidR="003458CF" w:rsidRDefault="003458CF" w:rsidP="003458CF">
          <w:pPr>
            <w:pStyle w:val="01C5E870BE794B2FAA780BF800C72E5D"/>
          </w:pPr>
          <w:r w:rsidRPr="00AF08FF">
            <w:rPr>
              <w:color w:val="808080"/>
            </w:rPr>
            <w:t>Click or tap here to enter text.</w:t>
          </w:r>
        </w:p>
      </w:docPartBody>
    </w:docPart>
    <w:docPart>
      <w:docPartPr>
        <w:name w:val="8F6C0CC19755487DBE0BD5A54CC651E0"/>
        <w:category>
          <w:name w:val="General"/>
          <w:gallery w:val="placeholder"/>
        </w:category>
        <w:types>
          <w:type w:val="bbPlcHdr"/>
        </w:types>
        <w:behaviors>
          <w:behavior w:val="content"/>
        </w:behaviors>
        <w:guid w:val="{FFD966DF-7E3D-46E8-9D25-CD9CA10CD360}"/>
      </w:docPartPr>
      <w:docPartBody>
        <w:p w:rsidR="003458CF" w:rsidRDefault="003458CF" w:rsidP="003458CF">
          <w:pPr>
            <w:pStyle w:val="8F6C0CC19755487DBE0BD5A54CC651E0"/>
          </w:pPr>
          <w:r w:rsidRPr="00AF08FF">
            <w:rPr>
              <w:color w:val="808080"/>
            </w:rPr>
            <w:t>Click or tap here to enter text.</w:t>
          </w:r>
        </w:p>
      </w:docPartBody>
    </w:docPart>
    <w:docPart>
      <w:docPartPr>
        <w:name w:val="C575341B9FBB4199B4EEB172825189D6"/>
        <w:category>
          <w:name w:val="General"/>
          <w:gallery w:val="placeholder"/>
        </w:category>
        <w:types>
          <w:type w:val="bbPlcHdr"/>
        </w:types>
        <w:behaviors>
          <w:behavior w:val="content"/>
        </w:behaviors>
        <w:guid w:val="{2E38CA89-7F86-4E24-837B-97F29E99676C}"/>
      </w:docPartPr>
      <w:docPartBody>
        <w:p w:rsidR="003458CF" w:rsidRDefault="003458CF" w:rsidP="003458CF">
          <w:pPr>
            <w:pStyle w:val="C575341B9FBB4199B4EEB172825189D6"/>
          </w:pPr>
          <w:r w:rsidRPr="00AF08FF">
            <w:rPr>
              <w:color w:val="808080"/>
            </w:rPr>
            <w:t>Click or tap here to enter text.</w:t>
          </w:r>
        </w:p>
      </w:docPartBody>
    </w:docPart>
    <w:docPart>
      <w:docPartPr>
        <w:name w:val="46E795903E734E83A242A4C16A7A993A"/>
        <w:category>
          <w:name w:val="General"/>
          <w:gallery w:val="placeholder"/>
        </w:category>
        <w:types>
          <w:type w:val="bbPlcHdr"/>
        </w:types>
        <w:behaviors>
          <w:behavior w:val="content"/>
        </w:behaviors>
        <w:guid w:val="{F38B1804-8BE9-4409-8B88-89F59EEF3977}"/>
      </w:docPartPr>
      <w:docPartBody>
        <w:p w:rsidR="003458CF" w:rsidRDefault="003458CF" w:rsidP="003458CF">
          <w:pPr>
            <w:pStyle w:val="46E795903E734E83A242A4C16A7A993A"/>
          </w:pPr>
          <w:r w:rsidRPr="00AF08FF">
            <w:rPr>
              <w:color w:val="808080"/>
            </w:rPr>
            <w:t>Click or tap here to enter text.</w:t>
          </w:r>
        </w:p>
      </w:docPartBody>
    </w:docPart>
    <w:docPart>
      <w:docPartPr>
        <w:name w:val="B24CCCC85DE443D8A2A950D7DE4721F8"/>
        <w:category>
          <w:name w:val="General"/>
          <w:gallery w:val="placeholder"/>
        </w:category>
        <w:types>
          <w:type w:val="bbPlcHdr"/>
        </w:types>
        <w:behaviors>
          <w:behavior w:val="content"/>
        </w:behaviors>
        <w:guid w:val="{BAF638ED-4DC7-4570-8D49-B21F8FC8413F}"/>
      </w:docPartPr>
      <w:docPartBody>
        <w:p w:rsidR="003458CF" w:rsidRDefault="003458CF" w:rsidP="003458CF">
          <w:pPr>
            <w:pStyle w:val="B24CCCC85DE443D8A2A950D7DE4721F8"/>
          </w:pPr>
          <w:r w:rsidRPr="00AF08FF">
            <w:rPr>
              <w:color w:val="808080"/>
            </w:rPr>
            <w:t>Click or tap here to enter text.</w:t>
          </w:r>
        </w:p>
      </w:docPartBody>
    </w:docPart>
    <w:docPart>
      <w:docPartPr>
        <w:name w:val="0B1894BAA3A64908881FCB9A97EBCC39"/>
        <w:category>
          <w:name w:val="General"/>
          <w:gallery w:val="placeholder"/>
        </w:category>
        <w:types>
          <w:type w:val="bbPlcHdr"/>
        </w:types>
        <w:behaviors>
          <w:behavior w:val="content"/>
        </w:behaviors>
        <w:guid w:val="{3A89E849-1FBA-413B-9613-3FE45E152D88}"/>
      </w:docPartPr>
      <w:docPartBody>
        <w:p w:rsidR="003458CF" w:rsidRDefault="003458CF" w:rsidP="003458CF">
          <w:pPr>
            <w:pStyle w:val="0B1894BAA3A64908881FCB9A97EBCC39"/>
          </w:pPr>
          <w:r w:rsidRPr="00AF08FF">
            <w:rPr>
              <w:color w:val="808080"/>
            </w:rPr>
            <w:t>Click or tap here to enter text.</w:t>
          </w:r>
        </w:p>
      </w:docPartBody>
    </w:docPart>
    <w:docPart>
      <w:docPartPr>
        <w:name w:val="4D2BBA66A70642E282855D077188AD94"/>
        <w:category>
          <w:name w:val="General"/>
          <w:gallery w:val="placeholder"/>
        </w:category>
        <w:types>
          <w:type w:val="bbPlcHdr"/>
        </w:types>
        <w:behaviors>
          <w:behavior w:val="content"/>
        </w:behaviors>
        <w:guid w:val="{844B8469-E07C-4694-B2BB-993FE929E53B}"/>
      </w:docPartPr>
      <w:docPartBody>
        <w:p w:rsidR="003458CF" w:rsidRDefault="003458CF" w:rsidP="003458CF">
          <w:pPr>
            <w:pStyle w:val="4D2BBA66A70642E282855D077188AD94"/>
          </w:pPr>
          <w:r w:rsidRPr="00AF08FF">
            <w:rPr>
              <w:color w:val="808080"/>
            </w:rPr>
            <w:t>Click or tap here to enter text.</w:t>
          </w:r>
        </w:p>
      </w:docPartBody>
    </w:docPart>
    <w:docPart>
      <w:docPartPr>
        <w:name w:val="4E4DF8974C114BA384F7586F445F4A39"/>
        <w:category>
          <w:name w:val="General"/>
          <w:gallery w:val="placeholder"/>
        </w:category>
        <w:types>
          <w:type w:val="bbPlcHdr"/>
        </w:types>
        <w:behaviors>
          <w:behavior w:val="content"/>
        </w:behaviors>
        <w:guid w:val="{FC3FC2EE-1D73-4AAE-A49E-BBB4E323DC60}"/>
      </w:docPartPr>
      <w:docPartBody>
        <w:p w:rsidR="003458CF" w:rsidRDefault="003458CF" w:rsidP="003458CF">
          <w:pPr>
            <w:pStyle w:val="4E4DF8974C114BA384F7586F445F4A39"/>
          </w:pPr>
          <w:r w:rsidRPr="00AF08FF">
            <w:rPr>
              <w:color w:val="808080"/>
            </w:rPr>
            <w:t>Click or tap here to enter text.</w:t>
          </w:r>
        </w:p>
      </w:docPartBody>
    </w:docPart>
    <w:docPart>
      <w:docPartPr>
        <w:name w:val="F3227F4D034E48389D3D856B8A8182D9"/>
        <w:category>
          <w:name w:val="General"/>
          <w:gallery w:val="placeholder"/>
        </w:category>
        <w:types>
          <w:type w:val="bbPlcHdr"/>
        </w:types>
        <w:behaviors>
          <w:behavior w:val="content"/>
        </w:behaviors>
        <w:guid w:val="{D6148979-13E0-4F58-81D5-99D0CE8A1D35}"/>
      </w:docPartPr>
      <w:docPartBody>
        <w:p w:rsidR="003458CF" w:rsidRDefault="003458CF" w:rsidP="003458CF">
          <w:pPr>
            <w:pStyle w:val="F3227F4D034E48389D3D856B8A8182D9"/>
          </w:pPr>
          <w:r w:rsidRPr="00AF08FF">
            <w:rPr>
              <w:color w:val="808080"/>
            </w:rPr>
            <w:t>Click or tap here to enter text.</w:t>
          </w:r>
        </w:p>
      </w:docPartBody>
    </w:docPart>
    <w:docPart>
      <w:docPartPr>
        <w:name w:val="F3BF457DB6D2479DA094FB0BA84CEEA4"/>
        <w:category>
          <w:name w:val="General"/>
          <w:gallery w:val="placeholder"/>
        </w:category>
        <w:types>
          <w:type w:val="bbPlcHdr"/>
        </w:types>
        <w:behaviors>
          <w:behavior w:val="content"/>
        </w:behaviors>
        <w:guid w:val="{03246702-7CA5-4236-AEC1-49F3F2F703C2}"/>
      </w:docPartPr>
      <w:docPartBody>
        <w:p w:rsidR="003458CF" w:rsidRDefault="003458CF" w:rsidP="003458CF">
          <w:pPr>
            <w:pStyle w:val="F3BF457DB6D2479DA094FB0BA84CEEA4"/>
          </w:pPr>
          <w:r w:rsidRPr="00AF08FF">
            <w:rPr>
              <w:color w:val="808080"/>
            </w:rPr>
            <w:t>Click or tap here to enter text.</w:t>
          </w:r>
        </w:p>
      </w:docPartBody>
    </w:docPart>
    <w:docPart>
      <w:docPartPr>
        <w:name w:val="980B4A02584C4B8F8B958A443768D043"/>
        <w:category>
          <w:name w:val="General"/>
          <w:gallery w:val="placeholder"/>
        </w:category>
        <w:types>
          <w:type w:val="bbPlcHdr"/>
        </w:types>
        <w:behaviors>
          <w:behavior w:val="content"/>
        </w:behaviors>
        <w:guid w:val="{30A1C2B1-A803-4854-82F3-45943F62A273}"/>
      </w:docPartPr>
      <w:docPartBody>
        <w:p w:rsidR="003458CF" w:rsidRDefault="003458CF" w:rsidP="003458CF">
          <w:pPr>
            <w:pStyle w:val="980B4A02584C4B8F8B958A443768D043"/>
          </w:pPr>
          <w:r w:rsidRPr="00AF08FF">
            <w:rPr>
              <w:color w:val="808080"/>
            </w:rPr>
            <w:t>Click or tap here to enter text.</w:t>
          </w:r>
        </w:p>
      </w:docPartBody>
    </w:docPart>
    <w:docPart>
      <w:docPartPr>
        <w:name w:val="5441F62F8B8540239B606C37E2FB1C50"/>
        <w:category>
          <w:name w:val="General"/>
          <w:gallery w:val="placeholder"/>
        </w:category>
        <w:types>
          <w:type w:val="bbPlcHdr"/>
        </w:types>
        <w:behaviors>
          <w:behavior w:val="content"/>
        </w:behaviors>
        <w:guid w:val="{022FEEA3-A7FC-4D92-B7C8-D16CB139C151}"/>
      </w:docPartPr>
      <w:docPartBody>
        <w:p w:rsidR="009A767A" w:rsidRDefault="009A767A" w:rsidP="009A767A">
          <w:pPr>
            <w:pStyle w:val="5441F62F8B8540239B606C37E2FB1C50"/>
          </w:pPr>
          <w:r>
            <w:rPr>
              <w:color w:val="808080"/>
            </w:rPr>
            <w:t>Click or tap here to enter text.</w:t>
          </w:r>
        </w:p>
      </w:docPartBody>
    </w:docPart>
    <w:docPart>
      <w:docPartPr>
        <w:name w:val="21A57E722678444B8F616D6AF75AEE39"/>
        <w:category>
          <w:name w:val="General"/>
          <w:gallery w:val="placeholder"/>
        </w:category>
        <w:types>
          <w:type w:val="bbPlcHdr"/>
        </w:types>
        <w:behaviors>
          <w:behavior w:val="content"/>
        </w:behaviors>
        <w:guid w:val="{42410826-CDCA-4146-92B7-D28E1FD5A742}"/>
      </w:docPartPr>
      <w:docPartBody>
        <w:p w:rsidR="009A767A" w:rsidRDefault="009A767A" w:rsidP="009A767A">
          <w:pPr>
            <w:pStyle w:val="21A57E722678444B8F616D6AF75AEE39"/>
          </w:pPr>
          <w:r>
            <w:rPr>
              <w:color w:val="808080"/>
            </w:rPr>
            <w:t>Click or tap here to enter text.</w:t>
          </w:r>
        </w:p>
      </w:docPartBody>
    </w:docPart>
    <w:docPart>
      <w:docPartPr>
        <w:name w:val="68B0255F33AB41C0BB6C2FA19DE75FDA"/>
        <w:category>
          <w:name w:val="General"/>
          <w:gallery w:val="placeholder"/>
        </w:category>
        <w:types>
          <w:type w:val="bbPlcHdr"/>
        </w:types>
        <w:behaviors>
          <w:behavior w:val="content"/>
        </w:behaviors>
        <w:guid w:val="{8A04B145-075E-41A8-B359-93970C321817}"/>
      </w:docPartPr>
      <w:docPartBody>
        <w:p w:rsidR="009A767A" w:rsidRDefault="009A767A" w:rsidP="009A767A">
          <w:pPr>
            <w:pStyle w:val="68B0255F33AB41C0BB6C2FA19DE75FDA"/>
          </w:pPr>
          <w:r>
            <w:rPr>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CF"/>
    <w:rsid w:val="00306577"/>
    <w:rsid w:val="003458CF"/>
    <w:rsid w:val="009A767A"/>
    <w:rsid w:val="00C3089C"/>
    <w:rsid w:val="00E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3F6E65E4A4646A5613C29B4C56BFA">
    <w:name w:val="3753F6E65E4A4646A5613C29B4C56BFA"/>
    <w:rsid w:val="003458CF"/>
  </w:style>
  <w:style w:type="paragraph" w:customStyle="1" w:styleId="69BCCC333C4D4A518237CED236A4FCB1">
    <w:name w:val="69BCCC333C4D4A518237CED236A4FCB1"/>
    <w:rsid w:val="003458CF"/>
  </w:style>
  <w:style w:type="paragraph" w:customStyle="1" w:styleId="73B00D97EB9448A283E57A7F1764CE16">
    <w:name w:val="73B00D97EB9448A283E57A7F1764CE16"/>
    <w:rsid w:val="003458CF"/>
  </w:style>
  <w:style w:type="paragraph" w:customStyle="1" w:styleId="F1B9A1F9BB2943BAA671F6FBA9C48647">
    <w:name w:val="F1B9A1F9BB2943BAA671F6FBA9C48647"/>
    <w:rsid w:val="003458CF"/>
  </w:style>
  <w:style w:type="paragraph" w:customStyle="1" w:styleId="D39DEA3A30424DDDBA71C0D561D3461F">
    <w:name w:val="D39DEA3A30424DDDBA71C0D561D3461F"/>
    <w:rsid w:val="003458CF"/>
  </w:style>
  <w:style w:type="paragraph" w:customStyle="1" w:styleId="D9B094307899429FBC87066251C868A4">
    <w:name w:val="D9B094307899429FBC87066251C868A4"/>
    <w:rsid w:val="003458CF"/>
  </w:style>
  <w:style w:type="paragraph" w:customStyle="1" w:styleId="40586B77338F446292D6C97E38943890">
    <w:name w:val="40586B77338F446292D6C97E38943890"/>
    <w:rsid w:val="003458CF"/>
  </w:style>
  <w:style w:type="paragraph" w:customStyle="1" w:styleId="F1955273CDB1488F97417C0040B40024">
    <w:name w:val="F1955273CDB1488F97417C0040B40024"/>
    <w:rsid w:val="003458CF"/>
  </w:style>
  <w:style w:type="paragraph" w:customStyle="1" w:styleId="1D5539B9C51447348627B64889834063">
    <w:name w:val="1D5539B9C51447348627B64889834063"/>
    <w:rsid w:val="003458CF"/>
  </w:style>
  <w:style w:type="paragraph" w:customStyle="1" w:styleId="2596AD18E4944E0C82CAF4B9F689754A">
    <w:name w:val="2596AD18E4944E0C82CAF4B9F689754A"/>
    <w:rsid w:val="003458CF"/>
  </w:style>
  <w:style w:type="paragraph" w:customStyle="1" w:styleId="27DA963A14714763A307B89CC29CB62A">
    <w:name w:val="27DA963A14714763A307B89CC29CB62A"/>
    <w:rsid w:val="003458CF"/>
  </w:style>
  <w:style w:type="paragraph" w:customStyle="1" w:styleId="EE75593FC2FA4E84A35B9ED36FE99730">
    <w:name w:val="EE75593FC2FA4E84A35B9ED36FE99730"/>
    <w:rsid w:val="003458CF"/>
  </w:style>
  <w:style w:type="paragraph" w:customStyle="1" w:styleId="7F83F8F8684F470BBA830656F68449AA">
    <w:name w:val="7F83F8F8684F470BBA830656F68449AA"/>
    <w:rsid w:val="003458CF"/>
  </w:style>
  <w:style w:type="paragraph" w:customStyle="1" w:styleId="FA7F2CADB754465B94E31623AE14F7C6">
    <w:name w:val="FA7F2CADB754465B94E31623AE14F7C6"/>
    <w:rsid w:val="003458CF"/>
  </w:style>
  <w:style w:type="paragraph" w:customStyle="1" w:styleId="66C5069FFDFA419F8E3F249791A24ED7">
    <w:name w:val="66C5069FFDFA419F8E3F249791A24ED7"/>
    <w:rsid w:val="003458CF"/>
  </w:style>
  <w:style w:type="paragraph" w:customStyle="1" w:styleId="FEC5882A71AF4DC4B322413318CE7804">
    <w:name w:val="FEC5882A71AF4DC4B322413318CE7804"/>
    <w:rsid w:val="003458CF"/>
  </w:style>
  <w:style w:type="paragraph" w:customStyle="1" w:styleId="B9E5386F365042A2BE9C7C0E6CAEC360">
    <w:name w:val="B9E5386F365042A2BE9C7C0E6CAEC360"/>
    <w:rsid w:val="003458CF"/>
  </w:style>
  <w:style w:type="paragraph" w:customStyle="1" w:styleId="4C3E89150C924B2CBF6D7B9E50C94B70">
    <w:name w:val="4C3E89150C924B2CBF6D7B9E50C94B70"/>
    <w:rsid w:val="003458CF"/>
  </w:style>
  <w:style w:type="paragraph" w:customStyle="1" w:styleId="AC88C7C0E22645A98D05475AC03747C4">
    <w:name w:val="AC88C7C0E22645A98D05475AC03747C4"/>
    <w:rsid w:val="003458CF"/>
  </w:style>
  <w:style w:type="paragraph" w:customStyle="1" w:styleId="9D929CEA6EC447B6836A6C361C05321A">
    <w:name w:val="9D929CEA6EC447B6836A6C361C05321A"/>
    <w:rsid w:val="003458CF"/>
  </w:style>
  <w:style w:type="paragraph" w:customStyle="1" w:styleId="D8BE7663001E47199759D40F212836A5">
    <w:name w:val="D8BE7663001E47199759D40F212836A5"/>
    <w:rsid w:val="003458CF"/>
  </w:style>
  <w:style w:type="paragraph" w:customStyle="1" w:styleId="4DBFE379EEC64C86909D1F94AB333EEA">
    <w:name w:val="4DBFE379EEC64C86909D1F94AB333EEA"/>
    <w:rsid w:val="003458CF"/>
  </w:style>
  <w:style w:type="paragraph" w:customStyle="1" w:styleId="BCD592900CF746BD9DD176D7BB2DDBD2">
    <w:name w:val="BCD592900CF746BD9DD176D7BB2DDBD2"/>
    <w:rsid w:val="003458CF"/>
  </w:style>
  <w:style w:type="paragraph" w:customStyle="1" w:styleId="00ECCBDED1D943B0AB2284A5F21F5609">
    <w:name w:val="00ECCBDED1D943B0AB2284A5F21F5609"/>
    <w:rsid w:val="003458CF"/>
  </w:style>
  <w:style w:type="paragraph" w:customStyle="1" w:styleId="01C5E870BE794B2FAA780BF800C72E5D">
    <w:name w:val="01C5E870BE794B2FAA780BF800C72E5D"/>
    <w:rsid w:val="003458CF"/>
  </w:style>
  <w:style w:type="paragraph" w:customStyle="1" w:styleId="8F6C0CC19755487DBE0BD5A54CC651E0">
    <w:name w:val="8F6C0CC19755487DBE0BD5A54CC651E0"/>
    <w:rsid w:val="003458CF"/>
  </w:style>
  <w:style w:type="paragraph" w:customStyle="1" w:styleId="DFEF1B1DE997408A91158E2BB6BDAF4F">
    <w:name w:val="DFEF1B1DE997408A91158E2BB6BDAF4F"/>
    <w:rsid w:val="003458CF"/>
  </w:style>
  <w:style w:type="paragraph" w:customStyle="1" w:styleId="50C2B16AA83D41BCB6E4379772402AC3">
    <w:name w:val="50C2B16AA83D41BCB6E4379772402AC3"/>
    <w:rsid w:val="003458CF"/>
  </w:style>
  <w:style w:type="paragraph" w:customStyle="1" w:styleId="F988ABD7AFCF49058CCC44CA3BFBE39D">
    <w:name w:val="F988ABD7AFCF49058CCC44CA3BFBE39D"/>
    <w:rsid w:val="003458CF"/>
  </w:style>
  <w:style w:type="paragraph" w:customStyle="1" w:styleId="C575341B9FBB4199B4EEB172825189D6">
    <w:name w:val="C575341B9FBB4199B4EEB172825189D6"/>
    <w:rsid w:val="003458CF"/>
  </w:style>
  <w:style w:type="paragraph" w:customStyle="1" w:styleId="46E795903E734E83A242A4C16A7A993A">
    <w:name w:val="46E795903E734E83A242A4C16A7A993A"/>
    <w:rsid w:val="003458CF"/>
  </w:style>
  <w:style w:type="paragraph" w:customStyle="1" w:styleId="B24CCCC85DE443D8A2A950D7DE4721F8">
    <w:name w:val="B24CCCC85DE443D8A2A950D7DE4721F8"/>
    <w:rsid w:val="003458CF"/>
  </w:style>
  <w:style w:type="paragraph" w:customStyle="1" w:styleId="0B1894BAA3A64908881FCB9A97EBCC39">
    <w:name w:val="0B1894BAA3A64908881FCB9A97EBCC39"/>
    <w:rsid w:val="003458CF"/>
  </w:style>
  <w:style w:type="paragraph" w:customStyle="1" w:styleId="4D2BBA66A70642E282855D077188AD94">
    <w:name w:val="4D2BBA66A70642E282855D077188AD94"/>
    <w:rsid w:val="003458CF"/>
  </w:style>
  <w:style w:type="paragraph" w:customStyle="1" w:styleId="42464C9A875F46CF8EA5CA9EA2F3015F">
    <w:name w:val="42464C9A875F46CF8EA5CA9EA2F3015F"/>
    <w:rsid w:val="003458CF"/>
  </w:style>
  <w:style w:type="paragraph" w:customStyle="1" w:styleId="4E4DF8974C114BA384F7586F445F4A39">
    <w:name w:val="4E4DF8974C114BA384F7586F445F4A39"/>
    <w:rsid w:val="003458CF"/>
  </w:style>
  <w:style w:type="paragraph" w:customStyle="1" w:styleId="F3227F4D034E48389D3D856B8A8182D9">
    <w:name w:val="F3227F4D034E48389D3D856B8A8182D9"/>
    <w:rsid w:val="003458CF"/>
  </w:style>
  <w:style w:type="paragraph" w:customStyle="1" w:styleId="F3BF457DB6D2479DA094FB0BA84CEEA4">
    <w:name w:val="F3BF457DB6D2479DA094FB0BA84CEEA4"/>
    <w:rsid w:val="003458CF"/>
  </w:style>
  <w:style w:type="paragraph" w:customStyle="1" w:styleId="980B4A02584C4B8F8B958A443768D043">
    <w:name w:val="980B4A02584C4B8F8B958A443768D043"/>
    <w:rsid w:val="003458CF"/>
  </w:style>
  <w:style w:type="paragraph" w:customStyle="1" w:styleId="5441F62F8B8540239B606C37E2FB1C50">
    <w:name w:val="5441F62F8B8540239B606C37E2FB1C50"/>
    <w:rsid w:val="009A767A"/>
  </w:style>
  <w:style w:type="paragraph" w:customStyle="1" w:styleId="21A57E722678444B8F616D6AF75AEE39">
    <w:name w:val="21A57E722678444B8F616D6AF75AEE39"/>
    <w:rsid w:val="009A767A"/>
  </w:style>
  <w:style w:type="paragraph" w:customStyle="1" w:styleId="68B0255F33AB41C0BB6C2FA19DE75FDA">
    <w:name w:val="68B0255F33AB41C0BB6C2FA19DE75FDA"/>
    <w:rsid w:val="009A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9</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Jon H. Hardesty</cp:lastModifiedBy>
  <cp:revision>6</cp:revision>
  <cp:lastPrinted>2018-09-04T19:27:00Z</cp:lastPrinted>
  <dcterms:created xsi:type="dcterms:W3CDTF">2024-06-17T12:08:00Z</dcterms:created>
  <dcterms:modified xsi:type="dcterms:W3CDTF">2024-08-02T15:53:00Z</dcterms:modified>
</cp:coreProperties>
</file>