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72C18A21" w14:paraId="111A7DB6" w14:textId="77777777">
        <w:trPr>
          <w:tblHeader/>
        </w:trPr>
        <w:tc>
          <w:tcPr>
            <w:tcW w:w="3235" w:type="dxa"/>
            <w:shd w:val="clear" w:color="auto" w:fill="C4BC96" w:themeFill="background2" w:themeFillShade="BF"/>
            <w:tcMar/>
          </w:tcPr>
          <w:p w:rsidRPr="002148CA" w:rsidR="008B6986" w:rsidP="5A21151A" w:rsidRDefault="008B6986" w14:paraId="672A6659" w14:textId="0ECD346E">
            <w:pPr>
              <w:rPr>
                <w:b/>
                <w:bCs/>
              </w:rPr>
            </w:pPr>
          </w:p>
        </w:tc>
        <w:tc>
          <w:tcPr>
            <w:tcW w:w="1710" w:type="dxa"/>
            <w:tcMar/>
            <w:vAlign w:val="center"/>
          </w:tcPr>
          <w:p w:rsidRPr="00785CEB" w:rsidR="008B6986" w:rsidP="00AC5518" w:rsidRDefault="008B6986" w14:paraId="440DD40B" w14:textId="77777777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tcMar/>
            <w:vAlign w:val="center"/>
          </w:tcPr>
          <w:p w:rsidRPr="00785CEB" w:rsidR="008B6986" w:rsidP="008B6986" w:rsidRDefault="008B6986" w14:paraId="4AE1417D" w14:textId="77777777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tcMar/>
            <w:vAlign w:val="center"/>
          </w:tcPr>
          <w:p w:rsidRPr="00EB2442" w:rsidR="008B6986" w:rsidP="008B6986" w:rsidRDefault="008B6986" w14:paraId="05D34CFD" w14:textId="77777777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tcMar/>
            <w:vAlign w:val="center"/>
          </w:tcPr>
          <w:p w:rsidRPr="00785CEB" w:rsidR="008B6986" w:rsidP="008B6986" w:rsidRDefault="008B6986" w14:paraId="563E9B35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tcMar/>
            <w:vAlign w:val="center"/>
          </w:tcPr>
          <w:p w:rsidRPr="00785CEB" w:rsidR="008B6986" w:rsidP="008B6986" w:rsidRDefault="008B6986" w14:paraId="3CB4E697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72C18A21" w14:paraId="16170684" w14:textId="77777777">
        <w:tc>
          <w:tcPr>
            <w:tcW w:w="3235" w:type="dxa"/>
            <w:tcMar/>
          </w:tcPr>
          <w:p w:rsidRPr="00EB2442" w:rsidR="008B6986" w:rsidP="008B6986" w:rsidRDefault="00212B47" w14:paraId="022BA033" w14:textId="122C557D">
            <w:pPr>
              <w:rPr>
                <w:sz w:val="20"/>
                <w:szCs w:val="20"/>
              </w:rPr>
            </w:pPr>
            <w:r w:rsidRPr="3404CA41" w:rsidR="00212B47">
              <w:rPr>
                <w:sz w:val="20"/>
                <w:szCs w:val="20"/>
              </w:rPr>
              <w:t xml:space="preserve">1. What does </w:t>
            </w:r>
            <w:r w:rsidRPr="3404CA41" w:rsidR="3A3EDD75">
              <w:rPr>
                <w:sz w:val="20"/>
                <w:szCs w:val="20"/>
              </w:rPr>
              <w:t>the program</w:t>
            </w:r>
            <w:r w:rsidRPr="3404CA41" w:rsidR="008B6986">
              <w:rPr>
                <w:sz w:val="20"/>
                <w:szCs w:val="20"/>
              </w:rPr>
              <w:t xml:space="preserve"> do?</w:t>
            </w:r>
          </w:p>
        </w:tc>
        <w:tc>
          <w:tcPr>
            <w:tcW w:w="1710" w:type="dxa"/>
            <w:tcMar/>
          </w:tcPr>
          <w:p w:rsidR="008B6986" w:rsidP="008B6986" w:rsidRDefault="00FF20D8" w14:paraId="0A37501D" w14:textId="19CA86A8">
            <w:r>
              <w:t>CEHS has 20 rubrics.  Dental assisting medical coding and medical billing, emergency cardiovascular care, and other healthcare courses.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8B6986" w:rsidP="008B6986" w:rsidRDefault="008B6986" w14:paraId="5DAB6C7B" w14:textId="77777777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8B6986" w:rsidP="008B6986" w:rsidRDefault="008B6986" w14:paraId="02EB378F" w14:textId="77777777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  <w:tcMar/>
          </w:tcPr>
          <w:p w:rsidR="008B6986" w:rsidP="008B6986" w:rsidRDefault="00FF20D8" w14:paraId="6A05A809" w14:textId="62CEA48A">
            <w:r>
              <w:t>Accepted without Recommendations.</w:t>
            </w:r>
          </w:p>
        </w:tc>
        <w:tc>
          <w:tcPr>
            <w:tcW w:w="4434" w:type="dxa"/>
            <w:tcMar/>
          </w:tcPr>
          <w:p w:rsidR="008B6986" w:rsidP="008B6986" w:rsidRDefault="008B6986" w14:paraId="5A39BBE3" w14:textId="52D93C9E">
            <w:pPr>
              <w:rPr/>
            </w:pPr>
            <w:r w:rsidR="7A3881B5">
              <w:rPr/>
              <w:t>NOTE</w:t>
            </w:r>
            <w:r w:rsidR="7A3881B5">
              <w:rPr/>
              <w:t>: EMAIL</w:t>
            </w:r>
            <w:r w:rsidR="7A3881B5">
              <w:rPr/>
              <w:t xml:space="preserve"> </w:t>
            </w:r>
            <w:r w:rsidR="1EB2A834">
              <w:rPr/>
              <w:t xml:space="preserve">is </w:t>
            </w:r>
            <w:r w:rsidR="7A3881B5">
              <w:rPr/>
              <w:t>m</w:t>
            </w:r>
            <w:r w:rsidR="7B352389">
              <w:rPr/>
              <w:t>i</w:t>
            </w:r>
            <w:r w:rsidR="7A3881B5">
              <w:rPr/>
              <w:t>ssing</w:t>
            </w:r>
            <w:r w:rsidR="1F0DD029">
              <w:rPr/>
              <w:t>.</w:t>
            </w:r>
          </w:p>
        </w:tc>
      </w:tr>
      <w:tr w:rsidR="00AC5518" w:rsidTr="72C18A21" w14:paraId="480FD9AB" w14:textId="77777777">
        <w:tc>
          <w:tcPr>
            <w:tcW w:w="3235" w:type="dxa"/>
            <w:tcMar/>
          </w:tcPr>
          <w:p w:rsidRPr="00EB2442" w:rsidR="008B6986" w:rsidP="006E7B2B" w:rsidRDefault="008B6986" w14:paraId="09A97AC1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Pr="00EB2442" w:rsidR="006E7B2B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Pr="00EB2442" w:rsidR="00E23DB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Mar/>
          </w:tcPr>
          <w:p w:rsidR="008B6986" w:rsidP="008B6986" w:rsidRDefault="000A08CD" w14:paraId="41C8F396" w14:textId="190B49DA">
            <w:r>
              <w:t>Related to operations of the CEHS department.</w:t>
            </w:r>
          </w:p>
        </w:tc>
        <w:tc>
          <w:tcPr>
            <w:tcW w:w="1620" w:type="dxa"/>
            <w:tcMar/>
          </w:tcPr>
          <w:p w:rsidR="008B6986" w:rsidP="008B6986" w:rsidRDefault="00FF20D8" w14:paraId="72A3D3EC" w14:textId="4143345D">
            <w:r>
              <w:t>The program was related to each goal in strategic plan.</w:t>
            </w:r>
          </w:p>
        </w:tc>
        <w:tc>
          <w:tcPr>
            <w:tcW w:w="1890" w:type="dxa"/>
            <w:tcMar/>
          </w:tcPr>
          <w:p w:rsidR="008B6986" w:rsidP="008B6986" w:rsidRDefault="000A08CD" w14:paraId="0D0B940D" w14:textId="79EECCE0">
            <w:r>
              <w:t>Evidence was provided in relation to each of the three strategic goals.</w:t>
            </w:r>
          </w:p>
        </w:tc>
        <w:tc>
          <w:tcPr>
            <w:tcW w:w="1501" w:type="dxa"/>
            <w:tcMar/>
          </w:tcPr>
          <w:p w:rsidR="008B6986" w:rsidP="008B6986" w:rsidRDefault="000A08CD" w14:paraId="0E27B00A" w14:textId="706AF414">
            <w:r>
              <w:t>Accepted without Recommendations.</w:t>
            </w:r>
          </w:p>
        </w:tc>
        <w:tc>
          <w:tcPr>
            <w:tcW w:w="4434" w:type="dxa"/>
            <w:tcMar/>
          </w:tcPr>
          <w:p w:rsidR="008B6986" w:rsidP="008B6986" w:rsidRDefault="008B6986" w14:paraId="60061E4C" w14:textId="77777777"/>
        </w:tc>
      </w:tr>
      <w:tr w:rsidR="00AC5518" w:rsidTr="72C18A21" w14:paraId="1C676D8D" w14:textId="77777777">
        <w:tc>
          <w:tcPr>
            <w:tcW w:w="3235" w:type="dxa"/>
            <w:tcMar/>
          </w:tcPr>
          <w:p w:rsidRPr="00EB2442" w:rsidR="008B6986" w:rsidP="51131351" w:rsidRDefault="008B6986" w14:paraId="1EC3E47E" w14:textId="77777777">
            <w:pPr>
              <w:rPr>
                <w:sz w:val="20"/>
                <w:szCs w:val="20"/>
                <w:highlight w:val="yellow"/>
              </w:rPr>
            </w:pPr>
            <w:r w:rsidRPr="51131351" w:rsidR="008B6986">
              <w:rPr>
                <w:sz w:val="20"/>
                <w:szCs w:val="20"/>
                <w:highlight w:val="yellow"/>
              </w:rPr>
              <w:t>3. Program relationship to student demand</w:t>
            </w:r>
            <w:r w:rsidRPr="51131351" w:rsidR="00E23DB6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710" w:type="dxa"/>
            <w:tcMar/>
          </w:tcPr>
          <w:p w:rsidR="008B6986" w:rsidP="008B6986" w:rsidRDefault="000A08CD" w14:paraId="44EAFD9C" w14:textId="214BE034">
            <w:r>
              <w:t xml:space="preserve">Enrollment has been steadily declining.  </w:t>
            </w:r>
          </w:p>
        </w:tc>
        <w:tc>
          <w:tcPr>
            <w:tcW w:w="1620" w:type="dxa"/>
            <w:tcMar/>
          </w:tcPr>
          <w:p w:rsidR="008B6986" w:rsidP="008B6986" w:rsidRDefault="000A08CD" w14:paraId="6C5F3F87" w14:textId="195352F4">
            <w:pPr>
              <w:rPr/>
            </w:pPr>
            <w:r w:rsidR="000A08CD">
              <w:rPr/>
              <w:t>Changes to marketing, online training options, and challenges to registration.</w:t>
            </w:r>
          </w:p>
          <w:p w:rsidR="008B6986" w:rsidP="51131351" w:rsidRDefault="000A08CD" w14:paraId="46E94D22" w14:textId="57E21D92">
            <w:pPr>
              <w:pStyle w:val="Normal"/>
              <w:rPr/>
            </w:pPr>
            <w:r w:rsidR="736514C5">
              <w:rPr/>
              <w:t>Accepted with recommendations – need evidence or proof.</w:t>
            </w:r>
          </w:p>
          <w:p w:rsidR="008B6986" w:rsidP="51131351" w:rsidRDefault="000A08CD" w14:paraId="4B94D5A5" w14:textId="5244E32A">
            <w:pPr>
              <w:pStyle w:val="Normal"/>
              <w:rPr/>
            </w:pPr>
          </w:p>
        </w:tc>
        <w:tc>
          <w:tcPr>
            <w:tcW w:w="1890" w:type="dxa"/>
            <w:tcMar/>
          </w:tcPr>
          <w:p w:rsidR="008B6986" w:rsidP="008B6986" w:rsidRDefault="000A08CD" w14:paraId="6F98F3CA" w14:textId="37A46D83">
            <w:pPr>
              <w:rPr/>
            </w:pPr>
            <w:r w:rsidR="000A08CD">
              <w:rPr/>
              <w:t>Changes to marketing, online training options, and challenges to registration.</w:t>
            </w:r>
          </w:p>
          <w:p w:rsidR="008B6986" w:rsidP="51131351" w:rsidRDefault="000A08CD" w14:paraId="7F98FB19" w14:textId="6E5B6042">
            <w:pPr>
              <w:pStyle w:val="Normal"/>
              <w:rPr/>
            </w:pPr>
            <w:r w:rsidR="45EA5A96">
              <w:rPr/>
              <w:t>Accepted with recommendations – need evidence or proof.</w:t>
            </w:r>
          </w:p>
          <w:p w:rsidR="008B6986" w:rsidP="51131351" w:rsidRDefault="000A08CD" w14:paraId="3DEEC669" w14:textId="5E3800C5">
            <w:pPr>
              <w:pStyle w:val="Normal"/>
              <w:rPr/>
            </w:pPr>
          </w:p>
        </w:tc>
        <w:tc>
          <w:tcPr>
            <w:tcW w:w="1501" w:type="dxa"/>
            <w:tcMar/>
          </w:tcPr>
          <w:p w:rsidR="008B6986" w:rsidP="008B6986" w:rsidRDefault="000A08CD" w14:paraId="3656B9AB" w14:textId="4FE87BF6">
            <w:r>
              <w:t>Accepted with</w:t>
            </w:r>
            <w:r w:rsidR="000A4822">
              <w:t xml:space="preserve"> recommendations.  </w:t>
            </w:r>
          </w:p>
        </w:tc>
        <w:tc>
          <w:tcPr>
            <w:tcW w:w="4434" w:type="dxa"/>
            <w:tcMar/>
          </w:tcPr>
          <w:p w:rsidR="008B6986" w:rsidP="008B6986" w:rsidRDefault="000A4822" w14:paraId="047D3BB8" w14:textId="77777777">
            <w:pPr>
              <w:rPr/>
            </w:pPr>
            <w:r w:rsidR="000A4822">
              <w:rPr/>
              <w:t>Need proof that enrollment down due to marketing, online training options, and challenges to registration.  Consider a student survey that will validate these problems.</w:t>
            </w:r>
          </w:p>
          <w:p w:rsidR="000A4822" w:rsidP="008B6986" w:rsidRDefault="000A4822" w14:paraId="45FB0818" w14:textId="5011860F">
            <w:pPr>
              <w:rPr/>
            </w:pPr>
            <w:r w:rsidR="000A4822">
              <w:rPr/>
              <w:t xml:space="preserve">Note in the next section you discuss Appendix B which </w:t>
            </w:r>
            <w:r w:rsidR="000A4822">
              <w:rPr/>
              <w:t>d</w:t>
            </w:r>
            <w:r w:rsidR="000A4822">
              <w:rPr/>
              <w:t>ocuments</w:t>
            </w:r>
            <w:r w:rsidR="000A4822">
              <w:rPr/>
              <w:t xml:space="preserve"> difficulties enrolling due to website.</w:t>
            </w:r>
          </w:p>
        </w:tc>
      </w:tr>
      <w:tr w:rsidR="00AC5518" w:rsidTr="72C18A21" w14:paraId="5AF933EF" w14:textId="77777777">
        <w:tc>
          <w:tcPr>
            <w:tcW w:w="3235" w:type="dxa"/>
            <w:tcMar/>
          </w:tcPr>
          <w:p w:rsidRPr="00EB2442" w:rsidR="008B6986" w:rsidP="51131351" w:rsidRDefault="008B6986" w14:paraId="4A2BA92B" w14:textId="77777777">
            <w:pPr>
              <w:rPr>
                <w:sz w:val="20"/>
                <w:szCs w:val="20"/>
                <w:highlight w:val="yellow"/>
              </w:rPr>
            </w:pPr>
            <w:r w:rsidRPr="51131351" w:rsidR="008B6986">
              <w:rPr>
                <w:sz w:val="20"/>
                <w:szCs w:val="20"/>
                <w:highlight w:val="yellow"/>
              </w:rPr>
              <w:t>4. Progra</w:t>
            </w:r>
            <w:r w:rsidRPr="51131351" w:rsidR="00E23DB6">
              <w:rPr>
                <w:sz w:val="20"/>
                <w:szCs w:val="20"/>
                <w:highlight w:val="yellow"/>
              </w:rPr>
              <w:t>m relationship to market demand.</w:t>
            </w:r>
          </w:p>
        </w:tc>
        <w:tc>
          <w:tcPr>
            <w:tcW w:w="1710" w:type="dxa"/>
            <w:tcMar/>
          </w:tcPr>
          <w:p w:rsidR="008B6986" w:rsidP="008B6986" w:rsidRDefault="005449A6" w14:paraId="41BBD5D4" w14:textId="3E431442">
            <w:pPr>
              <w:rPr/>
            </w:pPr>
            <w:r w:rsidR="005449A6">
              <w:rPr/>
              <w:t>Market demand high but enrollment low?</w:t>
            </w:r>
          </w:p>
          <w:p w:rsidR="008B6986" w:rsidP="51131351" w:rsidRDefault="005449A6" w14:paraId="6EB25D59" w14:textId="49A608F2">
            <w:pPr>
              <w:pStyle w:val="Normal"/>
              <w:rPr/>
            </w:pPr>
            <w:r w:rsidR="702AAD06">
              <w:rPr/>
              <w:t>It is not clear whether market demand is for credit or non-credit.</w:t>
            </w:r>
          </w:p>
          <w:p w:rsidR="008B6986" w:rsidP="51131351" w:rsidRDefault="005449A6" w14:paraId="049F31CB" w14:textId="3944883D">
            <w:pPr>
              <w:pStyle w:val="Normal"/>
              <w:rPr/>
            </w:pPr>
          </w:p>
        </w:tc>
        <w:tc>
          <w:tcPr>
            <w:tcW w:w="1620" w:type="dxa"/>
            <w:tcMar/>
          </w:tcPr>
          <w:p w:rsidR="008B6986" w:rsidP="008B6986" w:rsidRDefault="005449A6" w14:paraId="53128261" w14:textId="4C9512EB">
            <w:r>
              <w:t>Appendix A shows enrollment in serious decline.</w:t>
            </w:r>
          </w:p>
        </w:tc>
        <w:tc>
          <w:tcPr>
            <w:tcW w:w="1890" w:type="dxa"/>
            <w:tcMar/>
          </w:tcPr>
          <w:p w:rsidR="008B6986" w:rsidP="008B6986" w:rsidRDefault="005449A6" w14:paraId="64BF259E" w14:textId="369CE895">
            <w:pPr>
              <w:rPr/>
            </w:pPr>
            <w:r w:rsidR="005449A6">
              <w:rPr/>
              <w:t xml:space="preserve">Table </w:t>
            </w:r>
            <w:r w:rsidR="3600F771">
              <w:rPr/>
              <w:t>1 shows</w:t>
            </w:r>
            <w:r w:rsidR="754241B0">
              <w:rPr/>
              <w:t xml:space="preserve"> data from Appendix A. Here we see enrollment in serious decline.</w:t>
            </w:r>
          </w:p>
          <w:p w:rsidR="008B6986" w:rsidP="3404CA41" w:rsidRDefault="005449A6" w14:paraId="11937C56" w14:textId="202C6A9D">
            <w:pPr>
              <w:pStyle w:val="Normal"/>
              <w:rPr/>
            </w:pPr>
            <w:r w:rsidR="0CA91C48">
              <w:rPr/>
              <w:t>Accepted with recommendations. Be more clear as to demand for credit or non-credit classes.</w:t>
            </w:r>
          </w:p>
          <w:p w:rsidR="008B6986" w:rsidP="51131351" w:rsidRDefault="005449A6" w14:paraId="29F89FEC" w14:textId="6E65573D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</w:p>
          <w:p w:rsidR="008B6986" w:rsidP="3404CA41" w:rsidRDefault="005449A6" w14:paraId="62486C05" w14:textId="6CF8BAC4">
            <w:pPr>
              <w:pStyle w:val="Normal"/>
              <w:rPr/>
            </w:pPr>
          </w:p>
        </w:tc>
        <w:tc>
          <w:tcPr>
            <w:tcW w:w="1501" w:type="dxa"/>
            <w:tcMar/>
          </w:tcPr>
          <w:p w:rsidR="008B6986" w:rsidP="008B6986" w:rsidRDefault="000A4822" w14:paraId="726227F6" w14:textId="7A396B95">
            <w:pPr>
              <w:rPr/>
            </w:pPr>
            <w:r w:rsidR="000A4822">
              <w:rPr/>
              <w:t>Accepted with</w:t>
            </w:r>
            <w:r w:rsidR="000A4822">
              <w:rPr/>
              <w:t xml:space="preserve"> recommendations.</w:t>
            </w:r>
            <w:r w:rsidR="26F0134B">
              <w:rPr/>
              <w:t xml:space="preserve"> </w:t>
            </w:r>
          </w:p>
          <w:p w:rsidR="008B6986" w:rsidP="008B6986" w:rsidRDefault="000A4822" w14:paraId="1F70565E" w14:textId="251A0B63">
            <w:pPr>
              <w:rPr/>
            </w:pPr>
            <w:r w:rsidR="26F0134B">
              <w:rPr/>
              <w:t xml:space="preserve">Be </w:t>
            </w:r>
            <w:r w:rsidR="26F0134B">
              <w:rPr/>
              <w:t>more clear</w:t>
            </w:r>
            <w:r w:rsidR="26F0134B">
              <w:rPr/>
              <w:t xml:space="preserve"> as to demand for credit or non-credit classes</w:t>
            </w:r>
            <w:r w:rsidR="26F0134B">
              <w:rPr/>
              <w:t>.</w:t>
            </w:r>
            <w:r w:rsidR="000A4822">
              <w:rPr/>
              <w:t xml:space="preserve">  </w:t>
            </w:r>
          </w:p>
          <w:p w:rsidR="008B6986" w:rsidP="51131351" w:rsidRDefault="000A4822" w14:paraId="4101652C" w14:textId="76A53CB7">
            <w:pPr>
              <w:pStyle w:val="Normal"/>
              <w:ind w:left="0"/>
              <w:rPr/>
            </w:pPr>
          </w:p>
        </w:tc>
        <w:tc>
          <w:tcPr>
            <w:tcW w:w="4434" w:type="dxa"/>
            <w:tcMar/>
          </w:tcPr>
          <w:p w:rsidR="008B6986" w:rsidP="51131351" w:rsidRDefault="000A4822" w14:paraId="3F62DE92" w14:textId="41BD3365">
            <w:pPr>
              <w:pStyle w:val="Normal"/>
              <w:rPr/>
            </w:pPr>
            <w:r w:rsidR="1608CD12">
              <w:rPr/>
              <w:t xml:space="preserve">Accepted with recommendations. Be </w:t>
            </w:r>
            <w:r w:rsidR="1608CD12">
              <w:rPr/>
              <w:t>more clear</w:t>
            </w:r>
            <w:r w:rsidR="1608CD12">
              <w:rPr/>
              <w:t xml:space="preserve"> as to demand for credit or non-credit classes. </w:t>
            </w:r>
          </w:p>
          <w:p w:rsidR="000A4822" w:rsidP="008B6986" w:rsidRDefault="000A4822" w14:paraId="024D70A8" w14:textId="77777777">
            <w:pPr>
              <w:rPr/>
            </w:pPr>
          </w:p>
          <w:p w:rsidR="000A4822" w:rsidP="008B6986" w:rsidRDefault="000A4822" w14:paraId="4B99056E" w14:textId="7A97ADCD">
            <w:pPr>
              <w:rPr/>
            </w:pPr>
          </w:p>
        </w:tc>
      </w:tr>
      <w:tr w:rsidR="00AC5518" w:rsidTr="72C18A21" w14:paraId="7B918BA7" w14:textId="77777777">
        <w:tc>
          <w:tcPr>
            <w:tcW w:w="3235" w:type="dxa"/>
            <w:tcMar/>
          </w:tcPr>
          <w:p w:rsidRPr="00EB2442" w:rsidR="008B6986" w:rsidP="008B6986" w:rsidRDefault="008B6986" w14:paraId="385CD541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  <w:tcMar/>
          </w:tcPr>
          <w:p w:rsidR="008B6986" w:rsidP="008B6986" w:rsidRDefault="006B3253" w14:paraId="1299C43A" w14:textId="46747B51">
            <w:r>
              <w:t>CEHS courses are short term. Courses are non-credit. Difficult to ascertain curricular barriers.</w:t>
            </w:r>
          </w:p>
        </w:tc>
        <w:tc>
          <w:tcPr>
            <w:tcW w:w="1620" w:type="dxa"/>
            <w:tcMar/>
          </w:tcPr>
          <w:p w:rsidR="008B6986" w:rsidP="008B6986" w:rsidRDefault="006B3253" w14:paraId="4DDBEF00" w14:textId="6B1DBFF7">
            <w:r>
              <w:t>Good evidence that the program curriculum is current.</w:t>
            </w:r>
          </w:p>
        </w:tc>
        <w:tc>
          <w:tcPr>
            <w:tcW w:w="1890" w:type="dxa"/>
            <w:tcMar/>
          </w:tcPr>
          <w:p w:rsidR="008B6986" w:rsidP="008B6986" w:rsidRDefault="006B3253" w14:paraId="2D57E3A2" w14:textId="77777777">
            <w:r>
              <w:t>CEHS does not have an advisory committee. Input comes from the 15 advisory committees from the health sciences division.</w:t>
            </w:r>
          </w:p>
          <w:p w:rsidR="006B3253" w:rsidP="008B6986" w:rsidRDefault="006B3253" w14:paraId="521C2892" w14:textId="77777777"/>
          <w:p w:rsidR="006B3253" w:rsidP="008B6986" w:rsidRDefault="006B3253" w14:paraId="3461D779" w14:textId="1CC35E5B">
            <w:r>
              <w:t>CEHS director left 2022 and replacement has not been secured.</w:t>
            </w:r>
          </w:p>
        </w:tc>
        <w:tc>
          <w:tcPr>
            <w:tcW w:w="1501" w:type="dxa"/>
            <w:tcMar/>
          </w:tcPr>
          <w:p w:rsidR="008B6986" w:rsidP="008B6986" w:rsidRDefault="006B3253" w14:paraId="436337B3" w14:textId="0E2995E1">
            <w:pPr>
              <w:rPr/>
            </w:pPr>
            <w:r w:rsidR="006B3253">
              <w:rPr/>
              <w:t>Accepted with</w:t>
            </w:r>
            <w:r w:rsidR="562A2DD6">
              <w:rPr/>
              <w:t>out</w:t>
            </w:r>
            <w:r w:rsidR="006B3253">
              <w:rPr/>
              <w:t xml:space="preserve"> recommendations</w:t>
            </w:r>
            <w:r w:rsidR="006B3253">
              <w:rPr/>
              <w:t xml:space="preserve">.  </w:t>
            </w:r>
          </w:p>
          <w:p w:rsidR="008B6986" w:rsidP="51131351" w:rsidRDefault="006B3253" w14:paraId="19784EC4" w14:textId="0B267EDB">
            <w:pPr>
              <w:pStyle w:val="Normal"/>
              <w:rPr/>
            </w:pPr>
          </w:p>
          <w:p w:rsidR="008B6986" w:rsidP="51131351" w:rsidRDefault="006B3253" w14:paraId="3CF2D8B6" w14:textId="279FCDA2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="0B6BC51B">
              <w:rPr/>
              <w:t>I trust that the advisory committees help design the curriculum</w:t>
            </w:r>
            <w:r w:rsidR="3739E1F1">
              <w:rPr/>
              <w:t>.</w:t>
            </w:r>
          </w:p>
        </w:tc>
        <w:tc>
          <w:tcPr>
            <w:tcW w:w="4434" w:type="dxa"/>
            <w:tcMar/>
          </w:tcPr>
          <w:p w:rsidR="008B6986" w:rsidP="51131351" w:rsidRDefault="006B3253" w14:paraId="52A5BF4B" w14:textId="1F55DF47">
            <w:pPr>
              <w:pStyle w:val="Normal"/>
              <w:rPr>
                <w:highlight w:val="yellow"/>
              </w:rPr>
            </w:pPr>
            <w:r w:rsidRPr="51131351" w:rsidR="0B4BCAC2">
              <w:rPr>
                <w:highlight w:val="yellow"/>
              </w:rPr>
              <w:t>Section V ha</w:t>
            </w:r>
            <w:r w:rsidRPr="51131351" w:rsidR="46A6CB71">
              <w:rPr>
                <w:highlight w:val="yellow"/>
              </w:rPr>
              <w:t xml:space="preserve">s a few </w:t>
            </w:r>
            <w:r w:rsidRPr="51131351" w:rsidR="0B4BCAC2">
              <w:rPr>
                <w:highlight w:val="yellow"/>
              </w:rPr>
              <w:t>sentences with no periods.</w:t>
            </w:r>
            <w:r w:rsidRPr="51131351" w:rsidR="4EBAE381">
              <w:rPr>
                <w:highlight w:val="yellow"/>
              </w:rPr>
              <w:t xml:space="preserve">  See page 14:</w:t>
            </w:r>
          </w:p>
          <w:p w:rsidR="008B6986" w:rsidP="51131351" w:rsidRDefault="006B3253" w14:paraId="7F7B5AB6" w14:textId="4E214CD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1131351" w:rsidR="4EBAE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She is the only dedicated CEHS employee</w:t>
            </w:r>
          </w:p>
          <w:p w:rsidR="008B6986" w:rsidP="3404CA41" w:rsidRDefault="006B3253" w14:paraId="6DBB88E9" w14:textId="099F131B">
            <w:pPr>
              <w:pStyle w:val="Normal"/>
              <w:rPr/>
            </w:pPr>
            <w:r w:rsidR="57F29793">
              <w:rPr/>
              <w:t>I trust that the advisory committees help design the curriculum</w:t>
            </w:r>
            <w:r w:rsidR="1E37F79C">
              <w:rPr/>
              <w:t>.</w:t>
            </w:r>
          </w:p>
          <w:p w:rsidR="008B6986" w:rsidP="3404CA41" w:rsidRDefault="006B3253" w14:paraId="0FB78278" w14:textId="603643DC">
            <w:pPr>
              <w:pStyle w:val="Normal"/>
              <w:rPr>
                <w:highlight w:val="yellow"/>
              </w:rPr>
            </w:pPr>
          </w:p>
        </w:tc>
      </w:tr>
      <w:tr w:rsidR="00AC5518" w:rsidTr="72C18A21" w14:paraId="7BB1EB31" w14:textId="77777777">
        <w:tc>
          <w:tcPr>
            <w:tcW w:w="3235" w:type="dxa"/>
            <w:tcMar/>
          </w:tcPr>
          <w:p w:rsidRPr="00EB2442" w:rsidR="008B6986" w:rsidP="008B6986" w:rsidRDefault="008B6986" w14:paraId="2AF900A9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Pr="00EB2442" w:rsidR="0083136D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  <w:tcMar/>
          </w:tcPr>
          <w:p w:rsidR="008B6986" w:rsidP="008B6986" w:rsidRDefault="00F52921" w14:paraId="21929CBD" w14:textId="332A90BC">
            <w:pPr>
              <w:jc w:val="center"/>
              <w:rPr/>
            </w:pPr>
            <w:r w:rsidR="00F52921">
              <w:rPr/>
              <w:t xml:space="preserve">They have hired </w:t>
            </w:r>
            <w:r w:rsidR="00F52921">
              <w:rPr/>
              <w:t>assistance</w:t>
            </w:r>
            <w:r w:rsidR="00F52921">
              <w:rPr/>
              <w:t xml:space="preserve"> for </w:t>
            </w:r>
            <w:r w:rsidR="00F52921">
              <w:rPr/>
              <w:t>new</w:t>
            </w:r>
            <w:r w:rsidR="00F52921">
              <w:rPr/>
              <w:t xml:space="preserve"> department webpage but </w:t>
            </w:r>
            <w:r w:rsidR="00F52921">
              <w:rPr/>
              <w:t>enrollment going even lower.</w:t>
            </w:r>
          </w:p>
          <w:p w:rsidR="008B6986" w:rsidP="51131351" w:rsidRDefault="00F52921" w14:paraId="1FC39945" w14:textId="3B22768B">
            <w:pPr>
              <w:pStyle w:val="Normal"/>
              <w:jc w:val="center"/>
              <w:rPr/>
            </w:pPr>
            <w:r w:rsidR="677FA981">
              <w:rPr/>
              <w:t xml:space="preserve">They addressed the </w:t>
            </w:r>
            <w:r w:rsidR="677FA981">
              <w:rPr/>
              <w:t>component</w:t>
            </w:r>
            <w:r w:rsidR="677FA981">
              <w:rPr/>
              <w:t xml:space="preserve">. Accept </w:t>
            </w:r>
            <w:r w:rsidR="677FA981">
              <w:rPr/>
              <w:t>without</w:t>
            </w:r>
            <w:r w:rsidR="677FA981">
              <w:rPr/>
              <w:t xml:space="preserve"> recommendations.</w:t>
            </w:r>
          </w:p>
        </w:tc>
        <w:tc>
          <w:tcPr>
            <w:tcW w:w="1620" w:type="dxa"/>
            <w:shd w:val="clear" w:color="auto" w:fill="auto"/>
            <w:tcMar/>
          </w:tcPr>
          <w:p w:rsidR="008B6986" w:rsidP="008B6986" w:rsidRDefault="00F52921" w14:paraId="0562CB0E" w14:textId="2B44A72C">
            <w:pPr>
              <w:jc w:val="center"/>
            </w:pPr>
            <w:r>
              <w:t xml:space="preserve">Adm staff updates website and directors initiate </w:t>
            </w:r>
            <w:r>
              <w:t>changes to the catalog.</w:t>
            </w:r>
          </w:p>
        </w:tc>
        <w:tc>
          <w:tcPr>
            <w:tcW w:w="1890" w:type="dxa"/>
            <w:shd w:val="clear" w:color="auto" w:fill="auto"/>
            <w:tcMar/>
          </w:tcPr>
          <w:p w:rsidR="008B6986" w:rsidP="008B6986" w:rsidRDefault="00F52921" w14:paraId="34CE0A41" w14:textId="13A2FA80">
            <w:pPr>
              <w:jc w:val="center"/>
            </w:pPr>
            <w:r>
              <w:t xml:space="preserve">They want to go back to registration guide because it was </w:t>
            </w:r>
            <w:r>
              <w:t>effective in the past.</w:t>
            </w:r>
          </w:p>
        </w:tc>
        <w:tc>
          <w:tcPr>
            <w:tcW w:w="1501" w:type="dxa"/>
            <w:shd w:val="clear" w:color="auto" w:fill="auto"/>
            <w:tcMar/>
          </w:tcPr>
          <w:p w:rsidR="008B6986" w:rsidP="3404CA41" w:rsidRDefault="00F52921" w14:paraId="62EBF3C5" w14:textId="049058BB">
            <w:pPr>
              <w:jc w:val="left"/>
              <w:rPr/>
            </w:pPr>
            <w:r w:rsidR="00F52921">
              <w:rPr/>
              <w:t>Accepted with</w:t>
            </w:r>
            <w:r w:rsidR="01C6A085">
              <w:rPr/>
              <w:t>out</w:t>
            </w:r>
            <w:r w:rsidR="00F52921">
              <w:rPr/>
              <w:t xml:space="preserve"> recommendations</w:t>
            </w:r>
            <w:r w:rsidR="00F52921">
              <w:rPr/>
              <w:t xml:space="preserve">.  </w:t>
            </w:r>
          </w:p>
        </w:tc>
        <w:tc>
          <w:tcPr>
            <w:tcW w:w="4434" w:type="dxa"/>
            <w:shd w:val="clear" w:color="auto" w:fill="auto"/>
            <w:tcMar/>
          </w:tcPr>
          <w:p w:rsidR="008B6986" w:rsidP="51131351" w:rsidRDefault="00F52921" w14:paraId="6D98A12B" w14:textId="394AB51B">
            <w:pPr>
              <w:pStyle w:val="Normal"/>
              <w:suppressLineNumbers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="1476318F">
              <w:rPr/>
              <w:t>Accepted without recommendations.</w:t>
            </w:r>
          </w:p>
        </w:tc>
      </w:tr>
      <w:tr w:rsidR="00AC5518" w:rsidTr="72C18A21" w14:paraId="402FB86D" w14:textId="77777777">
        <w:tc>
          <w:tcPr>
            <w:tcW w:w="3235" w:type="dxa"/>
            <w:tcMar/>
          </w:tcPr>
          <w:p w:rsidRPr="00EB2442" w:rsidR="008B6986" w:rsidP="008B6986" w:rsidRDefault="0083136D" w14:paraId="6D0F0A25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Pr="00EB2442" w:rsidR="008B6986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  <w:tcMar/>
          </w:tcPr>
          <w:p w:rsidR="008B6986" w:rsidP="008B6986" w:rsidRDefault="00F52921" w14:paraId="2946DB82" w14:textId="58382E20">
            <w:pPr>
              <w:rPr/>
            </w:pPr>
            <w:r w:rsidR="30A610D4">
              <w:rPr/>
              <w:t>Appendix</w:t>
            </w:r>
          </w:p>
        </w:tc>
        <w:tc>
          <w:tcPr>
            <w:tcW w:w="1620" w:type="dxa"/>
            <w:tcMar/>
          </w:tcPr>
          <w:p w:rsidR="008B6986" w:rsidP="008B6986" w:rsidRDefault="00F52921" w14:paraId="5997CC1D" w14:textId="12E6CF04">
            <w:pPr>
              <w:rPr/>
            </w:pPr>
            <w:r w:rsidR="40297339">
              <w:rPr/>
              <w:t>Appendix.</w:t>
            </w:r>
          </w:p>
        </w:tc>
        <w:tc>
          <w:tcPr>
            <w:tcW w:w="1890" w:type="dxa"/>
            <w:tcMar/>
          </w:tcPr>
          <w:p w:rsidR="008B6986" w:rsidP="008B6986" w:rsidRDefault="00F52921" w14:paraId="110FFD37" w14:textId="30224914">
            <w:pPr>
              <w:rPr/>
            </w:pPr>
            <w:r w:rsidR="1BCB850B">
              <w:rPr/>
              <w:t>In appendix.</w:t>
            </w:r>
          </w:p>
        </w:tc>
        <w:tc>
          <w:tcPr>
            <w:tcW w:w="1501" w:type="dxa"/>
            <w:tcMar/>
          </w:tcPr>
          <w:p w:rsidR="008B6986" w:rsidP="3404CA41" w:rsidRDefault="00F52921" w14:paraId="49245D38" w14:textId="052958D9">
            <w:pPr>
              <w:jc w:val="left"/>
              <w:rPr/>
            </w:pPr>
            <w:r w:rsidR="0E2B42C1">
              <w:rPr/>
              <w:t>Accepted with</w:t>
            </w:r>
            <w:r w:rsidR="26D4AB35">
              <w:rPr/>
              <w:t>out</w:t>
            </w:r>
            <w:r w:rsidR="0E2B42C1">
              <w:rPr/>
              <w:t xml:space="preserve"> recommendations</w:t>
            </w:r>
            <w:r w:rsidR="0E2B42C1">
              <w:rPr/>
              <w:t xml:space="preserve">.  </w:t>
            </w:r>
          </w:p>
          <w:p w:rsidR="008B6986" w:rsidP="3404CA41" w:rsidRDefault="00F52921" w14:paraId="6B699379" w14:textId="77D97BF7">
            <w:pPr>
              <w:pStyle w:val="Normal"/>
              <w:rPr/>
            </w:pPr>
          </w:p>
        </w:tc>
        <w:tc>
          <w:tcPr>
            <w:tcW w:w="4434" w:type="dxa"/>
            <w:tcMar/>
          </w:tcPr>
          <w:p w:rsidR="008B6986" w:rsidP="51131351" w:rsidRDefault="00F52921" w14:paraId="3FE9F23F" w14:textId="439120AC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="19592B12">
              <w:rPr/>
              <w:t>Accepted without recommendations.</w:t>
            </w:r>
          </w:p>
        </w:tc>
      </w:tr>
      <w:tr w:rsidRPr="00823434" w:rsidR="00F52921" w:rsidTr="72C18A21" w14:paraId="0BBF4703" w14:textId="77777777">
        <w:tc>
          <w:tcPr>
            <w:tcW w:w="3235" w:type="dxa"/>
            <w:tcMar/>
          </w:tcPr>
          <w:p w:rsidRPr="00EB2442" w:rsidR="00F52921" w:rsidP="51131351" w:rsidRDefault="00F52921" w14:paraId="30E71078" w14:textId="77777777">
            <w:pPr>
              <w:rPr>
                <w:sz w:val="20"/>
                <w:szCs w:val="20"/>
                <w:highlight w:val="yellow"/>
              </w:rPr>
            </w:pPr>
            <w:r w:rsidRPr="51131351" w:rsidR="00F52921">
              <w:rPr>
                <w:sz w:val="20"/>
                <w:szCs w:val="20"/>
                <w:highlight w:val="yellow"/>
              </w:rPr>
              <w:t>8</w:t>
            </w:r>
            <w:r w:rsidRPr="51131351" w:rsidR="00F52921">
              <w:rPr>
                <w:sz w:val="20"/>
                <w:szCs w:val="20"/>
                <w:highlight w:val="yellow"/>
              </w:rPr>
              <w:t>. Are the faculty</w:t>
            </w:r>
            <w:r w:rsidRPr="51131351" w:rsidR="00F52921">
              <w:rPr>
                <w:sz w:val="20"/>
                <w:szCs w:val="20"/>
                <w:highlight w:val="yellow"/>
              </w:rPr>
              <w:t xml:space="preserve"> supported with professional development?</w:t>
            </w:r>
          </w:p>
        </w:tc>
        <w:tc>
          <w:tcPr>
            <w:tcW w:w="1710" w:type="dxa"/>
            <w:tcMar/>
          </w:tcPr>
          <w:p w:rsidRPr="00823434" w:rsidR="00F52921" w:rsidP="3404CA41" w:rsidRDefault="00F52921" w14:paraId="1F72F646" w14:textId="0596D569">
            <w:pPr>
              <w:rPr/>
            </w:pPr>
            <w:r w:rsidR="4D6CF4F7">
              <w:rPr/>
              <w:t>Appendix</w:t>
            </w:r>
          </w:p>
        </w:tc>
        <w:tc>
          <w:tcPr>
            <w:tcW w:w="1620" w:type="dxa"/>
            <w:tcMar/>
          </w:tcPr>
          <w:p w:rsidRPr="00823434" w:rsidR="00F52921" w:rsidP="51131351" w:rsidRDefault="00F52921" w14:paraId="08CE6F91" w14:textId="23BF72FF">
            <w:pPr>
              <w:rPr/>
            </w:pPr>
            <w:r w:rsidR="2D79E22F">
              <w:rPr/>
              <w:t>In appendix.</w:t>
            </w:r>
          </w:p>
        </w:tc>
        <w:tc>
          <w:tcPr>
            <w:tcW w:w="1890" w:type="dxa"/>
            <w:tcMar/>
          </w:tcPr>
          <w:p w:rsidRPr="00823434" w:rsidR="00F52921" w:rsidP="51131351" w:rsidRDefault="00F52921" w14:paraId="61CDCEAD" w14:textId="0D246587">
            <w:pPr>
              <w:rPr/>
            </w:pPr>
            <w:r w:rsidR="2D79E22F">
              <w:rPr/>
              <w:t>In addendix</w:t>
            </w:r>
          </w:p>
        </w:tc>
        <w:tc>
          <w:tcPr>
            <w:tcW w:w="1501" w:type="dxa"/>
            <w:tcMar/>
          </w:tcPr>
          <w:p w:rsidRPr="00823434" w:rsidR="00F52921" w:rsidP="3404CA41" w:rsidRDefault="00F52921" w14:paraId="01830A4A" w14:textId="3E81C878">
            <w:pPr>
              <w:jc w:val="left"/>
              <w:rPr/>
            </w:pPr>
            <w:r w:rsidR="52D8E2F8">
              <w:rPr/>
              <w:t>Accepted with</w:t>
            </w:r>
            <w:r w:rsidR="78AD2A6C">
              <w:rPr/>
              <w:t xml:space="preserve"> </w:t>
            </w:r>
            <w:r w:rsidR="52D8E2F8">
              <w:rPr/>
              <w:t>recommendations</w:t>
            </w:r>
            <w:r w:rsidR="52D8E2F8">
              <w:rPr/>
              <w:t xml:space="preserve">.  </w:t>
            </w:r>
          </w:p>
          <w:p w:rsidRPr="00823434" w:rsidR="00F52921" w:rsidP="3404CA41" w:rsidRDefault="00F52921" w14:paraId="6BB9E253" w14:textId="4CB13BCA">
            <w:pPr>
              <w:pStyle w:val="Normal"/>
              <w:rPr/>
            </w:pPr>
          </w:p>
        </w:tc>
        <w:tc>
          <w:tcPr>
            <w:tcW w:w="4434" w:type="dxa"/>
            <w:tcMar/>
          </w:tcPr>
          <w:p w:rsidRPr="00823434" w:rsidR="00F52921" w:rsidP="51131351" w:rsidRDefault="00F52921" w14:paraId="2BA8B910" w14:textId="6170E87E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="2DA061F5">
              <w:rPr/>
              <w:t>Accepted with recommendations.</w:t>
            </w:r>
          </w:p>
          <w:p w:rsidRPr="00823434" w:rsidR="00F52921" w:rsidP="51131351" w:rsidRDefault="00F52921" w14:paraId="27803A65" w14:textId="3CA33814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="0FF8836D">
              <w:rPr/>
              <w:t xml:space="preserve">Only one person was listed, but only </w:t>
            </w:r>
            <w:r w:rsidR="0FF8836D">
              <w:rPr/>
              <w:t>the one</w:t>
            </w:r>
            <w:r w:rsidR="0FF8836D">
              <w:rPr/>
              <w:t xml:space="preserve"> </w:t>
            </w:r>
            <w:r w:rsidR="0FF8836D">
              <w:rPr/>
              <w:t>full-time</w:t>
            </w:r>
            <w:r w:rsidR="0FF8836D">
              <w:rPr/>
              <w:t xml:space="preserve"> employee is needed for documentation.</w:t>
            </w:r>
          </w:p>
          <w:p w:rsidRPr="00823434" w:rsidR="00F52921" w:rsidP="72C18A21" w:rsidRDefault="00F52921" w14:paraId="7E214CFF" w14:textId="034CE313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highlight w:val="yellow"/>
              </w:rPr>
            </w:pPr>
            <w:r w:rsidRPr="72C18A21" w:rsidR="57FF9D05">
              <w:rPr>
                <w:highlight w:val="yellow"/>
              </w:rPr>
              <w:t>Need to include others – a recommendation.</w:t>
            </w:r>
          </w:p>
          <w:p w:rsidRPr="00823434" w:rsidR="00F52921" w:rsidP="51131351" w:rsidRDefault="00F52921" w14:paraId="1C0CC601" w14:textId="44EC08E4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</w:p>
          <w:p w:rsidRPr="00823434" w:rsidR="00F52921" w:rsidP="3404CA41" w:rsidRDefault="00F52921" w14:paraId="43BBADD3" w14:textId="5A214F16">
            <w:pPr>
              <w:pStyle w:val="Normal"/>
              <w:rPr/>
            </w:pPr>
          </w:p>
          <w:p w:rsidRPr="00823434" w:rsidR="00F52921" w:rsidP="51131351" w:rsidRDefault="00F52921" w14:paraId="23DE523C" w14:textId="5F1451BB">
            <w:pPr>
              <w:pStyle w:val="Normal"/>
              <w:rPr/>
            </w:pPr>
          </w:p>
        </w:tc>
      </w:tr>
      <w:tr w:rsidRPr="00823434" w:rsidR="00F52921" w:rsidTr="72C18A21" w14:paraId="2C3C5927" w14:textId="77777777">
        <w:tc>
          <w:tcPr>
            <w:tcW w:w="3235" w:type="dxa"/>
            <w:tcMar/>
          </w:tcPr>
          <w:p w:rsidRPr="00EB2442" w:rsidR="00F52921" w:rsidP="00F52921" w:rsidRDefault="00F52921" w14:paraId="5C1AFB94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52E56223" w14:textId="5A8C64E1">
            <w:pPr>
              <w:rPr>
                <w:color w:val="C4BC96" w:themeColor="background2" w:themeShade="BF"/>
                <w:sz w:val="20"/>
                <w:szCs w:val="20"/>
              </w:rPr>
            </w:pPr>
            <w:r w:rsidRPr="5A21151A">
              <w:rPr>
                <w:color w:val="C4BC96" w:themeColor="background2" w:themeShade="BF"/>
                <w:sz w:val="20"/>
                <w:szCs w:val="20"/>
              </w:rPr>
              <w:t>d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07547A01" w14:textId="77777777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5043CB0F" w14:textId="77777777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07459315" w14:textId="77777777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tcMar/>
          </w:tcPr>
          <w:p w:rsidRPr="008A3AFC" w:rsidR="00F52921" w:rsidP="00F52921" w:rsidRDefault="00F52921" w14:paraId="6537F28F" w14:textId="50364399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</w:rPr>
              <w:t>Was marked as N/A.</w:t>
            </w:r>
          </w:p>
        </w:tc>
      </w:tr>
      <w:tr w:rsidRPr="00823434" w:rsidR="00F52921" w:rsidTr="72C18A21" w14:paraId="680F6D29" w14:textId="77777777">
        <w:tc>
          <w:tcPr>
            <w:tcW w:w="3235" w:type="dxa"/>
            <w:tcMar/>
          </w:tcPr>
          <w:p w:rsidRPr="00EB2442" w:rsidR="00F52921" w:rsidP="00F52921" w:rsidRDefault="00F52921" w14:paraId="53182DE6" w14:textId="7777777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  <w:tcMar/>
          </w:tcPr>
          <w:p w:rsidRPr="00823434" w:rsidR="00F52921" w:rsidP="51131351" w:rsidRDefault="00501549" w14:paraId="3C2A284C" w14:textId="403B9F0A">
            <w:pPr>
              <w:rPr>
                <w:sz w:val="20"/>
                <w:szCs w:val="20"/>
              </w:rPr>
            </w:pPr>
            <w:r w:rsidRPr="51131351" w:rsidR="1CC5B035">
              <w:rPr>
                <w:sz w:val="20"/>
                <w:szCs w:val="20"/>
              </w:rPr>
              <w:t>Information provided.</w:t>
            </w:r>
          </w:p>
          <w:p w:rsidRPr="00823434" w:rsidR="00F52921" w:rsidP="00F52921" w:rsidRDefault="00501549" w14:paraId="6DFB9E20" w14:textId="78FB8073">
            <w:pPr>
              <w:rPr>
                <w:sz w:val="20"/>
                <w:szCs w:val="20"/>
              </w:rPr>
            </w:pPr>
            <w:r w:rsidRPr="51131351" w:rsidR="1CC5B035">
              <w:rPr>
                <w:sz w:val="20"/>
                <w:szCs w:val="20"/>
              </w:rPr>
              <w:t xml:space="preserve"> </w:t>
            </w:r>
            <w:r w:rsidRPr="51131351" w:rsidR="00501549">
              <w:rPr>
                <w:sz w:val="20"/>
                <w:szCs w:val="20"/>
              </w:rPr>
              <w:t>Improvements to website needed.</w:t>
            </w:r>
          </w:p>
        </w:tc>
        <w:tc>
          <w:tcPr>
            <w:tcW w:w="1620" w:type="dxa"/>
            <w:tcMar/>
          </w:tcPr>
          <w:p w:rsidRPr="00823434" w:rsidR="00F52921" w:rsidP="00F52921" w:rsidRDefault="00501549" w14:paraId="70DF9E56" w14:textId="235B9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website needed.</w:t>
            </w:r>
          </w:p>
        </w:tc>
        <w:tc>
          <w:tcPr>
            <w:tcW w:w="1890" w:type="dxa"/>
            <w:tcMar/>
          </w:tcPr>
          <w:p w:rsidRPr="00823434" w:rsidR="00F52921" w:rsidP="00F52921" w:rsidRDefault="00501549" w14:paraId="44E871BC" w14:textId="1105C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website needed.</w:t>
            </w:r>
          </w:p>
        </w:tc>
        <w:tc>
          <w:tcPr>
            <w:tcW w:w="1501" w:type="dxa"/>
            <w:tcMar/>
          </w:tcPr>
          <w:p w:rsidRPr="00823434" w:rsidR="00F52921" w:rsidP="00F52921" w:rsidRDefault="00501549" w14:paraId="144A5D23" w14:textId="34DFD2CD">
            <w:pPr>
              <w:rPr>
                <w:sz w:val="20"/>
                <w:szCs w:val="20"/>
              </w:rPr>
            </w:pPr>
            <w:r w:rsidRPr="51131351" w:rsidR="00501549">
              <w:rPr>
                <w:sz w:val="20"/>
                <w:szCs w:val="20"/>
              </w:rPr>
              <w:t>Accept with</w:t>
            </w:r>
            <w:r w:rsidRPr="51131351" w:rsidR="65E78FE7">
              <w:rPr>
                <w:sz w:val="20"/>
                <w:szCs w:val="20"/>
              </w:rPr>
              <w:t>out</w:t>
            </w:r>
            <w:r w:rsidRPr="51131351" w:rsidR="00501549">
              <w:rPr>
                <w:sz w:val="20"/>
                <w:szCs w:val="20"/>
              </w:rPr>
              <w:t xml:space="preserve"> recommendations.</w:t>
            </w:r>
          </w:p>
        </w:tc>
        <w:tc>
          <w:tcPr>
            <w:tcW w:w="4434" w:type="dxa"/>
            <w:tcMar/>
          </w:tcPr>
          <w:p w:rsidRPr="00823434" w:rsidR="00F52921" w:rsidP="00F52921" w:rsidRDefault="00501549" w14:paraId="738610EB" w14:textId="5DF7808F">
            <w:pPr>
              <w:rPr>
                <w:sz w:val="20"/>
                <w:szCs w:val="20"/>
              </w:rPr>
            </w:pPr>
            <w:r w:rsidRPr="51131351" w:rsidR="3456719B">
              <w:rPr>
                <w:sz w:val="20"/>
                <w:szCs w:val="20"/>
              </w:rPr>
              <w:t>Accept without recommendations.</w:t>
            </w:r>
          </w:p>
        </w:tc>
      </w:tr>
      <w:tr w:rsidRPr="00823434" w:rsidR="00F52921" w:rsidTr="72C18A21" w14:paraId="0706B336" w14:textId="77777777">
        <w:tc>
          <w:tcPr>
            <w:tcW w:w="3235" w:type="dxa"/>
            <w:tcMar/>
          </w:tcPr>
          <w:p w:rsidRPr="00EB2442" w:rsidR="00F52921" w:rsidP="00F52921" w:rsidRDefault="00F52921" w14:paraId="7AB0A702" w14:textId="49C2A9B4">
            <w:pPr>
              <w:rPr>
                <w:sz w:val="20"/>
                <w:szCs w:val="20"/>
              </w:rPr>
            </w:pPr>
            <w:r w:rsidRPr="3404CA41" w:rsidR="00F52921">
              <w:rPr>
                <w:sz w:val="20"/>
                <w:szCs w:val="20"/>
              </w:rPr>
              <w:t>11</w:t>
            </w:r>
            <w:r w:rsidRPr="3404CA41" w:rsidR="37AB1CDD">
              <w:rPr>
                <w:sz w:val="20"/>
                <w:szCs w:val="20"/>
              </w:rPr>
              <w:t>. How</w:t>
            </w:r>
            <w:r w:rsidRPr="3404CA41" w:rsidR="00F52921">
              <w:rPr>
                <w:sz w:val="20"/>
                <w:szCs w:val="20"/>
              </w:rPr>
              <w:t xml:space="preserve"> will </w:t>
            </w:r>
            <w:r w:rsidRPr="3404CA41" w:rsidR="00F52921">
              <w:rPr>
                <w:sz w:val="20"/>
                <w:szCs w:val="20"/>
              </w:rPr>
              <w:t>program</w:t>
            </w:r>
            <w:r w:rsidRPr="3404CA41" w:rsidR="00F52921">
              <w:rPr>
                <w:sz w:val="20"/>
                <w:szCs w:val="20"/>
              </w:rPr>
              <w:t xml:space="preserve"> evaluate its success?</w:t>
            </w:r>
          </w:p>
        </w:tc>
        <w:tc>
          <w:tcPr>
            <w:tcW w:w="1710" w:type="dxa"/>
            <w:tcMar/>
          </w:tcPr>
          <w:p w:rsidRPr="00823434" w:rsidR="00F52921" w:rsidP="00F52921" w:rsidRDefault="00501549" w14:paraId="637805D2" w14:textId="4B12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increase in enrollment</w:t>
            </w:r>
          </w:p>
        </w:tc>
        <w:tc>
          <w:tcPr>
            <w:tcW w:w="1620" w:type="dxa"/>
            <w:tcMar/>
          </w:tcPr>
          <w:p w:rsidRPr="00823434" w:rsidR="00F52921" w:rsidP="00F52921" w:rsidRDefault="00501549" w14:paraId="463F29E8" w14:textId="27151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increase in enrollment</w:t>
            </w:r>
          </w:p>
        </w:tc>
        <w:tc>
          <w:tcPr>
            <w:tcW w:w="1890" w:type="dxa"/>
            <w:tcMar/>
          </w:tcPr>
          <w:p w:rsidRPr="00823434" w:rsidR="00F52921" w:rsidP="00F52921" w:rsidRDefault="00501549" w14:paraId="3B7B4B86" w14:textId="19C9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increase in enrollment</w:t>
            </w:r>
          </w:p>
        </w:tc>
        <w:tc>
          <w:tcPr>
            <w:tcW w:w="1501" w:type="dxa"/>
            <w:tcMar/>
          </w:tcPr>
          <w:p w:rsidRPr="00823434" w:rsidR="00F52921" w:rsidP="00F52921" w:rsidRDefault="00501549" w14:paraId="3A0FF5F2" w14:textId="313E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 without recommendations.</w:t>
            </w:r>
          </w:p>
        </w:tc>
        <w:tc>
          <w:tcPr>
            <w:tcW w:w="4434" w:type="dxa"/>
            <w:tcMar/>
          </w:tcPr>
          <w:p w:rsidRPr="00823434" w:rsidR="00F52921" w:rsidP="3404CA41" w:rsidRDefault="00501549" w14:paraId="5630AD66" w14:textId="1C05A4C7">
            <w:pPr>
              <w:rPr>
                <w:sz w:val="20"/>
                <w:szCs w:val="20"/>
                <w:highlight w:val="yellow"/>
              </w:rPr>
            </w:pPr>
            <w:r w:rsidRPr="51131351" w:rsidR="3FEAA97D">
              <w:rPr>
                <w:sz w:val="20"/>
                <w:szCs w:val="20"/>
                <w:highlight w:val="yellow"/>
              </w:rPr>
              <w:t>Accepted without recommendations.</w:t>
            </w:r>
          </w:p>
        </w:tc>
      </w:tr>
      <w:tr w:rsidRPr="00823434" w:rsidR="00F52921" w:rsidTr="72C18A21" w14:paraId="136690AA" w14:textId="77777777">
        <w:trPr>
          <w:trHeight w:val="680"/>
        </w:trPr>
        <w:tc>
          <w:tcPr>
            <w:tcW w:w="3235" w:type="dxa"/>
            <w:tcMar/>
          </w:tcPr>
          <w:p w:rsidRPr="00EB2442" w:rsidR="00F52921" w:rsidP="00F52921" w:rsidRDefault="00F52921" w14:paraId="101F3537" w14:textId="77777777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  <w:tcMar/>
          </w:tcPr>
          <w:p w:rsidRPr="00823434" w:rsidR="00F52921" w:rsidP="51131351" w:rsidRDefault="00501549" w14:paraId="6D9F4C93" w14:textId="2EF9035D">
            <w:pPr>
              <w:rPr>
                <w:sz w:val="20"/>
                <w:szCs w:val="20"/>
              </w:rPr>
            </w:pPr>
          </w:p>
          <w:p w:rsidRPr="00823434" w:rsidR="00F52921" w:rsidP="51131351" w:rsidRDefault="00501549" w14:paraId="61829076" w14:textId="1A71414F">
            <w:pPr>
              <w:pStyle w:val="Normal"/>
              <w:rPr>
                <w:sz w:val="20"/>
                <w:szCs w:val="20"/>
              </w:rPr>
            </w:pPr>
            <w:r w:rsidRPr="51131351" w:rsidR="1F3D1C16">
              <w:rPr>
                <w:sz w:val="20"/>
                <w:szCs w:val="20"/>
              </w:rPr>
              <w:t>New cip tables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2BA226A1" w14:textId="77777777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F52921" w:rsidP="00F52921" w:rsidRDefault="00F52921" w14:paraId="17AD93B2" w14:textId="77777777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tcMar/>
          </w:tcPr>
          <w:p w:rsidRPr="00823434" w:rsidR="00F52921" w:rsidP="3404CA41" w:rsidRDefault="00501549" w14:paraId="05A838C5" w14:textId="425BDDEC">
            <w:pPr>
              <w:jc w:val="left"/>
              <w:rPr/>
            </w:pPr>
            <w:r w:rsidR="5B73D4CF">
              <w:rPr/>
              <w:t>Accepted with</w:t>
            </w:r>
            <w:r w:rsidR="406EDB9F">
              <w:rPr/>
              <w:t>out</w:t>
            </w:r>
            <w:r w:rsidR="5B73D4CF">
              <w:rPr/>
              <w:t xml:space="preserve"> recommendations</w:t>
            </w:r>
            <w:r w:rsidR="5B73D4CF">
              <w:rPr/>
              <w:t xml:space="preserve">.  </w:t>
            </w:r>
          </w:p>
          <w:p w:rsidRPr="00823434" w:rsidR="00F52921" w:rsidP="3404CA41" w:rsidRDefault="00501549" w14:paraId="0DE4B5B7" w14:textId="0F7DEE66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4434" w:type="dxa"/>
            <w:tcMar/>
          </w:tcPr>
          <w:p w:rsidRPr="00823434" w:rsidR="00F52921" w:rsidP="51131351" w:rsidRDefault="00501549" w14:paraId="66204FF1" w14:textId="4D1A5C0D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/>
            </w:pPr>
            <w:r w:rsidRPr="51131351" w:rsidR="692C966E">
              <w:rPr>
                <w:sz w:val="20"/>
                <w:szCs w:val="20"/>
              </w:rPr>
              <w:t>Accept without recommendations.</w:t>
            </w:r>
          </w:p>
        </w:tc>
      </w:tr>
    </w:tbl>
    <w:p w:rsidR="00823434" w:rsidP="00BB53E5" w:rsidRDefault="00823434" w14:paraId="2DBF0D7D" w14:textId="77777777">
      <w:pPr>
        <w:ind w:firstLine="720"/>
        <w:rPr>
          <w:sz w:val="20"/>
          <w:szCs w:val="20"/>
        </w:rPr>
      </w:pPr>
    </w:p>
    <w:p w:rsidR="00101233" w:rsidP="0029032F" w:rsidRDefault="00101233" w14:paraId="6B62F1B3" w14:textId="77777777">
      <w:pPr>
        <w:rPr>
          <w:sz w:val="20"/>
          <w:szCs w:val="20"/>
        </w:rPr>
      </w:pPr>
    </w:p>
    <w:p w:rsidRPr="00865A44" w:rsidR="00101233" w:rsidP="00101233" w:rsidRDefault="00101233" w14:paraId="02F2C34E" w14:textId="77777777">
      <w:pPr>
        <w:rPr>
          <w:rFonts w:ascii="Calibri" w:hAnsi="Calibri" w:eastAsia="Calibri" w:cs="Times New Roman"/>
        </w:rPr>
      </w:pPr>
    </w:p>
    <w:p w:rsidRPr="00101233" w:rsidR="00101233" w:rsidP="00101233" w:rsidRDefault="00101233" w14:paraId="4B000850" w14:textId="77777777">
      <w:pPr>
        <w:rPr>
          <w:rFonts w:ascii="Calibri" w:hAnsi="Calibri" w:eastAsia="Calibri" w:cs="Times New Roman"/>
          <w:b/>
          <w:sz w:val="28"/>
          <w:szCs w:val="28"/>
        </w:rPr>
      </w:pPr>
      <w:r w:rsidRPr="00101233">
        <w:rPr>
          <w:rFonts w:ascii="Calibri" w:hAnsi="Calibri" w:eastAsia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3"/>
        <w:gridCol w:w="4940"/>
        <w:gridCol w:w="2420"/>
        <w:gridCol w:w="2489"/>
      </w:tblGrid>
      <w:tr w:rsidRPr="00865A44" w:rsidR="00B035BC" w:rsidTr="3404CA41" w14:paraId="47F142E2" w14:textId="77777777">
        <w:trPr>
          <w:trHeight w:val="945"/>
        </w:trPr>
        <w:tc>
          <w:tcPr>
            <w:tcW w:w="3873" w:type="dxa"/>
            <w:tcMar/>
          </w:tcPr>
          <w:p w:rsidRPr="00865A44" w:rsidR="00B035BC" w:rsidP="007C4434" w:rsidRDefault="00B035BC" w14:paraId="7F158D56" w14:textId="77777777">
            <w:pPr>
              <w:jc w:val="center"/>
              <w:rPr>
                <w:sz w:val="24"/>
                <w:szCs w:val="24"/>
              </w:rPr>
            </w:pPr>
            <w:r w:rsidRPr="00343622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hAnsi="Calibri" w:eastAsia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940" w:type="dxa"/>
            <w:tcMar/>
          </w:tcPr>
          <w:p w:rsidRPr="00865A44" w:rsidR="00B035BC" w:rsidP="007C4434" w:rsidRDefault="00B035BC" w14:paraId="6994AAF7" w14:textId="4B369175">
            <w:pPr>
              <w:jc w:val="center"/>
              <w:rPr>
                <w:sz w:val="24"/>
                <w:szCs w:val="24"/>
              </w:rPr>
            </w:pPr>
            <w:r w:rsidRPr="3404CA41" w:rsidR="54E8D206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 </w:t>
            </w:r>
            <w:r w:rsidRPr="3404CA41" w:rsidR="6A2AC1BD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>X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 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</w:rPr>
              <w:t xml:space="preserve"> Accepted W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420" w:type="dxa"/>
            <w:tcMar/>
          </w:tcPr>
          <w:p w:rsidRPr="00B035BC" w:rsidR="00B035BC" w:rsidP="007C4434" w:rsidRDefault="00B035BC" w14:paraId="1556CADB" w14:textId="5299AFF4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 w:rsidRPr="3404CA41" w:rsidR="2874857F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>__</w:t>
            </w:r>
            <w:r w:rsidRPr="3404CA41" w:rsidR="261B2268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489" w:type="dxa"/>
            <w:tcMar/>
          </w:tcPr>
          <w:p w:rsidRPr="00865A44" w:rsidR="00B035BC" w:rsidP="007C4434" w:rsidRDefault="00B035BC" w14:paraId="0F838B2E" w14:textId="3BD2149D">
            <w:pPr>
              <w:jc w:val="center"/>
              <w:rPr>
                <w:sz w:val="24"/>
                <w:szCs w:val="24"/>
              </w:rPr>
            </w:pPr>
            <w:r w:rsidRPr="3404CA41" w:rsidR="54E8D206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 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  <w:u w:val="single"/>
              </w:rPr>
              <w:t xml:space="preserve">   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3404CA41" w:rsidR="54E8D206">
              <w:rPr>
                <w:rFonts w:ascii="Calibri" w:hAnsi="Calibri" w:eastAsia="Calibri" w:cs="Times New Roman"/>
                <w:sz w:val="24"/>
                <w:szCs w:val="24"/>
              </w:rPr>
              <w:t>Revisit and Revise</w:t>
            </w:r>
          </w:p>
        </w:tc>
      </w:tr>
    </w:tbl>
    <w:p w:rsidR="00101233" w:rsidP="00101233" w:rsidRDefault="00101233" w14:paraId="680A4E5D" w14:textId="77777777">
      <w:pPr>
        <w:jc w:val="center"/>
      </w:pPr>
    </w:p>
    <w:p w:rsidR="00101233" w:rsidP="00101233" w:rsidRDefault="00101233" w14:paraId="19219836" w14:textId="77777777"/>
    <w:p w:rsidRPr="00101233" w:rsidR="00101233" w:rsidP="2F458D9B" w:rsidRDefault="00101233" w14:paraId="769D0D3C" w14:textId="77777777">
      <w:pPr>
        <w:rPr>
          <w:b/>
          <w:bCs/>
        </w:rPr>
      </w:pPr>
      <w:r w:rsidRPr="00101233">
        <w:rPr>
          <w:b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571BC060" wp14:editId="5EB004E1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0</wp:posOffset>
                </wp:positionH>
                <wp:positionV xmlns:wp="http://schemas.openxmlformats.org/drawingml/2006/wordprocessingDrawing" relativeFrom="paragraph">
                  <wp:posOffset>242570</wp:posOffset>
                </wp:positionV>
                <wp:extent cx="8496300" cy="2247900"/>
                <wp:effectExtent l="0" t="0" r="19050" b="19050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 w:rsidR="002D4461" w:rsidP="002D4461" w:rsidRDefault="002D4461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ACCEPTED with recomendations:  3, 4, and 8.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  <w:r w:rsidRPr="2F458D9B" w:rsidR="00101233">
        <w:rPr>
          <w:b w:val="1"/>
          <w:bCs w:val="1"/>
        </w:rPr>
        <w:t>General comments about the submission or rationale for the conclusion:</w:t>
      </w:r>
    </w:p>
    <w:sectPr w:rsidRPr="00101233" w:rsidR="00101233" w:rsidSect="008E7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F2D" w:rsidP="00B01512" w:rsidRDefault="008E7F2D" w14:paraId="1254327C" w14:textId="77777777">
      <w:pPr>
        <w:spacing w:after="0" w:line="240" w:lineRule="auto"/>
      </w:pPr>
      <w:r>
        <w:separator/>
      </w:r>
    </w:p>
  </w:endnote>
  <w:endnote w:type="continuationSeparator" w:id="0">
    <w:p w:rsidR="008E7F2D" w:rsidP="00B01512" w:rsidRDefault="008E7F2D" w14:paraId="742ADC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23" w:rsidRDefault="00F60223" w14:paraId="386AB7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0FD" w:rsidRDefault="00EB2442" w14:paraId="74357CC0" w14:textId="77777777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</w:r>
    <w:r w:rsidR="00343622">
      <w:t xml:space="preserve">Page </w:t>
    </w:r>
    <w:r w:rsidR="00343622">
      <w:fldChar w:fldCharType="begin"/>
    </w:r>
    <w:r w:rsidR="00343622">
      <w:instrText xml:space="preserve"> PAGE   \* MERGEFORMAT </w:instrText>
    </w:r>
    <w:r w:rsidR="00343622">
      <w:fldChar w:fldCharType="separate"/>
    </w:r>
    <w:r w:rsidR="00212B47">
      <w:rPr>
        <w:noProof/>
      </w:rPr>
      <w:t>2</w:t>
    </w:r>
    <w:r w:rsidR="00343622">
      <w:rPr>
        <w:noProof/>
      </w:rPr>
      <w:fldChar w:fldCharType="end"/>
    </w:r>
    <w:r w:rsidR="00343622">
      <w:rPr>
        <w:noProof/>
      </w:rPr>
      <w:t xml:space="preserve"> of </w:t>
    </w:r>
    <w:r w:rsidR="00343622">
      <w:rPr>
        <w:noProof/>
      </w:rPr>
      <w:fldChar w:fldCharType="begin"/>
    </w:r>
    <w:r w:rsidR="00343622">
      <w:rPr>
        <w:noProof/>
      </w:rPr>
      <w:instrText xml:space="preserve"> NUMPAGES </w:instrText>
    </w:r>
    <w:r w:rsidR="00343622">
      <w:rPr>
        <w:noProof/>
      </w:rPr>
      <w:fldChar w:fldCharType="separate"/>
    </w:r>
    <w:r w:rsidR="00212B47">
      <w:rPr>
        <w:noProof/>
      </w:rPr>
      <w:t>2</w:t>
    </w:r>
    <w:r w:rsidR="003436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23" w:rsidRDefault="00F60223" w14:paraId="67AFAD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F2D" w:rsidP="00B01512" w:rsidRDefault="008E7F2D" w14:paraId="2713FB88" w14:textId="77777777">
      <w:pPr>
        <w:spacing w:after="0" w:line="240" w:lineRule="auto"/>
      </w:pPr>
      <w:r>
        <w:separator/>
      </w:r>
    </w:p>
  </w:footnote>
  <w:footnote w:type="continuationSeparator" w:id="0">
    <w:p w:rsidR="008E7F2D" w:rsidP="00B01512" w:rsidRDefault="008E7F2D" w14:paraId="143DFA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23" w:rsidRDefault="00F60223" w14:paraId="1C3CB52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36B8" w:rsidP="00FE3878" w:rsidRDefault="00FE3878" w14:paraId="14B5651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E8132" wp14:editId="0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AC5518" w:rsidR="002540F4" w:rsidP="003936B8" w:rsidRDefault="00343622" w14:paraId="2C8BA09C" w14:textId="7777777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CONTINUING EDUCATION</w:t>
    </w:r>
    <w:r w:rsidRPr="00AC5518" w:rsidR="00FE3878">
      <w:rPr>
        <w:b/>
        <w:sz w:val="24"/>
        <w:szCs w:val="24"/>
      </w:rPr>
      <w:t xml:space="preserve"> </w:t>
    </w:r>
    <w:r w:rsidRPr="00AC5518" w:rsidR="00B341D4">
      <w:rPr>
        <w:b/>
        <w:sz w:val="24"/>
        <w:szCs w:val="24"/>
      </w:rPr>
      <w:t xml:space="preserve">PROGRAM </w:t>
    </w:r>
    <w:r w:rsidRPr="00AC5518" w:rsidR="00FE3878">
      <w:rPr>
        <w:b/>
        <w:sz w:val="24"/>
        <w:szCs w:val="24"/>
      </w:rPr>
      <w:t>REVIEW</w:t>
    </w:r>
    <w:r w:rsidRPr="00AC5518" w:rsidR="002540F4">
      <w:rPr>
        <w:b/>
        <w:sz w:val="24"/>
        <w:szCs w:val="24"/>
      </w:rPr>
      <w:t xml:space="preserve"> CHECKLIST</w:t>
    </w:r>
  </w:p>
  <w:p w:rsidR="002540F4" w:rsidP="002540F4" w:rsidRDefault="002540F4" w14:paraId="54CD245A" w14:textId="77777777">
    <w:pPr>
      <w:pStyle w:val="Header"/>
      <w:jc w:val="center"/>
    </w:pPr>
  </w:p>
  <w:p w:rsidR="003936B8" w:rsidP="00D3479D" w:rsidRDefault="00D3479D" w14:paraId="1231BE67" w14:textId="34601407">
    <w:pPr>
      <w:pStyle w:val="Header"/>
      <w:tabs>
        <w:tab w:val="left" w:pos="1710"/>
        <w:tab w:val="left" w:pos="6840"/>
      </w:tabs>
    </w:pPr>
    <w:r>
      <w:tab/>
    </w:r>
    <w:r>
      <w:t>CE Health Sciences</w:t>
    </w:r>
    <w:r>
      <w:tab/>
    </w:r>
    <w:r>
      <w:t xml:space="preserve"> </w:t>
    </w:r>
    <w:r>
      <w:tab/>
    </w:r>
    <w:r>
      <w:t>Bob Benavides</w:t>
    </w:r>
    <w:r w:rsidR="00F60223">
      <w:t>, 3/12/2024</w:t>
    </w:r>
  </w:p>
  <w:p w:rsidRPr="003A1B2E" w:rsidR="002540F4" w:rsidP="002540F4" w:rsidRDefault="002540F4" w14:paraId="6D925454" w14:textId="38A13A56">
    <w:pPr>
      <w:pStyle w:val="Header"/>
      <w:rPr>
        <w:b/>
      </w:rPr>
    </w:pPr>
    <w:r w:rsidRPr="003A1B2E">
      <w:rPr>
        <w:b/>
      </w:rPr>
      <w:t>Program: ____________________________________         Reviewer</w:t>
    </w:r>
    <w:r w:rsidRPr="003A1B2E" w:rsidR="003936B8">
      <w:rPr>
        <w:b/>
      </w:rPr>
      <w:t>:</w:t>
    </w:r>
    <w:r w:rsidRPr="003A1B2E">
      <w:rPr>
        <w:b/>
      </w:rPr>
      <w:t xml:space="preserve">  _________________</w:t>
    </w:r>
    <w:r w:rsidRPr="003A1B2E" w:rsidR="00DA2668">
      <w:rPr>
        <w:b/>
      </w:rPr>
      <w:t>________</w:t>
    </w:r>
    <w:r w:rsidRPr="003A1B2E">
      <w:rPr>
        <w:b/>
      </w:rPr>
      <w:t>__</w:t>
    </w:r>
  </w:p>
  <w:p w:rsidRPr="00CC320D" w:rsidR="00B01512" w:rsidP="00B01512" w:rsidRDefault="00CC320D" w14:paraId="29D6B04F" w14:textId="77777777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223" w:rsidRDefault="00F60223" w14:paraId="310DC9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b68a0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7305373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7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A08CD"/>
    <w:rsid w:val="000A4822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2B47"/>
    <w:rsid w:val="002148CA"/>
    <w:rsid w:val="00221F1E"/>
    <w:rsid w:val="002479C9"/>
    <w:rsid w:val="002540F4"/>
    <w:rsid w:val="0029032F"/>
    <w:rsid w:val="00343622"/>
    <w:rsid w:val="003936B8"/>
    <w:rsid w:val="003A1B2E"/>
    <w:rsid w:val="004A25E8"/>
    <w:rsid w:val="004A6DA5"/>
    <w:rsid w:val="00501549"/>
    <w:rsid w:val="005449A6"/>
    <w:rsid w:val="00547213"/>
    <w:rsid w:val="00577F53"/>
    <w:rsid w:val="006031F5"/>
    <w:rsid w:val="00662651"/>
    <w:rsid w:val="00686750"/>
    <w:rsid w:val="006B3253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8E7F2D"/>
    <w:rsid w:val="0094432D"/>
    <w:rsid w:val="00963794"/>
    <w:rsid w:val="00A25E4B"/>
    <w:rsid w:val="00A855B9"/>
    <w:rsid w:val="00A9154E"/>
    <w:rsid w:val="00AC5518"/>
    <w:rsid w:val="00B01512"/>
    <w:rsid w:val="00B035BC"/>
    <w:rsid w:val="00B200FD"/>
    <w:rsid w:val="00B341D4"/>
    <w:rsid w:val="00B65CEF"/>
    <w:rsid w:val="00BB53E5"/>
    <w:rsid w:val="00BF0129"/>
    <w:rsid w:val="00BF5AAF"/>
    <w:rsid w:val="00C34898"/>
    <w:rsid w:val="00C61195"/>
    <w:rsid w:val="00C73BD9"/>
    <w:rsid w:val="00CC320D"/>
    <w:rsid w:val="00D3479D"/>
    <w:rsid w:val="00D463E8"/>
    <w:rsid w:val="00DA2668"/>
    <w:rsid w:val="00DA7AFA"/>
    <w:rsid w:val="00DC0417"/>
    <w:rsid w:val="00DD73E4"/>
    <w:rsid w:val="00DF4042"/>
    <w:rsid w:val="00E23DB6"/>
    <w:rsid w:val="00E2A63E"/>
    <w:rsid w:val="00EB2442"/>
    <w:rsid w:val="00EC5BB5"/>
    <w:rsid w:val="00EC5D1A"/>
    <w:rsid w:val="00F47C26"/>
    <w:rsid w:val="00F52921"/>
    <w:rsid w:val="00F60223"/>
    <w:rsid w:val="00FE3878"/>
    <w:rsid w:val="00FF20D8"/>
    <w:rsid w:val="01C6A085"/>
    <w:rsid w:val="02061B15"/>
    <w:rsid w:val="039DFC4F"/>
    <w:rsid w:val="053F0022"/>
    <w:rsid w:val="058E73B5"/>
    <w:rsid w:val="065ABE45"/>
    <w:rsid w:val="06E89D9A"/>
    <w:rsid w:val="0766F24A"/>
    <w:rsid w:val="097209D0"/>
    <w:rsid w:val="0B4BCAC2"/>
    <w:rsid w:val="0B6BC51B"/>
    <w:rsid w:val="0B93A3C7"/>
    <w:rsid w:val="0BAA8889"/>
    <w:rsid w:val="0BD81572"/>
    <w:rsid w:val="0C2A90B2"/>
    <w:rsid w:val="0C678129"/>
    <w:rsid w:val="0CA91C48"/>
    <w:rsid w:val="0D3EB6C1"/>
    <w:rsid w:val="0D6DF3F1"/>
    <w:rsid w:val="0E0E62AE"/>
    <w:rsid w:val="0E2B42C1"/>
    <w:rsid w:val="0FF8836D"/>
    <w:rsid w:val="116DA64B"/>
    <w:rsid w:val="1204143B"/>
    <w:rsid w:val="1279C80E"/>
    <w:rsid w:val="12A8D469"/>
    <w:rsid w:val="1476318F"/>
    <w:rsid w:val="14BE7A02"/>
    <w:rsid w:val="1608CD12"/>
    <w:rsid w:val="167F2DF8"/>
    <w:rsid w:val="16B071FB"/>
    <w:rsid w:val="18C7B65F"/>
    <w:rsid w:val="19592B12"/>
    <w:rsid w:val="1B5625B7"/>
    <w:rsid w:val="1BA39D0F"/>
    <w:rsid w:val="1BCB850B"/>
    <w:rsid w:val="1CC5B035"/>
    <w:rsid w:val="1CDD7FC1"/>
    <w:rsid w:val="1E37F79C"/>
    <w:rsid w:val="1E4C2953"/>
    <w:rsid w:val="1EB2A834"/>
    <w:rsid w:val="1EB3E87C"/>
    <w:rsid w:val="1F0DD029"/>
    <w:rsid w:val="1F232D7C"/>
    <w:rsid w:val="1F3D1C16"/>
    <w:rsid w:val="1FD17576"/>
    <w:rsid w:val="20BEFDDD"/>
    <w:rsid w:val="20D209B4"/>
    <w:rsid w:val="2176D8AD"/>
    <w:rsid w:val="21803E40"/>
    <w:rsid w:val="231F9A76"/>
    <w:rsid w:val="23403CF4"/>
    <w:rsid w:val="25BBE9E2"/>
    <w:rsid w:val="260557D3"/>
    <w:rsid w:val="261B2268"/>
    <w:rsid w:val="26D4AB35"/>
    <w:rsid w:val="26F0134B"/>
    <w:rsid w:val="2844BD29"/>
    <w:rsid w:val="2874857F"/>
    <w:rsid w:val="29F32224"/>
    <w:rsid w:val="2A5FC39D"/>
    <w:rsid w:val="2A8C3FA2"/>
    <w:rsid w:val="2BCF74FD"/>
    <w:rsid w:val="2BE050AD"/>
    <w:rsid w:val="2C0546F1"/>
    <w:rsid w:val="2D6B6515"/>
    <w:rsid w:val="2D79E22F"/>
    <w:rsid w:val="2D845888"/>
    <w:rsid w:val="2DA061F5"/>
    <w:rsid w:val="2F458D9B"/>
    <w:rsid w:val="30523F76"/>
    <w:rsid w:val="30A610D4"/>
    <w:rsid w:val="31362E45"/>
    <w:rsid w:val="32637041"/>
    <w:rsid w:val="33278EF6"/>
    <w:rsid w:val="3404CA41"/>
    <w:rsid w:val="3456719B"/>
    <w:rsid w:val="3600F771"/>
    <w:rsid w:val="3690BBB4"/>
    <w:rsid w:val="36B8024F"/>
    <w:rsid w:val="3739E1F1"/>
    <w:rsid w:val="37520F9E"/>
    <w:rsid w:val="37AB1CDD"/>
    <w:rsid w:val="37F468B7"/>
    <w:rsid w:val="38D434B1"/>
    <w:rsid w:val="3A3EDD75"/>
    <w:rsid w:val="3C4827A2"/>
    <w:rsid w:val="3CB9C631"/>
    <w:rsid w:val="3D281C52"/>
    <w:rsid w:val="3D6EB3F2"/>
    <w:rsid w:val="3E4BF375"/>
    <w:rsid w:val="3E559692"/>
    <w:rsid w:val="3E6144F3"/>
    <w:rsid w:val="3FEAA97D"/>
    <w:rsid w:val="40297339"/>
    <w:rsid w:val="406EDB9F"/>
    <w:rsid w:val="445D43B4"/>
    <w:rsid w:val="45EA5A96"/>
    <w:rsid w:val="46A6CB71"/>
    <w:rsid w:val="47283736"/>
    <w:rsid w:val="4901DB49"/>
    <w:rsid w:val="490C6DAC"/>
    <w:rsid w:val="495C11AB"/>
    <w:rsid w:val="4A26CB3C"/>
    <w:rsid w:val="4A9DABAA"/>
    <w:rsid w:val="4AD04039"/>
    <w:rsid w:val="4C74C70E"/>
    <w:rsid w:val="4D67A36A"/>
    <w:rsid w:val="4D6CF4F7"/>
    <w:rsid w:val="4DDFA11E"/>
    <w:rsid w:val="4EBAE381"/>
    <w:rsid w:val="4F6553FB"/>
    <w:rsid w:val="50213970"/>
    <w:rsid w:val="50B5F11F"/>
    <w:rsid w:val="51131351"/>
    <w:rsid w:val="517652AB"/>
    <w:rsid w:val="522A233F"/>
    <w:rsid w:val="52D8E2F8"/>
    <w:rsid w:val="54C860B1"/>
    <w:rsid w:val="54E8D206"/>
    <w:rsid w:val="54ECE180"/>
    <w:rsid w:val="54F9D09D"/>
    <w:rsid w:val="553DC6E5"/>
    <w:rsid w:val="55A89947"/>
    <w:rsid w:val="55C3AA1F"/>
    <w:rsid w:val="55DA6453"/>
    <w:rsid w:val="562A2DD6"/>
    <w:rsid w:val="5685FC18"/>
    <w:rsid w:val="57250BBD"/>
    <w:rsid w:val="5745DFAD"/>
    <w:rsid w:val="57F29793"/>
    <w:rsid w:val="57FF9D05"/>
    <w:rsid w:val="58A222C3"/>
    <w:rsid w:val="597FB9A7"/>
    <w:rsid w:val="59885703"/>
    <w:rsid w:val="5A21151A"/>
    <w:rsid w:val="5B6E8A99"/>
    <w:rsid w:val="5B73D4CF"/>
    <w:rsid w:val="5C18F9F8"/>
    <w:rsid w:val="5C841588"/>
    <w:rsid w:val="5D0D7BA1"/>
    <w:rsid w:val="5DB593A7"/>
    <w:rsid w:val="5EA94C02"/>
    <w:rsid w:val="5EFBAE36"/>
    <w:rsid w:val="5F560B1A"/>
    <w:rsid w:val="60451C63"/>
    <w:rsid w:val="62473119"/>
    <w:rsid w:val="6540CC28"/>
    <w:rsid w:val="65B6E36D"/>
    <w:rsid w:val="65E78FE7"/>
    <w:rsid w:val="66B7F454"/>
    <w:rsid w:val="677FA981"/>
    <w:rsid w:val="6815F103"/>
    <w:rsid w:val="686CED12"/>
    <w:rsid w:val="6906FF94"/>
    <w:rsid w:val="692C966E"/>
    <w:rsid w:val="69EF9516"/>
    <w:rsid w:val="6A2AC1BD"/>
    <w:rsid w:val="6B8B6577"/>
    <w:rsid w:val="6BCC8FC2"/>
    <w:rsid w:val="6C28AF51"/>
    <w:rsid w:val="6F42F036"/>
    <w:rsid w:val="6FA8A497"/>
    <w:rsid w:val="702AAD06"/>
    <w:rsid w:val="70974060"/>
    <w:rsid w:val="71FAA6FB"/>
    <w:rsid w:val="724A3F6A"/>
    <w:rsid w:val="72C18A21"/>
    <w:rsid w:val="736514C5"/>
    <w:rsid w:val="738A0AC1"/>
    <w:rsid w:val="754241B0"/>
    <w:rsid w:val="78A05176"/>
    <w:rsid w:val="78ABACF3"/>
    <w:rsid w:val="78AD2A6C"/>
    <w:rsid w:val="78D7FF9C"/>
    <w:rsid w:val="7A3881B5"/>
    <w:rsid w:val="7A9CA693"/>
    <w:rsid w:val="7B30315D"/>
    <w:rsid w:val="7B352389"/>
    <w:rsid w:val="7B6BA315"/>
    <w:rsid w:val="7C50F779"/>
    <w:rsid w:val="7C665674"/>
    <w:rsid w:val="7CE01AAF"/>
    <w:rsid w:val="7D454728"/>
    <w:rsid w:val="7E015A4B"/>
    <w:rsid w:val="7EE6E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D5EB7"/>
  <w15:docId w15:val="{1E64F6CF-090B-45B1-A3BD-B9ED87573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Collin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Workforce Program Review Submission Checklist</dc:title>
  <dc:creator>Institutional Effectiveness</dc:creator>
  <keywords>program review</keywords>
  <lastModifiedBy>Robert M. Benavides</lastModifiedBy>
  <revision>18</revision>
  <lastPrinted>2014-09-17T18:56:00.0000000Z</lastPrinted>
  <dcterms:created xsi:type="dcterms:W3CDTF">2019-01-29T20:26:00.0000000Z</dcterms:created>
  <dcterms:modified xsi:type="dcterms:W3CDTF">2024-03-26T21:00:49.0091564Z</dcterms:modified>
</coreProperties>
</file>