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221AB" w14:textId="77777777" w:rsidR="00DC22EC" w:rsidRPr="00DC22EC" w:rsidRDefault="00DC22EC" w:rsidP="00DC22EC">
      <w:pPr>
        <w:jc w:val="center"/>
        <w:rPr>
          <w:b/>
          <w:sz w:val="28"/>
        </w:rPr>
      </w:pPr>
      <w:r w:rsidRPr="00DC22EC">
        <w:rPr>
          <w:b/>
          <w:sz w:val="28"/>
        </w:rPr>
        <w:t>Program Assessment Data Report</w:t>
      </w:r>
    </w:p>
    <w:p w14:paraId="1402A3D8" w14:textId="23BC5549" w:rsidR="00BB0A35" w:rsidRPr="00BB0A35" w:rsidRDefault="00DC22EC">
      <w:pPr>
        <w:rPr>
          <w:b/>
        </w:rPr>
      </w:pPr>
      <w:r>
        <w:rPr>
          <w:b/>
        </w:rPr>
        <w:t>Program:</w:t>
      </w:r>
      <w:r w:rsidR="002329B6">
        <w:rPr>
          <w:b/>
        </w:rPr>
        <w:t xml:space="preserve"> </w:t>
      </w:r>
      <w:r w:rsidR="002329B6" w:rsidRPr="002329B6">
        <w:rPr>
          <w:b/>
          <w:u w:val="single"/>
        </w:rPr>
        <w:t>Automotive Technology</w:t>
      </w:r>
      <w:r>
        <w:rPr>
          <w:b/>
        </w:rPr>
        <w:t>__________________</w:t>
      </w:r>
      <w:r>
        <w:rPr>
          <w:b/>
        </w:rPr>
        <w:tab/>
      </w:r>
      <w:r>
        <w:rPr>
          <w:b/>
        </w:rPr>
        <w:tab/>
      </w:r>
      <w:r w:rsidR="00917991">
        <w:rPr>
          <w:b/>
        </w:rPr>
        <w:t>Terms</w:t>
      </w:r>
      <w:r>
        <w:rPr>
          <w:b/>
        </w:rPr>
        <w:t xml:space="preserve"> Data </w:t>
      </w:r>
      <w:r w:rsidR="00917991">
        <w:rPr>
          <w:b/>
        </w:rPr>
        <w:t>C</w:t>
      </w:r>
      <w:r>
        <w:rPr>
          <w:b/>
        </w:rPr>
        <w:t>ollected:</w:t>
      </w:r>
      <w:r w:rsidR="00317C56">
        <w:rPr>
          <w:b/>
        </w:rPr>
        <w:t xml:space="preserve">  </w:t>
      </w:r>
      <w:r w:rsidR="00917991">
        <w:rPr>
          <w:b/>
        </w:rPr>
        <w:t>Fall 2021-Fall 2022</w:t>
      </w:r>
    </w:p>
    <w:tbl>
      <w:tblPr>
        <w:tblStyle w:val="GridTable4-Accent1"/>
        <w:tblW w:w="12865" w:type="dxa"/>
        <w:jc w:val="center"/>
        <w:tblLook w:val="04A0" w:firstRow="1" w:lastRow="0" w:firstColumn="1" w:lastColumn="0" w:noHBand="0" w:noVBand="1"/>
      </w:tblPr>
      <w:tblGrid>
        <w:gridCol w:w="2484"/>
        <w:gridCol w:w="3128"/>
        <w:gridCol w:w="3879"/>
        <w:gridCol w:w="3374"/>
      </w:tblGrid>
      <w:tr w:rsidR="00BB0A35" w:rsidRPr="00BB0A35" w14:paraId="78BFDA4F" w14:textId="77777777" w:rsidTr="00BB0A35">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65" w:type="dxa"/>
            <w:hideMark/>
          </w:tcPr>
          <w:p w14:paraId="44545FB9" w14:textId="77777777" w:rsidR="00BB0A35" w:rsidRPr="00BB0A35" w:rsidRDefault="00BB0A35" w:rsidP="00BB0A35">
            <w:pPr>
              <w:spacing w:after="160" w:line="259" w:lineRule="auto"/>
              <w:rPr>
                <w:bCs w:val="0"/>
              </w:rPr>
            </w:pPr>
            <w:r w:rsidRPr="00BB0A35">
              <w:rPr>
                <w:bCs w:val="0"/>
              </w:rPr>
              <w:t>Program-Level Learning Outcome</w:t>
            </w:r>
            <w:r w:rsidR="00416595">
              <w:rPr>
                <w:bCs w:val="0"/>
              </w:rPr>
              <w:t>-</w:t>
            </w:r>
            <w:r w:rsidRPr="00BB0A35">
              <w:rPr>
                <w:bCs w:val="0"/>
              </w:rPr>
              <w:t xml:space="preserve"> </w:t>
            </w:r>
            <w:r w:rsidR="00DC22EC">
              <w:rPr>
                <w:bCs w:val="0"/>
              </w:rPr>
              <w:t>(</w:t>
            </w:r>
            <w:r w:rsidR="00DC22EC" w:rsidRPr="00DC22EC">
              <w:rPr>
                <w:b w:val="0"/>
                <w:bCs w:val="0"/>
              </w:rPr>
              <w:t>From Assessment Plan</w:t>
            </w:r>
            <w:r w:rsidR="00DC22EC">
              <w:rPr>
                <w:bCs w:val="0"/>
              </w:rPr>
              <w:t>)</w:t>
            </w:r>
          </w:p>
        </w:tc>
        <w:tc>
          <w:tcPr>
            <w:tcW w:w="3240" w:type="dxa"/>
            <w:hideMark/>
          </w:tcPr>
          <w:p w14:paraId="73E91645" w14:textId="77777777" w:rsidR="00BB0A35" w:rsidRPr="00BB0A35" w:rsidRDefault="00BB0A35" w:rsidP="00BB0A35">
            <w:pPr>
              <w:spacing w:after="160" w:line="259" w:lineRule="auto"/>
              <w:cnfStyle w:val="100000000000" w:firstRow="1" w:lastRow="0" w:firstColumn="0" w:lastColumn="0" w:oddVBand="0" w:evenVBand="0" w:oddHBand="0" w:evenHBand="0" w:firstRowFirstColumn="0" w:firstRowLastColumn="0" w:lastRowFirstColumn="0" w:lastRowLastColumn="0"/>
              <w:rPr>
                <w:bCs w:val="0"/>
              </w:rPr>
            </w:pPr>
            <w:r w:rsidRPr="00BB0A35">
              <w:t xml:space="preserve">Assessment Measure(s) and Where Implemented in Curriculum </w:t>
            </w:r>
            <w:r w:rsidR="00DC22EC">
              <w:t>– (</w:t>
            </w:r>
            <w:r w:rsidR="00DC22EC" w:rsidRPr="00DC22EC">
              <w:rPr>
                <w:b w:val="0"/>
              </w:rPr>
              <w:t>From Assessment Plan</w:t>
            </w:r>
            <w:r w:rsidR="00DC22EC">
              <w:t>)</w:t>
            </w:r>
          </w:p>
        </w:tc>
        <w:tc>
          <w:tcPr>
            <w:tcW w:w="4050" w:type="dxa"/>
            <w:hideMark/>
          </w:tcPr>
          <w:p w14:paraId="50083BA5" w14:textId="77777777" w:rsidR="00DC22EC" w:rsidRPr="00416595" w:rsidRDefault="00BB0A35" w:rsidP="00BB0A35">
            <w:pPr>
              <w:spacing w:after="160" w:line="259" w:lineRule="auto"/>
              <w:cnfStyle w:val="100000000000" w:firstRow="1" w:lastRow="0" w:firstColumn="0" w:lastColumn="0" w:oddVBand="0" w:evenVBand="0" w:oddHBand="0" w:evenHBand="0" w:firstRowFirstColumn="0" w:firstRowLastColumn="0" w:lastRowFirstColumn="0" w:lastRowLastColumn="0"/>
            </w:pPr>
            <w:r w:rsidRPr="00BB0A35">
              <w:t>Targets-</w:t>
            </w:r>
            <w:r w:rsidRPr="00BB0A35">
              <w:rPr>
                <w:b w:val="0"/>
                <w:bCs w:val="0"/>
              </w:rPr>
              <w:t xml:space="preserve"> Level of Success Expected</w:t>
            </w:r>
            <w:r w:rsidR="00416595">
              <w:t>-</w:t>
            </w:r>
            <w:r w:rsidR="00DC22EC">
              <w:rPr>
                <w:b w:val="0"/>
                <w:bCs w:val="0"/>
              </w:rPr>
              <w:t>(From Assessment Plan)</w:t>
            </w:r>
          </w:p>
        </w:tc>
        <w:tc>
          <w:tcPr>
            <w:tcW w:w="3510" w:type="dxa"/>
          </w:tcPr>
          <w:p w14:paraId="66E4F60A" w14:textId="77777777" w:rsidR="00BB0A35" w:rsidRPr="00BB0A35" w:rsidRDefault="00BB0A35" w:rsidP="00BB0A35">
            <w:pPr>
              <w:spacing w:after="160" w:line="259" w:lineRule="auto"/>
              <w:cnfStyle w:val="100000000000" w:firstRow="1" w:lastRow="0" w:firstColumn="0" w:lastColumn="0" w:oddVBand="0" w:evenVBand="0" w:oddHBand="0" w:evenHBand="0" w:firstRowFirstColumn="0" w:firstRowLastColumn="0" w:lastRowFirstColumn="0" w:lastRowLastColumn="0"/>
            </w:pPr>
            <w:r w:rsidRPr="00BB0A35">
              <w:t>Assessment Results</w:t>
            </w:r>
            <w:r w:rsidR="00DC22EC">
              <w:t xml:space="preserve"> – (</w:t>
            </w:r>
            <w:r w:rsidR="00DC22EC" w:rsidRPr="00DC22EC">
              <w:rPr>
                <w:b w:val="0"/>
              </w:rPr>
              <w:t>Provide Data in a form related to targeted levels of success to left.  Indicate if Targeted level of success was met, partially met, or not met.</w:t>
            </w:r>
            <w:r w:rsidR="00DC22EC">
              <w:t>)</w:t>
            </w:r>
          </w:p>
        </w:tc>
      </w:tr>
      <w:tr w:rsidR="002329B6" w:rsidRPr="00BB0A35" w14:paraId="5225ED9D" w14:textId="77777777" w:rsidTr="00BB0A35">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65" w:type="dxa"/>
          </w:tcPr>
          <w:p w14:paraId="27362461" w14:textId="77777777" w:rsidR="002329B6" w:rsidRDefault="002329B6" w:rsidP="002329B6">
            <w:pPr>
              <w:pStyle w:val="ListParagraph"/>
              <w:ind w:left="0"/>
              <w:contextualSpacing/>
              <w:rPr>
                <w:b w:val="0"/>
                <w:bCs w:val="0"/>
              </w:rPr>
            </w:pPr>
            <w:r w:rsidRPr="005726F9">
              <w:t>PLO #1</w:t>
            </w:r>
          </w:p>
          <w:p w14:paraId="631E6432" w14:textId="77777777" w:rsidR="002329B6" w:rsidRDefault="002329B6" w:rsidP="002329B6">
            <w:pPr>
              <w:pStyle w:val="ListParagraph"/>
              <w:ind w:left="0"/>
              <w:contextualSpacing/>
              <w:rPr>
                <w:bCs w:val="0"/>
              </w:rPr>
            </w:pPr>
            <w:r w:rsidRPr="00827CC4">
              <w:rPr>
                <w:b w:val="0"/>
              </w:rPr>
              <w:t>Students will be able to apply repair facility safety protocols, classify the eight Automotive Service Excellence (ASE) light vehicle subsystems, utilize service information systems, and perform basic light vehicle maintenance.</w:t>
            </w:r>
          </w:p>
          <w:p w14:paraId="1FF6AC88" w14:textId="77777777" w:rsidR="002329B6" w:rsidRDefault="002329B6" w:rsidP="002329B6">
            <w:pPr>
              <w:pStyle w:val="ListParagraph"/>
              <w:ind w:left="0"/>
              <w:contextualSpacing/>
              <w:rPr>
                <w:bCs w:val="0"/>
              </w:rPr>
            </w:pPr>
          </w:p>
          <w:p w14:paraId="7327127D" w14:textId="77777777" w:rsidR="002329B6" w:rsidRPr="00BB0A35" w:rsidRDefault="002329B6" w:rsidP="002329B6">
            <w:pPr>
              <w:spacing w:after="160" w:line="259" w:lineRule="auto"/>
              <w:jc w:val="center"/>
            </w:pPr>
          </w:p>
        </w:tc>
        <w:tc>
          <w:tcPr>
            <w:tcW w:w="3240" w:type="dxa"/>
          </w:tcPr>
          <w:p w14:paraId="3CFD471D" w14:textId="55459321" w:rsidR="002329B6" w:rsidRPr="00BB0A35" w:rsidRDefault="002329B6" w:rsidP="002329B6">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Students are to perform a final lab assessment in AUMT 1305 in which they will perform a preventative maintenance inspection that requires them to identify various light vehicle sub-systems and components while exercising relevant safety protocols. </w:t>
            </w:r>
          </w:p>
        </w:tc>
        <w:tc>
          <w:tcPr>
            <w:tcW w:w="4050" w:type="dxa"/>
          </w:tcPr>
          <w:p w14:paraId="5B9DE732" w14:textId="692A3BE4" w:rsidR="002329B6" w:rsidRPr="00BB0A35" w:rsidRDefault="002329B6" w:rsidP="002329B6">
            <w:pPr>
              <w:cnfStyle w:val="000000100000" w:firstRow="0" w:lastRow="0" w:firstColumn="0" w:lastColumn="0" w:oddVBand="0" w:evenVBand="0" w:oddHBand="1" w:evenHBand="0" w:firstRowFirstColumn="0" w:firstRowLastColumn="0" w:lastRowFirstColumn="0" w:lastRowLastColumn="0"/>
            </w:pPr>
            <w:r w:rsidRPr="002F5DA3">
              <w:t xml:space="preserve">70% of students score 80% or more on </w:t>
            </w:r>
            <w:r>
              <w:t xml:space="preserve">the </w:t>
            </w:r>
            <w:r w:rsidRPr="002F5DA3">
              <w:t>rubric for lab assignments.</w:t>
            </w:r>
          </w:p>
        </w:tc>
        <w:tc>
          <w:tcPr>
            <w:tcW w:w="3510" w:type="dxa"/>
          </w:tcPr>
          <w:p w14:paraId="5FB078E5" w14:textId="310F5A0C" w:rsidR="00A47BBE" w:rsidRDefault="00A47BBE" w:rsidP="002329B6">
            <w:pPr>
              <w:spacing w:after="160" w:line="259" w:lineRule="auto"/>
              <w:cnfStyle w:val="000000100000" w:firstRow="0" w:lastRow="0" w:firstColumn="0" w:lastColumn="0" w:oddVBand="0" w:evenVBand="0" w:oddHBand="1" w:evenHBand="0" w:firstRowFirstColumn="0" w:firstRowLastColumn="0" w:lastRowFirstColumn="0" w:lastRowLastColumn="0"/>
            </w:pPr>
            <w:r>
              <w:t>Target met.</w:t>
            </w:r>
          </w:p>
          <w:p w14:paraId="53BB43D4" w14:textId="0238FF8D" w:rsidR="002329B6" w:rsidRPr="00BB0A35" w:rsidRDefault="00A47BBE" w:rsidP="002329B6">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83.5% of students scored 80% or better on the rubric for lab assignments.  </w:t>
            </w:r>
          </w:p>
        </w:tc>
      </w:tr>
      <w:tr w:rsidR="002329B6" w:rsidRPr="00BB0A35" w14:paraId="64F6A50A" w14:textId="77777777" w:rsidTr="00BB0A35">
        <w:trPr>
          <w:trHeight w:val="431"/>
          <w:jc w:val="center"/>
        </w:trPr>
        <w:tc>
          <w:tcPr>
            <w:cnfStyle w:val="001000000000" w:firstRow="0" w:lastRow="0" w:firstColumn="1" w:lastColumn="0" w:oddVBand="0" w:evenVBand="0" w:oddHBand="0" w:evenHBand="0" w:firstRowFirstColumn="0" w:firstRowLastColumn="0" w:lastRowFirstColumn="0" w:lastRowLastColumn="0"/>
            <w:tcW w:w="2065" w:type="dxa"/>
          </w:tcPr>
          <w:p w14:paraId="1448910B" w14:textId="77777777" w:rsidR="002329B6" w:rsidRDefault="002329B6" w:rsidP="002329B6">
            <w:pPr>
              <w:pStyle w:val="ListParagraph"/>
              <w:ind w:left="0"/>
              <w:contextualSpacing/>
              <w:rPr>
                <w:b w:val="0"/>
                <w:bCs w:val="0"/>
              </w:rPr>
            </w:pPr>
            <w:r w:rsidRPr="005726F9">
              <w:t>PLO #2</w:t>
            </w:r>
          </w:p>
          <w:p w14:paraId="3EF10619" w14:textId="77777777" w:rsidR="002329B6" w:rsidRDefault="002329B6" w:rsidP="002329B6">
            <w:pPr>
              <w:pStyle w:val="ListParagraph"/>
              <w:ind w:left="0"/>
              <w:contextualSpacing/>
              <w:rPr>
                <w:bCs w:val="0"/>
              </w:rPr>
            </w:pPr>
            <w:r w:rsidRPr="00827CC4">
              <w:rPr>
                <w:b w:val="0"/>
              </w:rPr>
              <w:t xml:space="preserve">Students will be able to perform maintenance, diagnosis, and repair of hydraulic and mechanical brake systems, perform resurfacing of drums and rotors with current </w:t>
            </w:r>
            <w:r>
              <w:rPr>
                <w:b w:val="0"/>
              </w:rPr>
              <w:t>industry-standard</w:t>
            </w:r>
            <w:r w:rsidRPr="00827CC4">
              <w:rPr>
                <w:b w:val="0"/>
              </w:rPr>
              <w:t xml:space="preserve"> equipment</w:t>
            </w:r>
            <w:r>
              <w:rPr>
                <w:b w:val="0"/>
              </w:rPr>
              <w:t>.</w:t>
            </w:r>
          </w:p>
          <w:p w14:paraId="3F83C247" w14:textId="77777777" w:rsidR="002329B6" w:rsidRDefault="002329B6" w:rsidP="002329B6">
            <w:pPr>
              <w:pStyle w:val="ListParagraph"/>
              <w:ind w:left="0"/>
              <w:contextualSpacing/>
              <w:rPr>
                <w:bCs w:val="0"/>
              </w:rPr>
            </w:pPr>
          </w:p>
          <w:p w14:paraId="14197276" w14:textId="77777777" w:rsidR="002329B6" w:rsidRPr="00BB0A35" w:rsidRDefault="002329B6" w:rsidP="002329B6">
            <w:pPr>
              <w:spacing w:after="160" w:line="259" w:lineRule="auto"/>
            </w:pPr>
          </w:p>
        </w:tc>
        <w:tc>
          <w:tcPr>
            <w:tcW w:w="3240" w:type="dxa"/>
          </w:tcPr>
          <w:p w14:paraId="2F48C4DA" w14:textId="3CC0E56D" w:rsidR="002329B6" w:rsidRPr="00BB0A35" w:rsidRDefault="002329B6" w:rsidP="002329B6">
            <w:pPr>
              <w:spacing w:after="160" w:line="259" w:lineRule="auto"/>
              <w:cnfStyle w:val="000000000000" w:firstRow="0" w:lastRow="0" w:firstColumn="0" w:lastColumn="0" w:oddVBand="0" w:evenVBand="0" w:oddHBand="0" w:evenHBand="0" w:firstRowFirstColumn="0" w:firstRowLastColumn="0" w:lastRowFirstColumn="0" w:lastRowLastColumn="0"/>
            </w:pPr>
            <w:r>
              <w:lastRenderedPageBreak/>
              <w:t>Students are to perform a final lab assessment in AUMT 1410 in which they will perform the removal, resurfacing, and reinstallation of light vehicle brake rotors to include the removal and proper reinstallation of the hydraulic brake caliper and friction pads.</w:t>
            </w:r>
          </w:p>
        </w:tc>
        <w:tc>
          <w:tcPr>
            <w:tcW w:w="4050" w:type="dxa"/>
          </w:tcPr>
          <w:p w14:paraId="15B4AA93" w14:textId="4F2E52F3" w:rsidR="002329B6" w:rsidRPr="00BB0A35" w:rsidRDefault="002329B6" w:rsidP="002329B6">
            <w:pPr>
              <w:ind w:left="-104"/>
              <w:cnfStyle w:val="000000000000" w:firstRow="0" w:lastRow="0" w:firstColumn="0" w:lastColumn="0" w:oddVBand="0" w:evenVBand="0" w:oddHBand="0" w:evenHBand="0" w:firstRowFirstColumn="0" w:firstRowLastColumn="0" w:lastRowFirstColumn="0" w:lastRowLastColumn="0"/>
            </w:pPr>
            <w:r w:rsidRPr="002F5DA3">
              <w:t xml:space="preserve">70% of students score 70% or more on </w:t>
            </w:r>
            <w:r>
              <w:t xml:space="preserve">the </w:t>
            </w:r>
            <w:r w:rsidRPr="002F5DA3">
              <w:t>rubric for lab assignments.</w:t>
            </w:r>
          </w:p>
        </w:tc>
        <w:tc>
          <w:tcPr>
            <w:tcW w:w="3510" w:type="dxa"/>
          </w:tcPr>
          <w:p w14:paraId="02D66644" w14:textId="77777777" w:rsidR="002329B6" w:rsidRDefault="00A47BBE" w:rsidP="002329B6">
            <w:pPr>
              <w:cnfStyle w:val="000000000000" w:firstRow="0" w:lastRow="0" w:firstColumn="0" w:lastColumn="0" w:oddVBand="0" w:evenVBand="0" w:oddHBand="0" w:evenHBand="0" w:firstRowFirstColumn="0" w:firstRowLastColumn="0" w:lastRowFirstColumn="0" w:lastRowLastColumn="0"/>
            </w:pPr>
            <w:r>
              <w:t>Target met.</w:t>
            </w:r>
          </w:p>
          <w:p w14:paraId="76B276F1" w14:textId="77777777" w:rsidR="00A47BBE" w:rsidRDefault="00A47BBE" w:rsidP="002329B6">
            <w:pPr>
              <w:cnfStyle w:val="000000000000" w:firstRow="0" w:lastRow="0" w:firstColumn="0" w:lastColumn="0" w:oddVBand="0" w:evenVBand="0" w:oddHBand="0" w:evenHBand="0" w:firstRowFirstColumn="0" w:firstRowLastColumn="0" w:lastRowFirstColumn="0" w:lastRowLastColumn="0"/>
            </w:pPr>
          </w:p>
          <w:p w14:paraId="4F0098E7" w14:textId="15410702" w:rsidR="00A47BBE" w:rsidRPr="00BB0A35" w:rsidRDefault="00A47BBE" w:rsidP="002329B6">
            <w:pPr>
              <w:cnfStyle w:val="000000000000" w:firstRow="0" w:lastRow="0" w:firstColumn="0" w:lastColumn="0" w:oddVBand="0" w:evenVBand="0" w:oddHBand="0" w:evenHBand="0" w:firstRowFirstColumn="0" w:firstRowLastColumn="0" w:lastRowFirstColumn="0" w:lastRowLastColumn="0"/>
            </w:pPr>
            <w:r>
              <w:t xml:space="preserve">73.1% of students scored 70% or better on the rubric for lab assignments.  </w:t>
            </w:r>
          </w:p>
        </w:tc>
      </w:tr>
      <w:tr w:rsidR="002329B6" w:rsidRPr="00BB0A35" w14:paraId="458BC3FC" w14:textId="77777777" w:rsidTr="00BB0A35">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065" w:type="dxa"/>
          </w:tcPr>
          <w:p w14:paraId="3F3111A3" w14:textId="77777777" w:rsidR="002329B6" w:rsidRDefault="002329B6" w:rsidP="002329B6">
            <w:pPr>
              <w:pStyle w:val="ListParagraph"/>
              <w:ind w:left="0"/>
              <w:contextualSpacing/>
              <w:rPr>
                <w:bCs w:val="0"/>
              </w:rPr>
            </w:pPr>
            <w:r>
              <w:t>PLO #3</w:t>
            </w:r>
            <w:r w:rsidRPr="00827CC4">
              <w:rPr>
                <w:b w:val="0"/>
              </w:rPr>
              <w:t xml:space="preserve"> </w:t>
            </w:r>
          </w:p>
          <w:p w14:paraId="587E807E" w14:textId="77777777" w:rsidR="002329B6" w:rsidRDefault="002329B6" w:rsidP="002329B6">
            <w:pPr>
              <w:pStyle w:val="ListParagraph"/>
              <w:ind w:left="0"/>
              <w:contextualSpacing/>
              <w:rPr>
                <w:bCs w:val="0"/>
              </w:rPr>
            </w:pPr>
            <w:r>
              <w:rPr>
                <w:b w:val="0"/>
              </w:rPr>
              <w:t xml:space="preserve">Students will be able to </w:t>
            </w:r>
            <w:r w:rsidRPr="00827CC4">
              <w:rPr>
                <w:b w:val="0"/>
              </w:rPr>
              <w:t>perform maintenance, diagnosis, and repair of steering and suspension systems, operate industry standard 4-wheel alignment equipment and determine required adjustments or repairs, and operate industry standard tire service and repair equipment and execute repair procedures.</w:t>
            </w:r>
          </w:p>
          <w:p w14:paraId="0814394B" w14:textId="77777777" w:rsidR="002329B6" w:rsidRDefault="002329B6" w:rsidP="002329B6">
            <w:pPr>
              <w:pStyle w:val="ListParagraph"/>
              <w:ind w:left="0"/>
              <w:contextualSpacing/>
              <w:rPr>
                <w:bCs w:val="0"/>
              </w:rPr>
            </w:pPr>
          </w:p>
          <w:p w14:paraId="652669A4" w14:textId="77777777" w:rsidR="002329B6" w:rsidRPr="00BB0A35" w:rsidRDefault="002329B6" w:rsidP="002329B6">
            <w:pPr>
              <w:spacing w:after="160" w:line="259" w:lineRule="auto"/>
            </w:pPr>
          </w:p>
        </w:tc>
        <w:tc>
          <w:tcPr>
            <w:tcW w:w="3240" w:type="dxa"/>
          </w:tcPr>
          <w:p w14:paraId="0DAF9FD5" w14:textId="0AE6ABB8" w:rsidR="002329B6" w:rsidRPr="00BB0A35" w:rsidRDefault="002329B6" w:rsidP="002329B6">
            <w:pPr>
              <w:spacing w:after="160" w:line="259" w:lineRule="auto"/>
              <w:cnfStyle w:val="000000100000" w:firstRow="0" w:lastRow="0" w:firstColumn="0" w:lastColumn="0" w:oddVBand="0" w:evenVBand="0" w:oddHBand="1" w:evenHBand="0" w:firstRowFirstColumn="0" w:firstRowLastColumn="0" w:lastRowFirstColumn="0" w:lastRowLastColumn="0"/>
            </w:pPr>
            <w:r>
              <w:t>Students are to perform a final lab assessment in AUMT 1316 in which they will perform a light vehicle 4 wheel-alignment inspection in which they will be required to determine alignment symptoms and required adjustments. Students will then perform required adjustments to vehicle manufacturer specifications.</w:t>
            </w:r>
          </w:p>
        </w:tc>
        <w:tc>
          <w:tcPr>
            <w:tcW w:w="4050" w:type="dxa"/>
          </w:tcPr>
          <w:p w14:paraId="25936D65" w14:textId="4E567188" w:rsidR="002329B6" w:rsidRPr="00BB0A35" w:rsidRDefault="002329B6" w:rsidP="002329B6">
            <w:pPr>
              <w:cnfStyle w:val="000000100000" w:firstRow="0" w:lastRow="0" w:firstColumn="0" w:lastColumn="0" w:oddVBand="0" w:evenVBand="0" w:oddHBand="1" w:evenHBand="0" w:firstRowFirstColumn="0" w:firstRowLastColumn="0" w:lastRowFirstColumn="0" w:lastRowLastColumn="0"/>
            </w:pPr>
            <w:r w:rsidRPr="00BA088A">
              <w:t>70% of students score 70% or more on rubric for lab assignments.</w:t>
            </w:r>
          </w:p>
        </w:tc>
        <w:tc>
          <w:tcPr>
            <w:tcW w:w="3510" w:type="dxa"/>
          </w:tcPr>
          <w:p w14:paraId="32673D73" w14:textId="77777777" w:rsidR="002329B6" w:rsidRDefault="00A47BBE" w:rsidP="002329B6">
            <w:pPr>
              <w:spacing w:after="160" w:line="259" w:lineRule="auto"/>
              <w:cnfStyle w:val="000000100000" w:firstRow="0" w:lastRow="0" w:firstColumn="0" w:lastColumn="0" w:oddVBand="0" w:evenVBand="0" w:oddHBand="1" w:evenHBand="0" w:firstRowFirstColumn="0" w:firstRowLastColumn="0" w:lastRowFirstColumn="0" w:lastRowLastColumn="0"/>
            </w:pPr>
            <w:r>
              <w:t>Target met.</w:t>
            </w:r>
          </w:p>
          <w:p w14:paraId="23D88C51" w14:textId="6D581090" w:rsidR="00A47BBE" w:rsidRPr="00BB0A35" w:rsidRDefault="00A47BBE" w:rsidP="002329B6">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94.8% of students scored 70% or better on the rubric for lab assignments.  </w:t>
            </w:r>
          </w:p>
        </w:tc>
      </w:tr>
      <w:tr w:rsidR="002329B6" w:rsidRPr="00BB0A35" w14:paraId="1227CF88" w14:textId="77777777" w:rsidTr="00BB0A35">
        <w:trPr>
          <w:trHeight w:val="440"/>
          <w:jc w:val="center"/>
        </w:trPr>
        <w:tc>
          <w:tcPr>
            <w:cnfStyle w:val="001000000000" w:firstRow="0" w:lastRow="0" w:firstColumn="1" w:lastColumn="0" w:oddVBand="0" w:evenVBand="0" w:oddHBand="0" w:evenHBand="0" w:firstRowFirstColumn="0" w:firstRowLastColumn="0" w:lastRowFirstColumn="0" w:lastRowLastColumn="0"/>
            <w:tcW w:w="2065" w:type="dxa"/>
          </w:tcPr>
          <w:p w14:paraId="654E5761" w14:textId="77777777" w:rsidR="002329B6" w:rsidRDefault="002329B6" w:rsidP="002329B6">
            <w:pPr>
              <w:pStyle w:val="ListParagraph"/>
              <w:ind w:left="0"/>
              <w:contextualSpacing/>
              <w:rPr>
                <w:b w:val="0"/>
                <w:bCs w:val="0"/>
              </w:rPr>
            </w:pPr>
            <w:r w:rsidRPr="005726F9">
              <w:t>PLO #</w:t>
            </w:r>
            <w:r>
              <w:t>4</w:t>
            </w:r>
          </w:p>
          <w:p w14:paraId="097B1070" w14:textId="77777777" w:rsidR="002329B6" w:rsidRDefault="002329B6" w:rsidP="002329B6">
            <w:pPr>
              <w:pStyle w:val="ListParagraph"/>
              <w:ind w:left="0"/>
              <w:contextualSpacing/>
              <w:rPr>
                <w:bCs w:val="0"/>
              </w:rPr>
            </w:pPr>
            <w:r w:rsidRPr="00827CC4">
              <w:rPr>
                <w:b w:val="0"/>
              </w:rPr>
              <w:t xml:space="preserve">Students will be able to implement relevant safety procedures including proper refrigerant handling in accordance with Environmental Protection Agency (EPA) Clean Air Act 609 guidelines and requirements, and perform maintenance, </w:t>
            </w:r>
            <w:r w:rsidRPr="00827CC4">
              <w:rPr>
                <w:b w:val="0"/>
              </w:rPr>
              <w:lastRenderedPageBreak/>
              <w:t>diagnosis, and repair of light vehicle climate control systems.</w:t>
            </w:r>
          </w:p>
          <w:p w14:paraId="51325740" w14:textId="77777777" w:rsidR="002329B6" w:rsidRDefault="002329B6" w:rsidP="002329B6">
            <w:pPr>
              <w:pStyle w:val="ListParagraph"/>
              <w:ind w:left="0"/>
              <w:contextualSpacing/>
              <w:rPr>
                <w:bCs w:val="0"/>
              </w:rPr>
            </w:pPr>
          </w:p>
          <w:p w14:paraId="1DEA7C1B" w14:textId="77777777" w:rsidR="002329B6" w:rsidRPr="00BB0A35" w:rsidRDefault="002329B6" w:rsidP="002329B6">
            <w:pPr>
              <w:spacing w:after="160" w:line="259" w:lineRule="auto"/>
            </w:pPr>
          </w:p>
        </w:tc>
        <w:tc>
          <w:tcPr>
            <w:tcW w:w="3240" w:type="dxa"/>
          </w:tcPr>
          <w:p w14:paraId="47A7DE51" w14:textId="134A25CB" w:rsidR="002329B6" w:rsidRPr="00BB0A35" w:rsidRDefault="002329B6" w:rsidP="002329B6">
            <w:pPr>
              <w:spacing w:after="160" w:line="259" w:lineRule="auto"/>
              <w:cnfStyle w:val="000000000000" w:firstRow="0" w:lastRow="0" w:firstColumn="0" w:lastColumn="0" w:oddVBand="0" w:evenVBand="0" w:oddHBand="0" w:evenHBand="0" w:firstRowFirstColumn="0" w:firstRowLastColumn="0" w:lastRowFirstColumn="0" w:lastRowLastColumn="0"/>
            </w:pPr>
            <w:r>
              <w:lastRenderedPageBreak/>
              <w:t>Students will perform a final lab assessment in AUMT 1345 in which they will perform diagnosis of a light vehicle air conditioning system followed by a refrigerant evacuation and recharge using industry standard equipment to EPA 609 standards.</w:t>
            </w:r>
          </w:p>
        </w:tc>
        <w:tc>
          <w:tcPr>
            <w:tcW w:w="4050" w:type="dxa"/>
          </w:tcPr>
          <w:p w14:paraId="0E08A059" w14:textId="1E9893AC" w:rsidR="002329B6" w:rsidRPr="00BB0A35" w:rsidRDefault="002329B6" w:rsidP="002329B6">
            <w:pPr>
              <w:spacing w:after="160" w:line="259" w:lineRule="auto"/>
              <w:cnfStyle w:val="000000000000" w:firstRow="0" w:lastRow="0" w:firstColumn="0" w:lastColumn="0" w:oddVBand="0" w:evenVBand="0" w:oddHBand="0" w:evenHBand="0" w:firstRowFirstColumn="0" w:firstRowLastColumn="0" w:lastRowFirstColumn="0" w:lastRowLastColumn="0"/>
            </w:pPr>
            <w:r w:rsidRPr="002F5DA3">
              <w:t xml:space="preserve">70% of students score </w:t>
            </w:r>
            <w:r>
              <w:t>8</w:t>
            </w:r>
            <w:r w:rsidRPr="002F5DA3">
              <w:t>0% or more on rubric for lab assignments.</w:t>
            </w:r>
          </w:p>
        </w:tc>
        <w:tc>
          <w:tcPr>
            <w:tcW w:w="3510" w:type="dxa"/>
          </w:tcPr>
          <w:p w14:paraId="142B7D51" w14:textId="77777777" w:rsidR="002329B6" w:rsidRDefault="00A47BBE" w:rsidP="002329B6">
            <w:pPr>
              <w:spacing w:after="160" w:line="259" w:lineRule="auto"/>
              <w:cnfStyle w:val="000000000000" w:firstRow="0" w:lastRow="0" w:firstColumn="0" w:lastColumn="0" w:oddVBand="0" w:evenVBand="0" w:oddHBand="0" w:evenHBand="0" w:firstRowFirstColumn="0" w:firstRowLastColumn="0" w:lastRowFirstColumn="0" w:lastRowLastColumn="0"/>
            </w:pPr>
            <w:r>
              <w:t>Target met.</w:t>
            </w:r>
          </w:p>
          <w:p w14:paraId="7BFC1E6A" w14:textId="5165D54A" w:rsidR="00A47BBE" w:rsidRPr="00BB0A35" w:rsidRDefault="00A47BBE" w:rsidP="002329B6">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79.4% of students scored 80% or better on the rubric for lab assignments.  </w:t>
            </w:r>
          </w:p>
        </w:tc>
      </w:tr>
      <w:tr w:rsidR="002329B6" w:rsidRPr="00BB0A35" w14:paraId="4EE8C497" w14:textId="77777777" w:rsidTr="00BB0A35">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065" w:type="dxa"/>
          </w:tcPr>
          <w:p w14:paraId="5E65E66E" w14:textId="77777777" w:rsidR="002329B6" w:rsidRDefault="002329B6" w:rsidP="002329B6">
            <w:pPr>
              <w:pStyle w:val="ListParagraph"/>
              <w:ind w:left="0"/>
              <w:contextualSpacing/>
              <w:rPr>
                <w:b w:val="0"/>
                <w:bCs w:val="0"/>
              </w:rPr>
            </w:pPr>
            <w:r w:rsidRPr="005726F9">
              <w:t>PLO #</w:t>
            </w:r>
            <w:r>
              <w:t>5</w:t>
            </w:r>
          </w:p>
          <w:p w14:paraId="0645E59A" w14:textId="77777777" w:rsidR="002329B6" w:rsidRDefault="002329B6" w:rsidP="002329B6">
            <w:pPr>
              <w:pStyle w:val="ListParagraph"/>
              <w:ind w:left="0"/>
              <w:contextualSpacing/>
              <w:rPr>
                <w:bCs w:val="0"/>
              </w:rPr>
            </w:pPr>
            <w:r w:rsidRPr="00827CC4">
              <w:rPr>
                <w:b w:val="0"/>
              </w:rPr>
              <w:t>Students will be able to perform diagnosis, maintenance, and repair of light vehicle manual and automatic transmissions/transaxles, perform diagnosis, maintenance, and repair of light vehicle differentials, and perform diagnosis, maintenance, and repair of light vehicle constant velocity joints and universal joints.</w:t>
            </w:r>
          </w:p>
          <w:p w14:paraId="1C51542C" w14:textId="77777777" w:rsidR="002329B6" w:rsidRPr="00BB0A35" w:rsidRDefault="002329B6" w:rsidP="002329B6">
            <w:pPr>
              <w:spacing w:after="160" w:line="259" w:lineRule="auto"/>
            </w:pPr>
          </w:p>
        </w:tc>
        <w:tc>
          <w:tcPr>
            <w:tcW w:w="3240" w:type="dxa"/>
          </w:tcPr>
          <w:p w14:paraId="7716E590" w14:textId="4285FE0A" w:rsidR="002329B6" w:rsidRPr="00BB0A35" w:rsidRDefault="002329B6" w:rsidP="002329B6">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Students will perform a final lab assessment in AUMT 2325 in which they will overhaul a light vehicle constant velocity axle. </w:t>
            </w:r>
          </w:p>
        </w:tc>
        <w:tc>
          <w:tcPr>
            <w:tcW w:w="4050" w:type="dxa"/>
          </w:tcPr>
          <w:p w14:paraId="4471AD63" w14:textId="296FAF35" w:rsidR="002329B6" w:rsidRPr="00BB0A35" w:rsidRDefault="002329B6" w:rsidP="002329B6">
            <w:pPr>
              <w:cnfStyle w:val="000000100000" w:firstRow="0" w:lastRow="0" w:firstColumn="0" w:lastColumn="0" w:oddVBand="0" w:evenVBand="0" w:oddHBand="1" w:evenHBand="0" w:firstRowFirstColumn="0" w:firstRowLastColumn="0" w:lastRowFirstColumn="0" w:lastRowLastColumn="0"/>
            </w:pPr>
            <w:r w:rsidRPr="002F5DA3">
              <w:t xml:space="preserve">70% of students score </w:t>
            </w:r>
            <w:r>
              <w:t>70</w:t>
            </w:r>
            <w:r w:rsidRPr="002F5DA3">
              <w:t>% or more on rubric for lab assignments.</w:t>
            </w:r>
          </w:p>
        </w:tc>
        <w:tc>
          <w:tcPr>
            <w:tcW w:w="3510" w:type="dxa"/>
          </w:tcPr>
          <w:p w14:paraId="2D6B0586" w14:textId="77777777" w:rsidR="002329B6" w:rsidRDefault="00A47BBE" w:rsidP="002329B6">
            <w:pPr>
              <w:spacing w:after="160" w:line="259" w:lineRule="auto"/>
              <w:cnfStyle w:val="000000100000" w:firstRow="0" w:lastRow="0" w:firstColumn="0" w:lastColumn="0" w:oddVBand="0" w:evenVBand="0" w:oddHBand="1" w:evenHBand="0" w:firstRowFirstColumn="0" w:firstRowLastColumn="0" w:lastRowFirstColumn="0" w:lastRowLastColumn="0"/>
            </w:pPr>
            <w:r>
              <w:t>Target met.</w:t>
            </w:r>
          </w:p>
          <w:p w14:paraId="58159457" w14:textId="2B43530C" w:rsidR="00A47BBE" w:rsidRPr="00BB0A35" w:rsidRDefault="00A47BBE" w:rsidP="002329B6">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98.2% of students scored 70% or better on the rubric for lab assignments.  </w:t>
            </w:r>
          </w:p>
        </w:tc>
      </w:tr>
      <w:tr w:rsidR="002329B6" w:rsidRPr="00BB0A35" w14:paraId="0A965C27" w14:textId="77777777" w:rsidTr="00DC22EC">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Pr>
          <w:p w14:paraId="3CA15B79" w14:textId="77777777" w:rsidR="002329B6" w:rsidRDefault="002329B6" w:rsidP="002329B6">
            <w:pPr>
              <w:pStyle w:val="ListParagraph"/>
              <w:ind w:left="0"/>
              <w:contextualSpacing/>
              <w:rPr>
                <w:b w:val="0"/>
                <w:bCs w:val="0"/>
              </w:rPr>
            </w:pPr>
            <w:r w:rsidRPr="005726F9">
              <w:t>PLO #</w:t>
            </w:r>
            <w:r>
              <w:t>6</w:t>
            </w:r>
          </w:p>
          <w:p w14:paraId="153EF4EC" w14:textId="77777777" w:rsidR="002329B6" w:rsidRDefault="002329B6" w:rsidP="002329B6">
            <w:pPr>
              <w:pStyle w:val="ListParagraph"/>
              <w:ind w:left="0"/>
              <w:contextualSpacing/>
              <w:rPr>
                <w:bCs w:val="0"/>
              </w:rPr>
            </w:pPr>
            <w:r w:rsidRPr="00827CC4">
              <w:rPr>
                <w:b w:val="0"/>
              </w:rPr>
              <w:t>Students will be able to explain and identify light vehicle gasoline engine operating principles, perform diagnosis, maintenance, and repair of light vehicle gasoline engine mechanical, lubrication, and cooling systems.</w:t>
            </w:r>
          </w:p>
          <w:p w14:paraId="2B46AB8C" w14:textId="77777777" w:rsidR="002329B6" w:rsidRDefault="002329B6" w:rsidP="002329B6">
            <w:pPr>
              <w:pStyle w:val="ListParagraph"/>
              <w:ind w:left="0"/>
              <w:contextualSpacing/>
              <w:rPr>
                <w:bCs w:val="0"/>
              </w:rPr>
            </w:pPr>
          </w:p>
          <w:p w14:paraId="52CABFC7" w14:textId="77777777" w:rsidR="002329B6" w:rsidRPr="00BB0A35" w:rsidRDefault="002329B6" w:rsidP="002329B6"/>
        </w:tc>
        <w:tc>
          <w:tcPr>
            <w:tcW w:w="3240" w:type="dxa"/>
          </w:tcPr>
          <w:p w14:paraId="472C16D9" w14:textId="512FDAF9" w:rsidR="002329B6" w:rsidRPr="00BB0A35" w:rsidRDefault="002329B6" w:rsidP="002329B6">
            <w:pPr>
              <w:cnfStyle w:val="000000000000" w:firstRow="0" w:lastRow="0" w:firstColumn="0" w:lastColumn="0" w:oddVBand="0" w:evenVBand="0" w:oddHBand="0" w:evenHBand="0" w:firstRowFirstColumn="0" w:firstRowLastColumn="0" w:lastRowFirstColumn="0" w:lastRowLastColumn="0"/>
            </w:pPr>
            <w:r>
              <w:lastRenderedPageBreak/>
              <w:t>Students will perform a final lab assessment in AUMT 1319 in which they will complete a light vehicle engine cylinder compression test, cylinder leakage test, engine vacuum test, and cooling system pressure test to be used to determine mechanical faults.</w:t>
            </w:r>
          </w:p>
        </w:tc>
        <w:tc>
          <w:tcPr>
            <w:tcW w:w="4050" w:type="dxa"/>
          </w:tcPr>
          <w:p w14:paraId="01756FB5" w14:textId="33F05661" w:rsidR="002329B6" w:rsidRPr="00BB0A35" w:rsidRDefault="002329B6" w:rsidP="002329B6">
            <w:pPr>
              <w:cnfStyle w:val="000000000000" w:firstRow="0" w:lastRow="0" w:firstColumn="0" w:lastColumn="0" w:oddVBand="0" w:evenVBand="0" w:oddHBand="0" w:evenHBand="0" w:firstRowFirstColumn="0" w:firstRowLastColumn="0" w:lastRowFirstColumn="0" w:lastRowLastColumn="0"/>
            </w:pPr>
            <w:r w:rsidRPr="002F5DA3">
              <w:t>70% of students score 70% or more on rubric for lab assignments.</w:t>
            </w:r>
          </w:p>
        </w:tc>
        <w:tc>
          <w:tcPr>
            <w:tcW w:w="3510" w:type="dxa"/>
          </w:tcPr>
          <w:p w14:paraId="0193C194" w14:textId="77777777" w:rsidR="002329B6" w:rsidRDefault="00A47BBE" w:rsidP="002329B6">
            <w:pPr>
              <w:cnfStyle w:val="000000000000" w:firstRow="0" w:lastRow="0" w:firstColumn="0" w:lastColumn="0" w:oddVBand="0" w:evenVBand="0" w:oddHBand="0" w:evenHBand="0" w:firstRowFirstColumn="0" w:firstRowLastColumn="0" w:lastRowFirstColumn="0" w:lastRowLastColumn="0"/>
            </w:pPr>
            <w:r>
              <w:t>Target met.</w:t>
            </w:r>
          </w:p>
          <w:p w14:paraId="7800272A" w14:textId="77777777" w:rsidR="00A47BBE" w:rsidRDefault="00A47BBE" w:rsidP="002329B6">
            <w:pPr>
              <w:cnfStyle w:val="000000000000" w:firstRow="0" w:lastRow="0" w:firstColumn="0" w:lastColumn="0" w:oddVBand="0" w:evenVBand="0" w:oddHBand="0" w:evenHBand="0" w:firstRowFirstColumn="0" w:firstRowLastColumn="0" w:lastRowFirstColumn="0" w:lastRowLastColumn="0"/>
            </w:pPr>
          </w:p>
          <w:p w14:paraId="114B2350" w14:textId="243E2C3C" w:rsidR="00A47BBE" w:rsidRPr="00BB0A35" w:rsidRDefault="00A47BBE" w:rsidP="002329B6">
            <w:pPr>
              <w:cnfStyle w:val="000000000000" w:firstRow="0" w:lastRow="0" w:firstColumn="0" w:lastColumn="0" w:oddVBand="0" w:evenVBand="0" w:oddHBand="0" w:evenHBand="0" w:firstRowFirstColumn="0" w:firstRowLastColumn="0" w:lastRowFirstColumn="0" w:lastRowLastColumn="0"/>
            </w:pPr>
            <w:r>
              <w:t xml:space="preserve">93.75% of students scored 70% or better on the rubric for lab assignments.  </w:t>
            </w:r>
          </w:p>
        </w:tc>
      </w:tr>
      <w:tr w:rsidR="002329B6" w:rsidRPr="00BB0A35" w14:paraId="3C4BC612" w14:textId="77777777" w:rsidTr="00DC22EC">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65" w:type="dxa"/>
          </w:tcPr>
          <w:p w14:paraId="262E8B80" w14:textId="77777777" w:rsidR="002329B6" w:rsidRDefault="002329B6" w:rsidP="002329B6">
            <w:pPr>
              <w:pStyle w:val="ListParagraph"/>
              <w:ind w:left="0"/>
              <w:contextualSpacing/>
              <w:rPr>
                <w:b w:val="0"/>
                <w:bCs w:val="0"/>
              </w:rPr>
            </w:pPr>
            <w:r w:rsidRPr="005726F9">
              <w:t>PLO #</w:t>
            </w:r>
            <w:r>
              <w:t>7</w:t>
            </w:r>
          </w:p>
          <w:p w14:paraId="62AA732E" w14:textId="77777777" w:rsidR="002329B6" w:rsidRDefault="002329B6" w:rsidP="002329B6">
            <w:pPr>
              <w:pStyle w:val="ListParagraph"/>
              <w:ind w:left="0"/>
              <w:contextualSpacing/>
              <w:rPr>
                <w:bCs w:val="0"/>
              </w:rPr>
            </w:pPr>
            <w:r w:rsidRPr="00827CC4">
              <w:rPr>
                <w:b w:val="0"/>
              </w:rPr>
              <w:t>Students will be able to identify and perform diagnosis, and repair of light vehicle electrical, accessory, and instrumentation systems, apply knowledge of electronics principles to the diagnosis of light vehicle microcomputers, analysis of network and communication circuits, and interpretation of sensor data from various light vehicle subsystems.</w:t>
            </w:r>
          </w:p>
          <w:p w14:paraId="4011A911" w14:textId="77777777" w:rsidR="002329B6" w:rsidRDefault="002329B6" w:rsidP="002329B6">
            <w:pPr>
              <w:pStyle w:val="ListParagraph"/>
              <w:ind w:left="0"/>
              <w:contextualSpacing/>
              <w:rPr>
                <w:bCs w:val="0"/>
              </w:rPr>
            </w:pPr>
          </w:p>
          <w:p w14:paraId="455A09F7" w14:textId="77777777" w:rsidR="002329B6" w:rsidRPr="00BB0A35" w:rsidRDefault="002329B6" w:rsidP="002329B6"/>
        </w:tc>
        <w:tc>
          <w:tcPr>
            <w:tcW w:w="3240" w:type="dxa"/>
          </w:tcPr>
          <w:p w14:paraId="008FC699" w14:textId="77777777" w:rsidR="002329B6" w:rsidRDefault="002329B6" w:rsidP="002329B6">
            <w:pPr>
              <w:pStyle w:val="ListParagraph"/>
              <w:ind w:left="0"/>
              <w:contextualSpacing/>
              <w:cnfStyle w:val="000000100000" w:firstRow="0" w:lastRow="0" w:firstColumn="0" w:lastColumn="0" w:oddVBand="0" w:evenVBand="0" w:oddHBand="1" w:evenHBand="0" w:firstRowFirstColumn="0" w:firstRowLastColumn="0" w:lastRowFirstColumn="0" w:lastRowLastColumn="0"/>
            </w:pPr>
            <w:r>
              <w:t>Students will perform a final lab assessment in AUMT 2337 in which they will demonstrate proper diagnostic application and operation of a digital storage oscilloscope (DSO). Students will then apply the data obtained from the DSO to determine the required diagnostic operations of a light vehicle computer-controlled system.</w:t>
            </w:r>
          </w:p>
          <w:p w14:paraId="2A3D16FF" w14:textId="77777777" w:rsidR="002329B6" w:rsidRPr="00BB0A35" w:rsidRDefault="002329B6" w:rsidP="002329B6">
            <w:pPr>
              <w:cnfStyle w:val="000000100000" w:firstRow="0" w:lastRow="0" w:firstColumn="0" w:lastColumn="0" w:oddVBand="0" w:evenVBand="0" w:oddHBand="1" w:evenHBand="0" w:firstRowFirstColumn="0" w:firstRowLastColumn="0" w:lastRowFirstColumn="0" w:lastRowLastColumn="0"/>
            </w:pPr>
          </w:p>
        </w:tc>
        <w:tc>
          <w:tcPr>
            <w:tcW w:w="4050" w:type="dxa"/>
          </w:tcPr>
          <w:p w14:paraId="04A7F0BC" w14:textId="26C291C2" w:rsidR="002329B6" w:rsidRPr="00BB0A35" w:rsidRDefault="002329B6" w:rsidP="002329B6">
            <w:pPr>
              <w:cnfStyle w:val="000000100000" w:firstRow="0" w:lastRow="0" w:firstColumn="0" w:lastColumn="0" w:oddVBand="0" w:evenVBand="0" w:oddHBand="1" w:evenHBand="0" w:firstRowFirstColumn="0" w:firstRowLastColumn="0" w:lastRowFirstColumn="0" w:lastRowLastColumn="0"/>
            </w:pPr>
            <w:r w:rsidRPr="002F5DA3">
              <w:t xml:space="preserve">70% of students score </w:t>
            </w:r>
            <w:r>
              <w:t>7</w:t>
            </w:r>
            <w:r w:rsidRPr="002F5DA3">
              <w:t>0% or more on rubric for lab assignments.</w:t>
            </w:r>
          </w:p>
        </w:tc>
        <w:tc>
          <w:tcPr>
            <w:tcW w:w="3510" w:type="dxa"/>
          </w:tcPr>
          <w:p w14:paraId="2A6EA6B5" w14:textId="53C187A8" w:rsidR="00120979" w:rsidRDefault="00120979" w:rsidP="002329B6">
            <w:pPr>
              <w:cnfStyle w:val="000000100000" w:firstRow="0" w:lastRow="0" w:firstColumn="0" w:lastColumn="0" w:oddVBand="0" w:evenVBand="0" w:oddHBand="1" w:evenHBand="0" w:firstRowFirstColumn="0" w:firstRowLastColumn="0" w:lastRowFirstColumn="0" w:lastRowLastColumn="0"/>
            </w:pPr>
            <w:r>
              <w:t>Target</w:t>
            </w:r>
            <w:r w:rsidR="006C675C">
              <w:t xml:space="preserve"> met.</w:t>
            </w:r>
            <w:bookmarkStart w:id="0" w:name="_GoBack"/>
            <w:bookmarkEnd w:id="0"/>
          </w:p>
          <w:p w14:paraId="3E8B47D1" w14:textId="77777777" w:rsidR="00120979" w:rsidRDefault="00120979" w:rsidP="002329B6">
            <w:pPr>
              <w:cnfStyle w:val="000000100000" w:firstRow="0" w:lastRow="0" w:firstColumn="0" w:lastColumn="0" w:oddVBand="0" w:evenVBand="0" w:oddHBand="1" w:evenHBand="0" w:firstRowFirstColumn="0" w:firstRowLastColumn="0" w:lastRowFirstColumn="0" w:lastRowLastColumn="0"/>
            </w:pPr>
          </w:p>
          <w:p w14:paraId="39CB0356" w14:textId="32E13553" w:rsidR="002329B6" w:rsidRPr="00BB0A35" w:rsidRDefault="006C675C" w:rsidP="002329B6">
            <w:pPr>
              <w:cnfStyle w:val="000000100000" w:firstRow="0" w:lastRow="0" w:firstColumn="0" w:lastColumn="0" w:oddVBand="0" w:evenVBand="0" w:oddHBand="1" w:evenHBand="0" w:firstRowFirstColumn="0" w:firstRowLastColumn="0" w:lastRowFirstColumn="0" w:lastRowLastColumn="0"/>
            </w:pPr>
            <w:r>
              <w:t>100</w:t>
            </w:r>
            <w:r w:rsidR="00120979">
              <w:t xml:space="preserve">% </w:t>
            </w:r>
            <w:r w:rsidR="00A47BBE">
              <w:t xml:space="preserve">of students scored 70% or better on the rubric for lab assignments.  </w:t>
            </w:r>
          </w:p>
        </w:tc>
      </w:tr>
      <w:tr w:rsidR="002329B6" w:rsidRPr="00BB0A35" w14:paraId="77E1D8F0" w14:textId="77777777" w:rsidTr="00DC22EC">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Pr>
          <w:p w14:paraId="115E7F78" w14:textId="77777777" w:rsidR="002329B6" w:rsidRDefault="002329B6" w:rsidP="002329B6">
            <w:pPr>
              <w:pStyle w:val="ListParagraph"/>
              <w:ind w:left="0"/>
              <w:contextualSpacing/>
              <w:rPr>
                <w:b w:val="0"/>
                <w:bCs w:val="0"/>
              </w:rPr>
            </w:pPr>
            <w:r w:rsidRPr="005726F9">
              <w:t>PLO #</w:t>
            </w:r>
            <w:r>
              <w:t>8</w:t>
            </w:r>
          </w:p>
          <w:p w14:paraId="714CE237" w14:textId="77777777" w:rsidR="002329B6" w:rsidRPr="00827CC4" w:rsidRDefault="002329B6" w:rsidP="002329B6">
            <w:pPr>
              <w:pStyle w:val="ListParagraph"/>
              <w:ind w:left="0"/>
              <w:contextualSpacing/>
              <w:rPr>
                <w:b w:val="0"/>
                <w:bCs w:val="0"/>
              </w:rPr>
            </w:pPr>
            <w:r w:rsidRPr="00827CC4">
              <w:rPr>
                <w:b w:val="0"/>
              </w:rPr>
              <w:t xml:space="preserve">Students will be able to explain gasoline engine performance dynamics, perform diagnosis and repair of emissions control systems, computerized engine performance systems, and advanced ignition and fuel delivery systems, and utilize advanced engine </w:t>
            </w:r>
            <w:r w:rsidRPr="00827CC4">
              <w:rPr>
                <w:b w:val="0"/>
              </w:rPr>
              <w:lastRenderedPageBreak/>
              <w:t>performance diagnostic equipment.</w:t>
            </w:r>
          </w:p>
          <w:p w14:paraId="2D8F4258" w14:textId="77777777" w:rsidR="002329B6" w:rsidRDefault="002329B6" w:rsidP="002329B6">
            <w:pPr>
              <w:pStyle w:val="ListParagraph"/>
              <w:ind w:left="0"/>
              <w:contextualSpacing/>
              <w:rPr>
                <w:b w:val="0"/>
                <w:bCs w:val="0"/>
              </w:rPr>
            </w:pPr>
          </w:p>
          <w:p w14:paraId="41FA737C" w14:textId="77777777" w:rsidR="002329B6" w:rsidRPr="00BB0A35" w:rsidRDefault="002329B6" w:rsidP="002329B6"/>
        </w:tc>
        <w:tc>
          <w:tcPr>
            <w:tcW w:w="3240" w:type="dxa"/>
          </w:tcPr>
          <w:p w14:paraId="402D38CF" w14:textId="6BF0EA7B" w:rsidR="002329B6" w:rsidRPr="00BB0A35" w:rsidRDefault="002329B6" w:rsidP="002329B6">
            <w:pPr>
              <w:cnfStyle w:val="000000000000" w:firstRow="0" w:lastRow="0" w:firstColumn="0" w:lastColumn="0" w:oddVBand="0" w:evenVBand="0" w:oddHBand="0" w:evenHBand="0" w:firstRowFirstColumn="0" w:firstRowLastColumn="0" w:lastRowFirstColumn="0" w:lastRowLastColumn="0"/>
            </w:pPr>
            <w:r>
              <w:lastRenderedPageBreak/>
              <w:t>Students will perform a final lab assessment in AUMT 2334 in which they will retrieve vehicle data using a diagnostic scan tool. Students will then interpret the data to determine and diagnose light vehicle fuel, ignition, and emissions control system faults.</w:t>
            </w:r>
          </w:p>
        </w:tc>
        <w:tc>
          <w:tcPr>
            <w:tcW w:w="4050" w:type="dxa"/>
          </w:tcPr>
          <w:p w14:paraId="21E93218" w14:textId="14605996" w:rsidR="002329B6" w:rsidRPr="00BB0A35" w:rsidRDefault="002329B6" w:rsidP="002329B6">
            <w:pPr>
              <w:cnfStyle w:val="000000000000" w:firstRow="0" w:lastRow="0" w:firstColumn="0" w:lastColumn="0" w:oddVBand="0" w:evenVBand="0" w:oddHBand="0" w:evenHBand="0" w:firstRowFirstColumn="0" w:firstRowLastColumn="0" w:lastRowFirstColumn="0" w:lastRowLastColumn="0"/>
            </w:pPr>
            <w:r w:rsidRPr="002F5DA3">
              <w:t>70% of students score 70% or more on rubric for lab assignments.</w:t>
            </w:r>
          </w:p>
        </w:tc>
        <w:tc>
          <w:tcPr>
            <w:tcW w:w="3510" w:type="dxa"/>
          </w:tcPr>
          <w:p w14:paraId="7F72ECC6" w14:textId="77777777" w:rsidR="002329B6" w:rsidRDefault="00A47BBE" w:rsidP="002329B6">
            <w:pPr>
              <w:cnfStyle w:val="000000000000" w:firstRow="0" w:lastRow="0" w:firstColumn="0" w:lastColumn="0" w:oddVBand="0" w:evenVBand="0" w:oddHBand="0" w:evenHBand="0" w:firstRowFirstColumn="0" w:firstRowLastColumn="0" w:lastRowFirstColumn="0" w:lastRowLastColumn="0"/>
            </w:pPr>
            <w:r>
              <w:t>Target met.</w:t>
            </w:r>
          </w:p>
          <w:p w14:paraId="4EAE19C9" w14:textId="77777777" w:rsidR="00A47BBE" w:rsidRDefault="00A47BBE" w:rsidP="002329B6">
            <w:pPr>
              <w:cnfStyle w:val="000000000000" w:firstRow="0" w:lastRow="0" w:firstColumn="0" w:lastColumn="0" w:oddVBand="0" w:evenVBand="0" w:oddHBand="0" w:evenHBand="0" w:firstRowFirstColumn="0" w:firstRowLastColumn="0" w:lastRowFirstColumn="0" w:lastRowLastColumn="0"/>
            </w:pPr>
          </w:p>
          <w:p w14:paraId="0A3394D8" w14:textId="7CDB9869" w:rsidR="00A47BBE" w:rsidRPr="00BB0A35" w:rsidRDefault="00A47BBE" w:rsidP="002329B6">
            <w:pPr>
              <w:cnfStyle w:val="000000000000" w:firstRow="0" w:lastRow="0" w:firstColumn="0" w:lastColumn="0" w:oddVBand="0" w:evenVBand="0" w:oddHBand="0" w:evenHBand="0" w:firstRowFirstColumn="0" w:firstRowLastColumn="0" w:lastRowFirstColumn="0" w:lastRowLastColumn="0"/>
            </w:pPr>
            <w:r>
              <w:t xml:space="preserve">76.9% of students scored 70% or better on the rubric for lab assignments.  </w:t>
            </w:r>
          </w:p>
        </w:tc>
      </w:tr>
      <w:tr w:rsidR="002329B6" w:rsidRPr="00BB0A35" w14:paraId="3FC4A772" w14:textId="77777777" w:rsidTr="00DC22EC">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65" w:type="dxa"/>
          </w:tcPr>
          <w:p w14:paraId="7658906F" w14:textId="77777777" w:rsidR="002329B6" w:rsidRPr="002329B6" w:rsidRDefault="002329B6" w:rsidP="002329B6">
            <w:pPr>
              <w:pStyle w:val="NoSpacing"/>
              <w:rPr>
                <w:bCs w:val="0"/>
              </w:rPr>
            </w:pPr>
            <w:r w:rsidRPr="002329B6">
              <w:t>PLO #9</w:t>
            </w:r>
          </w:p>
          <w:p w14:paraId="3EA9F23A" w14:textId="77777777" w:rsidR="002329B6" w:rsidRPr="002329B6" w:rsidRDefault="002329B6" w:rsidP="002329B6">
            <w:pPr>
              <w:pStyle w:val="NoSpacing"/>
              <w:rPr>
                <w:b w:val="0"/>
              </w:rPr>
            </w:pPr>
            <w:r w:rsidRPr="002329B6">
              <w:rPr>
                <w:b w:val="0"/>
              </w:rPr>
              <w:t>Students will be able to use hybrid and/or Battery Electric Vehicle (BEV) safety procedures, explain the operation of hybrid and/or BEV vehicles, and diagnose and repair hybrid and/or BEV systems.</w:t>
            </w:r>
          </w:p>
          <w:p w14:paraId="7699E340" w14:textId="77777777" w:rsidR="002329B6" w:rsidRPr="002329B6" w:rsidRDefault="002329B6" w:rsidP="002329B6">
            <w:pPr>
              <w:contextualSpacing/>
            </w:pPr>
          </w:p>
        </w:tc>
        <w:tc>
          <w:tcPr>
            <w:tcW w:w="3240" w:type="dxa"/>
          </w:tcPr>
          <w:p w14:paraId="08B00E62" w14:textId="18BE774F" w:rsidR="002329B6" w:rsidRPr="002329B6" w:rsidRDefault="002329B6" w:rsidP="002329B6">
            <w:pPr>
              <w:cnfStyle w:val="000000100000" w:firstRow="0" w:lastRow="0" w:firstColumn="0" w:lastColumn="0" w:oddVBand="0" w:evenVBand="0" w:oddHBand="1" w:evenHBand="0" w:firstRowFirstColumn="0" w:firstRowLastColumn="0" w:lastRowFirstColumn="0" w:lastRowLastColumn="0"/>
            </w:pPr>
            <w:r w:rsidRPr="002329B6">
              <w:t xml:space="preserve">Students will perform a final lab assessment in AUMT 2307 in which they will demonstrate the procedure for rendering and confirming a Hybrid and/or Battery Electric Vehicle high voltage system safe for service and repair. </w:t>
            </w:r>
          </w:p>
        </w:tc>
        <w:tc>
          <w:tcPr>
            <w:tcW w:w="4050" w:type="dxa"/>
          </w:tcPr>
          <w:p w14:paraId="65246A17" w14:textId="5DF3DC2D" w:rsidR="002329B6" w:rsidRPr="002329B6" w:rsidRDefault="002329B6" w:rsidP="002329B6">
            <w:pPr>
              <w:cnfStyle w:val="000000100000" w:firstRow="0" w:lastRow="0" w:firstColumn="0" w:lastColumn="0" w:oddVBand="0" w:evenVBand="0" w:oddHBand="1" w:evenHBand="0" w:firstRowFirstColumn="0" w:firstRowLastColumn="0" w:lastRowFirstColumn="0" w:lastRowLastColumn="0"/>
            </w:pPr>
            <w:r w:rsidRPr="002329B6">
              <w:t>70% of students score 70% or more on rubric for lab assignments.</w:t>
            </w:r>
          </w:p>
        </w:tc>
        <w:tc>
          <w:tcPr>
            <w:tcW w:w="3510" w:type="dxa"/>
          </w:tcPr>
          <w:p w14:paraId="4106DFCE" w14:textId="6E82A499" w:rsidR="002329B6" w:rsidRPr="00BB0A35" w:rsidRDefault="002329B6" w:rsidP="002329B6">
            <w:pPr>
              <w:cnfStyle w:val="000000100000" w:firstRow="0" w:lastRow="0" w:firstColumn="0" w:lastColumn="0" w:oddVBand="0" w:evenVBand="0" w:oddHBand="1" w:evenHBand="0" w:firstRowFirstColumn="0" w:firstRowLastColumn="0" w:lastRowFirstColumn="0" w:lastRowLastColumn="0"/>
            </w:pPr>
            <w:r>
              <w:t>AUMT 2307 has yet to be taught; therefore, there is no data to be collected for the specified period.</w:t>
            </w:r>
          </w:p>
        </w:tc>
      </w:tr>
    </w:tbl>
    <w:p w14:paraId="2E4C716A" w14:textId="77777777" w:rsidR="00BB0A35" w:rsidRDefault="00BB0A35"/>
    <w:p w14:paraId="45A7BDA8" w14:textId="77777777" w:rsidR="00BB0A35" w:rsidRDefault="00BB0A35"/>
    <w:sectPr w:rsidR="00BB0A35" w:rsidSect="00BB0A3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6CC4"/>
    <w:multiLevelType w:val="hybridMultilevel"/>
    <w:tmpl w:val="EC5E6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F62A5"/>
    <w:multiLevelType w:val="hybridMultilevel"/>
    <w:tmpl w:val="DFF6928E"/>
    <w:lvl w:ilvl="0" w:tplc="812252D4">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 w15:restartNumberingAfterBreak="0">
    <w:nsid w:val="28061949"/>
    <w:multiLevelType w:val="hybridMultilevel"/>
    <w:tmpl w:val="E4ECE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35"/>
    <w:rsid w:val="00120979"/>
    <w:rsid w:val="002329B6"/>
    <w:rsid w:val="00317C56"/>
    <w:rsid w:val="00416595"/>
    <w:rsid w:val="006C675C"/>
    <w:rsid w:val="00917991"/>
    <w:rsid w:val="00A47BBE"/>
    <w:rsid w:val="00BB0A35"/>
    <w:rsid w:val="00DC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9B08"/>
  <w15:chartTrackingRefBased/>
  <w15:docId w15:val="{4E023131-178E-48EF-A0B5-DF3AEC56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35"/>
    <w:pPr>
      <w:ind w:left="720"/>
    </w:pPr>
    <w:rPr>
      <w:rFonts w:ascii="Calibri" w:eastAsia="Times New Roman" w:hAnsi="Calibri" w:cs="Times New Roman"/>
    </w:rPr>
  </w:style>
  <w:style w:type="table" w:styleId="GridTable4-Accent1">
    <w:name w:val="Grid Table 4 Accent 1"/>
    <w:basedOn w:val="TableNormal"/>
    <w:uiPriority w:val="49"/>
    <w:rsid w:val="00BB0A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232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1fbb7c-98df-4e23-a7d9-86a6f4b04a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1F51AE7E33AA49A4800492F635094F" ma:contentTypeVersion="17" ma:contentTypeDescription="Create a new document." ma:contentTypeScope="" ma:versionID="0fc64ba6455138c3b5729ed4c13354b4">
  <xsd:schema xmlns:xsd="http://www.w3.org/2001/XMLSchema" xmlns:xs="http://www.w3.org/2001/XMLSchema" xmlns:p="http://schemas.microsoft.com/office/2006/metadata/properties" xmlns:ns3="75e83192-d691-4d4c-86e4-90d08ab1c749" xmlns:ns4="821fbb7c-98df-4e23-a7d9-86a6f4b04a54" targetNamespace="http://schemas.microsoft.com/office/2006/metadata/properties" ma:root="true" ma:fieldsID="329dafa9493e00d93cad4f65786ab228" ns3:_="" ns4:_="">
    <xsd:import namespace="75e83192-d691-4d4c-86e4-90d08ab1c749"/>
    <xsd:import namespace="821fbb7c-98df-4e23-a7d9-86a6f4b04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MediaServiceObjectDetectorVersions" minOccurs="0"/>
                <xsd:element ref="ns4:_activity"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83192-d691-4d4c-86e4-90d08ab1c7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fbb7c-98df-4e23-a7d9-86a6f4b04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AEBA7A5-0A67-4B6E-A61C-9654AD1EADE0}">
  <ds:schemaRefs>
    <ds:schemaRef ds:uri="http://purl.org/dc/elements/1.1/"/>
    <ds:schemaRef ds:uri="http://purl.org/dc/terms/"/>
    <ds:schemaRef ds:uri="821fbb7c-98df-4e23-a7d9-86a6f4b04a54"/>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5e83192-d691-4d4c-86e4-90d08ab1c749"/>
    <ds:schemaRef ds:uri="http://purl.org/dc/dcmitype/"/>
  </ds:schemaRefs>
</ds:datastoreItem>
</file>

<file path=customXml/itemProps2.xml><?xml version="1.0" encoding="utf-8"?>
<ds:datastoreItem xmlns:ds="http://schemas.openxmlformats.org/officeDocument/2006/customXml" ds:itemID="{BC84E033-8B20-4D9D-80D4-330E8D4A492E}">
  <ds:schemaRefs>
    <ds:schemaRef ds:uri="http://schemas.microsoft.com/sharepoint/v3/contenttype/forms"/>
  </ds:schemaRefs>
</ds:datastoreItem>
</file>

<file path=customXml/itemProps3.xml><?xml version="1.0" encoding="utf-8"?>
<ds:datastoreItem xmlns:ds="http://schemas.openxmlformats.org/officeDocument/2006/customXml" ds:itemID="{97CA6D3A-8296-4759-BEB1-FF16F0D10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83192-d691-4d4c-86e4-90d08ab1c749"/>
    <ds:schemaRef ds:uri="821fbb7c-98df-4e23-a7d9-86a6f4b04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C52B4-EAF8-4833-BEDC-9E873541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 Hardesty</dc:creator>
  <cp:keywords/>
  <dc:description/>
  <cp:lastModifiedBy>James Yervasi</cp:lastModifiedBy>
  <cp:revision>3</cp:revision>
  <dcterms:created xsi:type="dcterms:W3CDTF">2023-10-23T21:18:00Z</dcterms:created>
  <dcterms:modified xsi:type="dcterms:W3CDTF">2023-10-23T21:28:00Z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7e5b54555afbf9b84a1f81e9e918470227667bd7d759f218ecacdf4c889b00c0</vt:lpwstr>
  </property>
  <property fmtid="{D5CDD505-2E9C-101B-9397-08002B2CF9AE}" pid="3" name="ContentTypeId">
    <vt:lpwstr>0x010100C71F51AE7E33AA49A4800492F635094F</vt:lpwstr>
  </property>
</Properties>
</file>