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EFD1" w14:textId="261C11ED"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4E309A" w:rsidRPr="004E309A">
        <w:rPr>
          <w:b/>
          <w:highlight w:val="yellow"/>
        </w:rPr>
        <w:t>3</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20</w:t>
      </w:r>
      <w:r w:rsidR="002A683C">
        <w:t>2</w:t>
      </w:r>
      <w:r w:rsidR="00AA21B9">
        <w:t>3</w:t>
      </w:r>
      <w:r w:rsidR="003D4943">
        <w:t>.</w:t>
      </w:r>
      <w:r w:rsidR="00F34A03">
        <w:t xml:space="preserve"> For clarification of findings, please contact the </w:t>
      </w:r>
      <w:r w:rsidR="005E6E76">
        <w:t>senior</w:t>
      </w:r>
      <w:r w:rsidR="00F34A03">
        <w:t xml:space="preserve"> reviewer</w:t>
      </w:r>
      <w:r w:rsidR="00AA21B9">
        <w:t>,</w:t>
      </w:r>
      <w:r w:rsidR="00F34A03">
        <w:t xml:space="preserve"> </w:t>
      </w:r>
      <w:r w:rsidR="003D5311">
        <w:t xml:space="preserve">Alexis </w:t>
      </w:r>
      <w:proofErr w:type="spellStart"/>
      <w:r w:rsidR="003D5311">
        <w:t>Bohanna</w:t>
      </w:r>
      <w:proofErr w:type="spellEnd"/>
      <w:r w:rsidR="00AA21B9">
        <w:t xml:space="preserve"> (</w:t>
      </w:r>
      <w:hyperlink r:id="rId7" w:history="1">
        <w:r w:rsidR="00AA21B9" w:rsidRPr="00C05054">
          <w:rPr>
            <w:rStyle w:val="Hyperlink"/>
          </w:rPr>
          <w:t>abohanna@collin.edu</w:t>
        </w:r>
      </w:hyperlink>
      <w:r w:rsidR="00AA21B9">
        <w:t>)</w:t>
      </w:r>
      <w:r w:rsidR="003D5311">
        <w:t>.</w:t>
      </w:r>
      <w:r w:rsidR="00AA21B9">
        <w:t xml:space="preserve"> </w:t>
      </w:r>
    </w:p>
    <w:p w14:paraId="15E10EF4" w14:textId="77777777" w:rsidR="00E62E89" w:rsidRDefault="00E62E89"/>
    <w:tbl>
      <w:tblPr>
        <w:tblStyle w:val="TableGrid"/>
        <w:tblW w:w="0" w:type="auto"/>
        <w:tblLook w:val="04A0" w:firstRow="1" w:lastRow="0" w:firstColumn="1" w:lastColumn="0" w:noHBand="0" w:noVBand="1"/>
      </w:tblPr>
      <w:tblGrid>
        <w:gridCol w:w="9350"/>
      </w:tblGrid>
      <w:tr w:rsidR="00AE6443" w14:paraId="6CD16B44" w14:textId="77777777" w:rsidTr="00E40F74">
        <w:tc>
          <w:tcPr>
            <w:tcW w:w="9350" w:type="dxa"/>
            <w:shd w:val="clear" w:color="auto" w:fill="DEEAF6" w:themeFill="accent1" w:themeFillTint="33"/>
          </w:tcPr>
          <w:p w14:paraId="76075B03" w14:textId="77777777" w:rsidR="00E40F74" w:rsidRDefault="00711707">
            <w:pPr>
              <w:rPr>
                <w:rStyle w:val="IntenseReference"/>
                <w:color w:val="002060"/>
              </w:rPr>
            </w:pPr>
            <w:r>
              <w:rPr>
                <w:rStyle w:val="IntenseReference"/>
                <w:color w:val="002060"/>
              </w:rPr>
              <w:t>Program Review Steering Committee Contact Information</w:t>
            </w:r>
          </w:p>
          <w:p w14:paraId="133B8105" w14:textId="77777777" w:rsidR="00711707" w:rsidRPr="00E40F74" w:rsidRDefault="00711707">
            <w:pPr>
              <w:rPr>
                <w:rStyle w:val="SubtleEmphasis"/>
              </w:rPr>
            </w:pPr>
            <w:r>
              <w:rPr>
                <w:rStyle w:val="SubtleEmphasis"/>
              </w:rPr>
              <w:t>Name and email of the committee member you can contact</w:t>
            </w:r>
          </w:p>
        </w:tc>
      </w:tr>
      <w:tr w:rsidR="00711707" w14:paraId="406DDF8D" w14:textId="77777777" w:rsidTr="00711707">
        <w:tc>
          <w:tcPr>
            <w:tcW w:w="9350" w:type="dxa"/>
            <w:shd w:val="clear" w:color="auto" w:fill="auto"/>
          </w:tcPr>
          <w:p w14:paraId="390CF05D" w14:textId="069A140F" w:rsidR="00711707" w:rsidRPr="00AA21B9" w:rsidRDefault="00AA21B9">
            <w:pPr>
              <w:rPr>
                <w:rStyle w:val="IntenseReference"/>
                <w:rFonts w:cstheme="minorHAnsi"/>
                <w:color w:val="002060"/>
              </w:rPr>
            </w:pPr>
            <w:r w:rsidRPr="00AA21B9">
              <w:rPr>
                <w:rStyle w:val="IntenseReference"/>
                <w:rFonts w:cstheme="minorHAnsi"/>
                <w:color w:val="002060"/>
              </w:rPr>
              <w:t>A</w:t>
            </w:r>
            <w:r>
              <w:rPr>
                <w:rStyle w:val="IntenseReference"/>
                <w:rFonts w:cstheme="minorHAnsi"/>
                <w:color w:val="002060"/>
              </w:rPr>
              <w:t>l</w:t>
            </w:r>
            <w:r w:rsidRPr="00AA21B9">
              <w:rPr>
                <w:rStyle w:val="IntenseReference"/>
                <w:rFonts w:cstheme="minorHAnsi"/>
                <w:color w:val="002060"/>
              </w:rPr>
              <w:t xml:space="preserve">exis </w:t>
            </w:r>
            <w:proofErr w:type="spellStart"/>
            <w:r w:rsidRPr="00AA21B9">
              <w:rPr>
                <w:rStyle w:val="IntenseReference"/>
                <w:rFonts w:cstheme="minorHAnsi"/>
                <w:color w:val="002060"/>
              </w:rPr>
              <w:t>Bohanna</w:t>
            </w:r>
            <w:proofErr w:type="spellEnd"/>
            <w:r w:rsidRPr="00AA21B9">
              <w:rPr>
                <w:rStyle w:val="IntenseReference"/>
                <w:rFonts w:cstheme="minorHAnsi"/>
                <w:color w:val="002060"/>
              </w:rPr>
              <w:t xml:space="preserve"> – abohanna@collin.edu</w:t>
            </w:r>
          </w:p>
        </w:tc>
      </w:tr>
      <w:tr w:rsidR="00711707" w14:paraId="467B152A" w14:textId="77777777" w:rsidTr="00E40F74">
        <w:tc>
          <w:tcPr>
            <w:tcW w:w="9350" w:type="dxa"/>
            <w:shd w:val="clear" w:color="auto" w:fill="DEEAF6" w:themeFill="accent1" w:themeFillTint="33"/>
          </w:tcPr>
          <w:p w14:paraId="5225EDCD" w14:textId="77777777" w:rsidR="00711707" w:rsidRDefault="00711707" w:rsidP="00711707">
            <w:pPr>
              <w:rPr>
                <w:rStyle w:val="IntenseReference"/>
                <w:color w:val="002060"/>
              </w:rPr>
            </w:pPr>
            <w:r w:rsidRPr="00AE6443">
              <w:rPr>
                <w:rStyle w:val="IntenseReference"/>
                <w:color w:val="002060"/>
              </w:rPr>
              <w:t>Status of Review</w:t>
            </w:r>
          </w:p>
          <w:p w14:paraId="1420B98D" w14:textId="77777777" w:rsidR="00711707" w:rsidRPr="00AE6443" w:rsidRDefault="00711707" w:rsidP="00711707">
            <w:pPr>
              <w:rPr>
                <w:rStyle w:val="IntenseReference"/>
                <w:color w:val="002060"/>
              </w:rPr>
            </w:pPr>
            <w:r>
              <w:rPr>
                <w:rStyle w:val="SubtleEmphasis"/>
              </w:rPr>
              <w:t>Overall current status of your program review</w:t>
            </w:r>
          </w:p>
        </w:tc>
      </w:tr>
      <w:tr w:rsidR="00AE6443" w14:paraId="79B4B607" w14:textId="77777777" w:rsidTr="00AE6443">
        <w:tc>
          <w:tcPr>
            <w:tcW w:w="9350" w:type="dxa"/>
          </w:tcPr>
          <w:p w14:paraId="7AE7B5E9" w14:textId="744471F4" w:rsidR="00E40F74" w:rsidRDefault="00000000" w:rsidP="00AE6443">
            <w:sdt>
              <w:sdtPr>
                <w:id w:val="1057829423"/>
                <w14:checkbox>
                  <w14:checked w14:val="1"/>
                  <w14:checkedState w14:val="2612" w14:font="MS Gothic"/>
                  <w14:uncheckedState w14:val="2610" w14:font="MS Gothic"/>
                </w14:checkbox>
              </w:sdtPr>
              <w:sdtContent>
                <w:r w:rsidR="003D5311">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14:paraId="263A9AB1" w14:textId="77777777" w:rsidR="00AE6443" w:rsidRDefault="00000000" w:rsidP="00AE6443">
            <w:sdt>
              <w:sdtPr>
                <w:id w:val="-1903829872"/>
                <w14:checkbox>
                  <w14:checked w14:val="0"/>
                  <w14:checkedState w14:val="2612" w14:font="MS Gothic"/>
                  <w14:uncheckedState w14:val="2610" w14:font="MS Gothic"/>
                </w14:checkbox>
              </w:sdtPr>
              <w:sdtContent>
                <w:r w:rsidR="00AE6443">
                  <w:rPr>
                    <w:rFonts w:ascii="MS Gothic" w:eastAsia="MS Gothic" w:hAnsi="MS Gothic" w:hint="eastAsia"/>
                  </w:rPr>
                  <w:t>☐</w:t>
                </w:r>
              </w:sdtContent>
            </w:sdt>
            <w:r w:rsidR="002A0C82">
              <w:t xml:space="preserve"> Acceptable with r</w:t>
            </w:r>
            <w:r w:rsidR="00AE6443">
              <w:t>ecommendations</w:t>
            </w:r>
          </w:p>
          <w:p w14:paraId="314D3345" w14:textId="77777777" w:rsidR="00AE6443" w:rsidRDefault="00000000" w:rsidP="0089121C">
            <w:sdt>
              <w:sdtPr>
                <w:id w:val="-389964920"/>
                <w14:checkbox>
                  <w14:checked w14:val="0"/>
                  <w14:checkedState w14:val="2612" w14:font="MS Gothic"/>
                  <w14:uncheckedState w14:val="2610" w14:font="MS Gothic"/>
                </w14:checkbox>
              </w:sdt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14:paraId="08291DF0" w14:textId="77777777" w:rsidTr="00E40F74">
        <w:tc>
          <w:tcPr>
            <w:tcW w:w="9350" w:type="dxa"/>
            <w:shd w:val="clear" w:color="auto" w:fill="DEEAF6" w:themeFill="accent1" w:themeFillTint="33"/>
          </w:tcPr>
          <w:p w14:paraId="24B83430" w14:textId="77777777" w:rsidR="00AE6443" w:rsidRPr="00E40F74" w:rsidRDefault="00AE6443" w:rsidP="00AE6443">
            <w:pPr>
              <w:rPr>
                <w:rStyle w:val="IntenseReference"/>
              </w:rPr>
            </w:pPr>
            <w:r w:rsidRPr="00E40F74">
              <w:rPr>
                <w:rStyle w:val="IntenseReference"/>
                <w:color w:val="002060"/>
              </w:rPr>
              <w:t>Summary</w:t>
            </w:r>
          </w:p>
          <w:p w14:paraId="49B6E2D7" w14:textId="77777777" w:rsidR="00AE6443" w:rsidRPr="00E40F74" w:rsidRDefault="00AE6443" w:rsidP="00AE6443">
            <w:pPr>
              <w:rPr>
                <w:rStyle w:val="SubtleEmphasis"/>
              </w:rPr>
            </w:pPr>
            <w:r w:rsidRPr="00E40F74">
              <w:rPr>
                <w:rStyle w:val="SubtleEmphasis"/>
              </w:rPr>
              <w:t>Description of findings from your program review</w:t>
            </w:r>
          </w:p>
        </w:tc>
      </w:tr>
      <w:tr w:rsidR="00AE6443" w14:paraId="51079169" w14:textId="77777777" w:rsidTr="00AE6443">
        <w:tc>
          <w:tcPr>
            <w:tcW w:w="9350" w:type="dxa"/>
          </w:tcPr>
          <w:p w14:paraId="02304BB0" w14:textId="77777777" w:rsidR="00AA21B9" w:rsidRDefault="00AA21B9" w:rsidP="00AA21B9">
            <w:r>
              <w:t>The Surgical Technology authoring team did an excellent job communicating its program’s purpose, value, and effectiveness. The authors provided a plethora of data with a thorough analysis of much of the data provided. The following sections were the document’s strengths:  #1 (purpose), #2 (mission/strategic plan), #5 (curriculum), #6 (communication), #8 (professional development, and #12 (future CIPS). Overall, as reviewers unfamiliar with the overall scope of this program, the authors provided a wonderful illustration.</w:t>
            </w:r>
          </w:p>
          <w:p w14:paraId="19B85E55" w14:textId="7EE3966C" w:rsidR="00E40F74" w:rsidRDefault="00AA21B9" w:rsidP="00AA21B9">
            <w:r>
              <w:t>Additional data and further explanation would be beneficial to better address the following sections</w:t>
            </w:r>
            <w:r>
              <w:t xml:space="preserve"> for future reviews</w:t>
            </w:r>
            <w:r>
              <w:t>: #3 (student demand), #4 (market demand), #7 (leveraging partnerships), #10 (past CIPS), and #11 (program evaluation). More insight is provided below</w:t>
            </w:r>
            <w:r>
              <w:t>.</w:t>
            </w:r>
          </w:p>
        </w:tc>
      </w:tr>
      <w:tr w:rsidR="00AE6443" w14:paraId="301E95FF" w14:textId="77777777" w:rsidTr="00E40F74">
        <w:tc>
          <w:tcPr>
            <w:tcW w:w="9350" w:type="dxa"/>
            <w:shd w:val="clear" w:color="auto" w:fill="DEEAF6" w:themeFill="accent1" w:themeFillTint="33"/>
          </w:tcPr>
          <w:p w14:paraId="2A623B45" w14:textId="77777777" w:rsidR="00AE6443" w:rsidRPr="00E40F74" w:rsidRDefault="00AE6443" w:rsidP="00AE6443">
            <w:pPr>
              <w:rPr>
                <w:rStyle w:val="IntenseReference"/>
                <w:color w:val="002060"/>
              </w:rPr>
            </w:pPr>
            <w:r w:rsidRPr="00E40F74">
              <w:rPr>
                <w:rStyle w:val="IntenseReference"/>
                <w:color w:val="002060"/>
              </w:rPr>
              <w:t>Highlights</w:t>
            </w:r>
          </w:p>
          <w:p w14:paraId="15887C8B" w14:textId="77777777" w:rsidR="00AE6443" w:rsidRPr="00E40F74" w:rsidRDefault="00AE6443">
            <w:pPr>
              <w:rPr>
                <w:rStyle w:val="SubtleEmphasis"/>
              </w:rPr>
            </w:pPr>
            <w:r w:rsidRPr="00E40F74">
              <w:rPr>
                <w:rStyle w:val="SubtleEmphasis"/>
              </w:rPr>
              <w:t>Most important reviewer comments</w:t>
            </w:r>
          </w:p>
        </w:tc>
      </w:tr>
      <w:tr w:rsidR="00AE6443" w14:paraId="25A81CF1" w14:textId="77777777" w:rsidTr="00AE6443">
        <w:tc>
          <w:tcPr>
            <w:tcW w:w="9350" w:type="dxa"/>
          </w:tcPr>
          <w:p w14:paraId="6B387297" w14:textId="77777777" w:rsidR="00AA21B9" w:rsidRPr="00AA21B9" w:rsidRDefault="00AA21B9" w:rsidP="00AA21B9">
            <w:pPr>
              <w:pStyle w:val="NormalWeb"/>
              <w:rPr>
                <w:rFonts w:asciiTheme="minorHAnsi" w:hAnsiTheme="minorHAnsi" w:cstheme="minorHAnsi"/>
                <w:color w:val="0E101A"/>
                <w:sz w:val="22"/>
                <w:szCs w:val="22"/>
              </w:rPr>
            </w:pPr>
            <w:r w:rsidRPr="00AA21B9">
              <w:rPr>
                <w:rFonts w:asciiTheme="minorHAnsi" w:hAnsiTheme="minorHAnsi" w:cstheme="minorHAnsi"/>
                <w:color w:val="0E101A"/>
                <w:sz w:val="22"/>
                <w:szCs w:val="22"/>
              </w:rPr>
              <w:t>Please reference the attached Composite Checklist for additional comments.</w:t>
            </w:r>
          </w:p>
          <w:p w14:paraId="6F90F6E6" w14:textId="77777777" w:rsidR="00AA21B9" w:rsidRDefault="00AA21B9" w:rsidP="00AA21B9">
            <w:pPr>
              <w:pStyle w:val="NormalWeb"/>
              <w:rPr>
                <w:color w:val="0E101A"/>
              </w:rPr>
            </w:pPr>
          </w:p>
          <w:p w14:paraId="275CD310" w14:textId="77777777" w:rsidR="00AA21B9" w:rsidRDefault="00AA21B9" w:rsidP="00AA21B9">
            <w:pPr>
              <w:numPr>
                <w:ilvl w:val="0"/>
                <w:numId w:val="2"/>
              </w:numPr>
              <w:rPr>
                <w:color w:val="0E101A"/>
              </w:rPr>
            </w:pPr>
            <w:r>
              <w:rPr>
                <w:color w:val="0E101A"/>
              </w:rPr>
              <w:t>Student Demand (3) - The program did not address student enrollment demographics or provide a plan to attract a diverse student population. Discussing whether there appears to be any disproportionate enrollment by gender, race, and ethnicity would have been helpful.</w:t>
            </w:r>
          </w:p>
          <w:p w14:paraId="2F19C9E1" w14:textId="77777777" w:rsidR="00AA21B9" w:rsidRDefault="00AA21B9" w:rsidP="00AA21B9">
            <w:pPr>
              <w:numPr>
                <w:ilvl w:val="0"/>
                <w:numId w:val="2"/>
              </w:numPr>
              <w:rPr>
                <w:color w:val="0E101A"/>
              </w:rPr>
            </w:pPr>
            <w:r>
              <w:rPr>
                <w:color w:val="0E101A"/>
              </w:rPr>
              <w:t>Market Demand (4) - With program seats at/near capacity, current market demand, and favorable placement rates, does the program plan to apply for an increase in seats? If not, what’s the rationale behind that decision?</w:t>
            </w:r>
          </w:p>
          <w:p w14:paraId="6BEB05CC" w14:textId="77777777" w:rsidR="00AA21B9" w:rsidRDefault="00AA21B9" w:rsidP="00AA21B9">
            <w:pPr>
              <w:numPr>
                <w:ilvl w:val="0"/>
                <w:numId w:val="4"/>
              </w:numPr>
              <w:rPr>
                <w:color w:val="0E101A"/>
              </w:rPr>
            </w:pPr>
            <w:r>
              <w:rPr>
                <w:color w:val="0E101A"/>
              </w:rPr>
              <w:t>Partnerships (7) - More elaboration on the value of each organization to the program would have been beneficial (more than just clinical sites). Do these partners serve as advisory board members? In what other ways are partnerships leveraged?</w:t>
            </w:r>
            <w:r>
              <w:rPr>
                <w:color w:val="0E101A"/>
              </w:rPr>
              <w:t xml:space="preserve"> </w:t>
            </w:r>
          </w:p>
          <w:p w14:paraId="5242BD46" w14:textId="00E853FF" w:rsidR="00AA21B9" w:rsidRDefault="00AA21B9" w:rsidP="00AA21B9">
            <w:pPr>
              <w:numPr>
                <w:ilvl w:val="0"/>
                <w:numId w:val="4"/>
              </w:numPr>
              <w:spacing w:after="0" w:line="240" w:lineRule="auto"/>
              <w:rPr>
                <w:color w:val="0E101A"/>
              </w:rPr>
            </w:pPr>
            <w:r>
              <w:rPr>
                <w:color w:val="0E101A"/>
              </w:rPr>
              <w:t xml:space="preserve">Facilities, Equipment, Financial (9) – Are these factors limitations to increasing seats or </w:t>
            </w:r>
            <w:r>
              <w:rPr>
                <w:color w:val="0E101A"/>
              </w:rPr>
              <w:lastRenderedPageBreak/>
              <w:t>program expansion? If so, the authoring team may want to complete this section for future reviews.</w:t>
            </w:r>
          </w:p>
          <w:p w14:paraId="6563FBD9" w14:textId="77777777" w:rsidR="00AA21B9" w:rsidRDefault="00AA21B9" w:rsidP="00AA21B9">
            <w:pPr>
              <w:numPr>
                <w:ilvl w:val="0"/>
                <w:numId w:val="4"/>
              </w:numPr>
              <w:rPr>
                <w:color w:val="0E101A"/>
              </w:rPr>
            </w:pPr>
            <w:r>
              <w:rPr>
                <w:color w:val="0E101A"/>
              </w:rPr>
              <w:t>Past CIPS (10) - Previous CIP (2019-2020) was not included in the appendices but was accessed via the IE site. </w:t>
            </w:r>
            <w:r>
              <w:rPr>
                <w:rStyle w:val="Strong"/>
                <w:color w:val="0E101A"/>
              </w:rPr>
              <w:t>Be sure to include it in the appendix for future reviews</w:t>
            </w:r>
            <w:r>
              <w:rPr>
                <w:color w:val="0E101A"/>
              </w:rPr>
              <w:t xml:space="preserve">. Additionally, generalities were provided regarding program improvements (i.e., </w:t>
            </w:r>
            <w:proofErr w:type="gramStart"/>
            <w:r>
              <w:rPr>
                <w:color w:val="0E101A"/>
              </w:rPr>
              <w:t>“..</w:t>
            </w:r>
            <w:proofErr w:type="gramEnd"/>
            <w:r>
              <w:rPr>
                <w:color w:val="0E101A"/>
              </w:rPr>
              <w:t>the program adds content, competencies…”; What specific improvements have been made (content, activities, etc.)? Statements like the following would demonstrate a more thorough analysis supported by facts/documentation -- “Based on the previous CIP, this program added [specific content or activity] to address [an area of weakness], and the result has been [outcome].”</w:t>
            </w:r>
          </w:p>
          <w:p w14:paraId="47C1905E" w14:textId="77777777" w:rsidR="00AA21B9" w:rsidRDefault="00AA21B9" w:rsidP="00AA21B9">
            <w:pPr>
              <w:numPr>
                <w:ilvl w:val="0"/>
                <w:numId w:val="4"/>
              </w:numPr>
              <w:rPr>
                <w:color w:val="0E101A"/>
              </w:rPr>
            </w:pPr>
            <w:r>
              <w:rPr>
                <w:color w:val="0E101A"/>
              </w:rPr>
              <w:t>Program Evaluation - More data regarding weaknesses and the analysis thereof would have been insightful. What are some of the shortcomings noted in surveys? What specific actions does the faculty intend to take to capitalize on strengths, mitigate weaknesses, and improve student success and learning outcomes?</w:t>
            </w:r>
          </w:p>
          <w:p w14:paraId="1649BB6E" w14:textId="67CC4C80" w:rsidR="00E62E89" w:rsidRDefault="00E62E89" w:rsidP="00AA21B9"/>
        </w:tc>
      </w:tr>
      <w:tr w:rsidR="00AA21B9" w14:paraId="7A5B7779" w14:textId="77777777" w:rsidTr="00AE6443">
        <w:tc>
          <w:tcPr>
            <w:tcW w:w="9350" w:type="dxa"/>
          </w:tcPr>
          <w:p w14:paraId="1C7973C8" w14:textId="77777777" w:rsidR="00AA21B9" w:rsidRDefault="00AA21B9" w:rsidP="00AA21B9"/>
        </w:tc>
      </w:tr>
    </w:tbl>
    <w:p w14:paraId="3D6B02F2" w14:textId="77777777" w:rsidR="00AE6443" w:rsidRDefault="00AE6443"/>
    <w:p w14:paraId="4D5CDCFF" w14:textId="77777777" w:rsidR="00F34A03" w:rsidRDefault="005E6E76">
      <w:r>
        <w:t>As the senior</w:t>
      </w:r>
      <w:r w:rsidR="00F34A03">
        <w:t xml:space="preserve"> reviewer in the review process, I acknowledge the notification of findings to the author and supervisor.</w:t>
      </w:r>
    </w:p>
    <w:p w14:paraId="7E970FBB" w14:textId="39EA6879" w:rsidR="00F34A03" w:rsidRDefault="00F34A03">
      <w:r>
        <w:t>______</w:t>
      </w:r>
      <w:r w:rsidR="00AA21B9">
        <w:t xml:space="preserve">Alexis </w:t>
      </w:r>
      <w:proofErr w:type="spellStart"/>
      <w:r w:rsidR="00AA21B9">
        <w:t>Bohanna</w:t>
      </w:r>
      <w:proofErr w:type="spellEnd"/>
      <w:r>
        <w:t>________________________</w:t>
      </w:r>
      <w:r>
        <w:tab/>
      </w:r>
      <w:r>
        <w:tab/>
        <w:t>_____</w:t>
      </w:r>
      <w:r w:rsidR="00AA21B9">
        <w:t>4/17/2023</w:t>
      </w:r>
      <w:r>
        <w:t>__________</w:t>
      </w:r>
    </w:p>
    <w:p w14:paraId="044364C2" w14:textId="77777777"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ECCA" w14:textId="77777777" w:rsidR="00BF5EBD" w:rsidRDefault="00BF5EBD" w:rsidP="00A672A3">
      <w:pPr>
        <w:spacing w:after="0" w:line="240" w:lineRule="auto"/>
      </w:pPr>
      <w:r>
        <w:separator/>
      </w:r>
    </w:p>
  </w:endnote>
  <w:endnote w:type="continuationSeparator" w:id="0">
    <w:p w14:paraId="5B2F3B28" w14:textId="77777777" w:rsidR="00BF5EBD" w:rsidRDefault="00BF5EBD"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71E5" w14:textId="77777777" w:rsidR="00BF5EBD" w:rsidRDefault="00BF5EBD" w:rsidP="00A672A3">
      <w:pPr>
        <w:spacing w:after="0" w:line="240" w:lineRule="auto"/>
      </w:pPr>
      <w:r>
        <w:separator/>
      </w:r>
    </w:p>
  </w:footnote>
  <w:footnote w:type="continuationSeparator" w:id="0">
    <w:p w14:paraId="040D49D9" w14:textId="77777777" w:rsidR="00BF5EBD" w:rsidRDefault="00BF5EBD"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E741" w14:textId="77777777" w:rsidR="00A6755A" w:rsidRDefault="00A6755A" w:rsidP="00A672A3">
    <w:pPr>
      <w:pStyle w:val="Header"/>
    </w:pPr>
    <w:r>
      <w:rPr>
        <w:noProof/>
      </w:rPr>
      <w:drawing>
        <wp:anchor distT="0" distB="0" distL="114300" distR="114300" simplePos="0" relativeHeight="251659264" behindDoc="1" locked="0" layoutInCell="1" allowOverlap="1" wp14:anchorId="53B2A092" wp14:editId="06C6D988">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14:paraId="17616E00" w14:textId="77777777"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14:paraId="0FC5B11F" w14:textId="77777777" w:rsidR="00A6755A" w:rsidRDefault="00A6755A" w:rsidP="00A672A3">
    <w:pPr>
      <w:pStyle w:val="Header"/>
      <w:jc w:val="center"/>
    </w:pPr>
  </w:p>
  <w:p w14:paraId="2E28B1CD" w14:textId="77777777" w:rsidR="00A6755A" w:rsidRDefault="00A6755A" w:rsidP="00A672A3">
    <w:pPr>
      <w:pStyle w:val="Header"/>
      <w:jc w:val="center"/>
    </w:pPr>
  </w:p>
  <w:p w14:paraId="6A39E082" w14:textId="29AF42ED"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Content>
        <w:r w:rsidR="003D5311">
          <w:rPr>
            <w:b/>
          </w:rPr>
          <w:t>Surgical Technology</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dtPr>
      <w:sdtContent>
        <w:r w:rsidR="003D5311">
          <w:rPr>
            <w:b/>
          </w:rPr>
          <w:t xml:space="preserve">Alexis </w:t>
        </w:r>
        <w:proofErr w:type="spellStart"/>
        <w:r w:rsidR="003D5311">
          <w:rPr>
            <w:b/>
          </w:rPr>
          <w:t>Bohanna</w:t>
        </w:r>
        <w:proofErr w:type="spellEnd"/>
        <w:r w:rsidR="00AA21B9">
          <w:rPr>
            <w:b/>
          </w:rPr>
          <w:t>, Henry Canfield, Katie Robinson</w:t>
        </w:r>
      </w:sdtContent>
    </w:sdt>
  </w:p>
  <w:p w14:paraId="4966CFAA" w14:textId="0500EB3E"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Content>
        <w:proofErr w:type="spellStart"/>
        <w:r w:rsidR="00AA21B9">
          <w:rPr>
            <w:b/>
          </w:rPr>
          <w:t>Pierra</w:t>
        </w:r>
        <w:proofErr w:type="spellEnd"/>
        <w:r w:rsidR="00AA21B9">
          <w:rPr>
            <w:b/>
          </w:rPr>
          <w:t xml:space="preserve"> </w:t>
        </w:r>
        <w:proofErr w:type="spellStart"/>
        <w:r w:rsidR="00AA21B9">
          <w:rPr>
            <w:b/>
          </w:rPr>
          <w:t>Boardingham</w:t>
        </w:r>
        <w:proofErr w:type="spellEnd"/>
        <w:r w:rsidR="00AA21B9">
          <w:rPr>
            <w:b/>
          </w:rPr>
          <w:t xml:space="preserve">, Rhonda Green, Jeanne </w:t>
        </w:r>
        <w:proofErr w:type="spellStart"/>
        <w:r w:rsidR="00AA21B9">
          <w:rPr>
            <w:b/>
          </w:rPr>
          <w:t>Glapion</w:t>
        </w:r>
        <w:proofErr w:type="spellEnd"/>
      </w:sdtContent>
    </w:sdt>
  </w:p>
  <w:p w14:paraId="083990F1" w14:textId="77777777"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322EB"/>
    <w:multiLevelType w:val="hybridMultilevel"/>
    <w:tmpl w:val="8DB6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E3EE0"/>
    <w:multiLevelType w:val="multilevel"/>
    <w:tmpl w:val="A42E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E3DFC"/>
    <w:multiLevelType w:val="multilevel"/>
    <w:tmpl w:val="5DD2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349496">
    <w:abstractNumId w:val="1"/>
  </w:num>
  <w:num w:numId="2" w16cid:durableId="1642343043">
    <w:abstractNumId w:val="0"/>
  </w:num>
  <w:num w:numId="3" w16cid:durableId="680158950">
    <w:abstractNumId w:val="3"/>
  </w:num>
  <w:num w:numId="4" w16cid:durableId="6988958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A3"/>
    <w:rsid w:val="000625DE"/>
    <w:rsid w:val="000D4ADF"/>
    <w:rsid w:val="001B3F92"/>
    <w:rsid w:val="001F2241"/>
    <w:rsid w:val="002A0C82"/>
    <w:rsid w:val="002A683C"/>
    <w:rsid w:val="002E4B69"/>
    <w:rsid w:val="00386814"/>
    <w:rsid w:val="003D4943"/>
    <w:rsid w:val="003D5311"/>
    <w:rsid w:val="004E309A"/>
    <w:rsid w:val="005E6E76"/>
    <w:rsid w:val="00617F69"/>
    <w:rsid w:val="0063089B"/>
    <w:rsid w:val="00682274"/>
    <w:rsid w:val="006A6D59"/>
    <w:rsid w:val="00711707"/>
    <w:rsid w:val="00747071"/>
    <w:rsid w:val="0089121C"/>
    <w:rsid w:val="009011CA"/>
    <w:rsid w:val="009D0423"/>
    <w:rsid w:val="00A33D36"/>
    <w:rsid w:val="00A672A3"/>
    <w:rsid w:val="00A6755A"/>
    <w:rsid w:val="00AA21B9"/>
    <w:rsid w:val="00AE6443"/>
    <w:rsid w:val="00B078C1"/>
    <w:rsid w:val="00B503FA"/>
    <w:rsid w:val="00B7647C"/>
    <w:rsid w:val="00BA471B"/>
    <w:rsid w:val="00BF5EBD"/>
    <w:rsid w:val="00C263BC"/>
    <w:rsid w:val="00D251A2"/>
    <w:rsid w:val="00D606E0"/>
    <w:rsid w:val="00E40F74"/>
    <w:rsid w:val="00E62E89"/>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1280"/>
  <w15:docId w15:val="{AFF6E0E2-1C60-3D4B-8CD2-EC1C198B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 w:type="character" w:styleId="Hyperlink">
    <w:name w:val="Hyperlink"/>
    <w:basedOn w:val="DefaultParagraphFont"/>
    <w:uiPriority w:val="99"/>
    <w:unhideWhenUsed/>
    <w:rsid w:val="00AA21B9"/>
    <w:rPr>
      <w:color w:val="0563C1" w:themeColor="hyperlink"/>
      <w:u w:val="single"/>
    </w:rPr>
  </w:style>
  <w:style w:type="character" w:styleId="UnresolvedMention">
    <w:name w:val="Unresolved Mention"/>
    <w:basedOn w:val="DefaultParagraphFont"/>
    <w:uiPriority w:val="99"/>
    <w:semiHidden/>
    <w:unhideWhenUsed/>
    <w:rsid w:val="00AA21B9"/>
    <w:rPr>
      <w:color w:val="605E5C"/>
      <w:shd w:val="clear" w:color="auto" w:fill="E1DFDD"/>
    </w:rPr>
  </w:style>
  <w:style w:type="character" w:styleId="Strong">
    <w:name w:val="Strong"/>
    <w:basedOn w:val="DefaultParagraphFont"/>
    <w:uiPriority w:val="22"/>
    <w:qFormat/>
    <w:rsid w:val="00AA2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93984">
      <w:bodyDiv w:val="1"/>
      <w:marLeft w:val="0"/>
      <w:marRight w:val="0"/>
      <w:marTop w:val="0"/>
      <w:marBottom w:val="0"/>
      <w:divBdr>
        <w:top w:val="none" w:sz="0" w:space="0" w:color="auto"/>
        <w:left w:val="none" w:sz="0" w:space="0" w:color="auto"/>
        <w:bottom w:val="none" w:sz="0" w:space="0" w:color="auto"/>
        <w:right w:val="none" w:sz="0" w:space="0" w:color="auto"/>
      </w:divBdr>
    </w:div>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 w:id="1537736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ohanna@coll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4B296F"/>
    <w:rsid w:val="006D79CC"/>
    <w:rsid w:val="007711BF"/>
    <w:rsid w:val="00836FC3"/>
    <w:rsid w:val="00A762F0"/>
    <w:rsid w:val="00C60AFE"/>
    <w:rsid w:val="00CF093B"/>
    <w:rsid w:val="00E24D3D"/>
    <w:rsid w:val="00FC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D3D"/>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Alexis Bohanna</cp:lastModifiedBy>
  <cp:revision>1</cp:revision>
  <cp:lastPrinted>2019-02-06T21:51:00Z</cp:lastPrinted>
  <dcterms:created xsi:type="dcterms:W3CDTF">2023-03-23T17:25:00Z</dcterms:created>
  <dcterms:modified xsi:type="dcterms:W3CDTF">2023-04-17T17:42:00Z</dcterms:modified>
</cp:coreProperties>
</file>