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9197F" w:rsidP="00003BD5" w:rsidRDefault="00003BD5" w14:paraId="54EE91B8" wp14:textId="77777777">
      <w:pPr>
        <w:spacing w:after="0" w:line="242" w:lineRule="exact"/>
        <w:ind w:left="-45" w:right="240"/>
        <w:jc w:val="center"/>
        <w:rPr>
          <w:rFonts w:ascii="Arial" w:hAnsi="Arial" w:eastAsia="Calibri" w:cs="Arial"/>
          <w:b/>
          <w:bCs/>
          <w:spacing w:val="-1"/>
          <w:position w:val="1"/>
          <w:sz w:val="24"/>
          <w:szCs w:val="20"/>
        </w:rPr>
      </w:pPr>
      <w:r w:rsidRPr="00003BD5">
        <w:rPr>
          <w:rFonts w:ascii="Arial" w:hAnsi="Arial" w:eastAsia="Calibri" w:cs="Arial"/>
          <w:b/>
          <w:bCs/>
          <w:spacing w:val="-1"/>
          <w:position w:val="1"/>
          <w:sz w:val="24"/>
          <w:szCs w:val="20"/>
        </w:rPr>
        <w:t>Continuous Improvement Plan</w:t>
      </w:r>
    </w:p>
    <w:p xmlns:wp14="http://schemas.microsoft.com/office/word/2010/wordml" w:rsidRPr="00003BD5" w:rsidR="00993C83" w:rsidP="00003BD5" w:rsidRDefault="00993C83" w14:paraId="672A6659" wp14:textId="77777777">
      <w:pPr>
        <w:spacing w:after="0" w:line="242" w:lineRule="exact"/>
        <w:ind w:left="-45" w:right="240"/>
        <w:jc w:val="center"/>
        <w:rPr>
          <w:rFonts w:ascii="Arial" w:hAnsi="Arial" w:eastAsia="Calibri" w:cs="Arial"/>
          <w:b/>
          <w:bCs/>
          <w:spacing w:val="-1"/>
          <w:position w:val="1"/>
          <w:sz w:val="20"/>
          <w:szCs w:val="20"/>
        </w:rPr>
      </w:pPr>
    </w:p>
    <w:p xmlns:wp14="http://schemas.microsoft.com/office/word/2010/wordml" w:rsidRPr="00671453" w:rsidR="002657C1" w:rsidP="002657C1" w:rsidRDefault="00993C83" w14:paraId="51BA3EE2" wp14:textId="77777777">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Pr="00671453" w:rsidR="005A203A">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xmlns:wp14="http://schemas.microsoft.com/office/word/2010/wordml" w:rsidRPr="00671453" w:rsidR="002657C1" w:rsidP="002657C1" w:rsidRDefault="002657C1" w14:paraId="0A37501D" wp14:textId="77777777">
      <w:pPr>
        <w:spacing w:after="0" w:line="242" w:lineRule="exact"/>
        <w:ind w:left="-45" w:right="240"/>
        <w:rPr>
          <w:rFonts w:ascii="Arial" w:hAnsi="Arial" w:cs="Arial"/>
          <w:b/>
        </w:rPr>
      </w:pPr>
    </w:p>
    <w:p xmlns:wp14="http://schemas.microsoft.com/office/word/2010/wordml" w:rsidRPr="007B5A78" w:rsidR="002657C1" w:rsidP="002657C1" w:rsidRDefault="000E2EAF" w14:paraId="1122F276" wp14:textId="77777777">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5D70EA">
        <w:rPr>
          <w:rFonts w:ascii="Arial" w:hAnsi="Arial" w:cs="Arial"/>
        </w:rPr>
        <w:t>8/26/21</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Pr="007B5A78" w:rsidR="002657C1">
        <w:rPr>
          <w:rFonts w:ascii="Arial" w:hAnsi="Arial" w:cs="Arial"/>
          <w:b/>
        </w:rPr>
        <w:t xml:space="preserve">Name of </w:t>
      </w:r>
      <w:r w:rsidR="004C586B">
        <w:rPr>
          <w:rFonts w:ascii="Arial" w:hAnsi="Arial" w:cs="Arial"/>
          <w:b/>
        </w:rPr>
        <w:t>Program/</w:t>
      </w:r>
      <w:r w:rsidRPr="007B5A78" w:rsidR="002657C1">
        <w:rPr>
          <w:rFonts w:ascii="Arial" w:hAnsi="Arial" w:cs="Arial"/>
          <w:b/>
        </w:rPr>
        <w:t xml:space="preserve">Unit:   </w:t>
      </w:r>
      <w:r w:rsidR="00C10B61">
        <w:rPr>
          <w:rFonts w:ascii="Arial" w:hAnsi="Arial" w:cs="Arial"/>
          <w:b/>
        </w:rPr>
        <w:t xml:space="preserve">   </w:t>
      </w:r>
      <w:r w:rsidR="005D70EA">
        <w:rPr>
          <w:rFonts w:ascii="Arial" w:hAnsi="Arial" w:cs="Arial"/>
          <w:b/>
        </w:rPr>
        <w:t>Dev Education (INRW, Dev Math and ESL)</w:t>
      </w:r>
      <w:r w:rsidR="00C10B61">
        <w:rPr>
          <w:rFonts w:ascii="Arial" w:hAnsi="Arial" w:cs="Arial"/>
          <w:b/>
        </w:rPr>
        <w:t xml:space="preserve"> </w:t>
      </w:r>
    </w:p>
    <w:p xmlns:wp14="http://schemas.microsoft.com/office/word/2010/wordml" w:rsidRPr="00210107" w:rsidR="00F25D44" w:rsidP="00D87631" w:rsidRDefault="002657C1" w14:paraId="0430ADE2" wp14:textId="77777777">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5D70EA">
        <w:rPr>
          <w:rFonts w:ascii="Arial" w:hAnsi="Arial" w:cs="Arial"/>
        </w:rPr>
        <w:t>Meredith Wang</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5D70EA">
        <w:rPr>
          <w:rFonts w:ascii="Arial" w:hAnsi="Arial" w:cs="Arial"/>
        </w:rPr>
        <w:t>mwang@collin.edu</w:t>
      </w:r>
      <w:r w:rsidRPr="00210107" w:rsidR="00D87631">
        <w:rPr>
          <w:rFonts w:ascii="Arial" w:hAnsi="Arial" w:cs="Arial"/>
        </w:rPr>
        <w:t xml:space="preserve">         </w:t>
      </w:r>
      <w:r w:rsidR="00C10B61">
        <w:rPr>
          <w:rFonts w:ascii="Arial" w:hAnsi="Arial" w:cs="Arial"/>
        </w:rPr>
        <w:t xml:space="preserve">              </w:t>
      </w:r>
      <w:r w:rsidRPr="00210107" w:rsidR="00D87631">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5D70EA">
        <w:rPr>
          <w:rFonts w:ascii="Arial" w:hAnsi="Arial" w:cs="Arial"/>
          <w:b/>
        </w:rPr>
        <w:t>x5794</w:t>
      </w:r>
      <w:r w:rsidR="00C10B61">
        <w:rPr>
          <w:rFonts w:ascii="Arial" w:hAnsi="Arial" w:cs="Arial"/>
        </w:rPr>
        <w:t xml:space="preserve"> </w:t>
      </w:r>
      <w:r w:rsidRPr="00210107">
        <w:rPr>
          <w:rFonts w:ascii="Arial" w:hAnsi="Arial" w:cs="Arial"/>
        </w:rPr>
        <w:t xml:space="preserve">  </w:t>
      </w:r>
    </w:p>
    <w:p xmlns:wp14="http://schemas.microsoft.com/office/word/2010/wordml" w:rsidRPr="007B5A78" w:rsidR="00210107" w:rsidP="00D87631" w:rsidRDefault="00210107" w14:paraId="4908F373" wp14:textId="77777777">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5235"/>
        <w:gridCol w:w="4347"/>
      </w:tblGrid>
      <w:tr xmlns:wp14="http://schemas.microsoft.com/office/word/2010/wordml" w:rsidRPr="00210107" w:rsidR="00F25D44" w:rsidTr="29ABFD26" w14:paraId="44C82147" wp14:textId="77777777">
        <w:trPr>
          <w:trHeight w:val="1307" w:hRule="exact"/>
        </w:trPr>
        <w:tc>
          <w:tcPr>
            <w:tcW w:w="4140" w:type="dxa"/>
            <w:tcBorders>
              <w:top w:val="single" w:color="4F81BD" w:sz="8" w:space="0"/>
              <w:left w:val="single" w:color="4F81BD" w:sz="8" w:space="0"/>
              <w:bottom w:val="single" w:color="4F81BD" w:sz="24" w:space="0"/>
              <w:right w:val="single" w:color="4F81BD" w:sz="8" w:space="0"/>
            </w:tcBorders>
            <w:tcMar/>
          </w:tcPr>
          <w:p w:rsidRPr="00210107" w:rsidR="00F25D44" w:rsidP="00A22D6B" w:rsidRDefault="00F25D44" w14:paraId="60360407" wp14:textId="77777777">
            <w:pPr>
              <w:spacing w:after="0" w:line="242" w:lineRule="exact"/>
              <w:ind w:left="-45" w:right="240"/>
              <w:jc w:val="center"/>
              <w:rPr>
                <w:rFonts w:ascii="Arial" w:hAnsi="Arial" w:eastAsia="Calibri" w:cs="Arial"/>
                <w:sz w:val="20"/>
                <w:szCs w:val="20"/>
              </w:rPr>
            </w:pPr>
            <w:r w:rsidRPr="00210107">
              <w:rPr>
                <w:rFonts w:ascii="Arial" w:hAnsi="Arial" w:eastAsia="Calibri" w:cs="Arial"/>
                <w:b/>
                <w:bCs/>
                <w:spacing w:val="-1"/>
                <w:position w:val="1"/>
                <w:sz w:val="20"/>
                <w:szCs w:val="20"/>
              </w:rPr>
              <w:t>A</w:t>
            </w:r>
            <w:r w:rsidRPr="00210107">
              <w:rPr>
                <w:rFonts w:ascii="Arial" w:hAnsi="Arial" w:eastAsia="Calibri" w:cs="Arial"/>
                <w:b/>
                <w:bCs/>
                <w:position w:val="1"/>
                <w:sz w:val="20"/>
                <w:szCs w:val="20"/>
              </w:rPr>
              <w:t>.</w:t>
            </w:r>
            <w:r w:rsidRPr="00210107">
              <w:rPr>
                <w:rFonts w:ascii="Arial" w:hAnsi="Arial" w:eastAsia="Calibri" w:cs="Arial"/>
                <w:b/>
                <w:bCs/>
                <w:spacing w:val="-2"/>
                <w:position w:val="1"/>
                <w:sz w:val="20"/>
                <w:szCs w:val="20"/>
              </w:rPr>
              <w:t xml:space="preserve"> Expected </w:t>
            </w:r>
            <w:r w:rsidRPr="00210107">
              <w:rPr>
                <w:rFonts w:ascii="Arial" w:hAnsi="Arial" w:eastAsia="Calibri" w:cs="Arial"/>
                <w:b/>
                <w:bCs/>
                <w:w w:val="99"/>
                <w:position w:val="1"/>
                <w:sz w:val="20"/>
                <w:szCs w:val="20"/>
              </w:rPr>
              <w:t>O</w:t>
            </w:r>
            <w:r w:rsidRPr="00210107">
              <w:rPr>
                <w:rFonts w:ascii="Arial" w:hAnsi="Arial" w:eastAsia="Calibri" w:cs="Arial"/>
                <w:b/>
                <w:bCs/>
                <w:spacing w:val="1"/>
                <w:w w:val="99"/>
                <w:position w:val="1"/>
                <w:sz w:val="20"/>
                <w:szCs w:val="20"/>
              </w:rPr>
              <w:t>u</w:t>
            </w:r>
            <w:r w:rsidRPr="00210107">
              <w:rPr>
                <w:rFonts w:ascii="Arial" w:hAnsi="Arial" w:eastAsia="Calibri" w:cs="Arial"/>
                <w:b/>
                <w:bCs/>
                <w:w w:val="99"/>
                <w:position w:val="1"/>
                <w:sz w:val="20"/>
                <w:szCs w:val="20"/>
              </w:rPr>
              <w:t>t</w:t>
            </w:r>
            <w:r w:rsidRPr="00210107">
              <w:rPr>
                <w:rFonts w:ascii="Arial" w:hAnsi="Arial" w:eastAsia="Calibri" w:cs="Arial"/>
                <w:b/>
                <w:bCs/>
                <w:spacing w:val="1"/>
                <w:w w:val="99"/>
                <w:position w:val="1"/>
                <w:sz w:val="20"/>
                <w:szCs w:val="20"/>
              </w:rPr>
              <w:t>come(s)</w:t>
            </w:r>
          </w:p>
          <w:p w:rsidRPr="00210107" w:rsidR="00F25D44" w:rsidP="00A22D6B" w:rsidRDefault="00F25D44" w14:paraId="566E8257" wp14:textId="77777777">
            <w:pPr>
              <w:tabs>
                <w:tab w:val="left" w:pos="4391"/>
              </w:tabs>
              <w:spacing w:after="0" w:line="218" w:lineRule="exact"/>
              <w:ind w:left="251" w:right="670"/>
              <w:jc w:val="center"/>
              <w:rPr>
                <w:rFonts w:ascii="Arial" w:hAnsi="Arial" w:eastAsia="Calibri" w:cs="Arial"/>
                <w:w w:val="99"/>
                <w:sz w:val="20"/>
                <w:szCs w:val="20"/>
              </w:rPr>
            </w:pPr>
            <w:r w:rsidRPr="00210107">
              <w:rPr>
                <w:rFonts w:ascii="Arial" w:hAnsi="Arial" w:eastAsia="Calibri" w:cs="Arial"/>
                <w:spacing w:val="1"/>
                <w:sz w:val="20"/>
                <w:szCs w:val="20"/>
              </w:rPr>
              <w:t>R</w:t>
            </w:r>
            <w:r w:rsidRPr="00210107">
              <w:rPr>
                <w:rFonts w:ascii="Arial" w:hAnsi="Arial" w:eastAsia="Calibri" w:cs="Arial"/>
                <w:spacing w:val="-1"/>
                <w:sz w:val="20"/>
                <w:szCs w:val="20"/>
              </w:rPr>
              <w:t>esu</w:t>
            </w:r>
            <w:r w:rsidRPr="00210107">
              <w:rPr>
                <w:rFonts w:ascii="Arial" w:hAnsi="Arial" w:eastAsia="Calibri" w:cs="Arial"/>
                <w:sz w:val="20"/>
                <w:szCs w:val="20"/>
              </w:rPr>
              <w:t xml:space="preserve">lts </w:t>
            </w:r>
            <w:r w:rsidRPr="00210107">
              <w:rPr>
                <w:rFonts w:ascii="Arial" w:hAnsi="Arial" w:eastAsia="Calibri" w:cs="Arial"/>
                <w:spacing w:val="-1"/>
                <w:sz w:val="20"/>
                <w:szCs w:val="20"/>
              </w:rPr>
              <w:t>e</w:t>
            </w:r>
            <w:r w:rsidRPr="00210107">
              <w:rPr>
                <w:rFonts w:ascii="Arial" w:hAnsi="Arial" w:eastAsia="Calibri" w:cs="Arial"/>
                <w:spacing w:val="1"/>
                <w:sz w:val="20"/>
                <w:szCs w:val="20"/>
              </w:rPr>
              <w:t>x</w:t>
            </w:r>
            <w:r w:rsidRPr="00210107">
              <w:rPr>
                <w:rFonts w:ascii="Arial" w:hAnsi="Arial" w:eastAsia="Calibri" w:cs="Arial"/>
                <w:spacing w:val="-1"/>
                <w:sz w:val="20"/>
                <w:szCs w:val="20"/>
              </w:rPr>
              <w:t>pe</w:t>
            </w:r>
            <w:r w:rsidRPr="00210107">
              <w:rPr>
                <w:rFonts w:ascii="Arial" w:hAnsi="Arial" w:eastAsia="Calibri" w:cs="Arial"/>
                <w:spacing w:val="1"/>
                <w:sz w:val="20"/>
                <w:szCs w:val="20"/>
              </w:rPr>
              <w:t>c</w:t>
            </w:r>
            <w:r w:rsidRPr="00210107">
              <w:rPr>
                <w:rFonts w:ascii="Arial" w:hAnsi="Arial" w:eastAsia="Calibri" w:cs="Arial"/>
                <w:sz w:val="20"/>
                <w:szCs w:val="20"/>
              </w:rPr>
              <w:t>t</w:t>
            </w:r>
            <w:r w:rsidRPr="00210107">
              <w:rPr>
                <w:rFonts w:ascii="Arial" w:hAnsi="Arial" w:eastAsia="Calibri" w:cs="Arial"/>
                <w:spacing w:val="2"/>
                <w:sz w:val="20"/>
                <w:szCs w:val="20"/>
              </w:rPr>
              <w:t>e</w:t>
            </w:r>
            <w:r w:rsidRPr="00210107">
              <w:rPr>
                <w:rFonts w:ascii="Arial" w:hAnsi="Arial" w:eastAsia="Calibri" w:cs="Arial"/>
                <w:sz w:val="20"/>
                <w:szCs w:val="20"/>
              </w:rPr>
              <w:t>d</w:t>
            </w:r>
            <w:r w:rsidRPr="00210107">
              <w:rPr>
                <w:rFonts w:ascii="Arial" w:hAnsi="Arial" w:eastAsia="Calibri" w:cs="Arial"/>
                <w:spacing w:val="-5"/>
                <w:sz w:val="20"/>
                <w:szCs w:val="20"/>
              </w:rPr>
              <w:t xml:space="preserve"> </w:t>
            </w:r>
            <w:r w:rsidRPr="00210107">
              <w:rPr>
                <w:rFonts w:ascii="Arial" w:hAnsi="Arial" w:eastAsia="Calibri" w:cs="Arial"/>
                <w:sz w:val="20"/>
                <w:szCs w:val="20"/>
              </w:rPr>
              <w:t>in</w:t>
            </w:r>
            <w:r w:rsidRPr="00210107">
              <w:rPr>
                <w:rFonts w:ascii="Arial" w:hAnsi="Arial" w:eastAsia="Calibri" w:cs="Arial"/>
                <w:spacing w:val="-1"/>
                <w:sz w:val="20"/>
                <w:szCs w:val="20"/>
              </w:rPr>
              <w:t xml:space="preserve"> </w:t>
            </w:r>
            <w:r w:rsidRPr="00210107">
              <w:rPr>
                <w:rFonts w:ascii="Arial" w:hAnsi="Arial" w:eastAsia="Calibri" w:cs="Arial"/>
                <w:spacing w:val="2"/>
                <w:sz w:val="20"/>
                <w:szCs w:val="20"/>
              </w:rPr>
              <w:t>t</w:t>
            </w:r>
            <w:r w:rsidRPr="00210107">
              <w:rPr>
                <w:rFonts w:ascii="Arial" w:hAnsi="Arial" w:eastAsia="Calibri" w:cs="Arial"/>
                <w:spacing w:val="-1"/>
                <w:sz w:val="20"/>
                <w:szCs w:val="20"/>
              </w:rPr>
              <w:t>h</w:t>
            </w:r>
            <w:r w:rsidRPr="00210107">
              <w:rPr>
                <w:rFonts w:ascii="Arial" w:hAnsi="Arial" w:eastAsia="Calibri" w:cs="Arial"/>
                <w:sz w:val="20"/>
                <w:szCs w:val="20"/>
              </w:rPr>
              <w:t>is</w:t>
            </w:r>
            <w:r w:rsidRPr="00210107">
              <w:rPr>
                <w:rFonts w:ascii="Arial" w:hAnsi="Arial" w:eastAsia="Calibri" w:cs="Arial"/>
                <w:spacing w:val="-2"/>
                <w:sz w:val="20"/>
                <w:szCs w:val="20"/>
              </w:rPr>
              <w:t xml:space="preserve"> unit</w:t>
            </w:r>
          </w:p>
          <w:p w:rsidRPr="00210107" w:rsidR="00F25D44" w:rsidP="00A22D6B" w:rsidRDefault="00F25D44" w14:paraId="711913F4" wp14:textId="77777777">
            <w:pPr>
              <w:tabs>
                <w:tab w:val="left" w:pos="4391"/>
              </w:tabs>
              <w:spacing w:after="0" w:line="218" w:lineRule="exact"/>
              <w:ind w:left="251" w:right="670"/>
              <w:jc w:val="center"/>
              <w:rPr>
                <w:rFonts w:ascii="Arial" w:hAnsi="Arial" w:eastAsia="Calibri" w:cs="Arial"/>
                <w:sz w:val="20"/>
                <w:szCs w:val="20"/>
              </w:rPr>
            </w:pPr>
            <w:r w:rsidRPr="00210107">
              <w:rPr>
                <w:rFonts w:ascii="Arial" w:hAnsi="Arial" w:eastAsia="Calibri" w:cs="Arial"/>
                <w:w w:val="99"/>
                <w:sz w:val="20"/>
                <w:szCs w:val="20"/>
              </w:rPr>
              <w:t>(e.g. Authorization requests will be completed more quickly; Increase client satisfaction with our services)</w:t>
            </w:r>
          </w:p>
        </w:tc>
        <w:tc>
          <w:tcPr>
            <w:tcW w:w="5235" w:type="dxa"/>
            <w:tcBorders>
              <w:top w:val="single" w:color="4F81BD" w:sz="8" w:space="0"/>
              <w:left w:val="single" w:color="4F81BD" w:sz="8" w:space="0"/>
              <w:bottom w:val="single" w:color="4F81BD" w:sz="24" w:space="0"/>
              <w:right w:val="single" w:color="4F81BD" w:sz="8" w:space="0"/>
            </w:tcBorders>
            <w:tcMar/>
          </w:tcPr>
          <w:p w:rsidRPr="00210107" w:rsidR="00F25D44" w:rsidP="00E87527" w:rsidRDefault="00E87527" w14:paraId="45A1784B" wp14:textId="77777777">
            <w:pPr>
              <w:spacing w:after="0" w:line="242" w:lineRule="exact"/>
              <w:ind w:right="1759"/>
              <w:jc w:val="center"/>
              <w:rPr>
                <w:rFonts w:ascii="Arial" w:hAnsi="Arial" w:eastAsia="Calibri" w:cs="Arial"/>
                <w:b/>
                <w:bCs/>
                <w:w w:val="99"/>
                <w:position w:val="1"/>
                <w:sz w:val="20"/>
                <w:szCs w:val="20"/>
              </w:rPr>
            </w:pPr>
            <w:r>
              <w:rPr>
                <w:rFonts w:ascii="Arial" w:hAnsi="Arial" w:eastAsia="Calibri" w:cs="Arial"/>
                <w:b/>
                <w:bCs/>
                <w:spacing w:val="1"/>
                <w:position w:val="1"/>
                <w:sz w:val="20"/>
                <w:szCs w:val="20"/>
              </w:rPr>
              <w:t xml:space="preserve">                              </w:t>
            </w:r>
            <w:r w:rsidRPr="00210107" w:rsidR="00F25D44">
              <w:rPr>
                <w:rFonts w:ascii="Arial" w:hAnsi="Arial" w:eastAsia="Calibri" w:cs="Arial"/>
                <w:b/>
                <w:bCs/>
                <w:spacing w:val="1"/>
                <w:position w:val="1"/>
                <w:sz w:val="20"/>
                <w:szCs w:val="20"/>
              </w:rPr>
              <w:t>B</w:t>
            </w:r>
            <w:r w:rsidRPr="00210107" w:rsidR="00F25D44">
              <w:rPr>
                <w:rFonts w:ascii="Arial" w:hAnsi="Arial" w:eastAsia="Calibri" w:cs="Arial"/>
                <w:b/>
                <w:bCs/>
                <w:position w:val="1"/>
                <w:sz w:val="20"/>
                <w:szCs w:val="20"/>
              </w:rPr>
              <w:t>.</w:t>
            </w:r>
            <w:r>
              <w:rPr>
                <w:rFonts w:ascii="Arial" w:hAnsi="Arial" w:eastAsia="Calibri" w:cs="Arial"/>
                <w:b/>
                <w:bCs/>
                <w:position w:val="1"/>
                <w:sz w:val="20"/>
                <w:szCs w:val="20"/>
              </w:rPr>
              <w:t xml:space="preserve"> </w:t>
            </w:r>
            <w:r w:rsidRPr="00210107" w:rsidR="00F25D44">
              <w:rPr>
                <w:rFonts w:ascii="Arial" w:hAnsi="Arial" w:eastAsia="Calibri" w:cs="Arial"/>
                <w:b/>
                <w:bCs/>
                <w:spacing w:val="1"/>
                <w:w w:val="99"/>
                <w:position w:val="1"/>
                <w:sz w:val="20"/>
                <w:szCs w:val="20"/>
              </w:rPr>
              <w:t>Me</w:t>
            </w:r>
            <w:r w:rsidRPr="00210107" w:rsidR="00F25D44">
              <w:rPr>
                <w:rFonts w:ascii="Arial" w:hAnsi="Arial" w:eastAsia="Calibri" w:cs="Arial"/>
                <w:b/>
                <w:bCs/>
                <w:w w:val="99"/>
                <w:position w:val="1"/>
                <w:sz w:val="20"/>
                <w:szCs w:val="20"/>
              </w:rPr>
              <w:t>as</w:t>
            </w:r>
            <w:r w:rsidRPr="00210107" w:rsidR="00F25D44">
              <w:rPr>
                <w:rFonts w:ascii="Arial" w:hAnsi="Arial" w:eastAsia="Calibri" w:cs="Arial"/>
                <w:b/>
                <w:bCs/>
                <w:spacing w:val="1"/>
                <w:w w:val="99"/>
                <w:position w:val="1"/>
                <w:sz w:val="20"/>
                <w:szCs w:val="20"/>
              </w:rPr>
              <w:t>ur</w:t>
            </w:r>
            <w:r w:rsidRPr="00210107" w:rsidR="00F25D44">
              <w:rPr>
                <w:rFonts w:ascii="Arial" w:hAnsi="Arial" w:eastAsia="Calibri" w:cs="Arial"/>
                <w:b/>
                <w:bCs/>
                <w:w w:val="99"/>
                <w:position w:val="1"/>
                <w:sz w:val="20"/>
                <w:szCs w:val="20"/>
              </w:rPr>
              <w:t>e(s)</w:t>
            </w:r>
          </w:p>
          <w:p w:rsidRPr="00210107" w:rsidR="00F25D44" w:rsidP="00E87527" w:rsidRDefault="00F25D44" w14:paraId="17E83A76" wp14:textId="77777777">
            <w:pPr>
              <w:spacing w:after="0" w:line="218" w:lineRule="exact"/>
              <w:ind w:left="311" w:right="349"/>
              <w:jc w:val="center"/>
              <w:rPr>
                <w:rFonts w:ascii="Arial" w:hAnsi="Arial" w:eastAsia="Calibri" w:cs="Arial"/>
                <w:sz w:val="20"/>
                <w:szCs w:val="20"/>
              </w:rPr>
            </w:pPr>
            <w:r w:rsidRPr="00210107">
              <w:rPr>
                <w:rFonts w:ascii="Arial" w:hAnsi="Arial" w:eastAsia="Calibri" w:cs="Arial"/>
                <w:spacing w:val="-1"/>
                <w:sz w:val="20"/>
                <w:szCs w:val="20"/>
              </w:rPr>
              <w:t>Ins</w:t>
            </w:r>
            <w:r w:rsidRPr="00210107">
              <w:rPr>
                <w:rFonts w:ascii="Arial" w:hAnsi="Arial" w:eastAsia="Calibri" w:cs="Arial"/>
                <w:sz w:val="20"/>
                <w:szCs w:val="20"/>
              </w:rPr>
              <w:t>t</w:t>
            </w:r>
            <w:r w:rsidRPr="00210107">
              <w:rPr>
                <w:rFonts w:ascii="Arial" w:hAnsi="Arial" w:eastAsia="Calibri" w:cs="Arial"/>
                <w:spacing w:val="2"/>
                <w:sz w:val="20"/>
                <w:szCs w:val="20"/>
              </w:rPr>
              <w:t>r</w:t>
            </w:r>
            <w:r w:rsidRPr="00210107">
              <w:rPr>
                <w:rFonts w:ascii="Arial" w:hAnsi="Arial" w:eastAsia="Calibri" w:cs="Arial"/>
                <w:spacing w:val="-1"/>
                <w:sz w:val="20"/>
                <w:szCs w:val="20"/>
              </w:rPr>
              <w:t>u</w:t>
            </w:r>
            <w:r w:rsidRPr="00210107">
              <w:rPr>
                <w:rFonts w:ascii="Arial" w:hAnsi="Arial" w:eastAsia="Calibri" w:cs="Arial"/>
                <w:sz w:val="20"/>
                <w:szCs w:val="20"/>
              </w:rPr>
              <w:t>m</w:t>
            </w:r>
            <w:r w:rsidRPr="00210107">
              <w:rPr>
                <w:rFonts w:ascii="Arial" w:hAnsi="Arial" w:eastAsia="Calibri" w:cs="Arial"/>
                <w:spacing w:val="2"/>
                <w:sz w:val="20"/>
                <w:szCs w:val="20"/>
              </w:rPr>
              <w:t>e</w:t>
            </w:r>
            <w:r w:rsidRPr="00210107">
              <w:rPr>
                <w:rFonts w:ascii="Arial" w:hAnsi="Arial" w:eastAsia="Calibri" w:cs="Arial"/>
                <w:spacing w:val="-1"/>
                <w:sz w:val="20"/>
                <w:szCs w:val="20"/>
              </w:rPr>
              <w:t>n</w:t>
            </w:r>
            <w:r w:rsidRPr="00210107">
              <w:rPr>
                <w:rFonts w:ascii="Arial" w:hAnsi="Arial" w:eastAsia="Calibri" w:cs="Arial"/>
                <w:sz w:val="20"/>
                <w:szCs w:val="20"/>
              </w:rPr>
              <w:t>t(s)/</w:t>
            </w:r>
            <w:r w:rsidRPr="00210107">
              <w:rPr>
                <w:rFonts w:ascii="Arial" w:hAnsi="Arial" w:eastAsia="Calibri" w:cs="Arial"/>
                <w:spacing w:val="-1"/>
                <w:sz w:val="20"/>
                <w:szCs w:val="20"/>
              </w:rPr>
              <w:t>p</w:t>
            </w:r>
            <w:r w:rsidRPr="00210107">
              <w:rPr>
                <w:rFonts w:ascii="Arial" w:hAnsi="Arial" w:eastAsia="Calibri" w:cs="Arial"/>
                <w:sz w:val="20"/>
                <w:szCs w:val="20"/>
              </w:rPr>
              <w:t>r</w:t>
            </w:r>
            <w:r w:rsidRPr="00210107">
              <w:rPr>
                <w:rFonts w:ascii="Arial" w:hAnsi="Arial" w:eastAsia="Calibri" w:cs="Arial"/>
                <w:spacing w:val="1"/>
                <w:sz w:val="20"/>
                <w:szCs w:val="20"/>
              </w:rPr>
              <w:t>oc</w:t>
            </w:r>
            <w:r w:rsidRPr="00210107">
              <w:rPr>
                <w:rFonts w:ascii="Arial" w:hAnsi="Arial" w:eastAsia="Calibri" w:cs="Arial"/>
                <w:spacing w:val="-1"/>
                <w:sz w:val="20"/>
                <w:szCs w:val="20"/>
              </w:rPr>
              <w:t>es</w:t>
            </w:r>
            <w:r w:rsidRPr="00210107">
              <w:rPr>
                <w:rFonts w:ascii="Arial" w:hAnsi="Arial" w:eastAsia="Calibri" w:cs="Arial"/>
                <w:sz w:val="20"/>
                <w:szCs w:val="20"/>
              </w:rPr>
              <w:t>s(es)</w:t>
            </w:r>
            <w:r w:rsidRPr="00210107">
              <w:rPr>
                <w:rFonts w:ascii="Arial" w:hAnsi="Arial" w:eastAsia="Calibri" w:cs="Arial"/>
                <w:spacing w:val="-3"/>
                <w:sz w:val="20"/>
                <w:szCs w:val="20"/>
              </w:rPr>
              <w:t xml:space="preserve"> </w:t>
            </w:r>
            <w:r w:rsidRPr="00210107">
              <w:rPr>
                <w:rFonts w:ascii="Arial" w:hAnsi="Arial" w:eastAsia="Calibri" w:cs="Arial"/>
                <w:spacing w:val="1"/>
                <w:sz w:val="20"/>
                <w:szCs w:val="20"/>
              </w:rPr>
              <w:t>u</w:t>
            </w:r>
            <w:r w:rsidRPr="00210107">
              <w:rPr>
                <w:rFonts w:ascii="Arial" w:hAnsi="Arial" w:eastAsia="Calibri" w:cs="Arial"/>
                <w:spacing w:val="-1"/>
                <w:sz w:val="20"/>
                <w:szCs w:val="20"/>
              </w:rPr>
              <w:t>s</w:t>
            </w:r>
            <w:r w:rsidRPr="00210107">
              <w:rPr>
                <w:rFonts w:ascii="Arial" w:hAnsi="Arial" w:eastAsia="Calibri" w:cs="Arial"/>
                <w:spacing w:val="2"/>
                <w:sz w:val="20"/>
                <w:szCs w:val="20"/>
              </w:rPr>
              <w:t>e</w:t>
            </w:r>
            <w:r w:rsidRPr="00210107">
              <w:rPr>
                <w:rFonts w:ascii="Arial" w:hAnsi="Arial" w:eastAsia="Calibri" w:cs="Arial"/>
                <w:sz w:val="20"/>
                <w:szCs w:val="20"/>
              </w:rPr>
              <w:t>d</w:t>
            </w:r>
            <w:r w:rsidRPr="00210107">
              <w:rPr>
                <w:rFonts w:ascii="Arial" w:hAnsi="Arial" w:eastAsia="Calibri" w:cs="Arial"/>
                <w:spacing w:val="-3"/>
                <w:sz w:val="20"/>
                <w:szCs w:val="20"/>
              </w:rPr>
              <w:t xml:space="preserve"> </w:t>
            </w:r>
            <w:r w:rsidRPr="00210107">
              <w:rPr>
                <w:rFonts w:ascii="Arial" w:hAnsi="Arial" w:eastAsia="Calibri" w:cs="Arial"/>
                <w:spacing w:val="2"/>
                <w:sz w:val="20"/>
                <w:szCs w:val="20"/>
              </w:rPr>
              <w:t>t</w:t>
            </w:r>
            <w:r w:rsidRPr="00210107">
              <w:rPr>
                <w:rFonts w:ascii="Arial" w:hAnsi="Arial" w:eastAsia="Calibri" w:cs="Arial"/>
                <w:sz w:val="20"/>
                <w:szCs w:val="20"/>
              </w:rPr>
              <w:t>o m</w:t>
            </w:r>
            <w:r w:rsidRPr="00210107">
              <w:rPr>
                <w:rFonts w:ascii="Arial" w:hAnsi="Arial" w:eastAsia="Calibri" w:cs="Arial"/>
                <w:spacing w:val="-1"/>
                <w:sz w:val="20"/>
                <w:szCs w:val="20"/>
              </w:rPr>
              <w:t>e</w:t>
            </w:r>
            <w:r w:rsidRPr="00210107">
              <w:rPr>
                <w:rFonts w:ascii="Arial" w:hAnsi="Arial" w:eastAsia="Calibri" w:cs="Arial"/>
                <w:sz w:val="20"/>
                <w:szCs w:val="20"/>
              </w:rPr>
              <w:t>a</w:t>
            </w:r>
            <w:r w:rsidRPr="00210107">
              <w:rPr>
                <w:rFonts w:ascii="Arial" w:hAnsi="Arial" w:eastAsia="Calibri" w:cs="Arial"/>
                <w:spacing w:val="-1"/>
                <w:sz w:val="20"/>
                <w:szCs w:val="20"/>
              </w:rPr>
              <w:t>su</w:t>
            </w:r>
            <w:r w:rsidRPr="00210107">
              <w:rPr>
                <w:rFonts w:ascii="Arial" w:hAnsi="Arial" w:eastAsia="Calibri" w:cs="Arial"/>
                <w:w w:val="99"/>
                <w:sz w:val="20"/>
                <w:szCs w:val="20"/>
              </w:rPr>
              <w:t>r</w:t>
            </w:r>
            <w:r w:rsidRPr="00210107">
              <w:rPr>
                <w:rFonts w:ascii="Arial" w:hAnsi="Arial" w:eastAsia="Calibri" w:cs="Arial"/>
                <w:spacing w:val="2"/>
                <w:w w:val="99"/>
                <w:sz w:val="20"/>
                <w:szCs w:val="20"/>
              </w:rPr>
              <w:t>e re</w:t>
            </w:r>
            <w:r w:rsidRPr="00210107">
              <w:rPr>
                <w:rFonts w:ascii="Arial" w:hAnsi="Arial" w:eastAsia="Calibri" w:cs="Arial"/>
                <w:spacing w:val="-1"/>
                <w:sz w:val="20"/>
                <w:szCs w:val="20"/>
              </w:rPr>
              <w:t>sul</w:t>
            </w:r>
            <w:r w:rsidRPr="00210107">
              <w:rPr>
                <w:rFonts w:ascii="Arial" w:hAnsi="Arial" w:eastAsia="Calibri" w:cs="Arial"/>
                <w:spacing w:val="2"/>
                <w:w w:val="99"/>
                <w:sz w:val="20"/>
                <w:szCs w:val="20"/>
              </w:rPr>
              <w:t>t</w:t>
            </w:r>
            <w:r w:rsidRPr="00210107">
              <w:rPr>
                <w:rFonts w:ascii="Arial" w:hAnsi="Arial" w:eastAsia="Calibri" w:cs="Arial"/>
                <w:sz w:val="20"/>
                <w:szCs w:val="20"/>
              </w:rPr>
              <w:t>s</w:t>
            </w:r>
          </w:p>
          <w:p w:rsidRPr="00210107" w:rsidR="00F25D44" w:rsidP="00E87527" w:rsidRDefault="00F25D44" w14:paraId="57B108CB" wp14:textId="77777777">
            <w:pPr>
              <w:spacing w:after="0" w:line="218" w:lineRule="exact"/>
              <w:ind w:left="311" w:right="349"/>
              <w:jc w:val="center"/>
              <w:rPr>
                <w:rFonts w:ascii="Arial" w:hAnsi="Arial" w:eastAsia="Calibri" w:cs="Arial"/>
                <w:sz w:val="20"/>
                <w:szCs w:val="20"/>
              </w:rPr>
            </w:pPr>
            <w:r w:rsidRPr="00210107">
              <w:rPr>
                <w:rFonts w:ascii="Arial" w:hAnsi="Arial" w:eastAsia="Calibri" w:cs="Arial"/>
                <w:sz w:val="20"/>
                <w:szCs w:val="20"/>
              </w:rPr>
              <w:t>(e.g. survey results, exam questions, etc.)</w:t>
            </w:r>
          </w:p>
        </w:tc>
        <w:tc>
          <w:tcPr>
            <w:tcW w:w="4347" w:type="dxa"/>
            <w:tcBorders>
              <w:top w:val="single" w:color="4F81BD" w:sz="8" w:space="0"/>
              <w:left w:val="single" w:color="4F81BD" w:sz="8" w:space="0"/>
              <w:bottom w:val="single" w:color="2E74B5" w:themeColor="accent1" w:themeShade="BF" w:sz="24" w:space="0"/>
              <w:right w:val="single" w:color="4F81BD" w:sz="8" w:space="0"/>
            </w:tcBorders>
            <w:tcMar/>
          </w:tcPr>
          <w:p w:rsidRPr="00210107" w:rsidR="00F25D44" w:rsidP="00A22D6B" w:rsidRDefault="00F25D44" w14:paraId="09FE3FD7" wp14:textId="77777777">
            <w:pPr>
              <w:spacing w:after="0" w:line="242" w:lineRule="exact"/>
              <w:ind w:left="166" w:right="16"/>
              <w:jc w:val="center"/>
              <w:rPr>
                <w:rFonts w:ascii="Arial" w:hAnsi="Arial" w:eastAsia="Calibri" w:cs="Arial"/>
                <w:sz w:val="20"/>
                <w:szCs w:val="20"/>
              </w:rPr>
            </w:pPr>
            <w:r w:rsidRPr="00210107">
              <w:rPr>
                <w:rFonts w:ascii="Arial" w:hAnsi="Arial" w:eastAsia="Calibri" w:cs="Arial"/>
                <w:b/>
                <w:bCs/>
                <w:position w:val="1"/>
                <w:sz w:val="20"/>
                <w:szCs w:val="20"/>
              </w:rPr>
              <w:t>C.</w:t>
            </w:r>
            <w:r w:rsidRPr="00210107">
              <w:rPr>
                <w:rFonts w:ascii="Arial" w:hAnsi="Arial" w:eastAsia="Calibri" w:cs="Arial"/>
                <w:b/>
                <w:bCs/>
                <w:spacing w:val="-2"/>
                <w:position w:val="1"/>
                <w:sz w:val="20"/>
                <w:szCs w:val="20"/>
              </w:rPr>
              <w:t xml:space="preserve"> </w:t>
            </w:r>
            <w:r w:rsidRPr="00210107">
              <w:rPr>
                <w:rFonts w:ascii="Arial" w:hAnsi="Arial" w:eastAsia="Calibri" w:cs="Arial"/>
                <w:b/>
                <w:bCs/>
                <w:w w:val="99"/>
                <w:position w:val="1"/>
                <w:sz w:val="20"/>
                <w:szCs w:val="20"/>
              </w:rPr>
              <w:t>Ta</w:t>
            </w:r>
            <w:r w:rsidRPr="00210107">
              <w:rPr>
                <w:rFonts w:ascii="Arial" w:hAnsi="Arial" w:eastAsia="Calibri" w:cs="Arial"/>
                <w:b/>
                <w:bCs/>
                <w:spacing w:val="1"/>
                <w:w w:val="99"/>
                <w:position w:val="1"/>
                <w:sz w:val="20"/>
                <w:szCs w:val="20"/>
              </w:rPr>
              <w:t>r</w:t>
            </w:r>
            <w:r w:rsidRPr="00210107">
              <w:rPr>
                <w:rFonts w:ascii="Arial" w:hAnsi="Arial" w:eastAsia="Calibri" w:cs="Arial"/>
                <w:b/>
                <w:bCs/>
                <w:spacing w:val="-1"/>
                <w:w w:val="99"/>
                <w:position w:val="1"/>
                <w:sz w:val="20"/>
                <w:szCs w:val="20"/>
              </w:rPr>
              <w:t>g</w:t>
            </w:r>
            <w:r w:rsidRPr="00210107">
              <w:rPr>
                <w:rFonts w:ascii="Arial" w:hAnsi="Arial" w:eastAsia="Calibri" w:cs="Arial"/>
                <w:b/>
                <w:bCs/>
                <w:spacing w:val="1"/>
                <w:w w:val="99"/>
                <w:position w:val="1"/>
                <w:sz w:val="20"/>
                <w:szCs w:val="20"/>
              </w:rPr>
              <w:t>e</w:t>
            </w:r>
            <w:r w:rsidRPr="00210107">
              <w:rPr>
                <w:rFonts w:ascii="Arial" w:hAnsi="Arial" w:eastAsia="Calibri" w:cs="Arial"/>
                <w:b/>
                <w:bCs/>
                <w:w w:val="99"/>
                <w:position w:val="1"/>
                <w:sz w:val="20"/>
                <w:szCs w:val="20"/>
              </w:rPr>
              <w:t>t(s)</w:t>
            </w:r>
          </w:p>
          <w:p w:rsidRPr="00210107" w:rsidR="00F25D44" w:rsidP="00A22D6B" w:rsidRDefault="00F25D44" w14:paraId="261FE462" wp14:textId="77777777">
            <w:pPr>
              <w:spacing w:after="0" w:line="218" w:lineRule="exact"/>
              <w:ind w:left="1091" w:right="1009"/>
              <w:jc w:val="center"/>
              <w:rPr>
                <w:rFonts w:ascii="Arial" w:hAnsi="Arial" w:eastAsia="Calibri" w:cs="Arial"/>
                <w:sz w:val="20"/>
                <w:szCs w:val="20"/>
              </w:rPr>
            </w:pPr>
            <w:r w:rsidRPr="00210107">
              <w:rPr>
                <w:rFonts w:ascii="Arial" w:hAnsi="Arial" w:eastAsia="Calibri" w:cs="Arial"/>
                <w:spacing w:val="-1"/>
                <w:sz w:val="20"/>
                <w:szCs w:val="20"/>
              </w:rPr>
              <w:t>Le</w:t>
            </w:r>
            <w:r w:rsidRPr="00210107">
              <w:rPr>
                <w:rFonts w:ascii="Arial" w:hAnsi="Arial" w:eastAsia="Calibri" w:cs="Arial"/>
                <w:sz w:val="20"/>
                <w:szCs w:val="20"/>
              </w:rPr>
              <w:t>v</w:t>
            </w:r>
            <w:r w:rsidRPr="00210107">
              <w:rPr>
                <w:rFonts w:ascii="Arial" w:hAnsi="Arial" w:eastAsia="Calibri" w:cs="Arial"/>
                <w:spacing w:val="-1"/>
                <w:sz w:val="20"/>
                <w:szCs w:val="20"/>
              </w:rPr>
              <w:t>e</w:t>
            </w:r>
            <w:r w:rsidRPr="00210107">
              <w:rPr>
                <w:rFonts w:ascii="Arial" w:hAnsi="Arial" w:eastAsia="Calibri" w:cs="Arial"/>
                <w:sz w:val="20"/>
                <w:szCs w:val="20"/>
              </w:rPr>
              <w:t>l</w:t>
            </w:r>
            <w:r w:rsidRPr="00210107">
              <w:rPr>
                <w:rFonts w:ascii="Arial" w:hAnsi="Arial" w:eastAsia="Calibri" w:cs="Arial"/>
                <w:spacing w:val="-3"/>
                <w:sz w:val="20"/>
                <w:szCs w:val="20"/>
              </w:rPr>
              <w:t xml:space="preserve"> </w:t>
            </w:r>
            <w:r w:rsidRPr="00210107">
              <w:rPr>
                <w:rFonts w:ascii="Arial" w:hAnsi="Arial" w:eastAsia="Calibri" w:cs="Arial"/>
                <w:spacing w:val="1"/>
                <w:sz w:val="20"/>
                <w:szCs w:val="20"/>
              </w:rPr>
              <w:t>o</w:t>
            </w:r>
            <w:r w:rsidRPr="00210107">
              <w:rPr>
                <w:rFonts w:ascii="Arial" w:hAnsi="Arial" w:eastAsia="Calibri" w:cs="Arial"/>
                <w:sz w:val="20"/>
                <w:szCs w:val="20"/>
              </w:rPr>
              <w:t>f</w:t>
            </w:r>
            <w:r w:rsidRPr="00210107">
              <w:rPr>
                <w:rFonts w:ascii="Arial" w:hAnsi="Arial" w:eastAsia="Calibri" w:cs="Arial"/>
                <w:spacing w:val="1"/>
                <w:sz w:val="20"/>
                <w:szCs w:val="20"/>
              </w:rPr>
              <w:t xml:space="preserve"> </w:t>
            </w:r>
            <w:r w:rsidRPr="00210107">
              <w:rPr>
                <w:rFonts w:ascii="Arial" w:hAnsi="Arial" w:eastAsia="Calibri" w:cs="Arial"/>
                <w:spacing w:val="-1"/>
                <w:sz w:val="20"/>
                <w:szCs w:val="20"/>
              </w:rPr>
              <w:t>su</w:t>
            </w:r>
            <w:r w:rsidRPr="00210107">
              <w:rPr>
                <w:rFonts w:ascii="Arial" w:hAnsi="Arial" w:eastAsia="Calibri" w:cs="Arial"/>
                <w:spacing w:val="1"/>
                <w:sz w:val="20"/>
                <w:szCs w:val="20"/>
              </w:rPr>
              <w:t>cc</w:t>
            </w:r>
            <w:r w:rsidRPr="00210107">
              <w:rPr>
                <w:rFonts w:ascii="Arial" w:hAnsi="Arial" w:eastAsia="Calibri" w:cs="Arial"/>
                <w:spacing w:val="-1"/>
                <w:sz w:val="20"/>
                <w:szCs w:val="20"/>
              </w:rPr>
              <w:t>e</w:t>
            </w:r>
            <w:r w:rsidRPr="00210107">
              <w:rPr>
                <w:rFonts w:ascii="Arial" w:hAnsi="Arial" w:eastAsia="Calibri" w:cs="Arial"/>
                <w:spacing w:val="2"/>
                <w:sz w:val="20"/>
                <w:szCs w:val="20"/>
              </w:rPr>
              <w:t>s</w:t>
            </w:r>
            <w:r w:rsidRPr="00210107">
              <w:rPr>
                <w:rFonts w:ascii="Arial" w:hAnsi="Arial" w:eastAsia="Calibri" w:cs="Arial"/>
                <w:sz w:val="20"/>
                <w:szCs w:val="20"/>
              </w:rPr>
              <w:t>s</w:t>
            </w:r>
            <w:r w:rsidRPr="00210107">
              <w:rPr>
                <w:rFonts w:ascii="Arial" w:hAnsi="Arial" w:eastAsia="Calibri" w:cs="Arial"/>
                <w:spacing w:val="-3"/>
                <w:sz w:val="20"/>
                <w:szCs w:val="20"/>
              </w:rPr>
              <w:t xml:space="preserve"> </w:t>
            </w:r>
            <w:r w:rsidRPr="00210107">
              <w:rPr>
                <w:rFonts w:ascii="Arial" w:hAnsi="Arial" w:eastAsia="Calibri" w:cs="Arial"/>
                <w:spacing w:val="-1"/>
                <w:w w:val="99"/>
                <w:sz w:val="20"/>
                <w:szCs w:val="20"/>
              </w:rPr>
              <w:t>e</w:t>
            </w:r>
            <w:r w:rsidRPr="00210107">
              <w:rPr>
                <w:rFonts w:ascii="Arial" w:hAnsi="Arial" w:eastAsia="Calibri" w:cs="Arial"/>
                <w:spacing w:val="1"/>
                <w:sz w:val="20"/>
                <w:szCs w:val="20"/>
              </w:rPr>
              <w:t>x</w:t>
            </w:r>
            <w:r w:rsidRPr="00210107">
              <w:rPr>
                <w:rFonts w:ascii="Arial" w:hAnsi="Arial" w:eastAsia="Calibri" w:cs="Arial"/>
                <w:spacing w:val="-1"/>
                <w:sz w:val="20"/>
                <w:szCs w:val="20"/>
              </w:rPr>
              <w:t>p</w:t>
            </w:r>
            <w:r w:rsidRPr="00210107">
              <w:rPr>
                <w:rFonts w:ascii="Arial" w:hAnsi="Arial" w:eastAsia="Calibri" w:cs="Arial"/>
                <w:spacing w:val="-1"/>
                <w:w w:val="99"/>
                <w:sz w:val="20"/>
                <w:szCs w:val="20"/>
              </w:rPr>
              <w:t>e</w:t>
            </w:r>
            <w:r w:rsidRPr="00210107">
              <w:rPr>
                <w:rFonts w:ascii="Arial" w:hAnsi="Arial" w:eastAsia="Calibri" w:cs="Arial"/>
                <w:spacing w:val="1"/>
                <w:w w:val="99"/>
                <w:sz w:val="20"/>
                <w:szCs w:val="20"/>
              </w:rPr>
              <w:t>c</w:t>
            </w:r>
            <w:r w:rsidRPr="00210107">
              <w:rPr>
                <w:rFonts w:ascii="Arial" w:hAnsi="Arial" w:eastAsia="Calibri" w:cs="Arial"/>
                <w:w w:val="99"/>
                <w:sz w:val="20"/>
                <w:szCs w:val="20"/>
              </w:rPr>
              <w:t>t</w:t>
            </w:r>
            <w:r w:rsidRPr="00210107">
              <w:rPr>
                <w:rFonts w:ascii="Arial" w:hAnsi="Arial" w:eastAsia="Calibri" w:cs="Arial"/>
                <w:spacing w:val="2"/>
                <w:w w:val="99"/>
                <w:sz w:val="20"/>
                <w:szCs w:val="20"/>
              </w:rPr>
              <w:t>e</w:t>
            </w:r>
            <w:r w:rsidRPr="00210107">
              <w:rPr>
                <w:rFonts w:ascii="Arial" w:hAnsi="Arial" w:eastAsia="Calibri" w:cs="Arial"/>
                <w:sz w:val="20"/>
                <w:szCs w:val="20"/>
              </w:rPr>
              <w:t>d</w:t>
            </w:r>
          </w:p>
          <w:p w:rsidRPr="00210107" w:rsidR="00F25D44" w:rsidP="00A22D6B" w:rsidRDefault="00F25D44" w14:paraId="17E38ADF" wp14:textId="77777777">
            <w:pPr>
              <w:spacing w:after="0" w:line="218" w:lineRule="exact"/>
              <w:ind w:left="1091" w:right="1009"/>
              <w:jc w:val="center"/>
              <w:rPr>
                <w:rFonts w:ascii="Arial" w:hAnsi="Arial" w:eastAsia="Calibri" w:cs="Arial"/>
                <w:sz w:val="20"/>
                <w:szCs w:val="20"/>
              </w:rPr>
            </w:pPr>
            <w:r w:rsidRPr="00210107">
              <w:rPr>
                <w:rFonts w:ascii="Arial" w:hAnsi="Arial" w:eastAsia="Calibri" w:cs="Arial"/>
                <w:sz w:val="20"/>
                <w:szCs w:val="20"/>
              </w:rPr>
              <w:t>(e.g. 80% approval rating, 10 day faster request turn-around time, etc.)</w:t>
            </w:r>
          </w:p>
        </w:tc>
      </w:tr>
      <w:tr xmlns:wp14="http://schemas.microsoft.com/office/word/2010/wordml" w:rsidRPr="00210107" w:rsidR="00F25D44" w:rsidTr="29ABFD26" w14:paraId="259110C3" wp14:textId="77777777">
        <w:trPr>
          <w:trHeight w:val="5307" w:hRule="exact"/>
        </w:trPr>
        <w:tc>
          <w:tcPr>
            <w:tcW w:w="414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Pr="00210107" w:rsidR="00F25D44" w:rsidP="009F702B" w:rsidRDefault="00725CB5" w14:paraId="1E91830B" wp14:textId="77777777">
            <w:pPr>
              <w:spacing w:after="0" w:line="240" w:lineRule="auto"/>
              <w:ind w:right="-20"/>
              <w:rPr>
                <w:rFonts w:ascii="Arial" w:hAnsi="Arial" w:eastAsia="Franklin Gothic Book" w:cs="Arial"/>
                <w:sz w:val="20"/>
                <w:szCs w:val="20"/>
              </w:rPr>
            </w:pPr>
            <w:r>
              <w:rPr>
                <w:rFonts w:ascii="Arial" w:hAnsi="Arial" w:eastAsia="Franklin Gothic Book" w:cs="Arial"/>
                <w:sz w:val="20"/>
                <w:szCs w:val="20"/>
              </w:rPr>
              <w:t xml:space="preserve">Increase </w:t>
            </w:r>
            <w:r w:rsidR="009B4597">
              <w:rPr>
                <w:rFonts w:ascii="Arial" w:hAnsi="Arial" w:eastAsia="Franklin Gothic Book" w:cs="Arial"/>
                <w:sz w:val="20"/>
                <w:szCs w:val="20"/>
              </w:rPr>
              <w:t xml:space="preserve">Developmental </w:t>
            </w:r>
            <w:r w:rsidR="00395052">
              <w:rPr>
                <w:rFonts w:ascii="Arial" w:hAnsi="Arial" w:eastAsia="Franklin Gothic Book" w:cs="Arial"/>
                <w:sz w:val="20"/>
                <w:szCs w:val="20"/>
              </w:rPr>
              <w:t>Math</w:t>
            </w:r>
            <w:r w:rsidR="00532D01">
              <w:rPr>
                <w:rFonts w:ascii="Arial" w:hAnsi="Arial" w:eastAsia="Franklin Gothic Book" w:cs="Arial"/>
                <w:sz w:val="20"/>
                <w:szCs w:val="20"/>
              </w:rPr>
              <w:t xml:space="preserve"> course</w:t>
            </w:r>
            <w:r>
              <w:rPr>
                <w:rFonts w:ascii="Arial" w:hAnsi="Arial" w:eastAsia="Franklin Gothic Book" w:cs="Arial"/>
                <w:sz w:val="20"/>
                <w:szCs w:val="20"/>
              </w:rPr>
              <w:t xml:space="preserve"> success rates</w:t>
            </w:r>
          </w:p>
        </w:tc>
        <w:tc>
          <w:tcPr>
            <w:tcW w:w="5235"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9B4597" w:rsidP="009B4597" w:rsidRDefault="00725CB5" w14:paraId="7F73EA58" wp14:textId="03C22477">
            <w:pPr>
              <w:spacing w:after="0" w:line="240" w:lineRule="auto"/>
              <w:ind w:right="-20"/>
              <w:jc w:val="both"/>
              <w:rPr>
                <w:rFonts w:ascii="Arial" w:hAnsi="Arial" w:eastAsia="Franklin Gothic Book" w:cs="Arial"/>
                <w:sz w:val="20"/>
                <w:szCs w:val="20"/>
              </w:rPr>
            </w:pPr>
            <w:r w:rsidRPr="29ABFD26" w:rsidR="00725CB5">
              <w:rPr>
                <w:rFonts w:ascii="Arial" w:hAnsi="Arial" w:eastAsia="Franklin Gothic Book" w:cs="Arial"/>
                <w:sz w:val="20"/>
                <w:szCs w:val="20"/>
              </w:rPr>
              <w:t xml:space="preserve">Course success rates </w:t>
            </w:r>
            <w:r w:rsidRPr="29ABFD26" w:rsidR="009B4597">
              <w:rPr>
                <w:rFonts w:ascii="Arial" w:hAnsi="Arial" w:eastAsia="Franklin Gothic Book" w:cs="Arial"/>
                <w:sz w:val="20"/>
                <w:szCs w:val="20"/>
              </w:rPr>
              <w:t xml:space="preserve">on </w:t>
            </w:r>
            <w:r w:rsidRPr="29ABFD26" w:rsidR="3F24FD01">
              <w:rPr>
                <w:rFonts w:ascii="Arial" w:hAnsi="Arial" w:eastAsia="Franklin Gothic Book" w:cs="Arial"/>
                <w:sz w:val="20"/>
                <w:szCs w:val="20"/>
              </w:rPr>
              <w:t>stand-alone</w:t>
            </w:r>
            <w:r w:rsidRPr="29ABFD26" w:rsidR="009B4597">
              <w:rPr>
                <w:rFonts w:ascii="Arial" w:hAnsi="Arial" w:eastAsia="Franklin Gothic Book" w:cs="Arial"/>
                <w:sz w:val="20"/>
                <w:szCs w:val="20"/>
              </w:rPr>
              <w:t xml:space="preserve"> courses for Dev Math</w:t>
            </w:r>
          </w:p>
          <w:p w:rsidR="009B4597" w:rsidP="009B4597" w:rsidRDefault="009B4597" w14:paraId="463C7200"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corequisite support courses for Dev Math</w:t>
            </w:r>
          </w:p>
          <w:p w:rsidR="009B4597" w:rsidP="009B4597" w:rsidRDefault="009B4597" w14:paraId="579A2D1C"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paired credit courses for Dev Math</w:t>
            </w:r>
          </w:p>
          <w:p w:rsidR="001E6BCE" w:rsidP="009B4597" w:rsidRDefault="001E6BCE" w14:paraId="39D49F8A"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Include data for Fall and Spring; not Summer</w:t>
            </w:r>
          </w:p>
          <w:p w:rsidR="003151DD" w:rsidP="009B4597" w:rsidRDefault="003151DD" w14:paraId="5DAB6C7B" wp14:textId="77777777">
            <w:pPr>
              <w:spacing w:after="0" w:line="240" w:lineRule="auto"/>
              <w:ind w:right="-20"/>
              <w:jc w:val="both"/>
              <w:rPr>
                <w:rFonts w:ascii="Arial" w:hAnsi="Arial" w:eastAsia="Franklin Gothic Book" w:cs="Arial"/>
                <w:sz w:val="20"/>
                <w:szCs w:val="20"/>
              </w:rPr>
            </w:pPr>
          </w:p>
          <w:p w:rsidR="003151DD" w:rsidP="009B4597" w:rsidRDefault="003151DD" w14:paraId="02EB378F" wp14:textId="77777777">
            <w:pPr>
              <w:spacing w:after="0" w:line="240" w:lineRule="auto"/>
              <w:ind w:right="-20"/>
              <w:jc w:val="both"/>
              <w:rPr>
                <w:rFonts w:ascii="Arial" w:hAnsi="Arial" w:eastAsia="Franklin Gothic Book" w:cs="Arial"/>
                <w:sz w:val="20"/>
                <w:szCs w:val="20"/>
              </w:rPr>
            </w:pPr>
          </w:p>
          <w:p w:rsidRPr="009B4597" w:rsidR="003151DD" w:rsidP="009B4597" w:rsidRDefault="003151DD" w14:paraId="6A05A809" wp14:textId="77777777">
            <w:pPr>
              <w:spacing w:after="0" w:line="240" w:lineRule="auto"/>
              <w:ind w:right="-20"/>
              <w:jc w:val="both"/>
              <w:rPr>
                <w:rFonts w:ascii="Arial" w:hAnsi="Arial" w:eastAsia="Franklin Gothic Book" w:cs="Arial"/>
                <w:sz w:val="20"/>
                <w:szCs w:val="20"/>
              </w:rPr>
            </w:pPr>
          </w:p>
        </w:tc>
        <w:tc>
          <w:tcPr>
            <w:tcW w:w="4347"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Pr="000A0E60" w:rsidR="000A0E60" w:rsidP="00761D43" w:rsidRDefault="000A0E60" w14:paraId="74E97C2E" wp14:textId="77777777">
            <w:pPr>
              <w:pStyle w:val="NoSpacing"/>
              <w:rPr>
                <w:rFonts w:ascii="Arial" w:hAnsi="Arial" w:cs="Arial"/>
                <w:i/>
                <w:sz w:val="20"/>
                <w:szCs w:val="20"/>
              </w:rPr>
            </w:pPr>
            <w:r w:rsidRPr="000A0E60">
              <w:rPr>
                <w:rFonts w:ascii="Arial" w:hAnsi="Arial" w:cs="Arial"/>
                <w:i/>
                <w:sz w:val="20"/>
                <w:szCs w:val="20"/>
              </w:rPr>
              <w:t>Target success rate</w:t>
            </w:r>
            <w:r w:rsidR="001E6BCE">
              <w:rPr>
                <w:rFonts w:ascii="Arial" w:hAnsi="Arial" w:cs="Arial"/>
                <w:i/>
                <w:sz w:val="20"/>
                <w:szCs w:val="20"/>
              </w:rPr>
              <w:t xml:space="preserve"> of 70% A-C</w:t>
            </w:r>
            <w:r w:rsidRPr="000A0E60">
              <w:rPr>
                <w:rFonts w:ascii="Arial" w:hAnsi="Arial" w:cs="Arial"/>
                <w:i/>
                <w:sz w:val="20"/>
                <w:szCs w:val="20"/>
              </w:rPr>
              <w:t xml:space="preserve"> on stand-alone developmental education courses</w:t>
            </w:r>
          </w:p>
          <w:p w:rsidR="000A0E60" w:rsidP="00761D43" w:rsidRDefault="000A0E60" w14:paraId="5A39BBE3" wp14:textId="77777777">
            <w:pPr>
              <w:pStyle w:val="NoSpacing"/>
              <w:rPr>
                <w:rFonts w:ascii="Arial" w:hAnsi="Arial" w:cs="Arial"/>
                <w:sz w:val="20"/>
                <w:szCs w:val="20"/>
              </w:rPr>
            </w:pPr>
          </w:p>
          <w:p w:rsidRPr="000A0E60" w:rsidR="000A0E60" w:rsidP="00761D43" w:rsidRDefault="000A0E60" w14:paraId="08991492" wp14:textId="77777777">
            <w:pPr>
              <w:pStyle w:val="NoSpacing"/>
              <w:rPr>
                <w:rFonts w:ascii="Arial" w:hAnsi="Arial" w:cs="Arial"/>
                <w:i/>
                <w:sz w:val="20"/>
                <w:szCs w:val="20"/>
              </w:rPr>
            </w:pPr>
            <w:r w:rsidRPr="000A0E60">
              <w:rPr>
                <w:rFonts w:ascii="Arial" w:hAnsi="Arial" w:cs="Arial"/>
                <w:i/>
                <w:sz w:val="20"/>
                <w:szCs w:val="20"/>
              </w:rPr>
              <w:t>Target success rate</w:t>
            </w:r>
            <w:r w:rsidR="001E6BCE">
              <w:rPr>
                <w:rFonts w:ascii="Arial" w:hAnsi="Arial" w:cs="Arial"/>
                <w:i/>
                <w:sz w:val="20"/>
                <w:szCs w:val="20"/>
              </w:rPr>
              <w:t xml:space="preserve"> of 75% A-C</w:t>
            </w:r>
            <w:r w:rsidRPr="000A0E60">
              <w:rPr>
                <w:rFonts w:ascii="Arial" w:hAnsi="Arial" w:cs="Arial"/>
                <w:i/>
                <w:sz w:val="20"/>
                <w:szCs w:val="20"/>
              </w:rPr>
              <w:t xml:space="preserve"> on corequisite support course</w:t>
            </w:r>
          </w:p>
          <w:p w:rsidR="000A0E60" w:rsidP="00761D43" w:rsidRDefault="000A0E60" w14:paraId="41C8F396" wp14:textId="77777777">
            <w:pPr>
              <w:pStyle w:val="NoSpacing"/>
              <w:rPr>
                <w:rFonts w:ascii="Arial" w:hAnsi="Arial" w:cs="Arial"/>
                <w:sz w:val="20"/>
                <w:szCs w:val="20"/>
              </w:rPr>
            </w:pPr>
          </w:p>
          <w:p w:rsidRPr="000A0E60" w:rsidR="000A0E60" w:rsidP="00761D43" w:rsidRDefault="000A0E60" w14:paraId="430FE7DD" wp14:textId="77777777">
            <w:pPr>
              <w:pStyle w:val="NoSpacing"/>
              <w:rPr>
                <w:rFonts w:ascii="Arial" w:hAnsi="Arial" w:cs="Arial"/>
                <w:i/>
                <w:sz w:val="20"/>
                <w:szCs w:val="20"/>
              </w:rPr>
            </w:pPr>
            <w:r w:rsidRPr="000A0E60">
              <w:rPr>
                <w:rFonts w:ascii="Arial" w:hAnsi="Arial" w:cs="Arial"/>
                <w:i/>
                <w:sz w:val="20"/>
                <w:szCs w:val="20"/>
              </w:rPr>
              <w:t>Target success rate</w:t>
            </w:r>
            <w:r w:rsidR="001E6BCE">
              <w:rPr>
                <w:rFonts w:ascii="Arial" w:hAnsi="Arial" w:cs="Arial"/>
                <w:i/>
                <w:sz w:val="20"/>
                <w:szCs w:val="20"/>
              </w:rPr>
              <w:t xml:space="preserve"> of 68% A-D</w:t>
            </w:r>
            <w:r w:rsidRPr="000A0E60">
              <w:rPr>
                <w:rFonts w:ascii="Arial" w:hAnsi="Arial" w:cs="Arial"/>
                <w:i/>
                <w:sz w:val="20"/>
                <w:szCs w:val="20"/>
              </w:rPr>
              <w:t xml:space="preserve"> on paired credit course</w:t>
            </w:r>
          </w:p>
          <w:p w:rsidR="000A0E60" w:rsidP="00761D43" w:rsidRDefault="000A0E60" w14:paraId="72A3D3EC" wp14:textId="77777777">
            <w:pPr>
              <w:pStyle w:val="NoSpacing"/>
              <w:rPr>
                <w:rFonts w:ascii="Arial" w:hAnsi="Arial" w:cs="Arial"/>
                <w:sz w:val="20"/>
                <w:szCs w:val="20"/>
              </w:rPr>
            </w:pPr>
          </w:p>
          <w:p w:rsidRPr="00210107" w:rsidR="000A0E60" w:rsidP="00761D43" w:rsidRDefault="000A0E60" w14:paraId="0D0B940D" wp14:textId="77777777">
            <w:pPr>
              <w:pStyle w:val="NoSpacing"/>
              <w:rPr>
                <w:rFonts w:ascii="Arial" w:hAnsi="Arial" w:cs="Arial"/>
                <w:sz w:val="20"/>
                <w:szCs w:val="20"/>
              </w:rPr>
            </w:pPr>
          </w:p>
        </w:tc>
      </w:tr>
      <w:tr xmlns:wp14="http://schemas.microsoft.com/office/word/2010/wordml" w:rsidRPr="00210107" w:rsidR="0091288B" w:rsidTr="29ABFD26" w14:paraId="6D87519A" wp14:textId="77777777">
        <w:trPr>
          <w:trHeight w:val="3651" w:hRule="exact"/>
        </w:trPr>
        <w:tc>
          <w:tcPr>
            <w:tcW w:w="414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Pr="00210107" w:rsidR="0091288B" w:rsidP="009F702B" w:rsidRDefault="003151DD" w14:paraId="02C8C64F" wp14:textId="77777777">
            <w:pPr>
              <w:spacing w:after="0" w:line="240" w:lineRule="auto"/>
              <w:ind w:right="-20"/>
              <w:rPr>
                <w:rFonts w:ascii="Arial" w:hAnsi="Arial" w:eastAsia="Franklin Gothic Book" w:cs="Arial"/>
                <w:sz w:val="20"/>
                <w:szCs w:val="20"/>
              </w:rPr>
            </w:pPr>
            <w:r>
              <w:rPr>
                <w:rFonts w:ascii="Arial" w:hAnsi="Arial" w:eastAsia="Franklin Gothic Book" w:cs="Arial"/>
                <w:sz w:val="20"/>
                <w:szCs w:val="20"/>
              </w:rPr>
              <w:lastRenderedPageBreak/>
              <w:t>Increase INRW success rates</w:t>
            </w:r>
          </w:p>
        </w:tc>
        <w:tc>
          <w:tcPr>
            <w:tcW w:w="5235"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3151DD" w:rsidP="003151DD" w:rsidRDefault="003151DD" w14:paraId="5CF9003D"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stand-alone courses for INRW</w:t>
            </w:r>
          </w:p>
          <w:p w:rsidR="003151DD" w:rsidP="003151DD" w:rsidRDefault="003151DD" w14:paraId="0C0EB00E"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corequisite support courses for INRW</w:t>
            </w:r>
          </w:p>
          <w:p w:rsidR="003151DD" w:rsidP="003151DD" w:rsidRDefault="003151DD" w14:paraId="7E3E4E2C"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paired credit courses for INRW</w:t>
            </w:r>
          </w:p>
          <w:p w:rsidR="003151DD" w:rsidP="003151DD" w:rsidRDefault="003151DD" w14:paraId="00FE9813"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Include Fall and Spring data; not Summer</w:t>
            </w:r>
          </w:p>
          <w:p w:rsidRPr="00210107" w:rsidR="0091288B" w:rsidP="009F702B" w:rsidRDefault="0091288B" w14:paraId="0E27B00A" wp14:textId="77777777">
            <w:pPr>
              <w:spacing w:after="0" w:line="240" w:lineRule="auto"/>
              <w:ind w:right="-20"/>
              <w:jc w:val="both"/>
              <w:rPr>
                <w:rFonts w:ascii="Arial" w:hAnsi="Arial" w:eastAsia="Franklin Gothic Book" w:cs="Arial"/>
                <w:sz w:val="20"/>
                <w:szCs w:val="20"/>
              </w:rPr>
            </w:pPr>
          </w:p>
        </w:tc>
        <w:tc>
          <w:tcPr>
            <w:tcW w:w="4347"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Pr="000A0E60" w:rsidR="003151DD" w:rsidP="003151DD" w:rsidRDefault="003151DD" w14:paraId="7C007417" wp14:textId="77777777">
            <w:pPr>
              <w:pStyle w:val="NoSpacing"/>
              <w:rPr>
                <w:rFonts w:ascii="Arial" w:hAnsi="Arial" w:cs="Arial"/>
                <w:i/>
                <w:sz w:val="20"/>
                <w:szCs w:val="20"/>
              </w:rPr>
            </w:pPr>
            <w:r w:rsidRPr="000A0E60">
              <w:rPr>
                <w:rFonts w:ascii="Arial" w:hAnsi="Arial" w:cs="Arial"/>
                <w:i/>
                <w:sz w:val="20"/>
                <w:szCs w:val="20"/>
              </w:rPr>
              <w:t>Target success rate</w:t>
            </w:r>
            <w:r>
              <w:rPr>
                <w:rFonts w:ascii="Arial" w:hAnsi="Arial" w:cs="Arial"/>
                <w:i/>
                <w:sz w:val="20"/>
                <w:szCs w:val="20"/>
              </w:rPr>
              <w:t xml:space="preserve"> of 70% A-C</w:t>
            </w:r>
            <w:r w:rsidRPr="000A0E60">
              <w:rPr>
                <w:rFonts w:ascii="Arial" w:hAnsi="Arial" w:cs="Arial"/>
                <w:i/>
                <w:sz w:val="20"/>
                <w:szCs w:val="20"/>
              </w:rPr>
              <w:t xml:space="preserve"> on stand-alone developmental education courses</w:t>
            </w:r>
          </w:p>
          <w:p w:rsidR="003151DD" w:rsidP="003151DD" w:rsidRDefault="003151DD" w14:paraId="60061E4C" wp14:textId="77777777">
            <w:pPr>
              <w:pStyle w:val="NoSpacing"/>
              <w:rPr>
                <w:rFonts w:ascii="Arial" w:hAnsi="Arial" w:cs="Arial"/>
                <w:sz w:val="20"/>
                <w:szCs w:val="20"/>
              </w:rPr>
            </w:pPr>
          </w:p>
          <w:p w:rsidRPr="003151DD" w:rsidR="003151DD" w:rsidP="003151DD" w:rsidRDefault="003151DD" w14:paraId="130A8519" wp14:textId="77777777">
            <w:pPr>
              <w:pStyle w:val="NoSpacing"/>
              <w:rPr>
                <w:rFonts w:ascii="Arial" w:hAnsi="Arial" w:cs="Arial"/>
                <w:i/>
                <w:sz w:val="20"/>
                <w:szCs w:val="20"/>
              </w:rPr>
            </w:pPr>
            <w:r w:rsidRPr="000A0E60">
              <w:rPr>
                <w:rFonts w:ascii="Arial" w:hAnsi="Arial" w:cs="Arial"/>
                <w:i/>
                <w:sz w:val="20"/>
                <w:szCs w:val="20"/>
              </w:rPr>
              <w:t>Target success rate</w:t>
            </w:r>
            <w:r>
              <w:rPr>
                <w:rFonts w:ascii="Arial" w:hAnsi="Arial" w:cs="Arial"/>
                <w:i/>
                <w:sz w:val="20"/>
                <w:szCs w:val="20"/>
              </w:rPr>
              <w:t xml:space="preserve"> of 70% A-C</w:t>
            </w:r>
            <w:r w:rsidRPr="000A0E60">
              <w:rPr>
                <w:rFonts w:ascii="Arial" w:hAnsi="Arial" w:cs="Arial"/>
                <w:i/>
                <w:sz w:val="20"/>
                <w:szCs w:val="20"/>
              </w:rPr>
              <w:t xml:space="preserve"> on corequisite support course</w:t>
            </w:r>
          </w:p>
          <w:p w:rsidR="003151DD" w:rsidP="003151DD" w:rsidRDefault="003151DD" w14:paraId="44EAFD9C" wp14:textId="77777777">
            <w:pPr>
              <w:pStyle w:val="NoSpacing"/>
              <w:rPr>
                <w:rFonts w:ascii="Arial" w:hAnsi="Arial" w:cs="Arial"/>
                <w:sz w:val="20"/>
                <w:szCs w:val="20"/>
              </w:rPr>
            </w:pPr>
          </w:p>
          <w:p w:rsidRPr="000A0E60" w:rsidR="003151DD" w:rsidP="003151DD" w:rsidRDefault="003151DD" w14:paraId="7D949313" wp14:textId="77777777">
            <w:pPr>
              <w:pStyle w:val="NoSpacing"/>
              <w:rPr>
                <w:rFonts w:ascii="Arial" w:hAnsi="Arial" w:cs="Arial"/>
                <w:i/>
                <w:sz w:val="20"/>
                <w:szCs w:val="20"/>
              </w:rPr>
            </w:pPr>
            <w:r w:rsidRPr="000A0E60">
              <w:rPr>
                <w:rFonts w:ascii="Arial" w:hAnsi="Arial" w:cs="Arial"/>
                <w:i/>
                <w:sz w:val="20"/>
                <w:szCs w:val="20"/>
              </w:rPr>
              <w:t>Target success rates on paired credit course</w:t>
            </w:r>
          </w:p>
          <w:p w:rsidR="003151DD" w:rsidP="003151DD" w:rsidRDefault="003151DD" w14:paraId="57969E06" wp14:textId="77777777">
            <w:pPr>
              <w:pStyle w:val="NoSpacing"/>
              <w:rPr>
                <w:rFonts w:ascii="Arial" w:hAnsi="Arial" w:cs="Arial"/>
                <w:sz w:val="20"/>
                <w:szCs w:val="20"/>
              </w:rPr>
            </w:pPr>
            <w:r>
              <w:rPr>
                <w:rFonts w:ascii="Arial" w:hAnsi="Arial" w:cs="Arial"/>
                <w:sz w:val="20"/>
                <w:szCs w:val="20"/>
              </w:rPr>
              <w:t xml:space="preserve">INRW0315/GOVT 2305 or 2306:  </w:t>
            </w:r>
            <w:r w:rsidR="000F5472">
              <w:rPr>
                <w:rFonts w:ascii="Arial" w:hAnsi="Arial" w:cs="Arial"/>
                <w:sz w:val="20"/>
                <w:szCs w:val="20"/>
              </w:rPr>
              <w:t>78</w:t>
            </w:r>
            <w:r>
              <w:rPr>
                <w:rFonts w:ascii="Arial" w:hAnsi="Arial" w:cs="Arial"/>
                <w:sz w:val="20"/>
                <w:szCs w:val="20"/>
              </w:rPr>
              <w:t>% (A-D)</w:t>
            </w:r>
          </w:p>
          <w:p w:rsidR="003151DD" w:rsidP="003151DD" w:rsidRDefault="003151DD" w14:paraId="22DAC3B6" wp14:textId="77777777">
            <w:pPr>
              <w:pStyle w:val="NoSpacing"/>
              <w:rPr>
                <w:rFonts w:ascii="Arial" w:hAnsi="Arial" w:cs="Arial"/>
                <w:sz w:val="20"/>
                <w:szCs w:val="20"/>
              </w:rPr>
            </w:pPr>
            <w:r>
              <w:rPr>
                <w:rFonts w:ascii="Arial" w:hAnsi="Arial" w:cs="Arial"/>
                <w:sz w:val="20"/>
                <w:szCs w:val="20"/>
              </w:rPr>
              <w:t>INRW0315/ENGL1301:  70% (A-D)</w:t>
            </w:r>
          </w:p>
          <w:p w:rsidR="003151DD" w:rsidP="003151DD" w:rsidRDefault="003151DD" w14:paraId="272381C4" wp14:textId="77777777">
            <w:pPr>
              <w:pStyle w:val="NoSpacing"/>
              <w:rPr>
                <w:rFonts w:ascii="Arial" w:hAnsi="Arial" w:cs="Arial"/>
                <w:sz w:val="20"/>
                <w:szCs w:val="20"/>
              </w:rPr>
            </w:pPr>
            <w:r>
              <w:rPr>
                <w:rFonts w:ascii="Arial" w:hAnsi="Arial" w:cs="Arial"/>
                <w:sz w:val="20"/>
                <w:szCs w:val="20"/>
              </w:rPr>
              <w:t>INRW0315/SOCI 1301:  70% (A-D)</w:t>
            </w:r>
          </w:p>
          <w:p w:rsidR="003151DD" w:rsidP="003151DD" w:rsidRDefault="003151DD" w14:paraId="65E723DC" wp14:textId="77777777">
            <w:pPr>
              <w:pStyle w:val="NoSpacing"/>
              <w:rPr>
                <w:rFonts w:ascii="Arial" w:hAnsi="Arial" w:cs="Arial"/>
                <w:sz w:val="20"/>
                <w:szCs w:val="20"/>
              </w:rPr>
            </w:pPr>
            <w:r>
              <w:rPr>
                <w:rFonts w:ascii="Arial" w:hAnsi="Arial" w:cs="Arial"/>
                <w:sz w:val="20"/>
                <w:szCs w:val="20"/>
              </w:rPr>
              <w:t xml:space="preserve">INRW0315/HIST 1301 or 1302:  </w:t>
            </w:r>
            <w:r w:rsidR="000F5472">
              <w:rPr>
                <w:rFonts w:ascii="Arial" w:hAnsi="Arial" w:cs="Arial"/>
                <w:sz w:val="20"/>
                <w:szCs w:val="20"/>
              </w:rPr>
              <w:t>65</w:t>
            </w:r>
            <w:r>
              <w:rPr>
                <w:rFonts w:ascii="Arial" w:hAnsi="Arial" w:cs="Arial"/>
                <w:sz w:val="20"/>
                <w:szCs w:val="20"/>
              </w:rPr>
              <w:t xml:space="preserve">% (A-D)  </w:t>
            </w:r>
          </w:p>
          <w:p w:rsidR="003151DD" w:rsidP="003151DD" w:rsidRDefault="003151DD" w14:paraId="4B94D5A5" wp14:textId="77777777">
            <w:pPr>
              <w:pStyle w:val="NoSpacing"/>
              <w:rPr>
                <w:rFonts w:ascii="Arial" w:hAnsi="Arial" w:cs="Arial"/>
                <w:sz w:val="20"/>
                <w:szCs w:val="20"/>
              </w:rPr>
            </w:pPr>
          </w:p>
          <w:p w:rsidRPr="00210107" w:rsidR="0091288B" w:rsidP="00761D43" w:rsidRDefault="0091288B" w14:paraId="3DEEC669" wp14:textId="77777777">
            <w:pPr>
              <w:pStyle w:val="NoSpacing"/>
              <w:rPr>
                <w:rFonts w:ascii="Arial" w:hAnsi="Arial" w:cs="Arial"/>
                <w:sz w:val="20"/>
                <w:szCs w:val="20"/>
              </w:rPr>
            </w:pPr>
          </w:p>
        </w:tc>
      </w:tr>
      <w:tr xmlns:wp14="http://schemas.microsoft.com/office/word/2010/wordml" w:rsidRPr="00210107" w:rsidR="00AA3B79" w:rsidTr="29ABFD26" w14:paraId="0ECA5854" wp14:textId="77777777">
        <w:trPr>
          <w:trHeight w:val="2580" w:hRule="exact"/>
        </w:trPr>
        <w:tc>
          <w:tcPr>
            <w:tcW w:w="414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AA3B79" w:rsidP="009F702B" w:rsidRDefault="003151DD" w14:paraId="2ABAC32B" wp14:textId="77777777">
            <w:pPr>
              <w:spacing w:after="0" w:line="240" w:lineRule="auto"/>
              <w:ind w:right="-20"/>
              <w:rPr>
                <w:rFonts w:ascii="Arial" w:hAnsi="Arial" w:eastAsia="Franklin Gothic Book" w:cs="Arial"/>
                <w:sz w:val="20"/>
                <w:szCs w:val="20"/>
              </w:rPr>
            </w:pPr>
            <w:r>
              <w:rPr>
                <w:rFonts w:ascii="Arial" w:hAnsi="Arial" w:eastAsia="Franklin Gothic Book" w:cs="Arial"/>
                <w:sz w:val="20"/>
                <w:szCs w:val="20"/>
              </w:rPr>
              <w:t>Increase ESL success rates</w:t>
            </w:r>
          </w:p>
        </w:tc>
        <w:tc>
          <w:tcPr>
            <w:tcW w:w="5235"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3151DD" w:rsidP="003151DD" w:rsidRDefault="003151DD" w14:paraId="5F53FD36"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in ESL by skill bands – communication, grammar, reading, writing</w:t>
            </w:r>
          </w:p>
          <w:p w:rsidR="003151DD" w:rsidP="003151DD" w:rsidRDefault="003151DD" w14:paraId="3656B9AB" wp14:textId="77777777">
            <w:pPr>
              <w:spacing w:after="0" w:line="240" w:lineRule="auto"/>
              <w:ind w:right="-20"/>
              <w:jc w:val="both"/>
              <w:rPr>
                <w:rFonts w:ascii="Arial" w:hAnsi="Arial" w:eastAsia="Franklin Gothic Book" w:cs="Arial"/>
                <w:sz w:val="20"/>
                <w:szCs w:val="20"/>
              </w:rPr>
            </w:pPr>
          </w:p>
          <w:p w:rsidR="003151DD" w:rsidP="003151DD" w:rsidRDefault="003151DD" w14:paraId="6CA79570"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in ESL by program levels – advanced, intermediate, transitioning</w:t>
            </w:r>
          </w:p>
          <w:p w:rsidR="00AA3B79" w:rsidP="009F702B" w:rsidRDefault="00AA3B79" w14:paraId="45FB0818" wp14:textId="77777777">
            <w:pPr>
              <w:spacing w:after="0" w:line="240" w:lineRule="auto"/>
              <w:ind w:right="-20"/>
              <w:jc w:val="both"/>
              <w:rPr>
                <w:rFonts w:ascii="Arial" w:hAnsi="Arial" w:eastAsia="Franklin Gothic Book" w:cs="Arial"/>
                <w:sz w:val="20"/>
                <w:szCs w:val="20"/>
              </w:rPr>
            </w:pPr>
          </w:p>
          <w:p w:rsidRPr="00210107" w:rsidR="003151DD" w:rsidP="009F702B" w:rsidRDefault="003151DD" w14:paraId="13AE81A4"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Include, Fall, Spring and Summer</w:t>
            </w:r>
          </w:p>
        </w:tc>
        <w:tc>
          <w:tcPr>
            <w:tcW w:w="4347"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Pr="000A0E60" w:rsidR="003151DD" w:rsidP="003151DD" w:rsidRDefault="003151DD" w14:paraId="74593A78" wp14:textId="77777777">
            <w:pPr>
              <w:pStyle w:val="NoSpacing"/>
              <w:rPr>
                <w:rFonts w:ascii="Arial" w:hAnsi="Arial" w:cs="Arial"/>
                <w:i/>
                <w:sz w:val="20"/>
                <w:szCs w:val="20"/>
              </w:rPr>
            </w:pPr>
            <w:r w:rsidRPr="000A0E60">
              <w:rPr>
                <w:rFonts w:ascii="Arial" w:hAnsi="Arial" w:cs="Arial"/>
                <w:i/>
                <w:sz w:val="20"/>
                <w:szCs w:val="20"/>
              </w:rPr>
              <w:t>Target success rates in ESL by skill bands</w:t>
            </w:r>
          </w:p>
          <w:p w:rsidR="003151DD" w:rsidP="003151DD" w:rsidRDefault="003151DD" w14:paraId="1D00B529" wp14:textId="77777777">
            <w:pPr>
              <w:pStyle w:val="NoSpacing"/>
              <w:rPr>
                <w:rFonts w:ascii="Arial" w:hAnsi="Arial" w:cs="Arial"/>
                <w:sz w:val="20"/>
                <w:szCs w:val="20"/>
              </w:rPr>
            </w:pPr>
            <w:r>
              <w:rPr>
                <w:rFonts w:ascii="Arial" w:hAnsi="Arial" w:cs="Arial"/>
                <w:sz w:val="20"/>
                <w:szCs w:val="20"/>
              </w:rPr>
              <w:t>Communication: 75%</w:t>
            </w:r>
          </w:p>
          <w:p w:rsidR="003151DD" w:rsidP="003151DD" w:rsidRDefault="003151DD" w14:paraId="566E9EC1" wp14:textId="77777777">
            <w:pPr>
              <w:pStyle w:val="NoSpacing"/>
              <w:rPr>
                <w:rFonts w:ascii="Arial" w:hAnsi="Arial" w:cs="Arial"/>
                <w:sz w:val="20"/>
                <w:szCs w:val="20"/>
              </w:rPr>
            </w:pPr>
            <w:r>
              <w:rPr>
                <w:rFonts w:ascii="Arial" w:hAnsi="Arial" w:cs="Arial"/>
                <w:sz w:val="20"/>
                <w:szCs w:val="20"/>
              </w:rPr>
              <w:t>Grammar:  75%</w:t>
            </w:r>
          </w:p>
          <w:p w:rsidR="003151DD" w:rsidP="003151DD" w:rsidRDefault="003151DD" w14:paraId="57FB6E14" wp14:textId="77777777">
            <w:pPr>
              <w:pStyle w:val="NoSpacing"/>
              <w:rPr>
                <w:rFonts w:ascii="Arial" w:hAnsi="Arial" w:cs="Arial"/>
                <w:sz w:val="20"/>
                <w:szCs w:val="20"/>
              </w:rPr>
            </w:pPr>
            <w:r>
              <w:rPr>
                <w:rFonts w:ascii="Arial" w:hAnsi="Arial" w:cs="Arial"/>
                <w:sz w:val="20"/>
                <w:szCs w:val="20"/>
              </w:rPr>
              <w:t xml:space="preserve">Reading:  75% </w:t>
            </w:r>
          </w:p>
          <w:p w:rsidR="003151DD" w:rsidP="003151DD" w:rsidRDefault="003151DD" w14:paraId="31DC90E2" wp14:textId="77777777">
            <w:pPr>
              <w:pStyle w:val="NoSpacing"/>
              <w:rPr>
                <w:rFonts w:ascii="Arial" w:hAnsi="Arial" w:cs="Arial"/>
                <w:sz w:val="20"/>
                <w:szCs w:val="20"/>
              </w:rPr>
            </w:pPr>
            <w:r>
              <w:rPr>
                <w:rFonts w:ascii="Arial" w:hAnsi="Arial" w:cs="Arial"/>
                <w:sz w:val="20"/>
                <w:szCs w:val="20"/>
              </w:rPr>
              <w:t>Writing:  75%</w:t>
            </w:r>
          </w:p>
          <w:p w:rsidR="003151DD" w:rsidP="003151DD" w:rsidRDefault="003151DD" w14:paraId="049F31CB" wp14:textId="77777777">
            <w:pPr>
              <w:pStyle w:val="NoSpacing"/>
              <w:rPr>
                <w:rFonts w:ascii="Arial" w:hAnsi="Arial" w:cs="Arial"/>
                <w:sz w:val="20"/>
                <w:szCs w:val="20"/>
              </w:rPr>
            </w:pPr>
          </w:p>
          <w:p w:rsidRPr="003151DD" w:rsidR="003151DD" w:rsidP="003151DD" w:rsidRDefault="003151DD" w14:paraId="2CE8EF2A" wp14:textId="77777777">
            <w:pPr>
              <w:pStyle w:val="NoSpacing"/>
              <w:rPr>
                <w:rFonts w:ascii="Arial" w:hAnsi="Arial" w:cs="Arial"/>
                <w:i/>
                <w:sz w:val="20"/>
                <w:szCs w:val="20"/>
              </w:rPr>
            </w:pPr>
            <w:r w:rsidRPr="003151DD">
              <w:rPr>
                <w:rFonts w:ascii="Arial" w:hAnsi="Arial" w:cs="Arial"/>
                <w:i/>
                <w:sz w:val="20"/>
                <w:szCs w:val="20"/>
              </w:rPr>
              <w:t>Target success rates in ESL by program levels</w:t>
            </w:r>
          </w:p>
          <w:p w:rsidR="003151DD" w:rsidP="003151DD" w:rsidRDefault="003151DD" w14:paraId="0419BDB9" wp14:textId="77777777">
            <w:pPr>
              <w:pStyle w:val="NoSpacing"/>
              <w:rPr>
                <w:rFonts w:ascii="Arial" w:hAnsi="Arial" w:cs="Arial"/>
                <w:sz w:val="20"/>
                <w:szCs w:val="20"/>
              </w:rPr>
            </w:pPr>
            <w:r>
              <w:rPr>
                <w:rFonts w:ascii="Arial" w:hAnsi="Arial" w:cs="Arial"/>
                <w:sz w:val="20"/>
                <w:szCs w:val="20"/>
              </w:rPr>
              <w:t xml:space="preserve">Advanced – 75% </w:t>
            </w:r>
          </w:p>
          <w:p w:rsidR="003151DD" w:rsidP="003151DD" w:rsidRDefault="003151DD" w14:paraId="50C49676" wp14:textId="77777777">
            <w:pPr>
              <w:pStyle w:val="NoSpacing"/>
              <w:rPr>
                <w:rFonts w:ascii="Arial" w:hAnsi="Arial" w:cs="Arial"/>
                <w:sz w:val="20"/>
                <w:szCs w:val="20"/>
              </w:rPr>
            </w:pPr>
            <w:r>
              <w:rPr>
                <w:rFonts w:ascii="Arial" w:hAnsi="Arial" w:cs="Arial"/>
                <w:sz w:val="20"/>
                <w:szCs w:val="20"/>
              </w:rPr>
              <w:t xml:space="preserve">Intermediate – 75% </w:t>
            </w:r>
          </w:p>
          <w:p w:rsidRPr="00210107" w:rsidR="00AA3B79" w:rsidP="003151DD" w:rsidRDefault="003151DD" w14:paraId="1CAC1940" wp14:textId="77777777">
            <w:pPr>
              <w:pStyle w:val="NoSpacing"/>
              <w:rPr>
                <w:rFonts w:ascii="Arial" w:hAnsi="Arial" w:cs="Arial"/>
                <w:sz w:val="20"/>
                <w:szCs w:val="20"/>
              </w:rPr>
            </w:pPr>
            <w:r>
              <w:rPr>
                <w:rFonts w:ascii="Arial" w:hAnsi="Arial" w:cs="Arial"/>
                <w:sz w:val="20"/>
                <w:szCs w:val="20"/>
              </w:rPr>
              <w:t>Transitioning – 75%</w:t>
            </w:r>
          </w:p>
        </w:tc>
      </w:tr>
      <w:tr xmlns:wp14="http://schemas.microsoft.com/office/word/2010/wordml" w:rsidRPr="00210107" w:rsidR="00725CB5" w:rsidTr="29ABFD26" w14:paraId="5A3BBDC5" wp14:textId="77777777">
        <w:trPr>
          <w:trHeight w:val="1077" w:hRule="exact"/>
        </w:trPr>
        <w:tc>
          <w:tcPr>
            <w:tcW w:w="414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725CB5" w:rsidP="009F702B" w:rsidRDefault="003151DD" w14:paraId="66C99F89" wp14:textId="77777777">
            <w:pPr>
              <w:spacing w:after="0" w:line="240" w:lineRule="auto"/>
              <w:ind w:right="-20"/>
              <w:rPr>
                <w:rFonts w:ascii="Arial" w:hAnsi="Arial" w:eastAsia="Franklin Gothic Book" w:cs="Arial"/>
                <w:sz w:val="20"/>
                <w:szCs w:val="20"/>
              </w:rPr>
            </w:pPr>
            <w:r>
              <w:rPr>
                <w:rFonts w:ascii="Arial" w:hAnsi="Arial" w:eastAsia="Franklin Gothic Book" w:cs="Arial"/>
                <w:sz w:val="20"/>
                <w:szCs w:val="20"/>
              </w:rPr>
              <w:t>Increase reading comprehension professional development</w:t>
            </w:r>
            <w:r w:rsidR="002E37C9">
              <w:rPr>
                <w:rFonts w:ascii="Arial" w:hAnsi="Arial" w:eastAsia="Franklin Gothic Book" w:cs="Arial"/>
                <w:sz w:val="20"/>
                <w:szCs w:val="20"/>
              </w:rPr>
              <w:t xml:space="preserve"> or workshops</w:t>
            </w:r>
            <w:r>
              <w:rPr>
                <w:rFonts w:ascii="Arial" w:hAnsi="Arial" w:eastAsia="Franklin Gothic Book" w:cs="Arial"/>
                <w:sz w:val="20"/>
                <w:szCs w:val="20"/>
              </w:rPr>
              <w:t xml:space="preserve"> for faculty/tutors</w:t>
            </w:r>
          </w:p>
        </w:tc>
        <w:tc>
          <w:tcPr>
            <w:tcW w:w="5235"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Pr="00210107" w:rsidR="00725CB5" w:rsidP="009F702B" w:rsidRDefault="001E6BCE" w14:paraId="47B03BDD"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Sessions held</w:t>
            </w:r>
          </w:p>
        </w:tc>
        <w:tc>
          <w:tcPr>
            <w:tcW w:w="4347"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Pr="00210107" w:rsidR="00725CB5" w:rsidP="00761D43" w:rsidRDefault="001E6BCE" w14:paraId="50903DD2" wp14:textId="77777777">
            <w:pPr>
              <w:pStyle w:val="NoSpacing"/>
              <w:rPr>
                <w:rFonts w:ascii="Arial" w:hAnsi="Arial" w:cs="Arial"/>
                <w:sz w:val="20"/>
                <w:szCs w:val="20"/>
              </w:rPr>
            </w:pPr>
            <w:r>
              <w:rPr>
                <w:rFonts w:ascii="Arial" w:hAnsi="Arial" w:cs="Arial"/>
                <w:sz w:val="20"/>
                <w:szCs w:val="20"/>
              </w:rPr>
              <w:t>At least one PD session held each academic year</w:t>
            </w:r>
          </w:p>
        </w:tc>
      </w:tr>
      <w:tr xmlns:wp14="http://schemas.microsoft.com/office/word/2010/wordml" w:rsidRPr="00210107" w:rsidR="003151DD" w:rsidTr="29ABFD26" w14:paraId="29971157" wp14:textId="77777777">
        <w:trPr>
          <w:trHeight w:val="1842" w:hRule="exact"/>
        </w:trPr>
        <w:tc>
          <w:tcPr>
            <w:tcW w:w="414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3151DD" w:rsidP="009F702B" w:rsidRDefault="001E6BCE" w14:paraId="2C80D392" wp14:textId="77777777">
            <w:pPr>
              <w:spacing w:after="0" w:line="240" w:lineRule="auto"/>
              <w:ind w:right="-20"/>
              <w:rPr>
                <w:rFonts w:ascii="Arial" w:hAnsi="Arial" w:eastAsia="Franklin Gothic Book" w:cs="Arial"/>
                <w:sz w:val="20"/>
                <w:szCs w:val="20"/>
              </w:rPr>
            </w:pPr>
            <w:r>
              <w:rPr>
                <w:rFonts w:ascii="Arial" w:hAnsi="Arial" w:eastAsia="Franklin Gothic Book" w:cs="Arial"/>
                <w:sz w:val="20"/>
                <w:szCs w:val="20"/>
              </w:rPr>
              <w:t>Increase developmental support offerings for Dev Math</w:t>
            </w:r>
            <w:r w:rsidR="0082483F">
              <w:rPr>
                <w:rFonts w:ascii="Arial" w:hAnsi="Arial" w:eastAsia="Franklin Gothic Book" w:cs="Arial"/>
                <w:sz w:val="20"/>
                <w:szCs w:val="20"/>
              </w:rPr>
              <w:t xml:space="preserve"> and INRW </w:t>
            </w:r>
            <w:r>
              <w:rPr>
                <w:rFonts w:ascii="Arial" w:hAnsi="Arial" w:eastAsia="Franklin Gothic Book" w:cs="Arial"/>
                <w:sz w:val="20"/>
                <w:szCs w:val="20"/>
              </w:rPr>
              <w:t>students</w:t>
            </w:r>
          </w:p>
        </w:tc>
        <w:tc>
          <w:tcPr>
            <w:tcW w:w="5235"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1E6BCE" w:rsidP="009F702B" w:rsidRDefault="001E6BCE" w14:paraId="7C3AE9BE"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Study Skills</w:t>
            </w:r>
            <w:r w:rsidR="0082483F">
              <w:rPr>
                <w:rFonts w:ascii="Arial" w:hAnsi="Arial" w:eastAsia="Franklin Gothic Book" w:cs="Arial"/>
                <w:sz w:val="20"/>
                <w:szCs w:val="20"/>
              </w:rPr>
              <w:t xml:space="preserve"> Seminars -- # of sessions offered </w:t>
            </w:r>
            <w:r w:rsidR="000F5472">
              <w:rPr>
                <w:rFonts w:ascii="Arial" w:hAnsi="Arial" w:eastAsia="Franklin Gothic Book" w:cs="Arial"/>
                <w:sz w:val="20"/>
                <w:szCs w:val="20"/>
              </w:rPr>
              <w:t>(INRW)</w:t>
            </w:r>
          </w:p>
          <w:p w:rsidR="000F5472" w:rsidP="009F702B" w:rsidRDefault="000F5472" w14:paraId="53128261" wp14:textId="77777777">
            <w:pPr>
              <w:spacing w:after="0" w:line="240" w:lineRule="auto"/>
              <w:ind w:right="-20"/>
              <w:jc w:val="both"/>
              <w:rPr>
                <w:rFonts w:ascii="Arial" w:hAnsi="Arial" w:eastAsia="Franklin Gothic Book" w:cs="Arial"/>
                <w:sz w:val="20"/>
                <w:szCs w:val="20"/>
              </w:rPr>
            </w:pPr>
          </w:p>
          <w:p w:rsidR="001E6BCE" w:rsidP="009F702B" w:rsidRDefault="001E6BCE" w14:paraId="2FC42B5B"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 xml:space="preserve">SIT – content developed; </w:t>
            </w:r>
            <w:r w:rsidR="0082483F">
              <w:rPr>
                <w:rFonts w:ascii="Arial" w:hAnsi="Arial" w:eastAsia="Franklin Gothic Book" w:cs="Arial"/>
                <w:sz w:val="20"/>
                <w:szCs w:val="20"/>
              </w:rPr>
              <w:t># of sessions held (Dev Math)</w:t>
            </w:r>
          </w:p>
          <w:p w:rsidR="000F5472" w:rsidP="009F702B" w:rsidRDefault="000F5472" w14:paraId="62486C05" wp14:textId="77777777">
            <w:pPr>
              <w:spacing w:after="0" w:line="240" w:lineRule="auto"/>
              <w:ind w:right="-20"/>
              <w:jc w:val="both"/>
              <w:rPr>
                <w:rFonts w:ascii="Arial" w:hAnsi="Arial" w:eastAsia="Franklin Gothic Book" w:cs="Arial"/>
                <w:sz w:val="20"/>
                <w:szCs w:val="20"/>
              </w:rPr>
            </w:pPr>
          </w:p>
          <w:p w:rsidR="0082483F" w:rsidP="009F702B" w:rsidRDefault="0082483F" w14:paraId="2FD127FE"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Embedded tutoring -- # of embedded classroom hours (Dev Math and INRW)</w:t>
            </w:r>
          </w:p>
          <w:p w:rsidR="001E6BCE" w:rsidP="009F702B" w:rsidRDefault="001E6BCE" w14:paraId="4101652C" wp14:textId="77777777">
            <w:pPr>
              <w:spacing w:after="0" w:line="240" w:lineRule="auto"/>
              <w:ind w:right="-20"/>
              <w:jc w:val="both"/>
              <w:rPr>
                <w:rFonts w:ascii="Arial" w:hAnsi="Arial" w:eastAsia="Franklin Gothic Book" w:cs="Arial"/>
                <w:sz w:val="20"/>
                <w:szCs w:val="20"/>
              </w:rPr>
            </w:pPr>
          </w:p>
          <w:p w:rsidR="001E6BCE" w:rsidP="009F702B" w:rsidRDefault="001E6BCE" w14:paraId="4B99056E" wp14:textId="77777777">
            <w:pPr>
              <w:spacing w:after="0" w:line="240" w:lineRule="auto"/>
              <w:ind w:right="-20"/>
              <w:jc w:val="both"/>
              <w:rPr>
                <w:rFonts w:ascii="Arial" w:hAnsi="Arial" w:eastAsia="Franklin Gothic Book" w:cs="Arial"/>
                <w:sz w:val="20"/>
                <w:szCs w:val="20"/>
              </w:rPr>
            </w:pPr>
          </w:p>
          <w:p w:rsidR="003151DD" w:rsidP="009F702B" w:rsidRDefault="003151DD" w14:paraId="1299C43A" wp14:textId="77777777">
            <w:pPr>
              <w:spacing w:after="0" w:line="240" w:lineRule="auto"/>
              <w:ind w:right="-20"/>
              <w:jc w:val="both"/>
              <w:rPr>
                <w:rFonts w:ascii="Arial" w:hAnsi="Arial" w:eastAsia="Franklin Gothic Book" w:cs="Arial"/>
                <w:sz w:val="20"/>
                <w:szCs w:val="20"/>
              </w:rPr>
            </w:pPr>
          </w:p>
          <w:p w:rsidR="001E6BCE" w:rsidP="009F702B" w:rsidRDefault="001E6BCE" w14:paraId="4DDBEF00" wp14:textId="77777777">
            <w:pPr>
              <w:spacing w:after="0" w:line="240" w:lineRule="auto"/>
              <w:ind w:right="-20"/>
              <w:jc w:val="both"/>
              <w:rPr>
                <w:rFonts w:ascii="Arial" w:hAnsi="Arial" w:eastAsia="Franklin Gothic Book" w:cs="Arial"/>
                <w:sz w:val="20"/>
                <w:szCs w:val="20"/>
              </w:rPr>
            </w:pPr>
          </w:p>
          <w:p w:rsidRPr="00210107" w:rsidR="001E6BCE" w:rsidP="009F702B" w:rsidRDefault="001E6BCE" w14:paraId="5FF00C02" wp14:textId="77777777">
            <w:pPr>
              <w:spacing w:after="0" w:line="240" w:lineRule="auto"/>
              <w:ind w:right="-20"/>
              <w:jc w:val="both"/>
              <w:rPr>
                <w:rFonts w:ascii="Arial" w:hAnsi="Arial" w:eastAsia="Franklin Gothic Book" w:cs="Arial"/>
                <w:sz w:val="20"/>
                <w:szCs w:val="20"/>
              </w:rPr>
            </w:pPr>
            <w:proofErr w:type="spellStart"/>
            <w:r>
              <w:rPr>
                <w:rFonts w:ascii="Arial" w:hAnsi="Arial" w:eastAsia="Franklin Gothic Book" w:cs="Arial"/>
                <w:sz w:val="20"/>
                <w:szCs w:val="20"/>
              </w:rPr>
              <w:t>nrw</w:t>
            </w:r>
            <w:proofErr w:type="spellEnd"/>
            <w:r>
              <w:rPr>
                <w:rFonts w:ascii="Arial" w:hAnsi="Arial" w:eastAsia="Franklin Gothic Book" w:cs="Arial"/>
                <w:sz w:val="20"/>
                <w:szCs w:val="20"/>
              </w:rPr>
              <w:t>….</w:t>
            </w:r>
          </w:p>
        </w:tc>
        <w:tc>
          <w:tcPr>
            <w:tcW w:w="4347"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Pr="00395052" w:rsidR="003151DD" w:rsidP="00761D43" w:rsidRDefault="00E912E2" w14:paraId="5694B56A" wp14:textId="77777777">
            <w:pPr>
              <w:pStyle w:val="NoSpacing"/>
              <w:rPr>
                <w:rFonts w:ascii="Arial" w:hAnsi="Arial" w:cs="Arial"/>
                <w:sz w:val="20"/>
                <w:szCs w:val="20"/>
              </w:rPr>
            </w:pPr>
            <w:r w:rsidRPr="00E912E2">
              <w:rPr>
                <w:rFonts w:ascii="Arial" w:hAnsi="Arial" w:cs="Arial"/>
                <w:sz w:val="20"/>
                <w:szCs w:val="20"/>
              </w:rPr>
              <w:t>Increase of 10% in sessions offered (at least 14 sessions each Fall and Spring)</w:t>
            </w:r>
          </w:p>
          <w:p w:rsidRPr="00395052" w:rsidR="0082483F" w:rsidP="00761D43" w:rsidRDefault="0082483F" w14:paraId="3461D779" wp14:textId="77777777">
            <w:pPr>
              <w:pStyle w:val="NoSpacing"/>
              <w:rPr>
                <w:rFonts w:ascii="Arial" w:hAnsi="Arial" w:cs="Arial"/>
                <w:sz w:val="20"/>
                <w:szCs w:val="20"/>
              </w:rPr>
            </w:pPr>
          </w:p>
          <w:p w:rsidRPr="00395052" w:rsidR="0082483F" w:rsidP="00761D43" w:rsidRDefault="00B77BA0" w14:paraId="152D9775" wp14:textId="77777777">
            <w:pPr>
              <w:pStyle w:val="NoSpacing"/>
              <w:rPr>
                <w:rFonts w:ascii="Arial" w:hAnsi="Arial" w:cs="Arial"/>
                <w:sz w:val="20"/>
                <w:szCs w:val="20"/>
              </w:rPr>
            </w:pPr>
            <w:r w:rsidRPr="00395052">
              <w:rPr>
                <w:rFonts w:ascii="Arial" w:hAnsi="Arial" w:cs="Arial"/>
                <w:sz w:val="20"/>
                <w:szCs w:val="20"/>
              </w:rPr>
              <w:t xml:space="preserve">Host 75 Math SIT </w:t>
            </w:r>
            <w:r w:rsidR="00712BA0">
              <w:rPr>
                <w:rFonts w:ascii="Arial" w:hAnsi="Arial" w:cs="Arial"/>
                <w:sz w:val="20"/>
                <w:szCs w:val="20"/>
              </w:rPr>
              <w:t>sessions by end of Spring 2023</w:t>
            </w:r>
          </w:p>
          <w:p w:rsidRPr="00395052" w:rsidR="0082483F" w:rsidP="00761D43" w:rsidRDefault="0082483F" w14:paraId="3CF2D8B6" wp14:textId="77777777">
            <w:pPr>
              <w:pStyle w:val="NoSpacing"/>
              <w:rPr>
                <w:rFonts w:ascii="Arial" w:hAnsi="Arial" w:cs="Arial"/>
                <w:sz w:val="20"/>
                <w:szCs w:val="20"/>
              </w:rPr>
            </w:pPr>
          </w:p>
          <w:p w:rsidRPr="00395052" w:rsidR="0082483F" w:rsidP="00761D43" w:rsidRDefault="00B77BA0" w14:paraId="07C39E04" wp14:textId="77777777">
            <w:pPr>
              <w:pStyle w:val="NoSpacing"/>
              <w:rPr>
                <w:rFonts w:ascii="Arial" w:hAnsi="Arial" w:cs="Arial"/>
                <w:sz w:val="20"/>
                <w:szCs w:val="20"/>
              </w:rPr>
            </w:pPr>
            <w:r w:rsidRPr="00395052">
              <w:rPr>
                <w:rFonts w:ascii="Arial" w:hAnsi="Arial" w:cs="Arial"/>
                <w:sz w:val="20"/>
                <w:szCs w:val="20"/>
              </w:rPr>
              <w:t>Host 25 hours/week of embedded Dev Math tutoring</w:t>
            </w:r>
            <w:r w:rsidRPr="00395052" w:rsidR="00395052">
              <w:rPr>
                <w:rFonts w:ascii="Arial" w:hAnsi="Arial" w:cs="Arial"/>
                <w:sz w:val="20"/>
                <w:szCs w:val="20"/>
              </w:rPr>
              <w:t xml:space="preserve"> and 10 hours/week INRW</w:t>
            </w:r>
            <w:r w:rsidRPr="00395052" w:rsidR="0082483F">
              <w:rPr>
                <w:rFonts w:ascii="Arial" w:hAnsi="Arial" w:cs="Arial"/>
                <w:sz w:val="20"/>
                <w:szCs w:val="20"/>
              </w:rPr>
              <w:t xml:space="preserve"> </w:t>
            </w:r>
          </w:p>
        </w:tc>
      </w:tr>
      <w:tr xmlns:wp14="http://schemas.microsoft.com/office/word/2010/wordml" w:rsidRPr="00210107" w:rsidR="001E6BCE" w:rsidTr="29ABFD26" w14:paraId="4D97111D" wp14:textId="77777777">
        <w:trPr>
          <w:trHeight w:val="1077" w:hRule="exact"/>
        </w:trPr>
        <w:tc>
          <w:tcPr>
            <w:tcW w:w="4140"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1E6BCE" w:rsidP="009F702B" w:rsidRDefault="0082483F" w14:paraId="2AD340BD" wp14:textId="77777777">
            <w:pPr>
              <w:spacing w:after="0" w:line="240" w:lineRule="auto"/>
              <w:ind w:right="-20"/>
              <w:rPr>
                <w:rFonts w:ascii="Arial" w:hAnsi="Arial" w:eastAsia="Franklin Gothic Book" w:cs="Arial"/>
                <w:sz w:val="20"/>
                <w:szCs w:val="20"/>
              </w:rPr>
            </w:pPr>
            <w:r>
              <w:rPr>
                <w:rFonts w:ascii="Arial" w:hAnsi="Arial" w:eastAsia="Franklin Gothic Book" w:cs="Arial"/>
                <w:sz w:val="20"/>
                <w:szCs w:val="20"/>
              </w:rPr>
              <w:lastRenderedPageBreak/>
              <w:t>Increase support offerings for ESL students</w:t>
            </w:r>
          </w:p>
        </w:tc>
        <w:tc>
          <w:tcPr>
            <w:tcW w:w="5235"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001E6BCE" w:rsidP="009F702B" w:rsidRDefault="0082483F" w14:paraId="17B8C71D"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In-class TSI prep sessions for students at transitioning level -- # of sessions offered</w:t>
            </w:r>
            <w:r w:rsidR="008D5CB7">
              <w:rPr>
                <w:rFonts w:ascii="Arial" w:hAnsi="Arial" w:eastAsia="Franklin Gothic Book" w:cs="Arial"/>
                <w:sz w:val="20"/>
                <w:szCs w:val="20"/>
              </w:rPr>
              <w:t>/# of sections included in</w:t>
            </w:r>
            <w:r>
              <w:rPr>
                <w:rFonts w:ascii="Arial" w:hAnsi="Arial" w:eastAsia="Franklin Gothic Book" w:cs="Arial"/>
                <w:sz w:val="20"/>
                <w:szCs w:val="20"/>
              </w:rPr>
              <w:t xml:space="preserve"> </w:t>
            </w:r>
          </w:p>
          <w:p w:rsidR="0082483F" w:rsidP="009F702B" w:rsidRDefault="0082483F" w14:paraId="0FB78278" wp14:textId="77777777">
            <w:pPr>
              <w:spacing w:after="0" w:line="240" w:lineRule="auto"/>
              <w:ind w:right="-20"/>
              <w:jc w:val="both"/>
              <w:rPr>
                <w:rFonts w:ascii="Arial" w:hAnsi="Arial" w:eastAsia="Franklin Gothic Book" w:cs="Arial"/>
                <w:sz w:val="20"/>
                <w:szCs w:val="20"/>
              </w:rPr>
            </w:pPr>
          </w:p>
          <w:p w:rsidR="0082483F" w:rsidP="009F702B" w:rsidRDefault="0082483F" w14:paraId="0391593B"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Study Skills seminars -- # of seminars</w:t>
            </w:r>
          </w:p>
        </w:tc>
        <w:tc>
          <w:tcPr>
            <w:tcW w:w="4347"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Pr="00395052" w:rsidR="00B77BA0" w:rsidP="00761D43" w:rsidRDefault="00B77BA0" w14:paraId="68EB05A7" wp14:textId="77777777">
            <w:pPr>
              <w:pStyle w:val="NoSpacing"/>
              <w:rPr>
                <w:rFonts w:ascii="Arial" w:hAnsi="Arial" w:cs="Arial"/>
                <w:sz w:val="20"/>
                <w:szCs w:val="20"/>
              </w:rPr>
            </w:pPr>
            <w:r w:rsidRPr="00395052">
              <w:rPr>
                <w:rFonts w:ascii="Arial" w:hAnsi="Arial" w:cs="Arial"/>
                <w:sz w:val="20"/>
                <w:szCs w:val="20"/>
              </w:rPr>
              <w:t xml:space="preserve">Offer </w:t>
            </w:r>
            <w:r w:rsidRPr="00395052" w:rsidR="008D5CB7">
              <w:rPr>
                <w:rFonts w:ascii="Arial" w:hAnsi="Arial" w:cs="Arial"/>
                <w:sz w:val="20"/>
                <w:szCs w:val="20"/>
              </w:rPr>
              <w:t>2 sessions</w:t>
            </w:r>
            <w:r w:rsidRPr="00395052">
              <w:rPr>
                <w:rFonts w:ascii="Arial" w:hAnsi="Arial" w:cs="Arial"/>
                <w:sz w:val="20"/>
                <w:szCs w:val="20"/>
              </w:rPr>
              <w:t xml:space="preserve"> – in ESLR/W0325 and ESLX0325</w:t>
            </w:r>
          </w:p>
          <w:p w:rsidRPr="00395052" w:rsidR="0082483F" w:rsidP="00761D43" w:rsidRDefault="0082483F" w14:paraId="1FC39945" wp14:textId="77777777">
            <w:pPr>
              <w:pStyle w:val="NoSpacing"/>
              <w:rPr>
                <w:rFonts w:ascii="Arial" w:hAnsi="Arial" w:cs="Arial"/>
                <w:sz w:val="20"/>
                <w:szCs w:val="20"/>
              </w:rPr>
            </w:pPr>
          </w:p>
          <w:p w:rsidRPr="00395052" w:rsidR="0082483F" w:rsidP="00761D43" w:rsidRDefault="0037583A" w14:paraId="0FA3536C" wp14:textId="77777777">
            <w:pPr>
              <w:pStyle w:val="NoSpacing"/>
              <w:rPr>
                <w:rFonts w:ascii="Arial" w:hAnsi="Arial" w:cs="Arial"/>
                <w:sz w:val="20"/>
                <w:szCs w:val="20"/>
              </w:rPr>
            </w:pPr>
            <w:r w:rsidRPr="00395052">
              <w:rPr>
                <w:rFonts w:ascii="Arial" w:hAnsi="Arial" w:cs="Arial"/>
                <w:sz w:val="20"/>
                <w:szCs w:val="20"/>
              </w:rPr>
              <w:t>Goal of 5</w:t>
            </w:r>
            <w:r w:rsidRPr="00395052" w:rsidR="0082483F">
              <w:rPr>
                <w:rFonts w:ascii="Arial" w:hAnsi="Arial" w:cs="Arial"/>
                <w:sz w:val="20"/>
                <w:szCs w:val="20"/>
              </w:rPr>
              <w:t xml:space="preserve"> seminars offere</w:t>
            </w:r>
            <w:r w:rsidRPr="00395052">
              <w:rPr>
                <w:rFonts w:ascii="Arial" w:hAnsi="Arial" w:cs="Arial"/>
                <w:sz w:val="20"/>
                <w:szCs w:val="20"/>
              </w:rPr>
              <w:t xml:space="preserve">d per semester/10 total per AY </w:t>
            </w:r>
          </w:p>
        </w:tc>
      </w:tr>
      <w:tr xmlns:wp14="http://schemas.microsoft.com/office/word/2010/wordml" w:rsidRPr="00210107" w:rsidR="00D87631" w:rsidTr="29ABFD26" w14:paraId="51DC5A7A" wp14:textId="77777777">
        <w:trPr>
          <w:trHeight w:val="4070" w:hRule="exact"/>
        </w:trPr>
        <w:tc>
          <w:tcPr>
            <w:tcW w:w="4140" w:type="dxa"/>
            <w:tcBorders>
              <w:top w:val="single" w:color="4F81BD" w:sz="8" w:space="0"/>
              <w:left w:val="single" w:color="4F81BD" w:sz="8" w:space="0"/>
              <w:bottom w:val="single" w:color="4F81BD" w:sz="8" w:space="0"/>
              <w:right w:val="single" w:color="4F81BD" w:sz="8" w:space="0"/>
            </w:tcBorders>
            <w:tcMar/>
          </w:tcPr>
          <w:p w:rsidRPr="00210107" w:rsidR="00D87631" w:rsidP="00D87631" w:rsidRDefault="0091288B" w14:paraId="631DA8EA" wp14:textId="2E178EF2">
            <w:pPr>
              <w:spacing w:after="0" w:line="240" w:lineRule="auto"/>
              <w:ind w:right="-20"/>
              <w:rPr>
                <w:rFonts w:ascii="Arial" w:hAnsi="Arial" w:eastAsia="Franklin Gothic Book" w:cs="Arial"/>
                <w:sz w:val="20"/>
                <w:szCs w:val="20"/>
              </w:rPr>
            </w:pPr>
            <w:r w:rsidRPr="0760C95A" w:rsidR="0091288B">
              <w:rPr>
                <w:rFonts w:ascii="Arial" w:hAnsi="Arial" w:eastAsia="Franklin Gothic Book" w:cs="Arial"/>
                <w:sz w:val="20"/>
                <w:szCs w:val="20"/>
              </w:rPr>
              <w:t xml:space="preserve">Students enrolled in INRW0405 will increase </w:t>
            </w:r>
            <w:r w:rsidRPr="0760C95A" w:rsidR="16222E45">
              <w:rPr>
                <w:rFonts w:ascii="Arial" w:hAnsi="Arial" w:eastAsia="Franklin Gothic Book" w:cs="Arial"/>
                <w:sz w:val="20"/>
                <w:szCs w:val="20"/>
              </w:rPr>
              <w:t>Lexile</w:t>
            </w:r>
            <w:r w:rsidRPr="0760C95A" w:rsidR="0091288B">
              <w:rPr>
                <w:rFonts w:ascii="Arial" w:hAnsi="Arial" w:eastAsia="Franklin Gothic Book" w:cs="Arial"/>
                <w:sz w:val="20"/>
                <w:szCs w:val="20"/>
              </w:rPr>
              <w:t xml:space="preserve"> level while enrolled in course</w:t>
            </w:r>
          </w:p>
        </w:tc>
        <w:tc>
          <w:tcPr>
            <w:tcW w:w="5235" w:type="dxa"/>
            <w:tcBorders>
              <w:top w:val="single" w:color="4F81BD" w:sz="8" w:space="0"/>
              <w:left w:val="single" w:color="4F81BD" w:sz="8" w:space="0"/>
              <w:bottom w:val="single" w:color="4F81BD" w:sz="8" w:space="0"/>
              <w:right w:val="single" w:color="4F81BD" w:sz="8" w:space="0"/>
            </w:tcBorders>
            <w:tcMar/>
          </w:tcPr>
          <w:p w:rsidRPr="00210107" w:rsidR="00D87631" w:rsidP="00D87631" w:rsidRDefault="0091288B" w14:paraId="17E39FB8" wp14:textId="358C988B">
            <w:pPr>
              <w:spacing w:after="0" w:line="240" w:lineRule="auto"/>
              <w:ind w:left="709" w:right="-20"/>
              <w:rPr>
                <w:rFonts w:ascii="Arial" w:hAnsi="Arial" w:eastAsia="Franklin Gothic Book" w:cs="Arial"/>
                <w:sz w:val="20"/>
                <w:szCs w:val="20"/>
              </w:rPr>
            </w:pPr>
            <w:r w:rsidRPr="29ABFD26" w:rsidR="0091288B">
              <w:rPr>
                <w:rFonts w:ascii="Arial" w:hAnsi="Arial" w:eastAsia="Franklin Gothic Book" w:cs="Arial"/>
                <w:sz w:val="20"/>
                <w:szCs w:val="20"/>
              </w:rPr>
              <w:t xml:space="preserve">Score on </w:t>
            </w:r>
            <w:r w:rsidRPr="29ABFD26" w:rsidR="29B784D7">
              <w:rPr>
                <w:rFonts w:ascii="Arial" w:hAnsi="Arial" w:eastAsia="Franklin Gothic Book" w:cs="Arial"/>
                <w:sz w:val="20"/>
                <w:szCs w:val="20"/>
              </w:rPr>
              <w:t>Pearson My Skills Lab</w:t>
            </w:r>
            <w:r w:rsidRPr="29ABFD26" w:rsidR="0091288B">
              <w:rPr>
                <w:rFonts w:ascii="Arial" w:hAnsi="Arial" w:eastAsia="Franklin Gothic Book" w:cs="Arial"/>
                <w:sz w:val="20"/>
                <w:szCs w:val="20"/>
              </w:rPr>
              <w:t xml:space="preserve"> Lexile Assessment; pre-test and post-test </w:t>
            </w:r>
          </w:p>
        </w:tc>
        <w:tc>
          <w:tcPr>
            <w:tcW w:w="4347" w:type="dxa"/>
            <w:tcBorders>
              <w:top w:val="single" w:color="4F81BD" w:sz="8" w:space="0"/>
              <w:left w:val="single" w:color="4F81BD" w:sz="8" w:space="0"/>
              <w:bottom w:val="single" w:color="4F81BD" w:sz="8" w:space="0"/>
              <w:right w:val="single" w:color="4F81BD" w:sz="8" w:space="0"/>
            </w:tcBorders>
            <w:tcMar/>
          </w:tcPr>
          <w:p w:rsidR="0091288B" w:rsidP="00725CB5" w:rsidRDefault="00725CB5" w14:paraId="63E05C2D" wp14:textId="77777777">
            <w:pPr>
              <w:pStyle w:val="NoSpacing"/>
              <w:rPr>
                <w:rFonts w:ascii="Arial" w:hAnsi="Arial" w:cs="Arial"/>
                <w:sz w:val="20"/>
                <w:szCs w:val="20"/>
              </w:rPr>
            </w:pPr>
            <w:r>
              <w:rPr>
                <w:rFonts w:ascii="Arial" w:hAnsi="Arial" w:cs="Arial"/>
                <w:sz w:val="20"/>
                <w:szCs w:val="20"/>
              </w:rPr>
              <w:t>We will observe a</w:t>
            </w:r>
            <w:r w:rsidR="00395052">
              <w:rPr>
                <w:rFonts w:ascii="Arial" w:hAnsi="Arial" w:cs="Arial"/>
                <w:sz w:val="20"/>
                <w:szCs w:val="20"/>
              </w:rPr>
              <w:t>n average</w:t>
            </w:r>
            <w:r>
              <w:rPr>
                <w:rFonts w:ascii="Arial" w:hAnsi="Arial" w:cs="Arial"/>
                <w:sz w:val="20"/>
                <w:szCs w:val="20"/>
              </w:rPr>
              <w:t xml:space="preserve"> rate of improvement of at least </w:t>
            </w:r>
            <w:r w:rsidR="00395052">
              <w:rPr>
                <w:rFonts w:ascii="Arial" w:hAnsi="Arial" w:cs="Arial"/>
                <w:sz w:val="20"/>
                <w:szCs w:val="20"/>
              </w:rPr>
              <w:t xml:space="preserve">100 pts for each INRW0405 section offered.  Count # of sections out of total sections that reached this goal. </w:t>
            </w:r>
          </w:p>
          <w:p w:rsidR="0091288B" w:rsidP="00D87631" w:rsidRDefault="0091288B" w14:paraId="0562CB0E" wp14:textId="77777777">
            <w:pPr>
              <w:pStyle w:val="NoSpacing"/>
              <w:rPr>
                <w:rFonts w:ascii="Arial" w:hAnsi="Arial" w:cs="Arial"/>
                <w:sz w:val="20"/>
                <w:szCs w:val="20"/>
              </w:rPr>
            </w:pPr>
          </w:p>
          <w:p w:rsidRPr="00210107" w:rsidR="00D87631" w:rsidP="00D87631" w:rsidRDefault="00D87631" w14:paraId="34CE0A41" wp14:textId="77777777">
            <w:pPr>
              <w:pStyle w:val="NoSpacing"/>
              <w:rPr>
                <w:rFonts w:ascii="Arial" w:hAnsi="Arial" w:cs="Arial"/>
                <w:sz w:val="20"/>
                <w:szCs w:val="20"/>
              </w:rPr>
            </w:pPr>
          </w:p>
        </w:tc>
      </w:tr>
      <w:tr xmlns:wp14="http://schemas.microsoft.com/office/word/2010/wordml" w:rsidRPr="00210107" w:rsidR="00F25D44" w:rsidTr="29ABFD26" w14:paraId="4CBEC3BE" wp14:textId="77777777">
        <w:trPr>
          <w:trHeight w:val="938" w:hRule="exact"/>
        </w:trPr>
        <w:tc>
          <w:tcPr>
            <w:tcW w:w="4140"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Pr="00210107" w:rsidR="00F25D44" w:rsidP="00517E19" w:rsidRDefault="00725CB5" w14:paraId="57A7C7FD" wp14:textId="77777777">
            <w:pPr>
              <w:pStyle w:val="NoSpacing"/>
              <w:rPr>
                <w:rFonts w:ascii="Arial" w:hAnsi="Arial" w:cs="Arial"/>
                <w:sz w:val="20"/>
                <w:szCs w:val="20"/>
              </w:rPr>
            </w:pPr>
            <w:r>
              <w:rPr>
                <w:rFonts w:ascii="Arial" w:hAnsi="Arial" w:cs="Arial"/>
                <w:sz w:val="20"/>
                <w:szCs w:val="20"/>
              </w:rPr>
              <w:t>ESL enrollment will continue to increase</w:t>
            </w:r>
          </w:p>
        </w:tc>
        <w:tc>
          <w:tcPr>
            <w:tcW w:w="5235"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Pr="00210107" w:rsidR="00F25D44" w:rsidP="00517E19" w:rsidRDefault="00725CB5" w14:paraId="278F6B70" wp14:textId="77777777">
            <w:pPr>
              <w:pStyle w:val="NoSpacing"/>
              <w:rPr>
                <w:rFonts w:ascii="Arial" w:hAnsi="Arial" w:cs="Arial"/>
                <w:sz w:val="20"/>
                <w:szCs w:val="20"/>
              </w:rPr>
            </w:pPr>
            <w:r>
              <w:rPr>
                <w:rFonts w:ascii="Arial" w:hAnsi="Arial" w:cs="Arial"/>
                <w:sz w:val="20"/>
                <w:szCs w:val="20"/>
              </w:rPr>
              <w:t>Final semester ESL enrollments</w:t>
            </w:r>
          </w:p>
        </w:tc>
        <w:tc>
          <w:tcPr>
            <w:tcW w:w="4347"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Pr="00210107" w:rsidR="009F702B" w:rsidP="00517E19" w:rsidRDefault="00725CB5" w14:paraId="21E5CB38" wp14:textId="77777777">
            <w:pPr>
              <w:pStyle w:val="NoSpacing"/>
              <w:rPr>
                <w:rFonts w:ascii="Arial" w:hAnsi="Arial" w:cs="Arial"/>
                <w:sz w:val="20"/>
                <w:szCs w:val="20"/>
              </w:rPr>
            </w:pPr>
            <w:r>
              <w:rPr>
                <w:rFonts w:ascii="Arial" w:hAnsi="Arial" w:cs="Arial"/>
                <w:sz w:val="20"/>
                <w:szCs w:val="20"/>
              </w:rPr>
              <w:t>ESL enrollments should increase by at least 50% each year</w:t>
            </w:r>
            <w:r w:rsidR="00395052">
              <w:rPr>
                <w:rFonts w:ascii="Arial" w:hAnsi="Arial" w:cs="Arial"/>
                <w:sz w:val="20"/>
                <w:szCs w:val="20"/>
              </w:rPr>
              <w:t>, using enrollment as of census</w:t>
            </w:r>
          </w:p>
        </w:tc>
      </w:tr>
    </w:tbl>
    <w:p xmlns:wp14="http://schemas.microsoft.com/office/word/2010/wordml" w:rsidR="00F547BD" w:rsidP="00517E19" w:rsidRDefault="00F547BD" w14:paraId="62EBF3C5" wp14:textId="77777777">
      <w:pPr>
        <w:pStyle w:val="NoSpacing"/>
        <w:rPr>
          <w:rFonts w:ascii="Arial" w:hAnsi="Arial" w:cs="Arial"/>
          <w:b/>
          <w:bCs/>
          <w:spacing w:val="-1"/>
          <w:position w:val="1"/>
        </w:rPr>
      </w:pPr>
    </w:p>
    <w:p xmlns:wp14="http://schemas.microsoft.com/office/word/2010/wordml" w:rsidR="00F25D44" w:rsidP="00517E19" w:rsidRDefault="00F547BD" w14:paraId="3F8721AF" wp14:textId="77777777">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xmlns:wp14="http://schemas.microsoft.com/office/word/2010/wordml" w:rsidRPr="00210107" w:rsidR="008410E5" w:rsidP="00F9197F" w:rsidRDefault="00F9197F" w14:paraId="788BBD0F" wp14:textId="77777777">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Pr="00073053" w:rsidR="00AF4DD1">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Pr="00073053" w:rsidR="00AF4DD1">
        <w:rPr>
          <w:rFonts w:ascii="Arial" w:hAnsi="Arial" w:cs="Arial"/>
          <w:spacing w:val="-1"/>
          <w:sz w:val="20"/>
          <w:szCs w:val="20"/>
        </w:rPr>
        <w:t>.</w:t>
      </w:r>
    </w:p>
    <w:p xmlns:wp14="http://schemas.microsoft.com/office/word/2010/wordml" w:rsidRPr="00210107" w:rsidR="00F9197F" w:rsidP="00F9197F" w:rsidRDefault="00F9197F" w14:paraId="02D6ACA9" wp14:textId="77777777">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xmlns:wp14="http://schemas.microsoft.com/office/word/2010/wordml" w:rsidRPr="00210107" w:rsidR="00F9197F" w:rsidP="00F9197F" w:rsidRDefault="00F9197F" w14:paraId="35FD1185" wp14:textId="77777777">
      <w:pPr>
        <w:pStyle w:val="NoSpacing"/>
        <w:rPr>
          <w:rFonts w:ascii="Arial" w:hAnsi="Arial" w:cs="Arial"/>
          <w:sz w:val="20"/>
          <w:szCs w:val="20"/>
        </w:rPr>
      </w:pPr>
      <w:r w:rsidRPr="00210107">
        <w:rPr>
          <w:rFonts w:ascii="Arial" w:hAnsi="Arial" w:cs="Arial"/>
          <w:sz w:val="20"/>
          <w:szCs w:val="20"/>
        </w:rPr>
        <w:t xml:space="preserve">(e.g. results of </w:t>
      </w:r>
      <w:r w:rsidRPr="00210107" w:rsidR="00173023">
        <w:rPr>
          <w:rFonts w:ascii="Arial" w:hAnsi="Arial" w:cs="Arial"/>
          <w:sz w:val="20"/>
          <w:szCs w:val="20"/>
        </w:rPr>
        <w:t>surveys</w:t>
      </w:r>
      <w:r w:rsidRPr="00210107">
        <w:rPr>
          <w:rFonts w:ascii="Arial" w:hAnsi="Arial" w:cs="Arial"/>
          <w:sz w:val="20"/>
          <w:szCs w:val="20"/>
        </w:rPr>
        <w:t xml:space="preserve">, test item </w:t>
      </w:r>
      <w:r w:rsidRPr="00210107" w:rsidR="00AF4DD1">
        <w:rPr>
          <w:rFonts w:ascii="Arial" w:hAnsi="Arial" w:cs="Arial"/>
          <w:sz w:val="20"/>
          <w:szCs w:val="20"/>
        </w:rPr>
        <w:t>questions 6 &amp; 7 from final exam</w:t>
      </w:r>
      <w:r w:rsidRPr="00210107">
        <w:rPr>
          <w:rFonts w:ascii="Arial" w:hAnsi="Arial" w:cs="Arial"/>
          <w:sz w:val="20"/>
          <w:szCs w:val="20"/>
        </w:rPr>
        <w:t>, end of term retention rates, etc.)</w:t>
      </w:r>
    </w:p>
    <w:p xmlns:wp14="http://schemas.microsoft.com/office/word/2010/wordml" w:rsidRPr="00210107" w:rsidR="00746F2D" w:rsidP="00F9197F" w:rsidRDefault="00746F2D" w14:paraId="065282A2" wp14:textId="77777777">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Pr="00210107" w:rsidR="00173023">
        <w:rPr>
          <w:rFonts w:ascii="Arial" w:hAnsi="Arial" w:cs="Arial"/>
          <w:sz w:val="20"/>
          <w:szCs w:val="20"/>
        </w:rPr>
        <w:t>approval rating</w:t>
      </w:r>
      <w:r w:rsidRPr="00210107">
        <w:rPr>
          <w:rFonts w:ascii="Arial" w:hAnsi="Arial" w:cs="Arial"/>
          <w:sz w:val="20"/>
          <w:szCs w:val="20"/>
        </w:rPr>
        <w:t>, 25 graduates per year, increase retention by 2% etc.).</w:t>
      </w:r>
    </w:p>
    <w:p xmlns:wp14="http://schemas.microsoft.com/office/word/2010/wordml" w:rsidRPr="00210107" w:rsidR="008E2C52" w:rsidP="00F9197F" w:rsidRDefault="00746F2D" w14:paraId="77BAFED3" wp14:textId="77777777">
      <w:pPr>
        <w:pStyle w:val="NoSpacing"/>
        <w:rPr>
          <w:rFonts w:ascii="Arial" w:hAnsi="Arial" w:cs="Arial"/>
          <w:sz w:val="20"/>
          <w:szCs w:val="20"/>
        </w:rPr>
      </w:pPr>
      <w:r w:rsidRPr="00210107">
        <w:rPr>
          <w:rFonts w:ascii="Arial" w:hAnsi="Arial" w:cs="Arial"/>
          <w:b/>
          <w:sz w:val="20"/>
          <w:szCs w:val="20"/>
        </w:rPr>
        <w:t>D</w:t>
      </w:r>
      <w:r w:rsidRPr="00210107" w:rsidR="008E2C52">
        <w:rPr>
          <w:rFonts w:ascii="Arial" w:hAnsi="Arial" w:cs="Arial"/>
          <w:b/>
          <w:sz w:val="20"/>
          <w:szCs w:val="20"/>
        </w:rPr>
        <w:t xml:space="preserve">. </w:t>
      </w:r>
      <w:r w:rsidRPr="00210107" w:rsidR="00AF4DD1">
        <w:rPr>
          <w:rFonts w:ascii="Arial" w:hAnsi="Arial" w:cs="Arial"/>
          <w:b/>
          <w:sz w:val="20"/>
          <w:szCs w:val="20"/>
        </w:rPr>
        <w:t xml:space="preserve">Action Plan </w:t>
      </w:r>
      <w:r w:rsidRPr="00210107" w:rsidR="00AF4DD1">
        <w:rPr>
          <w:rFonts w:ascii="Arial" w:hAnsi="Arial" w:cs="Arial"/>
          <w:sz w:val="20"/>
          <w:szCs w:val="20"/>
        </w:rPr>
        <w:t>-</w:t>
      </w:r>
      <w:r w:rsidRPr="00210107" w:rsidR="00AF4DD1">
        <w:rPr>
          <w:rFonts w:ascii="Arial" w:hAnsi="Arial" w:cs="Arial"/>
          <w:b/>
          <w:sz w:val="20"/>
          <w:szCs w:val="20"/>
        </w:rPr>
        <w:t xml:space="preserve"> </w:t>
      </w:r>
      <w:r w:rsidRPr="00210107" w:rsidR="00AF4DD1">
        <w:rPr>
          <w:rFonts w:ascii="Arial" w:hAnsi="Arial" w:cs="Arial"/>
          <w:sz w:val="20"/>
          <w:szCs w:val="20"/>
        </w:rPr>
        <w:t>Based on analysis, identify actions to be taken to accomplish outcome.</w:t>
      </w:r>
      <w:r w:rsidRPr="00210107" w:rsidR="00B57654">
        <w:rPr>
          <w:rFonts w:ascii="Arial" w:hAnsi="Arial" w:cs="Arial"/>
          <w:sz w:val="20"/>
          <w:szCs w:val="20"/>
        </w:rPr>
        <w:t xml:space="preserve">  What will you do?</w:t>
      </w:r>
    </w:p>
    <w:p xmlns:wp14="http://schemas.microsoft.com/office/word/2010/wordml" w:rsidRPr="00210107" w:rsidR="00F9197F" w:rsidP="00F9197F" w:rsidRDefault="00AF4DD1" w14:paraId="42A18EF5" wp14:textId="77777777">
      <w:pPr>
        <w:pStyle w:val="NoSpacing"/>
        <w:rPr>
          <w:rFonts w:ascii="Arial" w:hAnsi="Arial" w:cs="Arial"/>
          <w:sz w:val="20"/>
          <w:szCs w:val="20"/>
        </w:rPr>
      </w:pPr>
      <w:r w:rsidRPr="00210107">
        <w:rPr>
          <w:rFonts w:ascii="Arial" w:hAnsi="Arial" w:cs="Arial"/>
          <w:b/>
          <w:sz w:val="20"/>
          <w:szCs w:val="20"/>
        </w:rPr>
        <w:t>E</w:t>
      </w:r>
      <w:r w:rsidRPr="00210107" w:rsidR="00F9197F">
        <w:rPr>
          <w:rFonts w:ascii="Arial" w:hAnsi="Arial" w:cs="Arial"/>
          <w:b/>
          <w:sz w:val="20"/>
          <w:szCs w:val="20"/>
        </w:rPr>
        <w:t xml:space="preserve">.  Results Summary </w:t>
      </w:r>
      <w:r w:rsidRPr="00210107">
        <w:rPr>
          <w:rFonts w:ascii="Arial" w:hAnsi="Arial" w:cs="Arial"/>
          <w:sz w:val="20"/>
          <w:szCs w:val="20"/>
        </w:rPr>
        <w:t>-</w:t>
      </w:r>
      <w:r w:rsidRPr="00210107" w:rsidR="00F9197F">
        <w:rPr>
          <w:rFonts w:ascii="Arial" w:hAnsi="Arial" w:cs="Arial"/>
          <w:sz w:val="20"/>
          <w:szCs w:val="20"/>
        </w:rPr>
        <w:t xml:space="preserve"> </w:t>
      </w:r>
      <w:r w:rsidRPr="00210107" w:rsidR="00BE7B86">
        <w:rPr>
          <w:rFonts w:ascii="Arial" w:hAnsi="Arial" w:cs="Arial"/>
          <w:sz w:val="20"/>
          <w:szCs w:val="20"/>
        </w:rPr>
        <w:t>Summarize the information and data collected in year 1</w:t>
      </w:r>
      <w:r w:rsidRPr="00210107">
        <w:rPr>
          <w:rFonts w:ascii="Arial" w:hAnsi="Arial" w:cs="Arial"/>
          <w:sz w:val="20"/>
          <w:szCs w:val="20"/>
        </w:rPr>
        <w:t>.</w:t>
      </w:r>
    </w:p>
    <w:p xmlns:wp14="http://schemas.microsoft.com/office/word/2010/wordml" w:rsidRPr="00210107" w:rsidR="00BE7B86" w:rsidP="00F9197F" w:rsidRDefault="00AF4DD1" w14:paraId="2D1ED562" wp14:textId="77777777">
      <w:pPr>
        <w:pStyle w:val="NoSpacing"/>
        <w:rPr>
          <w:rFonts w:ascii="Arial" w:hAnsi="Arial" w:cs="Arial"/>
          <w:sz w:val="20"/>
          <w:szCs w:val="20"/>
        </w:rPr>
      </w:pPr>
      <w:r w:rsidRPr="00210107">
        <w:rPr>
          <w:rFonts w:ascii="Arial" w:hAnsi="Arial" w:cs="Arial"/>
          <w:b/>
          <w:sz w:val="20"/>
          <w:szCs w:val="20"/>
        </w:rPr>
        <w:t>F.</w:t>
      </w:r>
      <w:r w:rsidRPr="00210107" w:rsidR="00BE7B86">
        <w:rPr>
          <w:rFonts w:ascii="Arial" w:hAnsi="Arial" w:cs="Arial"/>
          <w:b/>
          <w:sz w:val="20"/>
          <w:szCs w:val="20"/>
        </w:rPr>
        <w:t xml:space="preserve">  Findings</w:t>
      </w:r>
      <w:r w:rsidRPr="00210107" w:rsidR="00BE7B86">
        <w:rPr>
          <w:rFonts w:ascii="Arial" w:hAnsi="Arial" w:cs="Arial"/>
          <w:sz w:val="20"/>
          <w:szCs w:val="20"/>
        </w:rPr>
        <w:t xml:space="preserve"> </w:t>
      </w:r>
      <w:r w:rsidRPr="00210107">
        <w:rPr>
          <w:rFonts w:ascii="Arial" w:hAnsi="Arial" w:cs="Arial"/>
          <w:sz w:val="20"/>
          <w:szCs w:val="20"/>
        </w:rPr>
        <w:t xml:space="preserve">- </w:t>
      </w:r>
      <w:r w:rsidRPr="00210107" w:rsidR="00BE7B86">
        <w:rPr>
          <w:rFonts w:ascii="Arial" w:hAnsi="Arial" w:cs="Arial"/>
          <w:sz w:val="20"/>
          <w:szCs w:val="20"/>
        </w:rPr>
        <w:t xml:space="preserve">Explain how the information and data has impacted the expected outcome and program success. </w:t>
      </w:r>
    </w:p>
    <w:p xmlns:wp14="http://schemas.microsoft.com/office/word/2010/wordml" w:rsidRPr="00210107" w:rsidR="00746F2D" w:rsidP="00F9197F" w:rsidRDefault="00746F2D" w14:paraId="1AE73DE0" wp14:textId="77777777">
      <w:pPr>
        <w:pStyle w:val="NoSpacing"/>
        <w:rPr>
          <w:rFonts w:ascii="Arial" w:hAnsi="Arial" w:cs="Arial"/>
          <w:sz w:val="20"/>
          <w:szCs w:val="20"/>
        </w:rPr>
      </w:pPr>
      <w:r w:rsidRPr="00210107">
        <w:rPr>
          <w:rFonts w:ascii="Arial" w:hAnsi="Arial" w:cs="Arial"/>
          <w:b/>
          <w:sz w:val="20"/>
          <w:szCs w:val="20"/>
        </w:rPr>
        <w:t xml:space="preserve">G. </w:t>
      </w:r>
      <w:r w:rsidRPr="00210107" w:rsidR="005D66CF">
        <w:rPr>
          <w:rFonts w:ascii="Arial" w:hAnsi="Arial" w:cs="Arial"/>
          <w:b/>
          <w:sz w:val="20"/>
          <w:szCs w:val="20"/>
        </w:rPr>
        <w:t xml:space="preserve">Implementation of Findings </w:t>
      </w:r>
      <w:r w:rsidRPr="00210107" w:rsidR="005D66CF">
        <w:rPr>
          <w:rFonts w:ascii="Arial" w:hAnsi="Arial" w:cs="Arial"/>
          <w:sz w:val="20"/>
          <w:szCs w:val="20"/>
        </w:rPr>
        <w:t xml:space="preserve">– Describe how you </w:t>
      </w:r>
      <w:r w:rsidR="009617FF">
        <w:rPr>
          <w:rFonts w:ascii="Arial" w:hAnsi="Arial" w:cs="Arial"/>
          <w:sz w:val="20"/>
          <w:szCs w:val="20"/>
        </w:rPr>
        <w:t xml:space="preserve">have </w:t>
      </w:r>
      <w:r w:rsidRPr="00210107" w:rsidR="005D66CF">
        <w:rPr>
          <w:rFonts w:ascii="Arial" w:hAnsi="Arial" w:cs="Arial"/>
          <w:sz w:val="20"/>
          <w:szCs w:val="20"/>
        </w:rPr>
        <w:t>used</w:t>
      </w:r>
      <w:r w:rsidR="009617FF">
        <w:rPr>
          <w:rFonts w:ascii="Arial" w:hAnsi="Arial" w:cs="Arial"/>
          <w:sz w:val="20"/>
          <w:szCs w:val="20"/>
        </w:rPr>
        <w:t xml:space="preserve"> or will use</w:t>
      </w:r>
      <w:r w:rsidRPr="00210107" w:rsidR="005D66CF">
        <w:rPr>
          <w:rFonts w:ascii="Arial" w:hAnsi="Arial" w:cs="Arial"/>
          <w:sz w:val="20"/>
          <w:szCs w:val="20"/>
        </w:rPr>
        <w:t xml:space="preserve"> your findings and analysis of the data to make improvements</w:t>
      </w:r>
      <w:r w:rsidR="009617FF">
        <w:rPr>
          <w:rFonts w:ascii="Arial" w:hAnsi="Arial" w:cs="Arial"/>
          <w:sz w:val="20"/>
          <w:szCs w:val="20"/>
        </w:rPr>
        <w:t>.</w:t>
      </w:r>
      <w:r w:rsidRPr="00210107" w:rsidR="00D2274C">
        <w:rPr>
          <w:rFonts w:ascii="Arial" w:hAnsi="Arial" w:cs="Arial"/>
          <w:sz w:val="20"/>
          <w:szCs w:val="20"/>
        </w:rPr>
        <w:t xml:space="preserve">  </w:t>
      </w:r>
    </w:p>
    <w:p xmlns:wp14="http://schemas.microsoft.com/office/word/2010/wordml" w:rsidR="005D70EA" w:rsidP="00F25D44" w:rsidRDefault="005D70EA" w14:paraId="6D98A12B" wp14:textId="77777777">
      <w:pPr>
        <w:pStyle w:val="NoSpacing"/>
        <w:rPr>
          <w:rFonts w:ascii="Arial" w:hAnsi="Arial" w:cs="Arial"/>
          <w:b/>
          <w:color w:val="5B9BD5" w:themeColor="accent1"/>
          <w:sz w:val="24"/>
          <w:szCs w:val="24"/>
        </w:rPr>
      </w:pPr>
    </w:p>
    <w:p xmlns:wp14="http://schemas.microsoft.com/office/word/2010/wordml" w:rsidR="005D70EA" w:rsidP="00F25D44" w:rsidRDefault="005D70EA" w14:paraId="2946DB82" wp14:textId="77777777">
      <w:pPr>
        <w:pStyle w:val="NoSpacing"/>
        <w:rPr>
          <w:rFonts w:ascii="Arial" w:hAnsi="Arial" w:cs="Arial"/>
          <w:b/>
          <w:color w:val="5B9BD5" w:themeColor="accent1"/>
          <w:sz w:val="24"/>
          <w:szCs w:val="24"/>
        </w:rPr>
      </w:pPr>
    </w:p>
    <w:p xmlns:wp14="http://schemas.microsoft.com/office/word/2010/wordml" w:rsidR="005D70EA" w:rsidP="00F25D44" w:rsidRDefault="005D70EA" w14:paraId="5997CC1D" wp14:textId="77777777">
      <w:pPr>
        <w:pStyle w:val="NoSpacing"/>
        <w:rPr>
          <w:rFonts w:ascii="Arial" w:hAnsi="Arial" w:cs="Arial"/>
          <w:b/>
          <w:color w:val="5B9BD5" w:themeColor="accent1"/>
          <w:sz w:val="24"/>
          <w:szCs w:val="24"/>
        </w:rPr>
      </w:pPr>
    </w:p>
    <w:p xmlns:wp14="http://schemas.microsoft.com/office/word/2010/wordml" w:rsidR="005D70EA" w:rsidP="00F25D44" w:rsidRDefault="005D70EA" w14:paraId="110FFD37" wp14:textId="77777777">
      <w:pPr>
        <w:pStyle w:val="NoSpacing"/>
        <w:rPr>
          <w:rFonts w:ascii="Arial" w:hAnsi="Arial" w:cs="Arial"/>
          <w:b/>
          <w:color w:val="5B9BD5" w:themeColor="accent1"/>
          <w:sz w:val="24"/>
          <w:szCs w:val="24"/>
        </w:rPr>
      </w:pPr>
    </w:p>
    <w:p xmlns:wp14="http://schemas.microsoft.com/office/word/2010/wordml" w:rsidRPr="00210107" w:rsidR="00F25D44" w:rsidP="00F25D44" w:rsidRDefault="00F25D44" w14:paraId="2EDFAB2A" wp14:textId="77777777">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xmlns:wp14="http://schemas.microsoft.com/office/word/2010/wordml" w:rsidRPr="00210107" w:rsidR="00F9197F" w:rsidP="00F9197F" w:rsidRDefault="00F9197F" w14:paraId="6B699379" wp14:textId="77777777">
      <w:pPr>
        <w:pStyle w:val="NoSpacing"/>
        <w:rPr>
          <w:rFonts w:ascii="Arial" w:hAnsi="Arial" w:cs="Arial"/>
        </w:rPr>
      </w:pPr>
    </w:p>
    <w:tbl>
      <w:tblPr>
        <w:tblStyle w:val="TableGrid"/>
        <w:tblW w:w="13516" w:type="dxa"/>
        <w:tblInd w:w="-23" w:type="dxa"/>
        <w:tblLayout w:type="fixed"/>
        <w:tblLook w:val="04A0" w:firstRow="1" w:lastRow="0" w:firstColumn="1" w:lastColumn="0" w:noHBand="0" w:noVBand="1"/>
      </w:tblPr>
      <w:tblGrid>
        <w:gridCol w:w="6758"/>
        <w:gridCol w:w="6758"/>
      </w:tblGrid>
      <w:tr xmlns:wp14="http://schemas.microsoft.com/office/word/2010/wordml" w:rsidRPr="00210107" w:rsidR="00F9197F" w:rsidTr="4ECC8B9D" w14:paraId="53263A52" wp14:textId="77777777">
        <w:trPr>
          <w:trHeight w:val="537"/>
        </w:trPr>
        <w:tc>
          <w:tcPr>
            <w:tcW w:w="13516"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F9197F" w:rsidP="00746F2D" w:rsidRDefault="00F9197F" w14:paraId="3D014182" wp14:textId="77777777">
            <w:pPr>
              <w:pStyle w:val="NoSpacing"/>
              <w:numPr>
                <w:ilvl w:val="0"/>
                <w:numId w:val="1"/>
              </w:numPr>
              <w:rPr>
                <w:rFonts w:ascii="Arial" w:hAnsi="Arial" w:cs="Arial"/>
                <w:b/>
                <w:sz w:val="20"/>
                <w:szCs w:val="20"/>
              </w:rPr>
            </w:pPr>
            <w:r w:rsidRPr="00210107">
              <w:rPr>
                <w:rFonts w:ascii="Arial" w:hAnsi="Arial" w:cs="Arial"/>
                <w:b/>
                <w:sz w:val="20"/>
                <w:szCs w:val="20"/>
              </w:rPr>
              <w:t>Outcome #1</w:t>
            </w:r>
          </w:p>
          <w:p w:rsidRPr="00210107" w:rsidR="00F9197F" w:rsidP="00F9197F" w:rsidRDefault="002E37C9" w14:paraId="6BEBD4FF" wp14:textId="77777777">
            <w:pPr>
              <w:pStyle w:val="NoSpacing"/>
              <w:rPr>
                <w:rFonts w:ascii="Arial" w:hAnsi="Arial" w:cs="Arial"/>
                <w:sz w:val="20"/>
                <w:szCs w:val="20"/>
              </w:rPr>
            </w:pPr>
            <w:r>
              <w:rPr>
                <w:rFonts w:ascii="Arial" w:hAnsi="Arial" w:cs="Arial"/>
                <w:sz w:val="20"/>
                <w:szCs w:val="20"/>
              </w:rPr>
              <w:t>Increase Development</w:t>
            </w:r>
            <w:r w:rsidR="005D70EA">
              <w:rPr>
                <w:rFonts w:ascii="Arial" w:hAnsi="Arial" w:cs="Arial"/>
                <w:sz w:val="20"/>
                <w:szCs w:val="20"/>
              </w:rPr>
              <w:t>al</w:t>
            </w:r>
            <w:r>
              <w:rPr>
                <w:rFonts w:ascii="Arial" w:hAnsi="Arial" w:cs="Arial"/>
                <w:sz w:val="20"/>
                <w:szCs w:val="20"/>
              </w:rPr>
              <w:t xml:space="preserve"> Math success rates</w:t>
            </w:r>
          </w:p>
        </w:tc>
      </w:tr>
      <w:tr xmlns:wp14="http://schemas.microsoft.com/office/word/2010/wordml" w:rsidRPr="00210107" w:rsidR="00F9197F" w:rsidTr="4ECC8B9D" w14:paraId="404D03FD" wp14:textId="77777777">
        <w:trPr>
          <w:trHeight w:val="675"/>
        </w:trPr>
        <w:tc>
          <w:tcPr>
            <w:tcW w:w="675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F9197F" w:rsidP="00746F2D" w:rsidRDefault="00F9197F" w14:paraId="2ED3ABF0" wp14:textId="77777777">
            <w:pPr>
              <w:pStyle w:val="NoSpacing"/>
              <w:numPr>
                <w:ilvl w:val="0"/>
                <w:numId w:val="1"/>
              </w:numPr>
              <w:rPr>
                <w:rFonts w:ascii="Arial" w:hAnsi="Arial" w:cs="Arial"/>
                <w:b/>
                <w:sz w:val="20"/>
                <w:szCs w:val="20"/>
              </w:rPr>
            </w:pPr>
            <w:r w:rsidRPr="00210107">
              <w:rPr>
                <w:rFonts w:ascii="Arial" w:hAnsi="Arial" w:cs="Arial"/>
                <w:b/>
                <w:sz w:val="20"/>
                <w:szCs w:val="20"/>
              </w:rPr>
              <w:t>Measure</w:t>
            </w:r>
            <w:r w:rsidRPr="00210107" w:rsidR="00746F2D">
              <w:rPr>
                <w:rFonts w:ascii="Arial" w:hAnsi="Arial" w:cs="Arial"/>
                <w:b/>
                <w:sz w:val="20"/>
                <w:szCs w:val="20"/>
              </w:rPr>
              <w:t xml:space="preserve"> (Outcome</w:t>
            </w:r>
            <w:r w:rsidRPr="00210107">
              <w:rPr>
                <w:rFonts w:ascii="Arial" w:hAnsi="Arial" w:cs="Arial"/>
                <w:b/>
                <w:sz w:val="20"/>
                <w:szCs w:val="20"/>
              </w:rPr>
              <w:t xml:space="preserve"> #1</w:t>
            </w:r>
            <w:r w:rsidRPr="00210107" w:rsidR="00746F2D">
              <w:rPr>
                <w:rFonts w:ascii="Arial" w:hAnsi="Arial" w:cs="Arial"/>
                <w:b/>
                <w:sz w:val="20"/>
                <w:szCs w:val="20"/>
              </w:rPr>
              <w:t>)</w:t>
            </w:r>
          </w:p>
          <w:p w:rsidR="00A66595" w:rsidP="00A66595" w:rsidRDefault="00A66595" w14:paraId="2EE2BD90"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 xml:space="preserve">Course success rates on </w:t>
            </w:r>
            <w:proofErr w:type="spellStart"/>
            <w:r>
              <w:rPr>
                <w:rFonts w:ascii="Arial" w:hAnsi="Arial" w:eastAsia="Franklin Gothic Book" w:cs="Arial"/>
                <w:sz w:val="20"/>
                <w:szCs w:val="20"/>
              </w:rPr>
              <w:t>stand alone</w:t>
            </w:r>
            <w:proofErr w:type="spellEnd"/>
            <w:r>
              <w:rPr>
                <w:rFonts w:ascii="Arial" w:hAnsi="Arial" w:eastAsia="Franklin Gothic Book" w:cs="Arial"/>
                <w:sz w:val="20"/>
                <w:szCs w:val="20"/>
              </w:rPr>
              <w:t xml:space="preserve"> courses for Dev Math</w:t>
            </w:r>
          </w:p>
          <w:p w:rsidR="00A66595" w:rsidP="00A66595" w:rsidRDefault="00A66595" w14:paraId="5831DBF9"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corequisite support courses for Dev Math</w:t>
            </w:r>
          </w:p>
          <w:p w:rsidR="00A66595" w:rsidP="00A66595" w:rsidRDefault="00A66595" w14:paraId="31C6FEA6"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paired credit courses for Dev Math</w:t>
            </w:r>
          </w:p>
          <w:p w:rsidR="00A66595" w:rsidP="00A66595" w:rsidRDefault="00A66595" w14:paraId="15F6E3A0"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Include data for Fall and Spring; not Summer</w:t>
            </w:r>
          </w:p>
          <w:p w:rsidRPr="00210107" w:rsidR="00F9197F" w:rsidP="00F9197F" w:rsidRDefault="00F9197F" w14:paraId="3FE9F23F" wp14:textId="77777777">
            <w:pPr>
              <w:pStyle w:val="NoSpacing"/>
              <w:rPr>
                <w:rFonts w:ascii="Arial" w:hAnsi="Arial" w:cs="Arial"/>
                <w:sz w:val="20"/>
                <w:szCs w:val="20"/>
              </w:rPr>
            </w:pPr>
          </w:p>
        </w:tc>
        <w:tc>
          <w:tcPr>
            <w:tcW w:w="675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746F2D" w:rsidP="00746F2D" w:rsidRDefault="00746F2D" w14:paraId="4B79B0A4" wp14:textId="77777777">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rsidRPr="00210107" w:rsidR="00F9197F" w:rsidP="00F9197F" w:rsidRDefault="00F9197F" w14:paraId="1F72F646" wp14:textId="77777777">
            <w:pPr>
              <w:pStyle w:val="NoSpacing"/>
              <w:rPr>
                <w:rFonts w:ascii="Arial" w:hAnsi="Arial" w:cs="Arial"/>
                <w:b/>
                <w:sz w:val="20"/>
                <w:szCs w:val="20"/>
              </w:rPr>
            </w:pPr>
          </w:p>
          <w:p w:rsidRPr="000A0E60" w:rsidR="00A66595" w:rsidP="00A66595" w:rsidRDefault="00A66595" w14:paraId="6C71EE65" wp14:textId="77777777">
            <w:pPr>
              <w:pStyle w:val="NoSpacing"/>
              <w:rPr>
                <w:rFonts w:ascii="Arial" w:hAnsi="Arial" w:cs="Arial"/>
                <w:i/>
                <w:sz w:val="20"/>
                <w:szCs w:val="20"/>
              </w:rPr>
            </w:pPr>
            <w:r w:rsidRPr="000A0E60">
              <w:rPr>
                <w:rFonts w:ascii="Arial" w:hAnsi="Arial" w:cs="Arial"/>
                <w:i/>
                <w:sz w:val="20"/>
                <w:szCs w:val="20"/>
              </w:rPr>
              <w:t>Target success rate</w:t>
            </w:r>
            <w:r>
              <w:rPr>
                <w:rFonts w:ascii="Arial" w:hAnsi="Arial" w:cs="Arial"/>
                <w:i/>
                <w:sz w:val="20"/>
                <w:szCs w:val="20"/>
              </w:rPr>
              <w:t xml:space="preserve"> of 70% A-C</w:t>
            </w:r>
            <w:r w:rsidRPr="000A0E60">
              <w:rPr>
                <w:rFonts w:ascii="Arial" w:hAnsi="Arial" w:cs="Arial"/>
                <w:i/>
                <w:sz w:val="20"/>
                <w:szCs w:val="20"/>
              </w:rPr>
              <w:t xml:space="preserve"> on stand-alone developmental education courses</w:t>
            </w:r>
          </w:p>
          <w:p w:rsidR="00A66595" w:rsidP="00A66595" w:rsidRDefault="00A66595" w14:paraId="08CE6F91" wp14:textId="77777777">
            <w:pPr>
              <w:pStyle w:val="NoSpacing"/>
              <w:rPr>
                <w:rFonts w:ascii="Arial" w:hAnsi="Arial" w:cs="Arial"/>
                <w:sz w:val="20"/>
                <w:szCs w:val="20"/>
              </w:rPr>
            </w:pPr>
          </w:p>
          <w:p w:rsidRPr="000A0E60" w:rsidR="00A66595" w:rsidP="00A66595" w:rsidRDefault="00A66595" w14:paraId="6EA36982" wp14:textId="77777777">
            <w:pPr>
              <w:pStyle w:val="NoSpacing"/>
              <w:rPr>
                <w:rFonts w:ascii="Arial" w:hAnsi="Arial" w:cs="Arial"/>
                <w:i/>
                <w:sz w:val="20"/>
                <w:szCs w:val="20"/>
              </w:rPr>
            </w:pPr>
            <w:r w:rsidRPr="000A0E60">
              <w:rPr>
                <w:rFonts w:ascii="Arial" w:hAnsi="Arial" w:cs="Arial"/>
                <w:i/>
                <w:sz w:val="20"/>
                <w:szCs w:val="20"/>
              </w:rPr>
              <w:t>Target success rate</w:t>
            </w:r>
            <w:r>
              <w:rPr>
                <w:rFonts w:ascii="Arial" w:hAnsi="Arial" w:cs="Arial"/>
                <w:i/>
                <w:sz w:val="20"/>
                <w:szCs w:val="20"/>
              </w:rPr>
              <w:t xml:space="preserve"> of 75% A-C</w:t>
            </w:r>
            <w:r w:rsidRPr="000A0E60">
              <w:rPr>
                <w:rFonts w:ascii="Arial" w:hAnsi="Arial" w:cs="Arial"/>
                <w:i/>
                <w:sz w:val="20"/>
                <w:szCs w:val="20"/>
              </w:rPr>
              <w:t xml:space="preserve"> on corequisite support course</w:t>
            </w:r>
          </w:p>
          <w:p w:rsidR="00A66595" w:rsidP="00A66595" w:rsidRDefault="00A66595" w14:paraId="61CDCEAD" wp14:textId="77777777">
            <w:pPr>
              <w:pStyle w:val="NoSpacing"/>
              <w:rPr>
                <w:rFonts w:ascii="Arial" w:hAnsi="Arial" w:cs="Arial"/>
                <w:sz w:val="20"/>
                <w:szCs w:val="20"/>
              </w:rPr>
            </w:pPr>
          </w:p>
          <w:p w:rsidRPr="000A0E60" w:rsidR="00A66595" w:rsidP="00A66595" w:rsidRDefault="00A66595" w14:paraId="70FD1F34" wp14:textId="77777777">
            <w:pPr>
              <w:pStyle w:val="NoSpacing"/>
              <w:rPr>
                <w:rFonts w:ascii="Arial" w:hAnsi="Arial" w:cs="Arial"/>
                <w:i/>
                <w:sz w:val="20"/>
                <w:szCs w:val="20"/>
              </w:rPr>
            </w:pPr>
            <w:r w:rsidRPr="000A0E60">
              <w:rPr>
                <w:rFonts w:ascii="Arial" w:hAnsi="Arial" w:cs="Arial"/>
                <w:i/>
                <w:sz w:val="20"/>
                <w:szCs w:val="20"/>
              </w:rPr>
              <w:t>Target success rate</w:t>
            </w:r>
            <w:r>
              <w:rPr>
                <w:rFonts w:ascii="Arial" w:hAnsi="Arial" w:cs="Arial"/>
                <w:i/>
                <w:sz w:val="20"/>
                <w:szCs w:val="20"/>
              </w:rPr>
              <w:t xml:space="preserve"> of 68% A-D</w:t>
            </w:r>
            <w:r w:rsidRPr="000A0E60">
              <w:rPr>
                <w:rFonts w:ascii="Arial" w:hAnsi="Arial" w:cs="Arial"/>
                <w:i/>
                <w:sz w:val="20"/>
                <w:szCs w:val="20"/>
              </w:rPr>
              <w:t xml:space="preserve"> on paired credit course</w:t>
            </w:r>
          </w:p>
          <w:p w:rsidRPr="00210107" w:rsidR="00F9197F" w:rsidP="00F9197F" w:rsidRDefault="00F9197F" w14:paraId="6BB9E253" wp14:textId="77777777">
            <w:pPr>
              <w:pStyle w:val="NoSpacing"/>
              <w:rPr>
                <w:rFonts w:ascii="Arial" w:hAnsi="Arial" w:cs="Arial"/>
                <w:sz w:val="20"/>
                <w:szCs w:val="20"/>
              </w:rPr>
            </w:pPr>
          </w:p>
        </w:tc>
      </w:tr>
      <w:tr xmlns:wp14="http://schemas.microsoft.com/office/word/2010/wordml" w:rsidRPr="00210107" w:rsidR="004C7267" w:rsidTr="4ECC8B9D" w14:paraId="643A45BE" wp14:textId="77777777">
        <w:trPr>
          <w:trHeight w:val="710"/>
        </w:trPr>
        <w:tc>
          <w:tcPr>
            <w:tcW w:w="13516"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746F2D" w:rsidP="00746F2D" w:rsidRDefault="004C7267" w14:paraId="30E1BFB8" wp14:textId="77777777">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Pr="00210107" w:rsidR="00746F2D">
              <w:rPr>
                <w:rFonts w:ascii="Arial" w:hAnsi="Arial" w:cs="Arial"/>
                <w:b/>
                <w:sz w:val="20"/>
                <w:szCs w:val="20"/>
              </w:rPr>
              <w:t>(Outcome #1)</w:t>
            </w:r>
          </w:p>
          <w:p w:rsidRPr="002E37C9" w:rsidR="004C7267" w:rsidP="00F9197F" w:rsidRDefault="00746F2D" w14:paraId="07B7B093" wp14:textId="77777777">
            <w:pPr>
              <w:pStyle w:val="NoSpacing"/>
              <w:rPr>
                <w:rFonts w:ascii="Arial" w:hAnsi="Arial" w:cs="Arial"/>
                <w:sz w:val="20"/>
                <w:szCs w:val="20"/>
              </w:rPr>
            </w:pPr>
            <w:r w:rsidRPr="00210107">
              <w:rPr>
                <w:rFonts w:ascii="Arial" w:hAnsi="Arial" w:cs="Arial"/>
                <w:b/>
                <w:sz w:val="20"/>
                <w:szCs w:val="20"/>
              </w:rPr>
              <w:t xml:space="preserve"> </w:t>
            </w:r>
            <w:r w:rsidRPr="002E37C9" w:rsidR="002E37C9">
              <w:rPr>
                <w:rFonts w:ascii="Arial" w:hAnsi="Arial" w:cs="Arial"/>
                <w:sz w:val="20"/>
                <w:szCs w:val="20"/>
              </w:rPr>
              <w:t>Examples of activities to improve success rates:</w:t>
            </w:r>
          </w:p>
          <w:p w:rsidR="002E37C9" w:rsidP="002E37C9" w:rsidRDefault="000816DA" w14:paraId="1F2346D5" wp14:textId="77777777">
            <w:pPr>
              <w:pStyle w:val="NoSpacing"/>
              <w:numPr>
                <w:ilvl w:val="0"/>
                <w:numId w:val="5"/>
              </w:numPr>
              <w:rPr>
                <w:rFonts w:ascii="Arial" w:hAnsi="Arial" w:cs="Arial"/>
                <w:sz w:val="20"/>
                <w:szCs w:val="20"/>
              </w:rPr>
            </w:pPr>
            <w:r>
              <w:rPr>
                <w:rFonts w:ascii="Arial" w:hAnsi="Arial" w:cs="Arial"/>
                <w:sz w:val="20"/>
                <w:szCs w:val="20"/>
              </w:rPr>
              <w:t xml:space="preserve">Expansion of </w:t>
            </w:r>
            <w:r w:rsidRPr="002E37C9" w:rsidR="002E37C9">
              <w:rPr>
                <w:rFonts w:ascii="Arial" w:hAnsi="Arial" w:cs="Arial"/>
                <w:sz w:val="20"/>
                <w:szCs w:val="20"/>
              </w:rPr>
              <w:t>Supplemental Instruction and Tutoring Program</w:t>
            </w:r>
          </w:p>
          <w:p w:rsidRPr="002E37C9" w:rsidR="000816DA" w:rsidP="002E37C9" w:rsidRDefault="000816DA" w14:paraId="49DBC635" wp14:textId="77777777">
            <w:pPr>
              <w:pStyle w:val="NoSpacing"/>
              <w:numPr>
                <w:ilvl w:val="0"/>
                <w:numId w:val="5"/>
              </w:numPr>
              <w:rPr>
                <w:rFonts w:ascii="Arial" w:hAnsi="Arial" w:cs="Arial"/>
                <w:sz w:val="20"/>
                <w:szCs w:val="20"/>
              </w:rPr>
            </w:pPr>
            <w:r>
              <w:rPr>
                <w:rFonts w:ascii="Arial" w:hAnsi="Arial" w:cs="Arial"/>
                <w:sz w:val="20"/>
                <w:szCs w:val="20"/>
              </w:rPr>
              <w:t>Expansion of Embedded Tutoring</w:t>
            </w:r>
          </w:p>
          <w:p w:rsidRPr="002E37C9" w:rsidR="002E37C9" w:rsidP="002E37C9" w:rsidRDefault="002E37C9" w14:paraId="4681E59C" wp14:textId="77777777">
            <w:pPr>
              <w:pStyle w:val="NoSpacing"/>
              <w:numPr>
                <w:ilvl w:val="0"/>
                <w:numId w:val="5"/>
              </w:numPr>
              <w:rPr>
                <w:rFonts w:ascii="Arial" w:hAnsi="Arial" w:cs="Arial"/>
                <w:sz w:val="20"/>
                <w:szCs w:val="20"/>
              </w:rPr>
            </w:pPr>
            <w:r w:rsidRPr="002E37C9">
              <w:rPr>
                <w:rFonts w:ascii="Arial" w:hAnsi="Arial" w:cs="Arial"/>
                <w:sz w:val="20"/>
                <w:szCs w:val="20"/>
              </w:rPr>
              <w:t xml:space="preserve">Peer support of new instructors – material sharing, </w:t>
            </w:r>
            <w:proofErr w:type="spellStart"/>
            <w:r w:rsidRPr="002E37C9">
              <w:rPr>
                <w:rFonts w:ascii="Arial" w:hAnsi="Arial" w:cs="Arial"/>
                <w:sz w:val="20"/>
                <w:szCs w:val="20"/>
              </w:rPr>
              <w:t>etc</w:t>
            </w:r>
            <w:proofErr w:type="spellEnd"/>
          </w:p>
          <w:p w:rsidR="002E37C9" w:rsidP="002E37C9" w:rsidRDefault="002E37C9" w14:paraId="765EB028" wp14:textId="77777777">
            <w:pPr>
              <w:pStyle w:val="NoSpacing"/>
              <w:numPr>
                <w:ilvl w:val="0"/>
                <w:numId w:val="5"/>
              </w:numPr>
              <w:rPr>
                <w:rFonts w:ascii="Arial" w:hAnsi="Arial" w:cs="Arial"/>
                <w:sz w:val="20"/>
                <w:szCs w:val="20"/>
              </w:rPr>
            </w:pPr>
            <w:r w:rsidRPr="002E37C9">
              <w:rPr>
                <w:rFonts w:ascii="Arial" w:hAnsi="Arial" w:cs="Arial"/>
                <w:sz w:val="20"/>
                <w:szCs w:val="20"/>
              </w:rPr>
              <w:t>Informational meetings for instructors newly assigned to a specific course</w:t>
            </w:r>
          </w:p>
          <w:p w:rsidRPr="000816DA" w:rsidR="002E37C9" w:rsidP="000816DA" w:rsidRDefault="000816DA" w14:paraId="2D0D2197" wp14:textId="77777777">
            <w:pPr>
              <w:pStyle w:val="NoSpacing"/>
              <w:numPr>
                <w:ilvl w:val="0"/>
                <w:numId w:val="5"/>
              </w:numPr>
              <w:rPr>
                <w:rFonts w:ascii="Arial" w:hAnsi="Arial" w:cs="Arial"/>
                <w:sz w:val="20"/>
                <w:szCs w:val="20"/>
              </w:rPr>
            </w:pPr>
            <w:r>
              <w:rPr>
                <w:rFonts w:ascii="Arial" w:hAnsi="Arial" w:cs="Arial"/>
                <w:sz w:val="20"/>
                <w:szCs w:val="20"/>
              </w:rPr>
              <w:t>Profess</w:t>
            </w:r>
            <w:r w:rsidR="006D3ECD">
              <w:rPr>
                <w:rFonts w:ascii="Arial" w:hAnsi="Arial" w:cs="Arial"/>
                <w:sz w:val="20"/>
                <w:szCs w:val="20"/>
              </w:rPr>
              <w:t>ional</w:t>
            </w:r>
            <w:r>
              <w:rPr>
                <w:rFonts w:ascii="Arial" w:hAnsi="Arial" w:cs="Arial"/>
                <w:sz w:val="20"/>
                <w:szCs w:val="20"/>
              </w:rPr>
              <w:t xml:space="preserve"> development sessions and workshops</w:t>
            </w:r>
          </w:p>
        </w:tc>
      </w:tr>
      <w:tr xmlns:wp14="http://schemas.microsoft.com/office/word/2010/wordml" w:rsidRPr="00210107" w:rsidR="00A53228" w:rsidTr="4ECC8B9D" w14:paraId="397AC36A" wp14:textId="77777777">
        <w:trPr>
          <w:trHeight w:val="710"/>
        </w:trPr>
        <w:tc>
          <w:tcPr>
            <w:tcW w:w="13516"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A53228" w:rsidP="00746F2D" w:rsidRDefault="00A53228" w14:paraId="7FDC154D" wp14:textId="77777777">
            <w:pPr>
              <w:pStyle w:val="NoSpacing"/>
              <w:numPr>
                <w:ilvl w:val="0"/>
                <w:numId w:val="1"/>
              </w:numPr>
              <w:rPr>
                <w:rFonts w:ascii="Arial" w:hAnsi="Arial" w:cs="Arial"/>
                <w:b/>
                <w:sz w:val="20"/>
                <w:szCs w:val="20"/>
              </w:rPr>
            </w:pPr>
            <w:r w:rsidRPr="34CAAC90" w:rsidR="34CAAC90">
              <w:rPr>
                <w:rFonts w:ascii="Arial" w:hAnsi="Arial" w:cs="Arial"/>
                <w:b w:val="1"/>
                <w:bCs w:val="1"/>
                <w:sz w:val="20"/>
                <w:szCs w:val="20"/>
              </w:rPr>
              <w:t>Results Summary (Outcome #1)</w:t>
            </w:r>
          </w:p>
          <w:p w:rsidRPr="00210107" w:rsidR="00F9197F" w:rsidP="34CAAC90" w:rsidRDefault="00F9197F" w14:paraId="4BC7F2DF" wp14:textId="248BFAC5">
            <w:pPr>
              <w:spacing w:line="257" w:lineRule="auto"/>
            </w:pPr>
            <w:r w:rsidRPr="34CAAC90" w:rsidR="34CAAC90">
              <w:rPr>
                <w:rFonts w:ascii="Calibri" w:hAnsi="Calibri" w:eastAsia="Calibri" w:cs="Calibri"/>
                <w:b w:val="1"/>
                <w:bCs w:val="1"/>
                <w:noProof w:val="0"/>
                <w:sz w:val="32"/>
                <w:szCs w:val="32"/>
                <w:lang w:val="en-US"/>
              </w:rPr>
              <w:t>Fall 2021 (social distancing not required) Most Hybrid, some Web</w:t>
            </w:r>
          </w:p>
          <w:p w:rsidRPr="00210107" w:rsidR="00F9197F" w:rsidP="34CAAC90" w:rsidRDefault="00F9197F" w14:paraId="1DFAB319" wp14:textId="08E7DC6D">
            <w:pPr>
              <w:spacing w:line="257" w:lineRule="auto"/>
            </w:pPr>
            <w:r w:rsidRPr="34CAAC90" w:rsidR="34CAAC90">
              <w:rPr>
                <w:rFonts w:ascii="Calibri" w:hAnsi="Calibri" w:eastAsia="Calibri" w:cs="Calibri"/>
                <w:b w:val="1"/>
                <w:bCs w:val="1"/>
                <w:noProof w:val="0"/>
                <w:sz w:val="32"/>
                <w:szCs w:val="32"/>
                <w:lang w:val="en-US"/>
              </w:rPr>
              <w:t>100% Co-Req except for Exempt Students (below 910 on TSIA2.0 and Diagnostic Level 3 or 4 are in Math 0405 w/ NCBM 002A)</w:t>
            </w:r>
          </w:p>
          <w:tbl>
            <w:tblPr>
              <w:tblStyle w:val="TableGrid"/>
              <w:tblW w:w="0" w:type="auto"/>
              <w:tblLayout w:type="fixed"/>
              <w:tblLook w:val="04A0" w:firstRow="1" w:lastRow="0" w:firstColumn="1" w:lastColumn="0" w:noHBand="0" w:noVBand="1"/>
            </w:tblPr>
            <w:tblGrid>
              <w:gridCol w:w="3190"/>
              <w:gridCol w:w="1540"/>
              <w:gridCol w:w="1430"/>
              <w:gridCol w:w="2090"/>
              <w:gridCol w:w="2200"/>
              <w:gridCol w:w="2860"/>
            </w:tblGrid>
            <w:tr w:rsidR="34CAAC90" w:rsidTr="34CAAC90" w14:paraId="018489DB">
              <w:trPr>
                <w:trHeight w:val="300"/>
              </w:trPr>
              <w:tc>
                <w:tcPr>
                  <w:tcW w:w="3190" w:type="dxa"/>
                  <w:tcBorders>
                    <w:top w:val="single" w:sz="8"/>
                    <w:left w:val="single" w:sz="8"/>
                    <w:bottom w:val="single" w:sz="8"/>
                    <w:right w:val="single" w:sz="8"/>
                  </w:tcBorders>
                  <w:tcMar>
                    <w:left w:w="108" w:type="dxa"/>
                    <w:right w:w="108" w:type="dxa"/>
                  </w:tcMar>
                  <w:vAlign w:val="top"/>
                </w:tcPr>
                <w:p w:rsidR="34CAAC90" w:rsidP="34CAAC90" w:rsidRDefault="34CAAC90" w14:paraId="2D63716C" w14:textId="1BF1F62E">
                  <w:pPr>
                    <w:jc w:val="center"/>
                  </w:pPr>
                  <w:r w:rsidRPr="34CAAC90" w:rsidR="34CAAC90">
                    <w:rPr>
                      <w:rFonts w:ascii="Calibri" w:hAnsi="Calibri" w:eastAsia="Calibri" w:cs="Calibri"/>
                      <w:b w:val="1"/>
                      <w:bCs w:val="1"/>
                      <w:color w:val="000000" w:themeColor="text1" w:themeTint="FF" w:themeShade="FF"/>
                      <w:sz w:val="22"/>
                      <w:szCs w:val="22"/>
                    </w:rPr>
                    <w:t>Fall 2021</w:t>
                  </w:r>
                </w:p>
                <w:p w:rsidR="34CAAC90" w:rsidP="34CAAC90" w:rsidRDefault="34CAAC90" w14:paraId="47D41CA8" w14:textId="48D3EE42">
                  <w:pPr>
                    <w:jc w:val="center"/>
                  </w:pPr>
                  <w:r w:rsidRPr="34CAAC90" w:rsidR="34CAAC90">
                    <w:rPr>
                      <w:rFonts w:ascii="Calibri" w:hAnsi="Calibri" w:eastAsia="Calibri" w:cs="Calibri"/>
                      <w:b w:val="1"/>
                      <w:bCs w:val="1"/>
                      <w:color w:val="000000" w:themeColor="text1" w:themeTint="FF" w:themeShade="FF"/>
                      <w:sz w:val="22"/>
                      <w:szCs w:val="22"/>
                    </w:rPr>
                    <w:t>Co-Requisite Mathematics</w:t>
                  </w:r>
                </w:p>
              </w:tc>
              <w:tc>
                <w:tcPr>
                  <w:tcW w:w="1540" w:type="dxa"/>
                  <w:tcBorders>
                    <w:top w:val="single" w:sz="8"/>
                    <w:left w:val="single" w:sz="8"/>
                    <w:bottom w:val="single" w:sz="8"/>
                    <w:right w:val="single" w:sz="8"/>
                  </w:tcBorders>
                  <w:tcMar>
                    <w:left w:w="108" w:type="dxa"/>
                    <w:right w:w="108" w:type="dxa"/>
                  </w:tcMar>
                  <w:vAlign w:val="top"/>
                </w:tcPr>
                <w:p w:rsidR="34CAAC90" w:rsidP="34CAAC90" w:rsidRDefault="34CAAC90" w14:paraId="2CD0156C" w14:textId="6D0D0DB1">
                  <w:pPr>
                    <w:jc w:val="center"/>
                  </w:pPr>
                  <w:r w:rsidRPr="34CAAC90" w:rsidR="34CAAC90">
                    <w:rPr>
                      <w:rFonts w:ascii="Calibri" w:hAnsi="Calibri" w:eastAsia="Calibri" w:cs="Calibri"/>
                      <w:b w:val="1"/>
                      <w:bCs w:val="1"/>
                      <w:color w:val="000000" w:themeColor="text1" w:themeTint="FF" w:themeShade="FF"/>
                      <w:sz w:val="22"/>
                      <w:szCs w:val="22"/>
                    </w:rPr>
                    <w:t>Total Enrolled</w:t>
                  </w:r>
                </w:p>
              </w:tc>
              <w:tc>
                <w:tcPr>
                  <w:tcW w:w="1430" w:type="dxa"/>
                  <w:tcBorders>
                    <w:top w:val="single" w:sz="8"/>
                    <w:left w:val="single" w:sz="8"/>
                    <w:bottom w:val="single" w:sz="8"/>
                    <w:right w:val="single" w:sz="8"/>
                  </w:tcBorders>
                  <w:tcMar>
                    <w:left w:w="108" w:type="dxa"/>
                    <w:right w:w="108" w:type="dxa"/>
                  </w:tcMar>
                  <w:vAlign w:val="top"/>
                </w:tcPr>
                <w:p w:rsidR="34CAAC90" w:rsidP="34CAAC90" w:rsidRDefault="34CAAC90" w14:paraId="7CF70A1E" w14:textId="05AEB011">
                  <w:pPr>
                    <w:jc w:val="center"/>
                  </w:pPr>
                  <w:r w:rsidRPr="34CAAC90" w:rsidR="34CAAC90">
                    <w:rPr>
                      <w:rFonts w:ascii="Calibri" w:hAnsi="Calibri" w:eastAsia="Calibri" w:cs="Calibri"/>
                      <w:b w:val="1"/>
                      <w:bCs w:val="1"/>
                      <w:color w:val="000000" w:themeColor="text1" w:themeTint="FF" w:themeShade="FF"/>
                      <w:sz w:val="22"/>
                      <w:szCs w:val="22"/>
                    </w:rPr>
                    <w:t>Withdraw</w:t>
                  </w:r>
                </w:p>
              </w:tc>
              <w:tc>
                <w:tcPr>
                  <w:tcW w:w="2090" w:type="dxa"/>
                  <w:tcBorders>
                    <w:top w:val="single" w:sz="8"/>
                    <w:left w:val="single" w:sz="8"/>
                    <w:bottom w:val="single" w:sz="8"/>
                    <w:right w:val="single" w:sz="8"/>
                  </w:tcBorders>
                  <w:tcMar>
                    <w:left w:w="108" w:type="dxa"/>
                    <w:right w:w="108" w:type="dxa"/>
                  </w:tcMar>
                  <w:vAlign w:val="top"/>
                </w:tcPr>
                <w:p w:rsidR="34CAAC90" w:rsidP="34CAAC90" w:rsidRDefault="34CAAC90" w14:paraId="72046F9A" w14:textId="4B3A1675">
                  <w:pPr>
                    <w:jc w:val="center"/>
                  </w:pPr>
                  <w:r w:rsidRPr="34CAAC90" w:rsidR="34CAAC90">
                    <w:rPr>
                      <w:rFonts w:ascii="Calibri" w:hAnsi="Calibri" w:eastAsia="Calibri" w:cs="Calibri"/>
                      <w:b w:val="1"/>
                      <w:bCs w:val="1"/>
                      <w:color w:val="000000" w:themeColor="text1" w:themeTint="FF" w:themeShade="FF"/>
                      <w:sz w:val="22"/>
                      <w:szCs w:val="22"/>
                    </w:rPr>
                    <w:t>Passed Credit Course with A-C</w:t>
                  </w:r>
                </w:p>
              </w:tc>
              <w:tc>
                <w:tcPr>
                  <w:tcW w:w="2200" w:type="dxa"/>
                  <w:tcBorders>
                    <w:top w:val="single" w:sz="8"/>
                    <w:left w:val="single" w:sz="8"/>
                    <w:bottom w:val="single" w:sz="8"/>
                    <w:right w:val="single" w:sz="8"/>
                  </w:tcBorders>
                  <w:tcMar>
                    <w:left w:w="108" w:type="dxa"/>
                    <w:right w:w="108" w:type="dxa"/>
                  </w:tcMar>
                  <w:vAlign w:val="top"/>
                </w:tcPr>
                <w:p w:rsidR="34CAAC90" w:rsidP="34CAAC90" w:rsidRDefault="34CAAC90" w14:paraId="6C3B8974" w14:textId="3BB05DBE">
                  <w:pPr>
                    <w:jc w:val="center"/>
                  </w:pPr>
                  <w:r w:rsidRPr="34CAAC90" w:rsidR="34CAAC90">
                    <w:rPr>
                      <w:rFonts w:ascii="Calibri" w:hAnsi="Calibri" w:eastAsia="Calibri" w:cs="Calibri"/>
                      <w:b w:val="1"/>
                      <w:bCs w:val="1"/>
                      <w:color w:val="000000" w:themeColor="text1" w:themeTint="FF" w:themeShade="FF"/>
                      <w:sz w:val="22"/>
                      <w:szCs w:val="22"/>
                    </w:rPr>
                    <w:t>Passed Credit Course with A-D</w:t>
                  </w:r>
                </w:p>
                <w:p w:rsidR="34CAAC90" w:rsidP="34CAAC90" w:rsidRDefault="34CAAC90" w14:paraId="68722F60" w14:textId="0A100F70">
                  <w:pPr>
                    <w:jc w:val="center"/>
                  </w:pPr>
                  <w:r w:rsidRPr="34CAAC90" w:rsidR="34CAAC90">
                    <w:rPr>
                      <w:rFonts w:ascii="Calibri" w:hAnsi="Calibri" w:eastAsia="Calibri" w:cs="Calibri"/>
                      <w:b w:val="1"/>
                      <w:bCs w:val="1"/>
                      <w:color w:val="000000" w:themeColor="text1" w:themeTint="FF" w:themeShade="FF"/>
                      <w:sz w:val="22"/>
                      <w:szCs w:val="22"/>
                    </w:rPr>
                    <w:t>(CIP Goal is 68%)</w:t>
                  </w:r>
                </w:p>
              </w:tc>
              <w:tc>
                <w:tcPr>
                  <w:tcW w:w="2860" w:type="dxa"/>
                  <w:tcBorders>
                    <w:top w:val="single" w:sz="8"/>
                    <w:left w:val="single" w:sz="8"/>
                    <w:bottom w:val="single" w:sz="8"/>
                    <w:right w:val="single" w:sz="8"/>
                  </w:tcBorders>
                  <w:tcMar>
                    <w:left w:w="108" w:type="dxa"/>
                    <w:right w:w="108" w:type="dxa"/>
                  </w:tcMar>
                  <w:vAlign w:val="top"/>
                </w:tcPr>
                <w:p w:rsidR="34CAAC90" w:rsidP="34CAAC90" w:rsidRDefault="34CAAC90" w14:paraId="6552E2CF" w14:textId="5F18B91D">
                  <w:pPr>
                    <w:jc w:val="center"/>
                  </w:pPr>
                  <w:r w:rsidRPr="34CAAC90" w:rsidR="34CAAC90">
                    <w:rPr>
                      <w:rFonts w:ascii="Calibri" w:hAnsi="Calibri" w:eastAsia="Calibri" w:cs="Calibri"/>
                      <w:b w:val="1"/>
                      <w:bCs w:val="1"/>
                      <w:color w:val="000000" w:themeColor="text1" w:themeTint="FF" w:themeShade="FF"/>
                      <w:sz w:val="22"/>
                      <w:szCs w:val="22"/>
                    </w:rPr>
                    <w:t>Passed DE Course to become TSI Complete</w:t>
                  </w:r>
                </w:p>
                <w:p w:rsidR="34CAAC90" w:rsidP="34CAAC90" w:rsidRDefault="34CAAC90" w14:paraId="2DCECD75" w14:textId="7F582D2E">
                  <w:pPr>
                    <w:jc w:val="center"/>
                  </w:pPr>
                  <w:r w:rsidRPr="34CAAC90" w:rsidR="34CAAC90">
                    <w:rPr>
                      <w:rFonts w:ascii="Calibri" w:hAnsi="Calibri" w:eastAsia="Calibri" w:cs="Calibri"/>
                      <w:b w:val="1"/>
                      <w:bCs w:val="1"/>
                      <w:color w:val="000000" w:themeColor="text1" w:themeTint="FF" w:themeShade="FF"/>
                      <w:sz w:val="22"/>
                      <w:szCs w:val="22"/>
                    </w:rPr>
                    <w:t>(CIP Goal is 75%)</w:t>
                  </w:r>
                </w:p>
              </w:tc>
            </w:tr>
            <w:tr w:rsidR="34CAAC90" w:rsidTr="34CAAC90" w14:paraId="75BB6CF9">
              <w:trPr>
                <w:trHeight w:val="300"/>
              </w:trPr>
              <w:tc>
                <w:tcPr>
                  <w:tcW w:w="3190" w:type="dxa"/>
                  <w:tcBorders>
                    <w:top w:val="single" w:sz="8"/>
                    <w:left w:val="single" w:sz="8"/>
                    <w:bottom w:val="single" w:sz="8"/>
                    <w:right w:val="single" w:sz="8"/>
                  </w:tcBorders>
                  <w:tcMar>
                    <w:left w:w="108" w:type="dxa"/>
                    <w:right w:w="108" w:type="dxa"/>
                  </w:tcMar>
                  <w:vAlign w:val="top"/>
                </w:tcPr>
                <w:p w:rsidR="34CAAC90" w:rsidP="34CAAC90" w:rsidRDefault="34CAAC90" w14:paraId="0EE85C93" w14:textId="1D15A92B">
                  <w:pPr>
                    <w:jc w:val="center"/>
                  </w:pPr>
                  <w:r w:rsidRPr="34CAAC90" w:rsidR="34CAAC90">
                    <w:rPr>
                      <w:rFonts w:ascii="Calibri" w:hAnsi="Calibri" w:eastAsia="Calibri" w:cs="Calibri"/>
                      <w:color w:val="000000" w:themeColor="text1" w:themeTint="FF" w:themeShade="FF"/>
                      <w:sz w:val="22"/>
                      <w:szCs w:val="22"/>
                    </w:rPr>
                    <w:t>Math 0314/1314</w:t>
                  </w:r>
                </w:p>
              </w:tc>
              <w:tc>
                <w:tcPr>
                  <w:tcW w:w="1540" w:type="dxa"/>
                  <w:tcBorders>
                    <w:top w:val="single" w:sz="8"/>
                    <w:left w:val="single" w:sz="8"/>
                    <w:bottom w:val="single" w:sz="8"/>
                    <w:right w:val="single" w:sz="8"/>
                  </w:tcBorders>
                  <w:tcMar>
                    <w:left w:w="108" w:type="dxa"/>
                    <w:right w:w="108" w:type="dxa"/>
                  </w:tcMar>
                  <w:vAlign w:val="top"/>
                </w:tcPr>
                <w:p w:rsidR="34CAAC90" w:rsidP="34CAAC90" w:rsidRDefault="34CAAC90" w14:paraId="765B0129" w14:textId="2A91BDA2">
                  <w:pPr>
                    <w:jc w:val="center"/>
                  </w:pPr>
                  <w:r w:rsidRPr="34CAAC90" w:rsidR="34CAAC90">
                    <w:rPr>
                      <w:rFonts w:ascii="Calibri" w:hAnsi="Calibri" w:eastAsia="Calibri" w:cs="Calibri"/>
                      <w:b w:val="1"/>
                      <w:bCs w:val="1"/>
                      <w:color w:val="000000" w:themeColor="text1" w:themeTint="FF" w:themeShade="FF"/>
                      <w:sz w:val="22"/>
                      <w:szCs w:val="22"/>
                    </w:rPr>
                    <w:t>546</w:t>
                  </w:r>
                </w:p>
              </w:tc>
              <w:tc>
                <w:tcPr>
                  <w:tcW w:w="1430" w:type="dxa"/>
                  <w:tcBorders>
                    <w:top w:val="single" w:sz="8"/>
                    <w:left w:val="single" w:sz="8"/>
                    <w:bottom w:val="single" w:sz="8"/>
                    <w:right w:val="single" w:sz="8"/>
                  </w:tcBorders>
                  <w:tcMar>
                    <w:left w:w="108" w:type="dxa"/>
                    <w:right w:w="108" w:type="dxa"/>
                  </w:tcMar>
                  <w:vAlign w:val="top"/>
                </w:tcPr>
                <w:p w:rsidR="34CAAC90" w:rsidP="34CAAC90" w:rsidRDefault="34CAAC90" w14:paraId="08BC93D5" w14:textId="3DB913C9">
                  <w:pPr>
                    <w:jc w:val="center"/>
                  </w:pPr>
                  <w:r w:rsidRPr="34CAAC90" w:rsidR="34CAAC90">
                    <w:rPr>
                      <w:rFonts w:ascii="Calibri" w:hAnsi="Calibri" w:eastAsia="Calibri" w:cs="Calibri"/>
                      <w:b w:val="1"/>
                      <w:bCs w:val="1"/>
                      <w:color w:val="000000" w:themeColor="text1" w:themeTint="FF" w:themeShade="FF"/>
                      <w:sz w:val="22"/>
                      <w:szCs w:val="22"/>
                    </w:rPr>
                    <w:t>n = 74</w:t>
                  </w:r>
                </w:p>
                <w:p w:rsidR="34CAAC90" w:rsidP="34CAAC90" w:rsidRDefault="34CAAC90" w14:paraId="33C71BB6" w14:textId="3CB57C12">
                  <w:pPr>
                    <w:jc w:val="center"/>
                  </w:pPr>
                  <w:r w:rsidRPr="34CAAC90" w:rsidR="34CAAC90">
                    <w:rPr>
                      <w:rFonts w:ascii="Calibri" w:hAnsi="Calibri" w:eastAsia="Calibri" w:cs="Calibri"/>
                      <w:b w:val="1"/>
                      <w:bCs w:val="1"/>
                      <w:color w:val="000000" w:themeColor="text1" w:themeTint="FF" w:themeShade="FF"/>
                      <w:sz w:val="22"/>
                      <w:szCs w:val="22"/>
                    </w:rPr>
                    <w:t>14%</w:t>
                  </w:r>
                </w:p>
              </w:tc>
              <w:tc>
                <w:tcPr>
                  <w:tcW w:w="2090" w:type="dxa"/>
                  <w:tcBorders>
                    <w:top w:val="single" w:sz="8"/>
                    <w:left w:val="single" w:sz="8"/>
                    <w:bottom w:val="single" w:sz="8"/>
                    <w:right w:val="single" w:sz="8"/>
                  </w:tcBorders>
                  <w:tcMar>
                    <w:left w:w="108" w:type="dxa"/>
                    <w:right w:w="108" w:type="dxa"/>
                  </w:tcMar>
                  <w:vAlign w:val="top"/>
                </w:tcPr>
                <w:p w:rsidR="34CAAC90" w:rsidP="34CAAC90" w:rsidRDefault="34CAAC90" w14:paraId="6BDBE4D1" w14:textId="23A68419">
                  <w:pPr>
                    <w:jc w:val="center"/>
                  </w:pPr>
                  <w:r w:rsidRPr="34CAAC90" w:rsidR="34CAAC90">
                    <w:rPr>
                      <w:rFonts w:ascii="Calibri" w:hAnsi="Calibri" w:eastAsia="Calibri" w:cs="Calibri"/>
                      <w:b w:val="1"/>
                      <w:bCs w:val="1"/>
                      <w:color w:val="000000" w:themeColor="text1" w:themeTint="FF" w:themeShade="FF"/>
                      <w:sz w:val="22"/>
                      <w:szCs w:val="22"/>
                    </w:rPr>
                    <w:t>n=205</w:t>
                  </w:r>
                </w:p>
                <w:p w:rsidR="34CAAC90" w:rsidP="34CAAC90" w:rsidRDefault="34CAAC90" w14:paraId="2D70A31E" w14:textId="1F01CDE6">
                  <w:pPr>
                    <w:jc w:val="center"/>
                  </w:pPr>
                  <w:r w:rsidRPr="34CAAC90" w:rsidR="34CAAC90">
                    <w:rPr>
                      <w:rFonts w:ascii="Calibri" w:hAnsi="Calibri" w:eastAsia="Calibri" w:cs="Calibri"/>
                      <w:b w:val="1"/>
                      <w:bCs w:val="1"/>
                      <w:color w:val="000000" w:themeColor="text1" w:themeTint="FF" w:themeShade="FF"/>
                      <w:sz w:val="22"/>
                      <w:szCs w:val="22"/>
                    </w:rPr>
                    <w:t>38%</w:t>
                  </w:r>
                </w:p>
              </w:tc>
              <w:tc>
                <w:tcPr>
                  <w:tcW w:w="2200" w:type="dxa"/>
                  <w:tcBorders>
                    <w:top w:val="single" w:sz="8"/>
                    <w:left w:val="single" w:sz="8"/>
                    <w:bottom w:val="single" w:sz="8"/>
                    <w:right w:val="single" w:sz="8"/>
                  </w:tcBorders>
                  <w:tcMar>
                    <w:left w:w="108" w:type="dxa"/>
                    <w:right w:w="108" w:type="dxa"/>
                  </w:tcMar>
                  <w:vAlign w:val="top"/>
                </w:tcPr>
                <w:p w:rsidR="34CAAC90" w:rsidP="34CAAC90" w:rsidRDefault="34CAAC90" w14:paraId="360FF40F" w14:textId="0EDC3FB8">
                  <w:pPr>
                    <w:jc w:val="center"/>
                  </w:pPr>
                  <w:r w:rsidRPr="34CAAC90" w:rsidR="34CAAC90">
                    <w:rPr>
                      <w:rFonts w:ascii="Calibri" w:hAnsi="Calibri" w:eastAsia="Calibri" w:cs="Calibri"/>
                      <w:b w:val="1"/>
                      <w:bCs w:val="1"/>
                      <w:color w:val="000000" w:themeColor="text1" w:themeTint="FF" w:themeShade="FF"/>
                      <w:sz w:val="22"/>
                      <w:szCs w:val="22"/>
                    </w:rPr>
                    <w:t>n=284</w:t>
                  </w:r>
                </w:p>
                <w:p w:rsidR="34CAAC90" w:rsidP="34CAAC90" w:rsidRDefault="34CAAC90" w14:paraId="687A2E6F" w14:textId="71D44C58">
                  <w:pPr>
                    <w:jc w:val="center"/>
                  </w:pPr>
                  <w:r w:rsidRPr="34CAAC90" w:rsidR="34CAAC90">
                    <w:rPr>
                      <w:rFonts w:ascii="Calibri" w:hAnsi="Calibri" w:eastAsia="Calibri" w:cs="Calibri"/>
                      <w:b w:val="1"/>
                      <w:bCs w:val="1"/>
                      <w:color w:val="000000" w:themeColor="text1" w:themeTint="FF" w:themeShade="FF"/>
                      <w:sz w:val="22"/>
                      <w:szCs w:val="22"/>
                    </w:rPr>
                    <w:t>52%</w:t>
                  </w:r>
                </w:p>
              </w:tc>
              <w:tc>
                <w:tcPr>
                  <w:tcW w:w="2860" w:type="dxa"/>
                  <w:tcBorders>
                    <w:top w:val="single" w:sz="8"/>
                    <w:left w:val="single" w:sz="8"/>
                    <w:bottom w:val="single" w:sz="8"/>
                    <w:right w:val="single" w:sz="8"/>
                  </w:tcBorders>
                  <w:tcMar>
                    <w:left w:w="108" w:type="dxa"/>
                    <w:right w:w="108" w:type="dxa"/>
                  </w:tcMar>
                  <w:vAlign w:val="top"/>
                </w:tcPr>
                <w:p w:rsidR="34CAAC90" w:rsidP="34CAAC90" w:rsidRDefault="34CAAC90" w14:paraId="08CAF8EB" w14:textId="061078B0">
                  <w:pPr>
                    <w:jc w:val="center"/>
                  </w:pPr>
                  <w:r w:rsidRPr="34CAAC90" w:rsidR="34CAAC90">
                    <w:rPr>
                      <w:rFonts w:ascii="Calibri" w:hAnsi="Calibri" w:eastAsia="Calibri" w:cs="Calibri"/>
                      <w:b w:val="1"/>
                      <w:bCs w:val="1"/>
                      <w:color w:val="000000" w:themeColor="text1" w:themeTint="FF" w:themeShade="FF"/>
                      <w:sz w:val="22"/>
                      <w:szCs w:val="22"/>
                    </w:rPr>
                    <w:t>n=342</w:t>
                  </w:r>
                </w:p>
                <w:p w:rsidR="34CAAC90" w:rsidP="34CAAC90" w:rsidRDefault="34CAAC90" w14:paraId="77FBA6D9" w14:textId="64C99A6A">
                  <w:pPr>
                    <w:jc w:val="center"/>
                  </w:pPr>
                  <w:r w:rsidRPr="34CAAC90" w:rsidR="34CAAC90">
                    <w:rPr>
                      <w:rFonts w:ascii="Calibri" w:hAnsi="Calibri" w:eastAsia="Calibri" w:cs="Calibri"/>
                      <w:b w:val="1"/>
                      <w:bCs w:val="1"/>
                      <w:color w:val="000000" w:themeColor="text1" w:themeTint="FF" w:themeShade="FF"/>
                      <w:sz w:val="22"/>
                      <w:szCs w:val="22"/>
                    </w:rPr>
                    <w:t>63%</w:t>
                  </w:r>
                </w:p>
              </w:tc>
            </w:tr>
            <w:tr w:rsidR="34CAAC90" w:rsidTr="34CAAC90" w14:paraId="5A043766">
              <w:trPr>
                <w:trHeight w:val="300"/>
              </w:trPr>
              <w:tc>
                <w:tcPr>
                  <w:tcW w:w="3190" w:type="dxa"/>
                  <w:tcBorders>
                    <w:top w:val="single" w:sz="8"/>
                    <w:left w:val="single" w:sz="8"/>
                    <w:bottom w:val="single" w:sz="8"/>
                    <w:right w:val="single" w:sz="8"/>
                  </w:tcBorders>
                  <w:tcMar>
                    <w:left w:w="108" w:type="dxa"/>
                    <w:right w:w="108" w:type="dxa"/>
                  </w:tcMar>
                  <w:vAlign w:val="top"/>
                </w:tcPr>
                <w:p w:rsidR="34CAAC90" w:rsidP="34CAAC90" w:rsidRDefault="34CAAC90" w14:paraId="6B55925B" w14:textId="79BC5B32">
                  <w:pPr>
                    <w:jc w:val="center"/>
                  </w:pPr>
                  <w:r w:rsidRPr="34CAAC90" w:rsidR="34CAAC90">
                    <w:rPr>
                      <w:rFonts w:ascii="Calibri" w:hAnsi="Calibri" w:eastAsia="Calibri" w:cs="Calibri"/>
                      <w:color w:val="000000" w:themeColor="text1" w:themeTint="FF" w:themeShade="FF"/>
                      <w:sz w:val="22"/>
                      <w:szCs w:val="22"/>
                    </w:rPr>
                    <w:t>Math 0324/1324</w:t>
                  </w:r>
                </w:p>
              </w:tc>
              <w:tc>
                <w:tcPr>
                  <w:tcW w:w="1540" w:type="dxa"/>
                  <w:tcBorders>
                    <w:top w:val="single" w:sz="8"/>
                    <w:left w:val="single" w:sz="8"/>
                    <w:bottom w:val="single" w:sz="8"/>
                    <w:right w:val="single" w:sz="8"/>
                  </w:tcBorders>
                  <w:tcMar>
                    <w:left w:w="108" w:type="dxa"/>
                    <w:right w:w="108" w:type="dxa"/>
                  </w:tcMar>
                  <w:vAlign w:val="top"/>
                </w:tcPr>
                <w:p w:rsidR="34CAAC90" w:rsidP="34CAAC90" w:rsidRDefault="34CAAC90" w14:paraId="5BC5CAAC" w14:textId="09C33233">
                  <w:pPr>
                    <w:jc w:val="center"/>
                  </w:pPr>
                  <w:r w:rsidRPr="34CAAC90" w:rsidR="34CAAC90">
                    <w:rPr>
                      <w:rFonts w:ascii="Calibri" w:hAnsi="Calibri" w:eastAsia="Calibri" w:cs="Calibri"/>
                      <w:b w:val="1"/>
                      <w:bCs w:val="1"/>
                      <w:color w:val="000000" w:themeColor="text1" w:themeTint="FF" w:themeShade="FF"/>
                      <w:sz w:val="22"/>
                      <w:szCs w:val="22"/>
                    </w:rPr>
                    <w:t>132</w:t>
                  </w:r>
                </w:p>
              </w:tc>
              <w:tc>
                <w:tcPr>
                  <w:tcW w:w="1430" w:type="dxa"/>
                  <w:tcBorders>
                    <w:top w:val="single" w:sz="8"/>
                    <w:left w:val="single" w:sz="8"/>
                    <w:bottom w:val="single" w:sz="8"/>
                    <w:right w:val="single" w:sz="8"/>
                  </w:tcBorders>
                  <w:tcMar>
                    <w:left w:w="108" w:type="dxa"/>
                    <w:right w:w="108" w:type="dxa"/>
                  </w:tcMar>
                  <w:vAlign w:val="top"/>
                </w:tcPr>
                <w:p w:rsidR="34CAAC90" w:rsidP="34CAAC90" w:rsidRDefault="34CAAC90" w14:paraId="41B19A14" w14:textId="38781A5C">
                  <w:pPr>
                    <w:jc w:val="center"/>
                  </w:pPr>
                  <w:r w:rsidRPr="34CAAC90" w:rsidR="34CAAC90">
                    <w:rPr>
                      <w:rFonts w:ascii="Calibri" w:hAnsi="Calibri" w:eastAsia="Calibri" w:cs="Calibri"/>
                      <w:b w:val="1"/>
                      <w:bCs w:val="1"/>
                      <w:color w:val="000000" w:themeColor="text1" w:themeTint="FF" w:themeShade="FF"/>
                      <w:sz w:val="22"/>
                      <w:szCs w:val="22"/>
                    </w:rPr>
                    <w:t>n = 13</w:t>
                  </w:r>
                </w:p>
                <w:p w:rsidR="34CAAC90" w:rsidP="34CAAC90" w:rsidRDefault="34CAAC90" w14:paraId="11A56B09" w14:textId="7D4EA63D">
                  <w:pPr>
                    <w:jc w:val="center"/>
                  </w:pPr>
                  <w:r w:rsidRPr="34CAAC90" w:rsidR="34CAAC90">
                    <w:rPr>
                      <w:rFonts w:ascii="Calibri" w:hAnsi="Calibri" w:eastAsia="Calibri" w:cs="Calibri"/>
                      <w:b w:val="1"/>
                      <w:bCs w:val="1"/>
                      <w:color w:val="000000" w:themeColor="text1" w:themeTint="FF" w:themeShade="FF"/>
                      <w:sz w:val="22"/>
                      <w:szCs w:val="22"/>
                    </w:rPr>
                    <w:t>10%</w:t>
                  </w:r>
                </w:p>
              </w:tc>
              <w:tc>
                <w:tcPr>
                  <w:tcW w:w="2090" w:type="dxa"/>
                  <w:tcBorders>
                    <w:top w:val="single" w:sz="8"/>
                    <w:left w:val="single" w:sz="8"/>
                    <w:bottom w:val="single" w:sz="8"/>
                    <w:right w:val="single" w:sz="8"/>
                  </w:tcBorders>
                  <w:tcMar>
                    <w:left w:w="108" w:type="dxa"/>
                    <w:right w:w="108" w:type="dxa"/>
                  </w:tcMar>
                  <w:vAlign w:val="top"/>
                </w:tcPr>
                <w:p w:rsidR="34CAAC90" w:rsidP="34CAAC90" w:rsidRDefault="34CAAC90" w14:paraId="5B31A3B5" w14:textId="27DE8DA9">
                  <w:pPr>
                    <w:jc w:val="center"/>
                  </w:pPr>
                  <w:r w:rsidRPr="34CAAC90" w:rsidR="34CAAC90">
                    <w:rPr>
                      <w:rFonts w:ascii="Calibri" w:hAnsi="Calibri" w:eastAsia="Calibri" w:cs="Calibri"/>
                      <w:b w:val="1"/>
                      <w:bCs w:val="1"/>
                      <w:color w:val="000000" w:themeColor="text1" w:themeTint="FF" w:themeShade="FF"/>
                      <w:sz w:val="22"/>
                      <w:szCs w:val="22"/>
                    </w:rPr>
                    <w:t>n=55</w:t>
                  </w:r>
                </w:p>
                <w:p w:rsidR="34CAAC90" w:rsidP="34CAAC90" w:rsidRDefault="34CAAC90" w14:paraId="6819AD55" w14:textId="7D943DB7">
                  <w:pPr>
                    <w:jc w:val="center"/>
                  </w:pPr>
                  <w:r w:rsidRPr="34CAAC90" w:rsidR="34CAAC90">
                    <w:rPr>
                      <w:rFonts w:ascii="Calibri" w:hAnsi="Calibri" w:eastAsia="Calibri" w:cs="Calibri"/>
                      <w:b w:val="1"/>
                      <w:bCs w:val="1"/>
                      <w:color w:val="000000" w:themeColor="text1" w:themeTint="FF" w:themeShade="FF"/>
                      <w:sz w:val="22"/>
                      <w:szCs w:val="22"/>
                    </w:rPr>
                    <w:t>42%</w:t>
                  </w:r>
                </w:p>
              </w:tc>
              <w:tc>
                <w:tcPr>
                  <w:tcW w:w="2200" w:type="dxa"/>
                  <w:tcBorders>
                    <w:top w:val="single" w:sz="8"/>
                    <w:left w:val="single" w:sz="8"/>
                    <w:bottom w:val="single" w:sz="8"/>
                    <w:right w:val="single" w:sz="8"/>
                  </w:tcBorders>
                  <w:tcMar>
                    <w:left w:w="108" w:type="dxa"/>
                    <w:right w:w="108" w:type="dxa"/>
                  </w:tcMar>
                  <w:vAlign w:val="top"/>
                </w:tcPr>
                <w:p w:rsidR="34CAAC90" w:rsidP="34CAAC90" w:rsidRDefault="34CAAC90" w14:paraId="354A674A" w14:textId="23A28075">
                  <w:pPr>
                    <w:jc w:val="center"/>
                  </w:pPr>
                  <w:r w:rsidRPr="34CAAC90" w:rsidR="34CAAC90">
                    <w:rPr>
                      <w:rFonts w:ascii="Calibri" w:hAnsi="Calibri" w:eastAsia="Calibri" w:cs="Calibri"/>
                      <w:b w:val="1"/>
                      <w:bCs w:val="1"/>
                      <w:color w:val="000000" w:themeColor="text1" w:themeTint="FF" w:themeShade="FF"/>
                      <w:sz w:val="22"/>
                      <w:szCs w:val="22"/>
                    </w:rPr>
                    <w:t>n=75</w:t>
                  </w:r>
                </w:p>
                <w:p w:rsidR="34CAAC90" w:rsidP="34CAAC90" w:rsidRDefault="34CAAC90" w14:paraId="077FE52F" w14:textId="0DE2FDCE">
                  <w:pPr>
                    <w:jc w:val="center"/>
                  </w:pPr>
                  <w:r w:rsidRPr="34CAAC90" w:rsidR="34CAAC90">
                    <w:rPr>
                      <w:rFonts w:ascii="Calibri" w:hAnsi="Calibri" w:eastAsia="Calibri" w:cs="Calibri"/>
                      <w:b w:val="1"/>
                      <w:bCs w:val="1"/>
                      <w:color w:val="000000" w:themeColor="text1" w:themeTint="FF" w:themeShade="FF"/>
                      <w:sz w:val="22"/>
                      <w:szCs w:val="22"/>
                    </w:rPr>
                    <w:t>57%</w:t>
                  </w:r>
                </w:p>
              </w:tc>
              <w:tc>
                <w:tcPr>
                  <w:tcW w:w="2860" w:type="dxa"/>
                  <w:tcBorders>
                    <w:top w:val="single" w:sz="8"/>
                    <w:left w:val="single" w:sz="8"/>
                    <w:bottom w:val="single" w:sz="8"/>
                    <w:right w:val="single" w:sz="8"/>
                  </w:tcBorders>
                  <w:tcMar>
                    <w:left w:w="108" w:type="dxa"/>
                    <w:right w:w="108" w:type="dxa"/>
                  </w:tcMar>
                  <w:vAlign w:val="top"/>
                </w:tcPr>
                <w:p w:rsidR="34CAAC90" w:rsidP="34CAAC90" w:rsidRDefault="34CAAC90" w14:paraId="75FAABA7" w14:textId="431B07EA">
                  <w:pPr>
                    <w:jc w:val="center"/>
                  </w:pPr>
                  <w:r w:rsidRPr="34CAAC90" w:rsidR="34CAAC90">
                    <w:rPr>
                      <w:rFonts w:ascii="Calibri" w:hAnsi="Calibri" w:eastAsia="Calibri" w:cs="Calibri"/>
                      <w:b w:val="1"/>
                      <w:bCs w:val="1"/>
                      <w:color w:val="000000" w:themeColor="text1" w:themeTint="FF" w:themeShade="FF"/>
                      <w:sz w:val="22"/>
                      <w:szCs w:val="22"/>
                    </w:rPr>
                    <w:t>n=81</w:t>
                  </w:r>
                </w:p>
                <w:p w:rsidR="34CAAC90" w:rsidP="34CAAC90" w:rsidRDefault="34CAAC90" w14:paraId="60BBBAEC" w14:textId="54A1E218">
                  <w:pPr>
                    <w:jc w:val="center"/>
                  </w:pPr>
                  <w:r w:rsidRPr="34CAAC90" w:rsidR="34CAAC90">
                    <w:rPr>
                      <w:rFonts w:ascii="Calibri" w:hAnsi="Calibri" w:eastAsia="Calibri" w:cs="Calibri"/>
                      <w:b w:val="1"/>
                      <w:bCs w:val="1"/>
                      <w:color w:val="000000" w:themeColor="text1" w:themeTint="FF" w:themeShade="FF"/>
                      <w:sz w:val="22"/>
                      <w:szCs w:val="22"/>
                    </w:rPr>
                    <w:t>61%</w:t>
                  </w:r>
                </w:p>
                <w:p w:rsidR="34CAAC90" w:rsidP="34CAAC90" w:rsidRDefault="34CAAC90" w14:paraId="7028213C" w14:textId="2F7A448C">
                  <w:pPr>
                    <w:jc w:val="center"/>
                  </w:pPr>
                  <w:r w:rsidRPr="34CAAC90" w:rsidR="34CAAC90">
                    <w:rPr>
                      <w:rFonts w:ascii="Calibri" w:hAnsi="Calibri" w:eastAsia="Calibri" w:cs="Calibri"/>
                      <w:b w:val="1"/>
                      <w:bCs w:val="1"/>
                      <w:color w:val="000000" w:themeColor="text1" w:themeTint="FF" w:themeShade="FF"/>
                      <w:sz w:val="22"/>
                      <w:szCs w:val="22"/>
                    </w:rPr>
                    <w:t xml:space="preserve"> </w:t>
                  </w:r>
                </w:p>
              </w:tc>
            </w:tr>
            <w:tr w:rsidR="34CAAC90" w:rsidTr="34CAAC90" w14:paraId="2DBF91E4">
              <w:trPr>
                <w:trHeight w:val="300"/>
              </w:trPr>
              <w:tc>
                <w:tcPr>
                  <w:tcW w:w="3190" w:type="dxa"/>
                  <w:tcBorders>
                    <w:top w:val="single" w:sz="8"/>
                    <w:left w:val="single" w:sz="8"/>
                    <w:bottom w:val="single" w:sz="8"/>
                    <w:right w:val="single" w:sz="8"/>
                  </w:tcBorders>
                  <w:tcMar>
                    <w:left w:w="108" w:type="dxa"/>
                    <w:right w:w="108" w:type="dxa"/>
                  </w:tcMar>
                  <w:vAlign w:val="top"/>
                </w:tcPr>
                <w:p w:rsidR="34CAAC90" w:rsidP="34CAAC90" w:rsidRDefault="34CAAC90" w14:paraId="24966210" w14:textId="3C594514">
                  <w:pPr>
                    <w:jc w:val="center"/>
                  </w:pPr>
                  <w:r w:rsidRPr="34CAAC90" w:rsidR="34CAAC90">
                    <w:rPr>
                      <w:rFonts w:ascii="Calibri" w:hAnsi="Calibri" w:eastAsia="Calibri" w:cs="Calibri"/>
                      <w:color w:val="000000" w:themeColor="text1" w:themeTint="FF" w:themeShade="FF"/>
                      <w:sz w:val="22"/>
                      <w:szCs w:val="22"/>
                    </w:rPr>
                    <w:t>Math 0342/1342</w:t>
                  </w:r>
                </w:p>
              </w:tc>
              <w:tc>
                <w:tcPr>
                  <w:tcW w:w="1540" w:type="dxa"/>
                  <w:tcBorders>
                    <w:top w:val="single" w:sz="8"/>
                    <w:left w:val="single" w:sz="8"/>
                    <w:bottom w:val="single" w:sz="8"/>
                    <w:right w:val="single" w:sz="8"/>
                  </w:tcBorders>
                  <w:tcMar>
                    <w:left w:w="108" w:type="dxa"/>
                    <w:right w:w="108" w:type="dxa"/>
                  </w:tcMar>
                  <w:vAlign w:val="top"/>
                </w:tcPr>
                <w:p w:rsidR="34CAAC90" w:rsidP="34CAAC90" w:rsidRDefault="34CAAC90" w14:paraId="36BD46EC" w14:textId="387D05BC">
                  <w:pPr>
                    <w:jc w:val="center"/>
                  </w:pPr>
                  <w:r w:rsidRPr="34CAAC90" w:rsidR="34CAAC90">
                    <w:rPr>
                      <w:rFonts w:ascii="Calibri" w:hAnsi="Calibri" w:eastAsia="Calibri" w:cs="Calibri"/>
                      <w:b w:val="1"/>
                      <w:bCs w:val="1"/>
                      <w:color w:val="000000" w:themeColor="text1" w:themeTint="FF" w:themeShade="FF"/>
                      <w:sz w:val="22"/>
                      <w:szCs w:val="22"/>
                    </w:rPr>
                    <w:t>179</w:t>
                  </w:r>
                </w:p>
              </w:tc>
              <w:tc>
                <w:tcPr>
                  <w:tcW w:w="1430" w:type="dxa"/>
                  <w:tcBorders>
                    <w:top w:val="single" w:sz="8"/>
                    <w:left w:val="single" w:sz="8"/>
                    <w:bottom w:val="single" w:sz="8"/>
                    <w:right w:val="single" w:sz="8"/>
                  </w:tcBorders>
                  <w:tcMar>
                    <w:left w:w="108" w:type="dxa"/>
                    <w:right w:w="108" w:type="dxa"/>
                  </w:tcMar>
                  <w:vAlign w:val="top"/>
                </w:tcPr>
                <w:p w:rsidR="34CAAC90" w:rsidP="34CAAC90" w:rsidRDefault="34CAAC90" w14:paraId="0B821D04" w14:textId="16C94930">
                  <w:pPr>
                    <w:jc w:val="center"/>
                  </w:pPr>
                  <w:r w:rsidRPr="34CAAC90" w:rsidR="34CAAC90">
                    <w:rPr>
                      <w:rFonts w:ascii="Calibri" w:hAnsi="Calibri" w:eastAsia="Calibri" w:cs="Calibri"/>
                      <w:b w:val="1"/>
                      <w:bCs w:val="1"/>
                      <w:color w:val="000000" w:themeColor="text1" w:themeTint="FF" w:themeShade="FF"/>
                      <w:sz w:val="22"/>
                      <w:szCs w:val="22"/>
                    </w:rPr>
                    <w:t>n = 16</w:t>
                  </w:r>
                </w:p>
                <w:p w:rsidR="34CAAC90" w:rsidP="34CAAC90" w:rsidRDefault="34CAAC90" w14:paraId="256B3AFD" w14:textId="61AE99E0">
                  <w:pPr>
                    <w:jc w:val="center"/>
                  </w:pPr>
                  <w:r w:rsidRPr="34CAAC90" w:rsidR="34CAAC90">
                    <w:rPr>
                      <w:rFonts w:ascii="Calibri" w:hAnsi="Calibri" w:eastAsia="Calibri" w:cs="Calibri"/>
                      <w:b w:val="1"/>
                      <w:bCs w:val="1"/>
                      <w:color w:val="000000" w:themeColor="text1" w:themeTint="FF" w:themeShade="FF"/>
                      <w:sz w:val="22"/>
                      <w:szCs w:val="22"/>
                    </w:rPr>
                    <w:t>9%</w:t>
                  </w:r>
                </w:p>
              </w:tc>
              <w:tc>
                <w:tcPr>
                  <w:tcW w:w="2090" w:type="dxa"/>
                  <w:tcBorders>
                    <w:top w:val="single" w:sz="8"/>
                    <w:left w:val="single" w:sz="8"/>
                    <w:bottom w:val="single" w:sz="8"/>
                    <w:right w:val="single" w:sz="8"/>
                  </w:tcBorders>
                  <w:tcMar>
                    <w:left w:w="108" w:type="dxa"/>
                    <w:right w:w="108" w:type="dxa"/>
                  </w:tcMar>
                  <w:vAlign w:val="top"/>
                </w:tcPr>
                <w:p w:rsidR="34CAAC90" w:rsidP="34CAAC90" w:rsidRDefault="34CAAC90" w14:paraId="44C7F684" w14:textId="73855968">
                  <w:pPr>
                    <w:jc w:val="center"/>
                  </w:pPr>
                  <w:r w:rsidRPr="34CAAC90" w:rsidR="34CAAC90">
                    <w:rPr>
                      <w:rFonts w:ascii="Calibri" w:hAnsi="Calibri" w:eastAsia="Calibri" w:cs="Calibri"/>
                      <w:b w:val="1"/>
                      <w:bCs w:val="1"/>
                      <w:color w:val="000000" w:themeColor="text1" w:themeTint="FF" w:themeShade="FF"/>
                      <w:sz w:val="22"/>
                      <w:szCs w:val="22"/>
                    </w:rPr>
                    <w:t>n=76</w:t>
                  </w:r>
                </w:p>
                <w:p w:rsidR="34CAAC90" w:rsidP="34CAAC90" w:rsidRDefault="34CAAC90" w14:paraId="7B64DC1D" w14:textId="6D762CC8">
                  <w:pPr>
                    <w:jc w:val="center"/>
                  </w:pPr>
                  <w:r w:rsidRPr="34CAAC90" w:rsidR="34CAAC90">
                    <w:rPr>
                      <w:rFonts w:ascii="Calibri" w:hAnsi="Calibri" w:eastAsia="Calibri" w:cs="Calibri"/>
                      <w:b w:val="1"/>
                      <w:bCs w:val="1"/>
                      <w:color w:val="000000" w:themeColor="text1" w:themeTint="FF" w:themeShade="FF"/>
                      <w:sz w:val="22"/>
                      <w:szCs w:val="22"/>
                    </w:rPr>
                    <w:t>42%</w:t>
                  </w:r>
                </w:p>
              </w:tc>
              <w:tc>
                <w:tcPr>
                  <w:tcW w:w="2200" w:type="dxa"/>
                  <w:tcBorders>
                    <w:top w:val="single" w:sz="8"/>
                    <w:left w:val="single" w:sz="8"/>
                    <w:bottom w:val="single" w:sz="8"/>
                    <w:right w:val="single" w:sz="8"/>
                  </w:tcBorders>
                  <w:tcMar>
                    <w:left w:w="108" w:type="dxa"/>
                    <w:right w:w="108" w:type="dxa"/>
                  </w:tcMar>
                  <w:vAlign w:val="top"/>
                </w:tcPr>
                <w:p w:rsidR="34CAAC90" w:rsidP="34CAAC90" w:rsidRDefault="34CAAC90" w14:paraId="54814CBC" w14:textId="4FD46291">
                  <w:pPr>
                    <w:jc w:val="center"/>
                  </w:pPr>
                  <w:r w:rsidRPr="34CAAC90" w:rsidR="34CAAC90">
                    <w:rPr>
                      <w:rFonts w:ascii="Calibri" w:hAnsi="Calibri" w:eastAsia="Calibri" w:cs="Calibri"/>
                      <w:b w:val="1"/>
                      <w:bCs w:val="1"/>
                      <w:color w:val="000000" w:themeColor="text1" w:themeTint="FF" w:themeShade="FF"/>
                      <w:sz w:val="22"/>
                      <w:szCs w:val="22"/>
                    </w:rPr>
                    <w:t>n=95</w:t>
                  </w:r>
                </w:p>
                <w:p w:rsidR="34CAAC90" w:rsidP="34CAAC90" w:rsidRDefault="34CAAC90" w14:paraId="79F52BE6" w14:textId="61F9C877">
                  <w:pPr>
                    <w:jc w:val="center"/>
                  </w:pPr>
                  <w:r w:rsidRPr="34CAAC90" w:rsidR="34CAAC90">
                    <w:rPr>
                      <w:rFonts w:ascii="Calibri" w:hAnsi="Calibri" w:eastAsia="Calibri" w:cs="Calibri"/>
                      <w:b w:val="1"/>
                      <w:bCs w:val="1"/>
                      <w:color w:val="000000" w:themeColor="text1" w:themeTint="FF" w:themeShade="FF"/>
                      <w:sz w:val="22"/>
                      <w:szCs w:val="22"/>
                    </w:rPr>
                    <w:t>53%</w:t>
                  </w:r>
                </w:p>
              </w:tc>
              <w:tc>
                <w:tcPr>
                  <w:tcW w:w="2860" w:type="dxa"/>
                  <w:tcBorders>
                    <w:top w:val="single" w:sz="8"/>
                    <w:left w:val="single" w:sz="8"/>
                    <w:bottom w:val="single" w:sz="8"/>
                    <w:right w:val="single" w:sz="8"/>
                  </w:tcBorders>
                  <w:tcMar>
                    <w:left w:w="108" w:type="dxa"/>
                    <w:right w:w="108" w:type="dxa"/>
                  </w:tcMar>
                  <w:vAlign w:val="top"/>
                </w:tcPr>
                <w:p w:rsidR="34CAAC90" w:rsidP="34CAAC90" w:rsidRDefault="34CAAC90" w14:paraId="4FED4D55" w14:textId="4DE76B16">
                  <w:pPr>
                    <w:jc w:val="center"/>
                  </w:pPr>
                  <w:r w:rsidRPr="34CAAC90" w:rsidR="34CAAC90">
                    <w:rPr>
                      <w:rFonts w:ascii="Calibri" w:hAnsi="Calibri" w:eastAsia="Calibri" w:cs="Calibri"/>
                      <w:b w:val="1"/>
                      <w:bCs w:val="1"/>
                      <w:color w:val="000000" w:themeColor="text1" w:themeTint="FF" w:themeShade="FF"/>
                      <w:sz w:val="22"/>
                      <w:szCs w:val="22"/>
                    </w:rPr>
                    <w:t>n=107</w:t>
                  </w:r>
                </w:p>
                <w:p w:rsidR="34CAAC90" w:rsidP="34CAAC90" w:rsidRDefault="34CAAC90" w14:paraId="43CF17A6" w14:textId="457D3095">
                  <w:pPr>
                    <w:jc w:val="center"/>
                  </w:pPr>
                  <w:r w:rsidRPr="34CAAC90" w:rsidR="34CAAC90">
                    <w:rPr>
                      <w:rFonts w:ascii="Calibri" w:hAnsi="Calibri" w:eastAsia="Calibri" w:cs="Calibri"/>
                      <w:b w:val="1"/>
                      <w:bCs w:val="1"/>
                      <w:color w:val="000000" w:themeColor="text1" w:themeTint="FF" w:themeShade="FF"/>
                      <w:sz w:val="22"/>
                      <w:szCs w:val="22"/>
                    </w:rPr>
                    <w:t>60%</w:t>
                  </w:r>
                </w:p>
              </w:tc>
            </w:tr>
            <w:tr w:rsidR="34CAAC90" w:rsidTr="34CAAC90" w14:paraId="71C7F20D">
              <w:trPr>
                <w:trHeight w:val="300"/>
              </w:trPr>
              <w:tc>
                <w:tcPr>
                  <w:tcW w:w="3190" w:type="dxa"/>
                  <w:tcBorders>
                    <w:top w:val="single" w:sz="8"/>
                    <w:left w:val="single" w:sz="8"/>
                    <w:bottom w:val="single" w:sz="8"/>
                    <w:right w:val="single" w:sz="8"/>
                  </w:tcBorders>
                  <w:tcMar>
                    <w:left w:w="108" w:type="dxa"/>
                    <w:right w:w="108" w:type="dxa"/>
                  </w:tcMar>
                  <w:vAlign w:val="top"/>
                </w:tcPr>
                <w:p w:rsidR="34CAAC90" w:rsidP="34CAAC90" w:rsidRDefault="34CAAC90" w14:paraId="5ABB7B92" w14:textId="10437890">
                  <w:pPr>
                    <w:jc w:val="center"/>
                  </w:pPr>
                  <w:r w:rsidRPr="34CAAC90" w:rsidR="34CAAC90">
                    <w:rPr>
                      <w:rFonts w:ascii="Calibri" w:hAnsi="Calibri" w:eastAsia="Calibri" w:cs="Calibri"/>
                      <w:color w:val="000000" w:themeColor="text1" w:themeTint="FF" w:themeShade="FF"/>
                      <w:sz w:val="22"/>
                      <w:szCs w:val="22"/>
                    </w:rPr>
                    <w:t>Math 0332/1332</w:t>
                  </w:r>
                </w:p>
              </w:tc>
              <w:tc>
                <w:tcPr>
                  <w:tcW w:w="1540" w:type="dxa"/>
                  <w:tcBorders>
                    <w:top w:val="single" w:sz="8"/>
                    <w:left w:val="single" w:sz="8"/>
                    <w:bottom w:val="single" w:sz="8"/>
                    <w:right w:val="single" w:sz="8"/>
                  </w:tcBorders>
                  <w:tcMar>
                    <w:left w:w="108" w:type="dxa"/>
                    <w:right w:w="108" w:type="dxa"/>
                  </w:tcMar>
                  <w:vAlign w:val="top"/>
                </w:tcPr>
                <w:p w:rsidR="34CAAC90" w:rsidP="34CAAC90" w:rsidRDefault="34CAAC90" w14:paraId="04EE9983" w14:textId="178E725D">
                  <w:pPr>
                    <w:jc w:val="center"/>
                  </w:pPr>
                  <w:r w:rsidRPr="34CAAC90" w:rsidR="34CAAC90">
                    <w:rPr>
                      <w:rFonts w:ascii="Calibri" w:hAnsi="Calibri" w:eastAsia="Calibri" w:cs="Calibri"/>
                      <w:b w:val="1"/>
                      <w:bCs w:val="1"/>
                      <w:color w:val="000000" w:themeColor="text1" w:themeTint="FF" w:themeShade="FF"/>
                      <w:sz w:val="22"/>
                      <w:szCs w:val="22"/>
                    </w:rPr>
                    <w:t>79</w:t>
                  </w:r>
                </w:p>
              </w:tc>
              <w:tc>
                <w:tcPr>
                  <w:tcW w:w="1430" w:type="dxa"/>
                  <w:tcBorders>
                    <w:top w:val="single" w:sz="8"/>
                    <w:left w:val="single" w:sz="8"/>
                    <w:bottom w:val="single" w:sz="8"/>
                    <w:right w:val="single" w:sz="8"/>
                  </w:tcBorders>
                  <w:tcMar>
                    <w:left w:w="108" w:type="dxa"/>
                    <w:right w:w="108" w:type="dxa"/>
                  </w:tcMar>
                  <w:vAlign w:val="top"/>
                </w:tcPr>
                <w:p w:rsidR="34CAAC90" w:rsidP="34CAAC90" w:rsidRDefault="34CAAC90" w14:paraId="118C8532" w14:textId="27A92041">
                  <w:pPr>
                    <w:jc w:val="center"/>
                  </w:pPr>
                  <w:r w:rsidRPr="34CAAC90" w:rsidR="34CAAC90">
                    <w:rPr>
                      <w:rFonts w:ascii="Calibri" w:hAnsi="Calibri" w:eastAsia="Calibri" w:cs="Calibri"/>
                      <w:b w:val="1"/>
                      <w:bCs w:val="1"/>
                      <w:color w:val="000000" w:themeColor="text1" w:themeTint="FF" w:themeShade="FF"/>
                      <w:sz w:val="22"/>
                      <w:szCs w:val="22"/>
                    </w:rPr>
                    <w:t>n = 2</w:t>
                  </w:r>
                </w:p>
                <w:p w:rsidR="34CAAC90" w:rsidP="34CAAC90" w:rsidRDefault="34CAAC90" w14:paraId="1DE73BAB" w14:textId="38061246">
                  <w:pPr>
                    <w:jc w:val="center"/>
                  </w:pPr>
                  <w:r w:rsidRPr="34CAAC90" w:rsidR="34CAAC90">
                    <w:rPr>
                      <w:rFonts w:ascii="Calibri" w:hAnsi="Calibri" w:eastAsia="Calibri" w:cs="Calibri"/>
                      <w:b w:val="1"/>
                      <w:bCs w:val="1"/>
                      <w:color w:val="000000" w:themeColor="text1" w:themeTint="FF" w:themeShade="FF"/>
                      <w:sz w:val="22"/>
                      <w:szCs w:val="22"/>
                    </w:rPr>
                    <w:t>3%</w:t>
                  </w:r>
                </w:p>
              </w:tc>
              <w:tc>
                <w:tcPr>
                  <w:tcW w:w="2090" w:type="dxa"/>
                  <w:tcBorders>
                    <w:top w:val="single" w:sz="8"/>
                    <w:left w:val="single" w:sz="8"/>
                    <w:bottom w:val="single" w:sz="8"/>
                    <w:right w:val="single" w:sz="8"/>
                  </w:tcBorders>
                  <w:tcMar>
                    <w:left w:w="108" w:type="dxa"/>
                    <w:right w:w="108" w:type="dxa"/>
                  </w:tcMar>
                  <w:vAlign w:val="top"/>
                </w:tcPr>
                <w:p w:rsidR="34CAAC90" w:rsidP="34CAAC90" w:rsidRDefault="34CAAC90" w14:paraId="59DADC61" w14:textId="19F93615">
                  <w:pPr>
                    <w:jc w:val="center"/>
                  </w:pPr>
                  <w:r w:rsidRPr="34CAAC90" w:rsidR="34CAAC90">
                    <w:rPr>
                      <w:rFonts w:ascii="Calibri" w:hAnsi="Calibri" w:eastAsia="Calibri" w:cs="Calibri"/>
                      <w:b w:val="1"/>
                      <w:bCs w:val="1"/>
                      <w:color w:val="000000" w:themeColor="text1" w:themeTint="FF" w:themeShade="FF"/>
                      <w:sz w:val="22"/>
                      <w:szCs w:val="22"/>
                    </w:rPr>
                    <w:t>n=51</w:t>
                  </w:r>
                </w:p>
                <w:p w:rsidR="34CAAC90" w:rsidP="34CAAC90" w:rsidRDefault="34CAAC90" w14:paraId="0AEEA4E7" w14:textId="2EC6F3AB">
                  <w:pPr>
                    <w:jc w:val="center"/>
                  </w:pPr>
                  <w:r w:rsidRPr="34CAAC90" w:rsidR="34CAAC90">
                    <w:rPr>
                      <w:rFonts w:ascii="Calibri" w:hAnsi="Calibri" w:eastAsia="Calibri" w:cs="Calibri"/>
                      <w:b w:val="1"/>
                      <w:bCs w:val="1"/>
                      <w:color w:val="000000" w:themeColor="text1" w:themeTint="FF" w:themeShade="FF"/>
                      <w:sz w:val="22"/>
                      <w:szCs w:val="22"/>
                    </w:rPr>
                    <w:t>65%</w:t>
                  </w:r>
                </w:p>
              </w:tc>
              <w:tc>
                <w:tcPr>
                  <w:tcW w:w="2200" w:type="dxa"/>
                  <w:tcBorders>
                    <w:top w:val="single" w:sz="8"/>
                    <w:left w:val="single" w:sz="8"/>
                    <w:bottom w:val="single" w:sz="8"/>
                    <w:right w:val="single" w:sz="8"/>
                  </w:tcBorders>
                  <w:tcMar>
                    <w:left w:w="108" w:type="dxa"/>
                    <w:right w:w="108" w:type="dxa"/>
                  </w:tcMar>
                  <w:vAlign w:val="top"/>
                </w:tcPr>
                <w:p w:rsidR="34CAAC90" w:rsidP="34CAAC90" w:rsidRDefault="34CAAC90" w14:paraId="7DEE9B9A" w14:textId="78837F32">
                  <w:pPr>
                    <w:jc w:val="center"/>
                  </w:pPr>
                  <w:r w:rsidRPr="34CAAC90" w:rsidR="34CAAC90">
                    <w:rPr>
                      <w:rFonts w:ascii="Calibri" w:hAnsi="Calibri" w:eastAsia="Calibri" w:cs="Calibri"/>
                      <w:b w:val="1"/>
                      <w:bCs w:val="1"/>
                      <w:color w:val="000000" w:themeColor="text1" w:themeTint="FF" w:themeShade="FF"/>
                      <w:sz w:val="22"/>
                      <w:szCs w:val="22"/>
                    </w:rPr>
                    <w:t>n=59</w:t>
                  </w:r>
                </w:p>
                <w:p w:rsidR="34CAAC90" w:rsidP="34CAAC90" w:rsidRDefault="34CAAC90" w14:paraId="11912147" w14:textId="1FDF88B6">
                  <w:pPr>
                    <w:jc w:val="center"/>
                  </w:pPr>
                  <w:r w:rsidRPr="34CAAC90" w:rsidR="34CAAC90">
                    <w:rPr>
                      <w:rFonts w:ascii="Calibri" w:hAnsi="Calibri" w:eastAsia="Calibri" w:cs="Calibri"/>
                      <w:b w:val="1"/>
                      <w:bCs w:val="1"/>
                      <w:color w:val="000000" w:themeColor="text1" w:themeTint="FF" w:themeShade="FF"/>
                      <w:sz w:val="22"/>
                      <w:szCs w:val="22"/>
                    </w:rPr>
                    <w:t>75%</w:t>
                  </w:r>
                </w:p>
              </w:tc>
              <w:tc>
                <w:tcPr>
                  <w:tcW w:w="2860" w:type="dxa"/>
                  <w:tcBorders>
                    <w:top w:val="single" w:sz="8"/>
                    <w:left w:val="single" w:sz="8"/>
                    <w:bottom w:val="single" w:sz="8"/>
                    <w:right w:val="single" w:sz="8"/>
                  </w:tcBorders>
                  <w:tcMar>
                    <w:left w:w="108" w:type="dxa"/>
                    <w:right w:w="108" w:type="dxa"/>
                  </w:tcMar>
                  <w:vAlign w:val="top"/>
                </w:tcPr>
                <w:p w:rsidR="34CAAC90" w:rsidP="34CAAC90" w:rsidRDefault="34CAAC90" w14:paraId="617DE512" w14:textId="44541A3F">
                  <w:pPr>
                    <w:jc w:val="center"/>
                  </w:pPr>
                  <w:r w:rsidRPr="34CAAC90" w:rsidR="34CAAC90">
                    <w:rPr>
                      <w:rFonts w:ascii="Calibri" w:hAnsi="Calibri" w:eastAsia="Calibri" w:cs="Calibri"/>
                      <w:b w:val="1"/>
                      <w:bCs w:val="1"/>
                      <w:color w:val="000000" w:themeColor="text1" w:themeTint="FF" w:themeShade="FF"/>
                      <w:sz w:val="22"/>
                      <w:szCs w:val="22"/>
                    </w:rPr>
                    <w:t>n=61</w:t>
                  </w:r>
                </w:p>
                <w:p w:rsidR="34CAAC90" w:rsidP="34CAAC90" w:rsidRDefault="34CAAC90" w14:paraId="358FFA58" w14:textId="1815DAA8">
                  <w:pPr>
                    <w:jc w:val="center"/>
                  </w:pPr>
                  <w:r w:rsidRPr="34CAAC90" w:rsidR="34CAAC90">
                    <w:rPr>
                      <w:rFonts w:ascii="Calibri" w:hAnsi="Calibri" w:eastAsia="Calibri" w:cs="Calibri"/>
                      <w:b w:val="1"/>
                      <w:bCs w:val="1"/>
                      <w:color w:val="000000" w:themeColor="text1" w:themeTint="FF" w:themeShade="FF"/>
                      <w:sz w:val="22"/>
                      <w:szCs w:val="22"/>
                    </w:rPr>
                    <w:t>77%</w:t>
                  </w:r>
                </w:p>
              </w:tc>
            </w:tr>
            <w:tr w:rsidR="34CAAC90" w:rsidTr="34CAAC90" w14:paraId="0CCD37A2">
              <w:trPr>
                <w:trHeight w:val="300"/>
              </w:trPr>
              <w:tc>
                <w:tcPr>
                  <w:tcW w:w="3190" w:type="dxa"/>
                  <w:tcBorders>
                    <w:top w:val="single" w:sz="8"/>
                    <w:left w:val="single" w:sz="8"/>
                    <w:bottom w:val="single" w:sz="8"/>
                    <w:right w:val="single" w:sz="8"/>
                  </w:tcBorders>
                  <w:tcMar>
                    <w:left w:w="108" w:type="dxa"/>
                    <w:right w:w="108" w:type="dxa"/>
                  </w:tcMar>
                  <w:vAlign w:val="top"/>
                </w:tcPr>
                <w:p w:rsidR="34CAAC90" w:rsidP="34CAAC90" w:rsidRDefault="34CAAC90" w14:paraId="28E86EB8" w14:textId="24313696">
                  <w:pPr>
                    <w:jc w:val="center"/>
                  </w:pPr>
                  <w:r w:rsidRPr="34CAAC90" w:rsidR="34CAAC90">
                    <w:rPr>
                      <w:rFonts w:ascii="Calibri" w:hAnsi="Calibri" w:eastAsia="Calibri" w:cs="Calibri"/>
                      <w:color w:val="000000" w:themeColor="text1" w:themeTint="FF" w:themeShade="FF"/>
                      <w:sz w:val="22"/>
                      <w:szCs w:val="22"/>
                    </w:rPr>
                    <w:t>Total</w:t>
                  </w:r>
                </w:p>
              </w:tc>
              <w:tc>
                <w:tcPr>
                  <w:tcW w:w="1540" w:type="dxa"/>
                  <w:tcBorders>
                    <w:top w:val="single" w:sz="8"/>
                    <w:left w:val="single" w:sz="8"/>
                    <w:bottom w:val="single" w:sz="8"/>
                    <w:right w:val="single" w:sz="8"/>
                  </w:tcBorders>
                  <w:tcMar>
                    <w:left w:w="108" w:type="dxa"/>
                    <w:right w:w="108" w:type="dxa"/>
                  </w:tcMar>
                  <w:vAlign w:val="top"/>
                </w:tcPr>
                <w:p w:rsidR="34CAAC90" w:rsidP="34CAAC90" w:rsidRDefault="34CAAC90" w14:paraId="2DE43052" w14:textId="656C8C1E">
                  <w:pPr>
                    <w:jc w:val="center"/>
                  </w:pPr>
                  <w:r w:rsidRPr="34CAAC90" w:rsidR="34CAAC90">
                    <w:rPr>
                      <w:rFonts w:ascii="Calibri" w:hAnsi="Calibri" w:eastAsia="Calibri" w:cs="Calibri"/>
                      <w:b w:val="1"/>
                      <w:bCs w:val="1"/>
                      <w:color w:val="000000" w:themeColor="text1" w:themeTint="FF" w:themeShade="FF"/>
                      <w:sz w:val="22"/>
                      <w:szCs w:val="22"/>
                    </w:rPr>
                    <w:t>936</w:t>
                  </w:r>
                </w:p>
              </w:tc>
              <w:tc>
                <w:tcPr>
                  <w:tcW w:w="1430" w:type="dxa"/>
                  <w:tcBorders>
                    <w:top w:val="single" w:sz="8"/>
                    <w:left w:val="single" w:sz="8"/>
                    <w:bottom w:val="single" w:sz="8"/>
                    <w:right w:val="single" w:sz="8"/>
                  </w:tcBorders>
                  <w:tcMar>
                    <w:left w:w="108" w:type="dxa"/>
                    <w:right w:w="108" w:type="dxa"/>
                  </w:tcMar>
                  <w:vAlign w:val="top"/>
                </w:tcPr>
                <w:p w:rsidR="34CAAC90" w:rsidP="34CAAC90" w:rsidRDefault="34CAAC90" w14:paraId="20F33F65" w14:textId="763BB04A">
                  <w:pPr>
                    <w:jc w:val="center"/>
                  </w:pPr>
                  <w:r w:rsidRPr="34CAAC90" w:rsidR="34CAAC90">
                    <w:rPr>
                      <w:rFonts w:ascii="Calibri" w:hAnsi="Calibri" w:eastAsia="Calibri" w:cs="Calibri"/>
                      <w:b w:val="1"/>
                      <w:bCs w:val="1"/>
                      <w:color w:val="000000" w:themeColor="text1" w:themeTint="FF" w:themeShade="FF"/>
                      <w:sz w:val="22"/>
                      <w:szCs w:val="22"/>
                    </w:rPr>
                    <w:t>n = 105</w:t>
                  </w:r>
                </w:p>
                <w:p w:rsidR="34CAAC90" w:rsidP="34CAAC90" w:rsidRDefault="34CAAC90" w14:paraId="30EDAD86" w14:textId="530D31A0">
                  <w:pPr>
                    <w:jc w:val="center"/>
                  </w:pPr>
                  <w:r w:rsidRPr="34CAAC90" w:rsidR="34CAAC90">
                    <w:rPr>
                      <w:rFonts w:ascii="Calibri" w:hAnsi="Calibri" w:eastAsia="Calibri" w:cs="Calibri"/>
                      <w:b w:val="1"/>
                      <w:bCs w:val="1"/>
                      <w:color w:val="000000" w:themeColor="text1" w:themeTint="FF" w:themeShade="FF"/>
                      <w:sz w:val="22"/>
                      <w:szCs w:val="22"/>
                    </w:rPr>
                    <w:t>11%</w:t>
                  </w:r>
                </w:p>
              </w:tc>
              <w:tc>
                <w:tcPr>
                  <w:tcW w:w="2090" w:type="dxa"/>
                  <w:tcBorders>
                    <w:top w:val="single" w:sz="8"/>
                    <w:left w:val="single" w:sz="8"/>
                    <w:bottom w:val="single" w:sz="8"/>
                    <w:right w:val="single" w:sz="8"/>
                  </w:tcBorders>
                  <w:tcMar>
                    <w:left w:w="108" w:type="dxa"/>
                    <w:right w:w="108" w:type="dxa"/>
                  </w:tcMar>
                  <w:vAlign w:val="top"/>
                </w:tcPr>
                <w:p w:rsidR="34CAAC90" w:rsidP="34CAAC90" w:rsidRDefault="34CAAC90" w14:paraId="0A308256" w14:textId="4610D310">
                  <w:pPr>
                    <w:jc w:val="center"/>
                  </w:pPr>
                  <w:r w:rsidRPr="34CAAC90" w:rsidR="34CAAC90">
                    <w:rPr>
                      <w:rFonts w:ascii="Calibri" w:hAnsi="Calibri" w:eastAsia="Calibri" w:cs="Calibri"/>
                      <w:b w:val="1"/>
                      <w:bCs w:val="1"/>
                      <w:color w:val="000000" w:themeColor="text1" w:themeTint="FF" w:themeShade="FF"/>
                      <w:sz w:val="22"/>
                      <w:szCs w:val="22"/>
                    </w:rPr>
                    <w:t>n=387</w:t>
                  </w:r>
                </w:p>
                <w:p w:rsidR="34CAAC90" w:rsidP="34CAAC90" w:rsidRDefault="34CAAC90" w14:paraId="53485987" w14:textId="7BF7F3CB">
                  <w:pPr>
                    <w:jc w:val="center"/>
                  </w:pPr>
                  <w:r w:rsidRPr="34CAAC90" w:rsidR="34CAAC90">
                    <w:rPr>
                      <w:rFonts w:ascii="Calibri" w:hAnsi="Calibri" w:eastAsia="Calibri" w:cs="Calibri"/>
                      <w:b w:val="1"/>
                      <w:bCs w:val="1"/>
                      <w:color w:val="000000" w:themeColor="text1" w:themeTint="FF" w:themeShade="FF"/>
                      <w:sz w:val="22"/>
                      <w:szCs w:val="22"/>
                    </w:rPr>
                    <w:t>41%</w:t>
                  </w:r>
                </w:p>
              </w:tc>
              <w:tc>
                <w:tcPr>
                  <w:tcW w:w="2200" w:type="dxa"/>
                  <w:tcBorders>
                    <w:top w:val="single" w:sz="8"/>
                    <w:left w:val="single" w:sz="8"/>
                    <w:bottom w:val="single" w:sz="8"/>
                    <w:right w:val="single" w:sz="8"/>
                  </w:tcBorders>
                  <w:tcMar>
                    <w:left w:w="108" w:type="dxa"/>
                    <w:right w:w="108" w:type="dxa"/>
                  </w:tcMar>
                  <w:vAlign w:val="top"/>
                </w:tcPr>
                <w:p w:rsidR="34CAAC90" w:rsidP="34CAAC90" w:rsidRDefault="34CAAC90" w14:paraId="6D25BAAC" w14:textId="671110D4">
                  <w:pPr>
                    <w:jc w:val="center"/>
                  </w:pPr>
                  <w:r w:rsidRPr="34CAAC90" w:rsidR="34CAAC90">
                    <w:rPr>
                      <w:rFonts w:ascii="Calibri" w:hAnsi="Calibri" w:eastAsia="Calibri" w:cs="Calibri"/>
                      <w:b w:val="1"/>
                      <w:bCs w:val="1"/>
                      <w:color w:val="000000" w:themeColor="text1" w:themeTint="FF" w:themeShade="FF"/>
                      <w:sz w:val="22"/>
                      <w:szCs w:val="22"/>
                    </w:rPr>
                    <w:t>n=513</w:t>
                  </w:r>
                </w:p>
                <w:p w:rsidR="34CAAC90" w:rsidP="34CAAC90" w:rsidRDefault="34CAAC90" w14:paraId="0B39DC6F" w14:textId="39A641C4">
                  <w:pPr>
                    <w:jc w:val="center"/>
                  </w:pPr>
                  <w:r w:rsidRPr="34CAAC90" w:rsidR="34CAAC90">
                    <w:rPr>
                      <w:rFonts w:ascii="Calibri" w:hAnsi="Calibri" w:eastAsia="Calibri" w:cs="Calibri"/>
                      <w:b w:val="1"/>
                      <w:bCs w:val="1"/>
                      <w:color w:val="000000" w:themeColor="text1" w:themeTint="FF" w:themeShade="FF"/>
                      <w:sz w:val="22"/>
                      <w:szCs w:val="22"/>
                    </w:rPr>
                    <w:t>55%</w:t>
                  </w:r>
                </w:p>
              </w:tc>
              <w:tc>
                <w:tcPr>
                  <w:tcW w:w="2860" w:type="dxa"/>
                  <w:tcBorders>
                    <w:top w:val="single" w:sz="8"/>
                    <w:left w:val="single" w:sz="8"/>
                    <w:bottom w:val="single" w:sz="8"/>
                    <w:right w:val="single" w:sz="8"/>
                  </w:tcBorders>
                  <w:tcMar>
                    <w:left w:w="108" w:type="dxa"/>
                    <w:right w:w="108" w:type="dxa"/>
                  </w:tcMar>
                  <w:vAlign w:val="top"/>
                </w:tcPr>
                <w:p w:rsidR="34CAAC90" w:rsidP="34CAAC90" w:rsidRDefault="34CAAC90" w14:paraId="6EE05FB8" w14:textId="7DE8C8D0">
                  <w:pPr>
                    <w:jc w:val="center"/>
                  </w:pPr>
                  <w:r w:rsidRPr="34CAAC90" w:rsidR="34CAAC90">
                    <w:rPr>
                      <w:rFonts w:ascii="Calibri" w:hAnsi="Calibri" w:eastAsia="Calibri" w:cs="Calibri"/>
                      <w:b w:val="1"/>
                      <w:bCs w:val="1"/>
                      <w:color w:val="000000" w:themeColor="text1" w:themeTint="FF" w:themeShade="FF"/>
                      <w:sz w:val="22"/>
                      <w:szCs w:val="22"/>
                    </w:rPr>
                    <w:t>n=591</w:t>
                  </w:r>
                </w:p>
                <w:p w:rsidR="34CAAC90" w:rsidP="34CAAC90" w:rsidRDefault="34CAAC90" w14:paraId="5E1B42B7" w14:textId="4335451E">
                  <w:pPr>
                    <w:jc w:val="center"/>
                  </w:pPr>
                  <w:r w:rsidRPr="34CAAC90" w:rsidR="34CAAC90">
                    <w:rPr>
                      <w:rFonts w:ascii="Calibri" w:hAnsi="Calibri" w:eastAsia="Calibri" w:cs="Calibri"/>
                      <w:b w:val="1"/>
                      <w:bCs w:val="1"/>
                      <w:color w:val="000000" w:themeColor="text1" w:themeTint="FF" w:themeShade="FF"/>
                      <w:sz w:val="22"/>
                      <w:szCs w:val="22"/>
                    </w:rPr>
                    <w:t>63%</w:t>
                  </w:r>
                </w:p>
              </w:tc>
            </w:tr>
          </w:tbl>
          <w:p w:rsidRPr="00210107" w:rsidR="00F9197F" w:rsidP="34CAAC90" w:rsidRDefault="00F9197F" w14:paraId="76C809C0" wp14:textId="4ECA7350">
            <w:pPr>
              <w:spacing w:line="257" w:lineRule="auto"/>
            </w:pPr>
            <w:r w:rsidRPr="34CAAC90" w:rsidR="34CAAC90">
              <w:rPr>
                <w:rFonts w:ascii="Calibri" w:hAnsi="Calibri" w:eastAsia="Calibri" w:cs="Calibri"/>
                <w:b w:val="1"/>
                <w:bCs w:val="1"/>
                <w:noProof w:val="0"/>
                <w:color w:val="000000" w:themeColor="text1" w:themeTint="FF" w:themeShade="FF"/>
                <w:sz w:val="24"/>
                <w:szCs w:val="24"/>
                <w:lang w:val="en-US"/>
              </w:rPr>
              <w:t>Math 0405 (ALL 0405 Students were also enrolled in NCBM 002A) Note: CIP Goal is 70% success rate</w:t>
            </w:r>
          </w:p>
          <w:p w:rsidRPr="00210107" w:rsidR="00F9197F" w:rsidP="34CAAC90" w:rsidRDefault="00F9197F" w14:paraId="4EC23F2B" wp14:textId="36691515">
            <w:pPr>
              <w:spacing w:line="257" w:lineRule="auto"/>
            </w:pPr>
            <w:r w:rsidRPr="34CAAC90" w:rsidR="34CAAC90">
              <w:rPr>
                <w:rFonts w:ascii="Calibri" w:hAnsi="Calibri" w:eastAsia="Calibri" w:cs="Calibri"/>
                <w:noProof w:val="0"/>
                <w:color w:val="000000" w:themeColor="text1" w:themeTint="FF" w:themeShade="FF"/>
                <w:sz w:val="24"/>
                <w:szCs w:val="24"/>
                <w:lang w:val="en-US"/>
              </w:rPr>
              <w:t>1372 students took Math 0405 this semester.</w:t>
            </w:r>
          </w:p>
          <w:p w:rsidRPr="00210107" w:rsidR="00F9197F" w:rsidP="34CAAC90" w:rsidRDefault="00F9197F" w14:paraId="0BD65EDA" wp14:textId="6F95EBCE">
            <w:pPr>
              <w:spacing w:line="257" w:lineRule="auto"/>
            </w:pPr>
            <w:r w:rsidRPr="34CAAC90" w:rsidR="34CAAC90">
              <w:rPr>
                <w:rFonts w:ascii="Calibri" w:hAnsi="Calibri" w:eastAsia="Calibri" w:cs="Calibri"/>
                <w:noProof w:val="0"/>
                <w:color w:val="000000" w:themeColor="text1" w:themeTint="FF" w:themeShade="FF"/>
                <w:sz w:val="24"/>
                <w:szCs w:val="24"/>
                <w:lang w:val="en-US"/>
              </w:rPr>
              <w:t>A’s 259 (19%), B’s 354 (26%), C’s 292 (21%), F’s 406 (30%), 1 Incomplete, W’s 60 (4%) A-C 905 (66%)</w:t>
            </w:r>
          </w:p>
          <w:p w:rsidRPr="00210107" w:rsidR="00F9197F" w:rsidP="34CAAC90" w:rsidRDefault="00F9197F" w14:paraId="390D2D7B" wp14:textId="038E9E6D">
            <w:pPr>
              <w:spacing w:line="257" w:lineRule="auto"/>
            </w:pPr>
            <w:r w:rsidRPr="34CAAC90" w:rsidR="34CAAC90">
              <w:rPr>
                <w:rFonts w:ascii="Calibri" w:hAnsi="Calibri" w:eastAsia="Calibri" w:cs="Calibri"/>
                <w:b w:val="1"/>
                <w:bCs w:val="1"/>
                <w:noProof w:val="0"/>
                <w:sz w:val="32"/>
                <w:szCs w:val="32"/>
                <w:lang w:val="en-US"/>
              </w:rPr>
              <w:t>Spring 2022 (social distancing not required) Most Hybrid, some Web</w:t>
            </w:r>
          </w:p>
          <w:p w:rsidRPr="00210107" w:rsidR="00F9197F" w:rsidP="34CAAC90" w:rsidRDefault="00F9197F" w14:paraId="52234BB2" wp14:textId="6EE57C12">
            <w:pPr>
              <w:spacing w:line="257" w:lineRule="auto"/>
            </w:pPr>
            <w:r w:rsidRPr="34CAAC90" w:rsidR="34CAAC90">
              <w:rPr>
                <w:rFonts w:ascii="Calibri" w:hAnsi="Calibri" w:eastAsia="Calibri" w:cs="Calibri"/>
                <w:b w:val="1"/>
                <w:bCs w:val="1"/>
                <w:noProof w:val="0"/>
                <w:sz w:val="32"/>
                <w:szCs w:val="32"/>
                <w:lang w:val="en-US"/>
              </w:rPr>
              <w:t>100% Co-Req except for Exempt Students (below 910 on TSIA2.0 and Diagnostic Level 3 or 4 are in Math 0405 w/ NCBM 002A)</w:t>
            </w:r>
          </w:p>
          <w:tbl>
            <w:tblPr>
              <w:tblStyle w:val="TableGrid"/>
              <w:tblW w:w="0" w:type="auto"/>
              <w:tblLayout w:type="fixed"/>
              <w:tblLook w:val="04A0" w:firstRow="1" w:lastRow="0" w:firstColumn="1" w:lastColumn="0" w:noHBand="0" w:noVBand="1"/>
            </w:tblPr>
            <w:tblGrid>
              <w:gridCol w:w="1759"/>
              <w:gridCol w:w="2089"/>
              <w:gridCol w:w="2309"/>
              <w:gridCol w:w="2089"/>
              <w:gridCol w:w="2199"/>
              <w:gridCol w:w="2859"/>
            </w:tblGrid>
            <w:tr w:rsidR="34CAAC90" w:rsidTr="34CAAC90" w14:paraId="62E014D9">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1BA264FE" w14:textId="7D4FDE26">
                  <w:pPr>
                    <w:jc w:val="center"/>
                  </w:pPr>
                  <w:r w:rsidRPr="34CAAC90" w:rsidR="34CAAC90">
                    <w:rPr>
                      <w:rFonts w:ascii="Calibri" w:hAnsi="Calibri" w:eastAsia="Calibri" w:cs="Calibri"/>
                      <w:b w:val="1"/>
                      <w:bCs w:val="1"/>
                      <w:color w:val="000000" w:themeColor="text1" w:themeTint="FF" w:themeShade="FF"/>
                      <w:sz w:val="22"/>
                      <w:szCs w:val="22"/>
                    </w:rPr>
                    <w:t>Spring 2022</w:t>
                  </w:r>
                </w:p>
                <w:p w:rsidR="34CAAC90" w:rsidP="34CAAC90" w:rsidRDefault="34CAAC90" w14:paraId="360E7B51" w14:textId="7EE94EF9">
                  <w:pPr>
                    <w:jc w:val="center"/>
                  </w:pPr>
                  <w:r w:rsidRPr="34CAAC90" w:rsidR="34CAAC90">
                    <w:rPr>
                      <w:rFonts w:ascii="Calibri" w:hAnsi="Calibri" w:eastAsia="Calibri" w:cs="Calibri"/>
                      <w:b w:val="1"/>
                      <w:bCs w:val="1"/>
                      <w:color w:val="000000" w:themeColor="text1" w:themeTint="FF" w:themeShade="FF"/>
                      <w:sz w:val="22"/>
                      <w:szCs w:val="22"/>
                    </w:rPr>
                    <w:t>Co-Requisite Mathematics</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7887A8AF" w14:textId="26984A51">
                  <w:pPr>
                    <w:jc w:val="center"/>
                  </w:pPr>
                  <w:r w:rsidRPr="34CAAC90" w:rsidR="34CAAC90">
                    <w:rPr>
                      <w:rFonts w:ascii="Calibri" w:hAnsi="Calibri" w:eastAsia="Calibri" w:cs="Calibri"/>
                      <w:b w:val="1"/>
                      <w:bCs w:val="1"/>
                      <w:color w:val="000000" w:themeColor="text1" w:themeTint="FF" w:themeShade="FF"/>
                      <w:sz w:val="22"/>
                      <w:szCs w:val="22"/>
                    </w:rPr>
                    <w:t>Total Enrolled</w:t>
                  </w:r>
                </w:p>
                <w:p w:rsidR="34CAAC90" w:rsidP="34CAAC90" w:rsidRDefault="34CAAC90" w14:paraId="5198B263" w14:textId="7A2C7059">
                  <w:pPr>
                    <w:jc w:val="center"/>
                  </w:pPr>
                  <w:r w:rsidRPr="34CAAC90" w:rsidR="34CAAC90">
                    <w:rPr>
                      <w:rFonts w:ascii="Calibri" w:hAnsi="Calibri" w:eastAsia="Calibri" w:cs="Calibri"/>
                      <w:b w:val="1"/>
                      <w:bCs w:val="1"/>
                      <w:color w:val="000000" w:themeColor="text1" w:themeTint="FF" w:themeShade="FF"/>
                      <w:sz w:val="22"/>
                      <w:szCs w:val="22"/>
                    </w:rPr>
                    <w:t>(denominator column)</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37B80C55" w14:textId="6D5EE0DD">
                  <w:pPr>
                    <w:jc w:val="center"/>
                  </w:pPr>
                  <w:r w:rsidRPr="34CAAC90" w:rsidR="34CAAC90">
                    <w:rPr>
                      <w:rFonts w:ascii="Calibri" w:hAnsi="Calibri" w:eastAsia="Calibri" w:cs="Calibri"/>
                      <w:b w:val="1"/>
                      <w:bCs w:val="1"/>
                      <w:color w:val="000000" w:themeColor="text1" w:themeTint="FF" w:themeShade="FF"/>
                      <w:sz w:val="22"/>
                      <w:szCs w:val="22"/>
                    </w:rPr>
                    <w:t>Withdraw</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7FE1731C" w14:textId="3D2E2A4A">
                  <w:pPr>
                    <w:jc w:val="center"/>
                  </w:pPr>
                  <w:r w:rsidRPr="34CAAC90" w:rsidR="34CAAC90">
                    <w:rPr>
                      <w:rFonts w:ascii="Calibri" w:hAnsi="Calibri" w:eastAsia="Calibri" w:cs="Calibri"/>
                      <w:b w:val="1"/>
                      <w:bCs w:val="1"/>
                      <w:color w:val="000000" w:themeColor="text1" w:themeTint="FF" w:themeShade="FF"/>
                      <w:sz w:val="22"/>
                      <w:szCs w:val="22"/>
                    </w:rPr>
                    <w:t>Passed Credit Course with A-C</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780C6489" w14:textId="0BB79669">
                  <w:pPr>
                    <w:jc w:val="center"/>
                  </w:pPr>
                  <w:r w:rsidRPr="34CAAC90" w:rsidR="34CAAC90">
                    <w:rPr>
                      <w:rFonts w:ascii="Calibri" w:hAnsi="Calibri" w:eastAsia="Calibri" w:cs="Calibri"/>
                      <w:b w:val="1"/>
                      <w:bCs w:val="1"/>
                      <w:color w:val="000000" w:themeColor="text1" w:themeTint="FF" w:themeShade="FF"/>
                      <w:sz w:val="22"/>
                      <w:szCs w:val="22"/>
                    </w:rPr>
                    <w:t>Passed Credit Course with A-D</w:t>
                  </w:r>
                </w:p>
                <w:p w:rsidR="34CAAC90" w:rsidP="34CAAC90" w:rsidRDefault="34CAAC90" w14:paraId="2F4355AD" w14:textId="705B11A6">
                  <w:pPr>
                    <w:jc w:val="center"/>
                  </w:pPr>
                  <w:r w:rsidRPr="34CAAC90" w:rsidR="34CAAC90">
                    <w:rPr>
                      <w:rFonts w:ascii="Calibri" w:hAnsi="Calibri" w:eastAsia="Calibri" w:cs="Calibri"/>
                      <w:b w:val="1"/>
                      <w:bCs w:val="1"/>
                      <w:color w:val="000000" w:themeColor="text1" w:themeTint="FF" w:themeShade="FF"/>
                      <w:sz w:val="22"/>
                      <w:szCs w:val="22"/>
                    </w:rPr>
                    <w:t>(CIP Goal is 68%)</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1AE9C46D" w14:textId="0E516362">
                  <w:pPr>
                    <w:jc w:val="center"/>
                  </w:pPr>
                  <w:r w:rsidRPr="34CAAC90" w:rsidR="34CAAC90">
                    <w:rPr>
                      <w:rFonts w:ascii="Calibri" w:hAnsi="Calibri" w:eastAsia="Calibri" w:cs="Calibri"/>
                      <w:b w:val="1"/>
                      <w:bCs w:val="1"/>
                      <w:color w:val="000000" w:themeColor="text1" w:themeTint="FF" w:themeShade="FF"/>
                      <w:sz w:val="22"/>
                      <w:szCs w:val="22"/>
                    </w:rPr>
                    <w:t>Passed DE Course to become TSI Complete</w:t>
                  </w:r>
                </w:p>
                <w:p w:rsidR="34CAAC90" w:rsidP="34CAAC90" w:rsidRDefault="34CAAC90" w14:paraId="3BE376A1" w14:textId="3D463F67">
                  <w:pPr>
                    <w:jc w:val="center"/>
                  </w:pPr>
                  <w:r w:rsidRPr="34CAAC90" w:rsidR="34CAAC90">
                    <w:rPr>
                      <w:rFonts w:ascii="Calibri" w:hAnsi="Calibri" w:eastAsia="Calibri" w:cs="Calibri"/>
                      <w:b w:val="1"/>
                      <w:bCs w:val="1"/>
                      <w:color w:val="000000" w:themeColor="text1" w:themeTint="FF" w:themeShade="FF"/>
                      <w:sz w:val="22"/>
                      <w:szCs w:val="22"/>
                    </w:rPr>
                    <w:t>(CIP Goal is 75%)</w:t>
                  </w:r>
                </w:p>
              </w:tc>
            </w:tr>
            <w:tr w:rsidR="34CAAC90" w:rsidTr="34CAAC90" w14:paraId="527FEFBD">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2A736E77" w14:textId="09D33CE1">
                  <w:pPr>
                    <w:jc w:val="center"/>
                  </w:pPr>
                  <w:r w:rsidRPr="34CAAC90" w:rsidR="34CAAC90">
                    <w:rPr>
                      <w:rFonts w:ascii="Calibri" w:hAnsi="Calibri" w:eastAsia="Calibri" w:cs="Calibri"/>
                      <w:b w:val="1"/>
                      <w:bCs w:val="1"/>
                      <w:color w:val="000000" w:themeColor="text1" w:themeTint="FF" w:themeShade="FF"/>
                      <w:sz w:val="22"/>
                      <w:szCs w:val="22"/>
                    </w:rPr>
                    <w:t>Math 0314/1314</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48DFD3A6" w14:textId="673A9B53">
                  <w:pPr>
                    <w:jc w:val="center"/>
                  </w:pPr>
                  <w:r w:rsidRPr="34CAAC90" w:rsidR="34CAAC90">
                    <w:rPr>
                      <w:rFonts w:ascii="Calibri" w:hAnsi="Calibri" w:eastAsia="Calibri" w:cs="Calibri"/>
                      <w:b w:val="1"/>
                      <w:bCs w:val="1"/>
                      <w:color w:val="000000" w:themeColor="text1" w:themeTint="FF" w:themeShade="FF"/>
                      <w:sz w:val="22"/>
                      <w:szCs w:val="22"/>
                    </w:rPr>
                    <w:t>627</w:t>
                  </w:r>
                </w:p>
                <w:p w:rsidR="34CAAC90" w:rsidP="34CAAC90" w:rsidRDefault="34CAAC90" w14:paraId="196B65FB" w14:textId="16A64418">
                  <w:pPr>
                    <w:jc w:val="center"/>
                  </w:pPr>
                  <w:r w:rsidRPr="34CAAC90" w:rsidR="34CAAC90">
                    <w:rPr>
                      <w:rFonts w:ascii="Calibri" w:hAnsi="Calibri" w:eastAsia="Calibri" w:cs="Calibri"/>
                      <w:b w:val="1"/>
                      <w:bCs w:val="1"/>
                      <w:color w:val="000000" w:themeColor="text1" w:themeTint="FF" w:themeShade="FF"/>
                      <w:sz w:val="22"/>
                      <w:szCs w:val="22"/>
                    </w:rPr>
                    <w:t xml:space="preserve"> </w:t>
                  </w:r>
                </w:p>
                <w:p w:rsidR="34CAAC90" w:rsidP="34CAAC90" w:rsidRDefault="34CAAC90" w14:paraId="6C93A676" w14:textId="443D68B4">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67623D68" w14:textId="358A51D8">
                  <w:pPr>
                    <w:jc w:val="center"/>
                  </w:pPr>
                  <w:r w:rsidRPr="34CAAC90" w:rsidR="34CAAC90">
                    <w:rPr>
                      <w:rFonts w:ascii="Calibri" w:hAnsi="Calibri" w:eastAsia="Calibri" w:cs="Calibri"/>
                      <w:b w:val="1"/>
                      <w:bCs w:val="1"/>
                      <w:color w:val="000000" w:themeColor="text1" w:themeTint="FF" w:themeShade="FF"/>
                      <w:sz w:val="22"/>
                      <w:szCs w:val="22"/>
                    </w:rPr>
                    <w:t>n = 95</w:t>
                  </w:r>
                </w:p>
                <w:p w:rsidR="34CAAC90" w:rsidP="34CAAC90" w:rsidRDefault="34CAAC90" w14:paraId="1F6FBDCC" w14:textId="49DABC8A">
                  <w:pPr>
                    <w:jc w:val="center"/>
                  </w:pPr>
                  <w:r w:rsidRPr="34CAAC90" w:rsidR="34CAAC90">
                    <w:rPr>
                      <w:rFonts w:ascii="Calibri" w:hAnsi="Calibri" w:eastAsia="Calibri" w:cs="Calibri"/>
                      <w:b w:val="1"/>
                      <w:bCs w:val="1"/>
                      <w:color w:val="000000" w:themeColor="text1" w:themeTint="FF" w:themeShade="FF"/>
                      <w:sz w:val="22"/>
                      <w:szCs w:val="22"/>
                    </w:rPr>
                    <w:t>15%</w:t>
                  </w:r>
                </w:p>
                <w:p w:rsidR="34CAAC90" w:rsidP="34CAAC90" w:rsidRDefault="34CAAC90" w14:paraId="40931004" w14:textId="3EC93F20">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3E2297A6" w14:textId="30408685">
                  <w:pPr>
                    <w:jc w:val="center"/>
                  </w:pPr>
                  <w:r w:rsidRPr="34CAAC90" w:rsidR="34CAAC90">
                    <w:rPr>
                      <w:rFonts w:ascii="Calibri" w:hAnsi="Calibri" w:eastAsia="Calibri" w:cs="Calibri"/>
                      <w:b w:val="1"/>
                      <w:bCs w:val="1"/>
                      <w:color w:val="000000" w:themeColor="text1" w:themeTint="FF" w:themeShade="FF"/>
                      <w:sz w:val="22"/>
                      <w:szCs w:val="22"/>
                    </w:rPr>
                    <w:t>n=252</w:t>
                  </w:r>
                </w:p>
                <w:p w:rsidR="34CAAC90" w:rsidP="34CAAC90" w:rsidRDefault="34CAAC90" w14:paraId="3E69D745" w14:textId="037A0522">
                  <w:pPr>
                    <w:jc w:val="center"/>
                  </w:pPr>
                  <w:r w:rsidRPr="34CAAC90" w:rsidR="34CAAC90">
                    <w:rPr>
                      <w:rFonts w:ascii="Calibri" w:hAnsi="Calibri" w:eastAsia="Calibri" w:cs="Calibri"/>
                      <w:b w:val="1"/>
                      <w:bCs w:val="1"/>
                      <w:color w:val="000000" w:themeColor="text1" w:themeTint="FF" w:themeShade="FF"/>
                      <w:sz w:val="22"/>
                      <w:szCs w:val="22"/>
                    </w:rPr>
                    <w:t>40%</w:t>
                  </w:r>
                </w:p>
                <w:p w:rsidR="34CAAC90" w:rsidP="34CAAC90" w:rsidRDefault="34CAAC90" w14:paraId="5A28029D" w14:textId="5661B3C5">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7AE41010" w14:textId="28461F8B">
                  <w:pPr>
                    <w:jc w:val="center"/>
                  </w:pPr>
                  <w:r w:rsidRPr="34CAAC90" w:rsidR="34CAAC90">
                    <w:rPr>
                      <w:rFonts w:ascii="Calibri" w:hAnsi="Calibri" w:eastAsia="Calibri" w:cs="Calibri"/>
                      <w:b w:val="1"/>
                      <w:bCs w:val="1"/>
                      <w:color w:val="000000" w:themeColor="text1" w:themeTint="FF" w:themeShade="FF"/>
                      <w:sz w:val="22"/>
                      <w:szCs w:val="22"/>
                    </w:rPr>
                    <w:t>n=328</w:t>
                  </w:r>
                </w:p>
                <w:p w:rsidR="34CAAC90" w:rsidP="34CAAC90" w:rsidRDefault="34CAAC90" w14:paraId="2EC807C1" w14:textId="2E54C661">
                  <w:pPr>
                    <w:jc w:val="center"/>
                  </w:pPr>
                  <w:r w:rsidRPr="34CAAC90" w:rsidR="34CAAC90">
                    <w:rPr>
                      <w:rFonts w:ascii="Calibri" w:hAnsi="Calibri" w:eastAsia="Calibri" w:cs="Calibri"/>
                      <w:b w:val="1"/>
                      <w:bCs w:val="1"/>
                      <w:color w:val="000000" w:themeColor="text1" w:themeTint="FF" w:themeShade="FF"/>
                      <w:sz w:val="22"/>
                      <w:szCs w:val="22"/>
                    </w:rPr>
                    <w:t>52%</w:t>
                  </w:r>
                </w:p>
                <w:p w:rsidR="34CAAC90" w:rsidP="34CAAC90" w:rsidRDefault="34CAAC90" w14:paraId="6C4347BF" w14:textId="35294F2F">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3DCBA16B" w14:textId="4F1FAF6C">
                  <w:pPr>
                    <w:jc w:val="center"/>
                  </w:pPr>
                  <w:r w:rsidRPr="34CAAC90" w:rsidR="34CAAC90">
                    <w:rPr>
                      <w:rFonts w:ascii="Calibri" w:hAnsi="Calibri" w:eastAsia="Calibri" w:cs="Calibri"/>
                      <w:b w:val="1"/>
                      <w:bCs w:val="1"/>
                      <w:color w:val="000000" w:themeColor="text1" w:themeTint="FF" w:themeShade="FF"/>
                      <w:sz w:val="22"/>
                      <w:szCs w:val="22"/>
                    </w:rPr>
                    <w:t>n=384</w:t>
                  </w:r>
                </w:p>
                <w:p w:rsidR="34CAAC90" w:rsidP="34CAAC90" w:rsidRDefault="34CAAC90" w14:paraId="1D394A75" w14:textId="6C359A4A">
                  <w:pPr>
                    <w:jc w:val="center"/>
                  </w:pPr>
                  <w:r w:rsidRPr="34CAAC90" w:rsidR="34CAAC90">
                    <w:rPr>
                      <w:rFonts w:ascii="Calibri" w:hAnsi="Calibri" w:eastAsia="Calibri" w:cs="Calibri"/>
                      <w:b w:val="1"/>
                      <w:bCs w:val="1"/>
                      <w:color w:val="000000" w:themeColor="text1" w:themeTint="FF" w:themeShade="FF"/>
                      <w:sz w:val="22"/>
                      <w:szCs w:val="22"/>
                    </w:rPr>
                    <w:t>61%</w:t>
                  </w:r>
                </w:p>
                <w:p w:rsidR="34CAAC90" w:rsidP="34CAAC90" w:rsidRDefault="34CAAC90" w14:paraId="69EEAD2B" w14:textId="596E5CB2">
                  <w:pPr>
                    <w:jc w:val="center"/>
                  </w:pPr>
                  <w:r w:rsidRPr="34CAAC90" w:rsidR="34CAAC90">
                    <w:rPr>
                      <w:rFonts w:ascii="Calibri" w:hAnsi="Calibri" w:eastAsia="Calibri" w:cs="Calibri"/>
                      <w:b w:val="1"/>
                      <w:bCs w:val="1"/>
                      <w:color w:val="000000" w:themeColor="text1" w:themeTint="FF" w:themeShade="FF"/>
                      <w:sz w:val="22"/>
                      <w:szCs w:val="22"/>
                    </w:rPr>
                    <w:t xml:space="preserve"> </w:t>
                  </w:r>
                </w:p>
              </w:tc>
            </w:tr>
            <w:tr w:rsidR="34CAAC90" w:rsidTr="34CAAC90" w14:paraId="7422AE89">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0388DE1A" w14:textId="3DC4C443">
                  <w:pPr>
                    <w:jc w:val="center"/>
                  </w:pPr>
                  <w:r w:rsidRPr="34CAAC90" w:rsidR="34CAAC90">
                    <w:rPr>
                      <w:rFonts w:ascii="Calibri" w:hAnsi="Calibri" w:eastAsia="Calibri" w:cs="Calibri"/>
                      <w:color w:val="000000" w:themeColor="text1" w:themeTint="FF" w:themeShade="FF"/>
                      <w:sz w:val="22"/>
                      <w:szCs w:val="22"/>
                    </w:rPr>
                    <w:t>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4A7D1E1" w14:textId="289A19C6">
                  <w:pPr>
                    <w:jc w:val="center"/>
                  </w:pPr>
                  <w:r w:rsidRPr="34CAAC90" w:rsidR="34CAAC90">
                    <w:rPr>
                      <w:rFonts w:ascii="Calibri" w:hAnsi="Calibri" w:eastAsia="Calibri" w:cs="Calibri"/>
                      <w:color w:val="000000" w:themeColor="text1" w:themeTint="FF" w:themeShade="FF"/>
                      <w:sz w:val="22"/>
                      <w:szCs w:val="22"/>
                    </w:rPr>
                    <w:t>153 web (24%)</w:t>
                  </w:r>
                </w:p>
                <w:p w:rsidR="34CAAC90" w:rsidP="34CAAC90" w:rsidRDefault="34CAAC90" w14:paraId="42FABC79" w14:textId="035D3133">
                  <w:pPr>
                    <w:jc w:val="center"/>
                  </w:pPr>
                  <w:r w:rsidRPr="34CAAC90" w:rsidR="34CAAC90">
                    <w:rPr>
                      <w:rFonts w:ascii="Calibri" w:hAnsi="Calibri" w:eastAsia="Calibri" w:cs="Calibri"/>
                      <w:color w:val="000000" w:themeColor="text1" w:themeTint="FF" w:themeShade="FF"/>
                      <w:sz w:val="22"/>
                      <w:szCs w:val="22"/>
                    </w:rPr>
                    <w:t xml:space="preserve"> </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6440101C" w14:textId="1221EC8E">
                  <w:pPr>
                    <w:jc w:val="center"/>
                  </w:pPr>
                  <w:r w:rsidRPr="34CAAC90" w:rsidR="34CAAC90">
                    <w:rPr>
                      <w:rFonts w:ascii="Calibri" w:hAnsi="Calibri" w:eastAsia="Calibri" w:cs="Calibri"/>
                      <w:color w:val="000000" w:themeColor="text1" w:themeTint="FF" w:themeShade="FF"/>
                      <w:sz w:val="22"/>
                      <w:szCs w:val="22"/>
                    </w:rPr>
                    <w:t>28 web (18%)</w:t>
                  </w:r>
                </w:p>
                <w:p w:rsidR="34CAAC90" w:rsidP="34CAAC90" w:rsidRDefault="34CAAC90" w14:paraId="6E052A79" w14:textId="3DE244A2">
                  <w:pPr>
                    <w:jc w:val="center"/>
                  </w:pPr>
                  <w:r w:rsidRPr="34CAAC90" w:rsidR="34CAAC90">
                    <w:rPr>
                      <w:rFonts w:ascii="Calibri" w:hAnsi="Calibri" w:eastAsia="Calibri" w:cs="Calibri"/>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81D5F1E" w14:textId="404ABEF1">
                  <w:pPr>
                    <w:jc w:val="center"/>
                  </w:pPr>
                  <w:r w:rsidRPr="34CAAC90" w:rsidR="34CAAC90">
                    <w:rPr>
                      <w:rFonts w:ascii="Calibri" w:hAnsi="Calibri" w:eastAsia="Calibri" w:cs="Calibri"/>
                      <w:color w:val="000000" w:themeColor="text1" w:themeTint="FF" w:themeShade="FF"/>
                      <w:sz w:val="22"/>
                      <w:szCs w:val="22"/>
                    </w:rPr>
                    <w:t>47 web (31%)</w:t>
                  </w:r>
                </w:p>
                <w:p w:rsidR="34CAAC90" w:rsidP="34CAAC90" w:rsidRDefault="34CAAC90" w14:paraId="39D7139D" w14:textId="2D906DCE">
                  <w:pPr>
                    <w:jc w:val="center"/>
                  </w:pPr>
                  <w:r w:rsidRPr="34CAAC90" w:rsidR="34CAAC90">
                    <w:rPr>
                      <w:rFonts w:ascii="Calibri" w:hAnsi="Calibri" w:eastAsia="Calibri" w:cs="Calibri"/>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7EFAA20B" w14:textId="533C5D33">
                  <w:pPr>
                    <w:jc w:val="center"/>
                  </w:pPr>
                  <w:r w:rsidRPr="34CAAC90" w:rsidR="34CAAC90">
                    <w:rPr>
                      <w:rFonts w:ascii="Calibri" w:hAnsi="Calibri" w:eastAsia="Calibri" w:cs="Calibri"/>
                      <w:color w:val="000000" w:themeColor="text1" w:themeTint="FF" w:themeShade="FF"/>
                      <w:sz w:val="22"/>
                      <w:szCs w:val="22"/>
                    </w:rPr>
                    <w:t>59 web (39%)</w:t>
                  </w:r>
                </w:p>
                <w:p w:rsidR="34CAAC90" w:rsidP="34CAAC90" w:rsidRDefault="34CAAC90" w14:paraId="142E414C" w14:textId="6CAE323E">
                  <w:pPr>
                    <w:jc w:val="center"/>
                  </w:pPr>
                  <w:r w:rsidRPr="34CAAC90" w:rsidR="34CAAC90">
                    <w:rPr>
                      <w:rFonts w:ascii="Calibri" w:hAnsi="Calibri" w:eastAsia="Calibri" w:cs="Calibri"/>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451964DA" w14:textId="3DF78D4C">
                  <w:pPr>
                    <w:jc w:val="center"/>
                  </w:pPr>
                  <w:r w:rsidRPr="34CAAC90" w:rsidR="34CAAC90">
                    <w:rPr>
                      <w:rFonts w:ascii="Calibri" w:hAnsi="Calibri" w:eastAsia="Calibri" w:cs="Calibri"/>
                      <w:color w:val="000000" w:themeColor="text1" w:themeTint="FF" w:themeShade="FF"/>
                      <w:sz w:val="22"/>
                      <w:szCs w:val="22"/>
                    </w:rPr>
                    <w:t>79 web (52%)</w:t>
                  </w:r>
                </w:p>
                <w:p w:rsidR="34CAAC90" w:rsidP="34CAAC90" w:rsidRDefault="34CAAC90" w14:paraId="4DC1D663" w14:textId="797B8D32">
                  <w:pPr>
                    <w:jc w:val="center"/>
                  </w:pPr>
                  <w:r w:rsidRPr="34CAAC90" w:rsidR="34CAAC90">
                    <w:rPr>
                      <w:rFonts w:ascii="Calibri" w:hAnsi="Calibri" w:eastAsia="Calibri" w:cs="Calibri"/>
                      <w:color w:val="000000" w:themeColor="text1" w:themeTint="FF" w:themeShade="FF"/>
                      <w:sz w:val="22"/>
                      <w:szCs w:val="22"/>
                    </w:rPr>
                    <w:t xml:space="preserve"> </w:t>
                  </w:r>
                </w:p>
              </w:tc>
            </w:tr>
            <w:tr w:rsidR="34CAAC90" w:rsidTr="34CAAC90" w14:paraId="657C8A86">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769DEF44" w14:textId="495597EE">
                  <w:pPr>
                    <w:jc w:val="center"/>
                  </w:pPr>
                  <w:r w:rsidRPr="34CAAC90" w:rsidR="34CAAC90">
                    <w:rPr>
                      <w:rFonts w:ascii="Calibri" w:hAnsi="Calibri" w:eastAsia="Calibri" w:cs="Calibri"/>
                      <w:color w:val="000000" w:themeColor="text1" w:themeTint="FF" w:themeShade="FF"/>
                      <w:sz w:val="22"/>
                      <w:szCs w:val="22"/>
                    </w:rPr>
                    <w:t>Non-Web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254071B8" w14:textId="1017FBD8">
                  <w:pPr>
                    <w:jc w:val="center"/>
                  </w:pPr>
                  <w:r w:rsidRPr="34CAAC90" w:rsidR="34CAAC90">
                    <w:rPr>
                      <w:rFonts w:ascii="Calibri" w:hAnsi="Calibri" w:eastAsia="Calibri" w:cs="Calibri"/>
                      <w:color w:val="000000" w:themeColor="text1" w:themeTint="FF" w:themeShade="FF"/>
                      <w:sz w:val="22"/>
                      <w:szCs w:val="22"/>
                    </w:rPr>
                    <w:t>474 non-web (76%)</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54EA4D8A" w14:textId="02DEE359">
                  <w:pPr>
                    <w:jc w:val="center"/>
                  </w:pPr>
                  <w:r w:rsidRPr="34CAAC90" w:rsidR="34CAAC90">
                    <w:rPr>
                      <w:rFonts w:ascii="Calibri" w:hAnsi="Calibri" w:eastAsia="Calibri" w:cs="Calibri"/>
                      <w:color w:val="000000" w:themeColor="text1" w:themeTint="FF" w:themeShade="FF"/>
                      <w:sz w:val="22"/>
                      <w:szCs w:val="22"/>
                    </w:rPr>
                    <w:t>67 non-web (14%)</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6A2F6BA3" w14:textId="064209B4">
                  <w:pPr>
                    <w:jc w:val="center"/>
                  </w:pPr>
                  <w:r w:rsidRPr="34CAAC90" w:rsidR="34CAAC90">
                    <w:rPr>
                      <w:rFonts w:ascii="Calibri" w:hAnsi="Calibri" w:eastAsia="Calibri" w:cs="Calibri"/>
                      <w:color w:val="000000" w:themeColor="text1" w:themeTint="FF" w:themeShade="FF"/>
                      <w:sz w:val="22"/>
                      <w:szCs w:val="22"/>
                    </w:rPr>
                    <w:t>205 non-web (43%)</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657B26A2" w14:textId="06EB09EA">
                  <w:pPr>
                    <w:jc w:val="center"/>
                  </w:pPr>
                  <w:r w:rsidRPr="34CAAC90" w:rsidR="34CAAC90">
                    <w:rPr>
                      <w:rFonts w:ascii="Calibri" w:hAnsi="Calibri" w:eastAsia="Calibri" w:cs="Calibri"/>
                      <w:color w:val="000000" w:themeColor="text1" w:themeTint="FF" w:themeShade="FF"/>
                      <w:sz w:val="22"/>
                      <w:szCs w:val="22"/>
                    </w:rPr>
                    <w:t>269 non-web (57%)</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2EBE0731" w14:textId="7FFA370D">
                  <w:pPr>
                    <w:jc w:val="center"/>
                  </w:pPr>
                  <w:r w:rsidRPr="34CAAC90" w:rsidR="34CAAC90">
                    <w:rPr>
                      <w:rFonts w:ascii="Calibri" w:hAnsi="Calibri" w:eastAsia="Calibri" w:cs="Calibri"/>
                      <w:color w:val="000000" w:themeColor="text1" w:themeTint="FF" w:themeShade="FF"/>
                      <w:sz w:val="22"/>
                      <w:szCs w:val="22"/>
                    </w:rPr>
                    <w:t>305 non-web (64%)</w:t>
                  </w:r>
                </w:p>
              </w:tc>
            </w:tr>
            <w:tr w:rsidR="34CAAC90" w:rsidTr="34CAAC90" w14:paraId="5015E682">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6A64AD33" w14:textId="1D8AA036">
                  <w:pPr>
                    <w:jc w:val="center"/>
                  </w:pPr>
                  <w:r w:rsidRPr="34CAAC90" w:rsidR="34CAAC90">
                    <w:rPr>
                      <w:rFonts w:ascii="Calibri" w:hAnsi="Calibri" w:eastAsia="Calibri" w:cs="Calibri"/>
                      <w:b w:val="1"/>
                      <w:bCs w:val="1"/>
                      <w:color w:val="000000" w:themeColor="text1" w:themeTint="FF" w:themeShade="FF"/>
                      <w:sz w:val="22"/>
                      <w:szCs w:val="22"/>
                    </w:rPr>
                    <w:t>Math 0324/1324</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3FB27B26" w14:textId="348D86D2">
                  <w:pPr>
                    <w:jc w:val="center"/>
                  </w:pPr>
                  <w:r w:rsidRPr="34CAAC90" w:rsidR="34CAAC90">
                    <w:rPr>
                      <w:rFonts w:ascii="Calibri" w:hAnsi="Calibri" w:eastAsia="Calibri" w:cs="Calibri"/>
                      <w:b w:val="1"/>
                      <w:bCs w:val="1"/>
                      <w:color w:val="000000" w:themeColor="text1" w:themeTint="FF" w:themeShade="FF"/>
                      <w:sz w:val="22"/>
                      <w:szCs w:val="22"/>
                    </w:rPr>
                    <w:t>191</w:t>
                  </w:r>
                </w:p>
                <w:p w:rsidR="34CAAC90" w:rsidP="34CAAC90" w:rsidRDefault="34CAAC90" w14:paraId="32C16700" w14:textId="2B2ADFB7">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2D3C1F92" w14:textId="49781470">
                  <w:pPr>
                    <w:jc w:val="center"/>
                  </w:pPr>
                  <w:r w:rsidRPr="34CAAC90" w:rsidR="34CAAC90">
                    <w:rPr>
                      <w:rFonts w:ascii="Calibri" w:hAnsi="Calibri" w:eastAsia="Calibri" w:cs="Calibri"/>
                      <w:b w:val="1"/>
                      <w:bCs w:val="1"/>
                      <w:color w:val="000000" w:themeColor="text1" w:themeTint="FF" w:themeShade="FF"/>
                      <w:sz w:val="22"/>
                      <w:szCs w:val="22"/>
                    </w:rPr>
                    <w:t>n = 27</w:t>
                  </w:r>
                </w:p>
                <w:p w:rsidR="34CAAC90" w:rsidP="34CAAC90" w:rsidRDefault="34CAAC90" w14:paraId="5D0A13EA" w14:textId="353FA14A">
                  <w:pPr>
                    <w:jc w:val="center"/>
                  </w:pPr>
                  <w:r w:rsidRPr="34CAAC90" w:rsidR="34CAAC90">
                    <w:rPr>
                      <w:rFonts w:ascii="Calibri" w:hAnsi="Calibri" w:eastAsia="Calibri" w:cs="Calibri"/>
                      <w:b w:val="1"/>
                      <w:bCs w:val="1"/>
                      <w:color w:val="000000" w:themeColor="text1" w:themeTint="FF" w:themeShade="FF"/>
                      <w:sz w:val="22"/>
                      <w:szCs w:val="22"/>
                    </w:rPr>
                    <w:t>14%</w:t>
                  </w:r>
                </w:p>
                <w:p w:rsidR="34CAAC90" w:rsidP="34CAAC90" w:rsidRDefault="34CAAC90" w14:paraId="7102552D" w14:textId="4E562950">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3A44FF42" w14:textId="07DD8ACC">
                  <w:pPr>
                    <w:jc w:val="center"/>
                  </w:pPr>
                  <w:r w:rsidRPr="34CAAC90" w:rsidR="34CAAC90">
                    <w:rPr>
                      <w:rFonts w:ascii="Calibri" w:hAnsi="Calibri" w:eastAsia="Calibri" w:cs="Calibri"/>
                      <w:b w:val="1"/>
                      <w:bCs w:val="1"/>
                      <w:color w:val="000000" w:themeColor="text1" w:themeTint="FF" w:themeShade="FF"/>
                      <w:sz w:val="22"/>
                      <w:szCs w:val="22"/>
                    </w:rPr>
                    <w:t>n=72</w:t>
                  </w:r>
                </w:p>
                <w:p w:rsidR="34CAAC90" w:rsidP="34CAAC90" w:rsidRDefault="34CAAC90" w14:paraId="71461265" w14:textId="39896DE8">
                  <w:pPr>
                    <w:jc w:val="center"/>
                  </w:pPr>
                  <w:r w:rsidRPr="34CAAC90" w:rsidR="34CAAC90">
                    <w:rPr>
                      <w:rFonts w:ascii="Calibri" w:hAnsi="Calibri" w:eastAsia="Calibri" w:cs="Calibri"/>
                      <w:b w:val="1"/>
                      <w:bCs w:val="1"/>
                      <w:color w:val="000000" w:themeColor="text1" w:themeTint="FF" w:themeShade="FF"/>
                      <w:sz w:val="22"/>
                      <w:szCs w:val="22"/>
                    </w:rPr>
                    <w:t>38%</w:t>
                  </w:r>
                </w:p>
                <w:p w:rsidR="34CAAC90" w:rsidP="34CAAC90" w:rsidRDefault="34CAAC90" w14:paraId="60F26F84" w14:textId="67B5BAEC">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0E595A61" w14:textId="605D6FCF">
                  <w:pPr>
                    <w:jc w:val="center"/>
                  </w:pPr>
                  <w:r w:rsidRPr="34CAAC90" w:rsidR="34CAAC90">
                    <w:rPr>
                      <w:rFonts w:ascii="Calibri" w:hAnsi="Calibri" w:eastAsia="Calibri" w:cs="Calibri"/>
                      <w:b w:val="1"/>
                      <w:bCs w:val="1"/>
                      <w:color w:val="000000" w:themeColor="text1" w:themeTint="FF" w:themeShade="FF"/>
                      <w:sz w:val="22"/>
                      <w:szCs w:val="22"/>
                    </w:rPr>
                    <w:t>n=96</w:t>
                  </w:r>
                </w:p>
                <w:p w:rsidR="34CAAC90" w:rsidP="34CAAC90" w:rsidRDefault="34CAAC90" w14:paraId="65534B26" w14:textId="17507E81">
                  <w:pPr>
                    <w:jc w:val="center"/>
                  </w:pPr>
                  <w:r w:rsidRPr="34CAAC90" w:rsidR="34CAAC90">
                    <w:rPr>
                      <w:rFonts w:ascii="Calibri" w:hAnsi="Calibri" w:eastAsia="Calibri" w:cs="Calibri"/>
                      <w:b w:val="1"/>
                      <w:bCs w:val="1"/>
                      <w:color w:val="000000" w:themeColor="text1" w:themeTint="FF" w:themeShade="FF"/>
                      <w:sz w:val="22"/>
                      <w:szCs w:val="22"/>
                    </w:rPr>
                    <w:t>50%</w:t>
                  </w:r>
                </w:p>
                <w:p w:rsidR="34CAAC90" w:rsidP="34CAAC90" w:rsidRDefault="34CAAC90" w14:paraId="6F42929B" w14:textId="481428BA">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18255ADC" w14:textId="670F788E">
                  <w:pPr>
                    <w:jc w:val="center"/>
                  </w:pPr>
                  <w:r w:rsidRPr="34CAAC90" w:rsidR="34CAAC90">
                    <w:rPr>
                      <w:rFonts w:ascii="Calibri" w:hAnsi="Calibri" w:eastAsia="Calibri" w:cs="Calibri"/>
                      <w:b w:val="1"/>
                      <w:bCs w:val="1"/>
                      <w:color w:val="000000" w:themeColor="text1" w:themeTint="FF" w:themeShade="FF"/>
                      <w:sz w:val="22"/>
                      <w:szCs w:val="22"/>
                    </w:rPr>
                    <w:t>n=113</w:t>
                  </w:r>
                </w:p>
                <w:p w:rsidR="34CAAC90" w:rsidP="34CAAC90" w:rsidRDefault="34CAAC90" w14:paraId="5F73D763" w14:textId="1FB7C3FC">
                  <w:pPr>
                    <w:jc w:val="center"/>
                  </w:pPr>
                  <w:r w:rsidRPr="34CAAC90" w:rsidR="34CAAC90">
                    <w:rPr>
                      <w:rFonts w:ascii="Calibri" w:hAnsi="Calibri" w:eastAsia="Calibri" w:cs="Calibri"/>
                      <w:b w:val="1"/>
                      <w:bCs w:val="1"/>
                      <w:color w:val="000000" w:themeColor="text1" w:themeTint="FF" w:themeShade="FF"/>
                      <w:sz w:val="22"/>
                      <w:szCs w:val="22"/>
                    </w:rPr>
                    <w:t>59%</w:t>
                  </w:r>
                </w:p>
                <w:p w:rsidR="34CAAC90" w:rsidP="34CAAC90" w:rsidRDefault="34CAAC90" w14:paraId="2A975123" w14:textId="560C98EA">
                  <w:pPr>
                    <w:jc w:val="center"/>
                  </w:pPr>
                  <w:r w:rsidRPr="34CAAC90" w:rsidR="34CAAC90">
                    <w:rPr>
                      <w:rFonts w:ascii="Calibri" w:hAnsi="Calibri" w:eastAsia="Calibri" w:cs="Calibri"/>
                      <w:b w:val="1"/>
                      <w:bCs w:val="1"/>
                      <w:color w:val="000000" w:themeColor="text1" w:themeTint="FF" w:themeShade="FF"/>
                      <w:sz w:val="22"/>
                      <w:szCs w:val="22"/>
                    </w:rPr>
                    <w:t xml:space="preserve"> </w:t>
                  </w:r>
                </w:p>
              </w:tc>
            </w:tr>
            <w:tr w:rsidR="34CAAC90" w:rsidTr="34CAAC90" w14:paraId="5FF1F1D5">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7A895682" w14:textId="1C4834C2">
                  <w:pPr>
                    <w:jc w:val="center"/>
                  </w:pPr>
                  <w:r w:rsidRPr="34CAAC90" w:rsidR="34CAAC90">
                    <w:rPr>
                      <w:rFonts w:ascii="Calibri" w:hAnsi="Calibri" w:eastAsia="Calibri" w:cs="Calibri"/>
                      <w:color w:val="000000" w:themeColor="text1" w:themeTint="FF" w:themeShade="FF"/>
                      <w:sz w:val="22"/>
                      <w:szCs w:val="22"/>
                    </w:rPr>
                    <w:t>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552409BC" w14:textId="0E1DAEE0">
                  <w:pPr>
                    <w:jc w:val="center"/>
                  </w:pPr>
                  <w:r w:rsidRPr="34CAAC90" w:rsidR="34CAAC90">
                    <w:rPr>
                      <w:rFonts w:ascii="Calibri" w:hAnsi="Calibri" w:eastAsia="Calibri" w:cs="Calibri"/>
                      <w:color w:val="000000" w:themeColor="text1" w:themeTint="FF" w:themeShade="FF"/>
                      <w:sz w:val="22"/>
                      <w:szCs w:val="22"/>
                    </w:rPr>
                    <w:t>64 web (34%)</w:t>
                  </w:r>
                </w:p>
                <w:p w:rsidR="34CAAC90" w:rsidP="34CAAC90" w:rsidRDefault="34CAAC90" w14:paraId="698E36F0" w14:textId="181150A4">
                  <w:pPr>
                    <w:jc w:val="center"/>
                  </w:pPr>
                  <w:r w:rsidRPr="34CAAC90" w:rsidR="34CAAC90">
                    <w:rPr>
                      <w:rFonts w:ascii="Calibri" w:hAnsi="Calibri" w:eastAsia="Calibri" w:cs="Calibri"/>
                      <w:color w:val="000000" w:themeColor="text1" w:themeTint="FF" w:themeShade="FF"/>
                      <w:sz w:val="22"/>
                      <w:szCs w:val="22"/>
                    </w:rPr>
                    <w:t xml:space="preserve"> </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44F7167A" w14:textId="71376713">
                  <w:pPr>
                    <w:jc w:val="center"/>
                  </w:pPr>
                  <w:r w:rsidRPr="34CAAC90" w:rsidR="34CAAC90">
                    <w:rPr>
                      <w:rFonts w:ascii="Calibri" w:hAnsi="Calibri" w:eastAsia="Calibri" w:cs="Calibri"/>
                      <w:color w:val="000000" w:themeColor="text1" w:themeTint="FF" w:themeShade="FF"/>
                      <w:sz w:val="22"/>
                      <w:szCs w:val="22"/>
                    </w:rPr>
                    <w:t>7 web (11%)</w:t>
                  </w:r>
                </w:p>
                <w:p w:rsidR="34CAAC90" w:rsidP="34CAAC90" w:rsidRDefault="34CAAC90" w14:paraId="27654C9A" w14:textId="24A459F0">
                  <w:pPr>
                    <w:jc w:val="center"/>
                  </w:pPr>
                  <w:r w:rsidRPr="34CAAC90" w:rsidR="34CAAC90">
                    <w:rPr>
                      <w:rFonts w:ascii="Calibri" w:hAnsi="Calibri" w:eastAsia="Calibri" w:cs="Calibri"/>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5DBC5720" w14:textId="19D5D66E">
                  <w:pPr>
                    <w:jc w:val="center"/>
                  </w:pPr>
                  <w:r w:rsidRPr="34CAAC90" w:rsidR="34CAAC90">
                    <w:rPr>
                      <w:rFonts w:ascii="Calibri" w:hAnsi="Calibri" w:eastAsia="Calibri" w:cs="Calibri"/>
                      <w:color w:val="000000" w:themeColor="text1" w:themeTint="FF" w:themeShade="FF"/>
                      <w:sz w:val="22"/>
                      <w:szCs w:val="22"/>
                    </w:rPr>
                    <w:t>23 web (36%)</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07FED49B" w14:textId="5E5EA318">
                  <w:pPr>
                    <w:jc w:val="center"/>
                  </w:pPr>
                  <w:r w:rsidRPr="34CAAC90" w:rsidR="34CAAC90">
                    <w:rPr>
                      <w:rFonts w:ascii="Calibri" w:hAnsi="Calibri" w:eastAsia="Calibri" w:cs="Calibri"/>
                      <w:color w:val="000000" w:themeColor="text1" w:themeTint="FF" w:themeShade="FF"/>
                      <w:sz w:val="22"/>
                      <w:szCs w:val="22"/>
                    </w:rPr>
                    <w:t>27 web (42%)</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701D7F32" w14:textId="1180088C">
                  <w:pPr>
                    <w:jc w:val="center"/>
                  </w:pPr>
                  <w:r w:rsidRPr="34CAAC90" w:rsidR="34CAAC90">
                    <w:rPr>
                      <w:rFonts w:ascii="Calibri" w:hAnsi="Calibri" w:eastAsia="Calibri" w:cs="Calibri"/>
                      <w:color w:val="000000" w:themeColor="text1" w:themeTint="FF" w:themeShade="FF"/>
                      <w:sz w:val="22"/>
                      <w:szCs w:val="22"/>
                    </w:rPr>
                    <w:t>32 web (50%)</w:t>
                  </w:r>
                </w:p>
                <w:p w:rsidR="34CAAC90" w:rsidP="34CAAC90" w:rsidRDefault="34CAAC90" w14:paraId="4DD7413A" w14:textId="2E2BA294">
                  <w:pPr>
                    <w:jc w:val="center"/>
                  </w:pPr>
                  <w:r w:rsidRPr="34CAAC90" w:rsidR="34CAAC90">
                    <w:rPr>
                      <w:rFonts w:ascii="Calibri" w:hAnsi="Calibri" w:eastAsia="Calibri" w:cs="Calibri"/>
                      <w:color w:val="000000" w:themeColor="text1" w:themeTint="FF" w:themeShade="FF"/>
                      <w:sz w:val="22"/>
                      <w:szCs w:val="22"/>
                    </w:rPr>
                    <w:t xml:space="preserve"> </w:t>
                  </w:r>
                </w:p>
              </w:tc>
            </w:tr>
            <w:tr w:rsidR="34CAAC90" w:rsidTr="34CAAC90" w14:paraId="2497CF57">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61AA6303" w14:textId="286106D8">
                  <w:pPr>
                    <w:jc w:val="center"/>
                  </w:pPr>
                  <w:r w:rsidRPr="34CAAC90" w:rsidR="34CAAC90">
                    <w:rPr>
                      <w:rFonts w:ascii="Calibri" w:hAnsi="Calibri" w:eastAsia="Calibri" w:cs="Calibri"/>
                      <w:color w:val="000000" w:themeColor="text1" w:themeTint="FF" w:themeShade="FF"/>
                      <w:sz w:val="22"/>
                      <w:szCs w:val="22"/>
                    </w:rPr>
                    <w:t>Non-Web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683918AA" w14:textId="0EBB0D94">
                  <w:pPr>
                    <w:jc w:val="center"/>
                  </w:pPr>
                  <w:r w:rsidRPr="34CAAC90" w:rsidR="34CAAC90">
                    <w:rPr>
                      <w:rFonts w:ascii="Calibri" w:hAnsi="Calibri" w:eastAsia="Calibri" w:cs="Calibri"/>
                      <w:color w:val="000000" w:themeColor="text1" w:themeTint="FF" w:themeShade="FF"/>
                      <w:sz w:val="22"/>
                      <w:szCs w:val="22"/>
                    </w:rPr>
                    <w:t>127 non-web (66%)</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54A3D3D9" w14:textId="2967204E">
                  <w:pPr>
                    <w:jc w:val="center"/>
                  </w:pPr>
                  <w:r w:rsidRPr="34CAAC90" w:rsidR="34CAAC90">
                    <w:rPr>
                      <w:rFonts w:ascii="Calibri" w:hAnsi="Calibri" w:eastAsia="Calibri" w:cs="Calibri"/>
                      <w:color w:val="000000" w:themeColor="text1" w:themeTint="FF" w:themeShade="FF"/>
                      <w:sz w:val="22"/>
                      <w:szCs w:val="22"/>
                    </w:rPr>
                    <w:t>20 non-web (16%)</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56811E92" w14:textId="10F1ABB6">
                  <w:pPr>
                    <w:jc w:val="center"/>
                  </w:pPr>
                  <w:r w:rsidRPr="34CAAC90" w:rsidR="34CAAC90">
                    <w:rPr>
                      <w:rFonts w:ascii="Calibri" w:hAnsi="Calibri" w:eastAsia="Calibri" w:cs="Calibri"/>
                      <w:color w:val="000000" w:themeColor="text1" w:themeTint="FF" w:themeShade="FF"/>
                      <w:sz w:val="22"/>
                      <w:szCs w:val="22"/>
                    </w:rPr>
                    <w:t>49 non-web (39%)</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0D1E58B1" w14:textId="7EB61666">
                  <w:pPr>
                    <w:jc w:val="center"/>
                  </w:pPr>
                  <w:r w:rsidRPr="34CAAC90" w:rsidR="34CAAC90">
                    <w:rPr>
                      <w:rFonts w:ascii="Calibri" w:hAnsi="Calibri" w:eastAsia="Calibri" w:cs="Calibri"/>
                      <w:color w:val="000000" w:themeColor="text1" w:themeTint="FF" w:themeShade="FF"/>
                      <w:sz w:val="22"/>
                      <w:szCs w:val="22"/>
                    </w:rPr>
                    <w:t>69 non-web (54%)</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17449509" w14:textId="2218FA9F">
                  <w:pPr>
                    <w:jc w:val="center"/>
                  </w:pPr>
                  <w:r w:rsidRPr="34CAAC90" w:rsidR="34CAAC90">
                    <w:rPr>
                      <w:rFonts w:ascii="Calibri" w:hAnsi="Calibri" w:eastAsia="Calibri" w:cs="Calibri"/>
                      <w:color w:val="000000" w:themeColor="text1" w:themeTint="FF" w:themeShade="FF"/>
                      <w:sz w:val="22"/>
                      <w:szCs w:val="22"/>
                    </w:rPr>
                    <w:t>81 non-web (64%)</w:t>
                  </w:r>
                </w:p>
              </w:tc>
            </w:tr>
            <w:tr w:rsidR="34CAAC90" w:rsidTr="34CAAC90" w14:paraId="665DCC3A">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6006E314" w14:textId="1485FC4F">
                  <w:pPr>
                    <w:jc w:val="center"/>
                  </w:pPr>
                  <w:r w:rsidRPr="34CAAC90" w:rsidR="34CAAC90">
                    <w:rPr>
                      <w:rFonts w:ascii="Calibri" w:hAnsi="Calibri" w:eastAsia="Calibri" w:cs="Calibri"/>
                      <w:b w:val="1"/>
                      <w:bCs w:val="1"/>
                      <w:color w:val="000000" w:themeColor="text1" w:themeTint="FF" w:themeShade="FF"/>
                      <w:sz w:val="22"/>
                      <w:szCs w:val="22"/>
                    </w:rPr>
                    <w:t>Math 0342/1342</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6CBEDE83" w14:textId="4262C31C">
                  <w:pPr>
                    <w:jc w:val="center"/>
                  </w:pPr>
                  <w:r w:rsidRPr="34CAAC90" w:rsidR="34CAAC90">
                    <w:rPr>
                      <w:rFonts w:ascii="Calibri" w:hAnsi="Calibri" w:eastAsia="Calibri" w:cs="Calibri"/>
                      <w:b w:val="1"/>
                      <w:bCs w:val="1"/>
                      <w:color w:val="000000" w:themeColor="text1" w:themeTint="FF" w:themeShade="FF"/>
                      <w:sz w:val="22"/>
                      <w:szCs w:val="22"/>
                    </w:rPr>
                    <w:t>214</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603D6259" w14:textId="66C5F8CF">
                  <w:pPr>
                    <w:jc w:val="center"/>
                  </w:pPr>
                  <w:r w:rsidRPr="34CAAC90" w:rsidR="34CAAC90">
                    <w:rPr>
                      <w:rFonts w:ascii="Calibri" w:hAnsi="Calibri" w:eastAsia="Calibri" w:cs="Calibri"/>
                      <w:b w:val="1"/>
                      <w:bCs w:val="1"/>
                      <w:color w:val="000000" w:themeColor="text1" w:themeTint="FF" w:themeShade="FF"/>
                      <w:sz w:val="22"/>
                      <w:szCs w:val="22"/>
                    </w:rPr>
                    <w:t>n = 29</w:t>
                  </w:r>
                </w:p>
                <w:p w:rsidR="34CAAC90" w:rsidP="34CAAC90" w:rsidRDefault="34CAAC90" w14:paraId="0A3C7252" w14:textId="09A7843F">
                  <w:pPr>
                    <w:jc w:val="center"/>
                  </w:pPr>
                  <w:r w:rsidRPr="34CAAC90" w:rsidR="34CAAC90">
                    <w:rPr>
                      <w:rFonts w:ascii="Calibri" w:hAnsi="Calibri" w:eastAsia="Calibri" w:cs="Calibri"/>
                      <w:b w:val="1"/>
                      <w:bCs w:val="1"/>
                      <w:color w:val="000000" w:themeColor="text1" w:themeTint="FF" w:themeShade="FF"/>
                      <w:sz w:val="22"/>
                      <w:szCs w:val="22"/>
                    </w:rPr>
                    <w:t>14%</w:t>
                  </w:r>
                </w:p>
                <w:p w:rsidR="34CAAC90" w:rsidP="34CAAC90" w:rsidRDefault="34CAAC90" w14:paraId="6E0524EF" w14:textId="6CFD1CD4">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65F1CCF" w14:textId="4CF3B23E">
                  <w:pPr>
                    <w:jc w:val="center"/>
                  </w:pPr>
                  <w:r w:rsidRPr="34CAAC90" w:rsidR="34CAAC90">
                    <w:rPr>
                      <w:rFonts w:ascii="Calibri" w:hAnsi="Calibri" w:eastAsia="Calibri" w:cs="Calibri"/>
                      <w:b w:val="1"/>
                      <w:bCs w:val="1"/>
                      <w:color w:val="000000" w:themeColor="text1" w:themeTint="FF" w:themeShade="FF"/>
                      <w:sz w:val="22"/>
                      <w:szCs w:val="22"/>
                    </w:rPr>
                    <w:t>n=98</w:t>
                  </w:r>
                </w:p>
                <w:p w:rsidR="34CAAC90" w:rsidP="34CAAC90" w:rsidRDefault="34CAAC90" w14:paraId="4AC4C0D0" w14:textId="723F79E7">
                  <w:pPr>
                    <w:jc w:val="center"/>
                  </w:pPr>
                  <w:r w:rsidRPr="34CAAC90" w:rsidR="34CAAC90">
                    <w:rPr>
                      <w:rFonts w:ascii="Calibri" w:hAnsi="Calibri" w:eastAsia="Calibri" w:cs="Calibri"/>
                      <w:b w:val="1"/>
                      <w:bCs w:val="1"/>
                      <w:color w:val="000000" w:themeColor="text1" w:themeTint="FF" w:themeShade="FF"/>
                      <w:sz w:val="22"/>
                      <w:szCs w:val="22"/>
                    </w:rPr>
                    <w:t>46%</w:t>
                  </w:r>
                </w:p>
                <w:p w:rsidR="34CAAC90" w:rsidP="34CAAC90" w:rsidRDefault="34CAAC90" w14:paraId="1B7BB00F" w14:textId="44331759">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2C76ABCF" w14:textId="66309861">
                  <w:pPr>
                    <w:jc w:val="center"/>
                  </w:pPr>
                  <w:r w:rsidRPr="34CAAC90" w:rsidR="34CAAC90">
                    <w:rPr>
                      <w:rFonts w:ascii="Calibri" w:hAnsi="Calibri" w:eastAsia="Calibri" w:cs="Calibri"/>
                      <w:b w:val="1"/>
                      <w:bCs w:val="1"/>
                      <w:color w:val="000000" w:themeColor="text1" w:themeTint="FF" w:themeShade="FF"/>
                      <w:sz w:val="22"/>
                      <w:szCs w:val="22"/>
                    </w:rPr>
                    <w:t>n=128</w:t>
                  </w:r>
                </w:p>
                <w:p w:rsidR="34CAAC90" w:rsidP="34CAAC90" w:rsidRDefault="34CAAC90" w14:paraId="73CD2F04" w14:textId="18495353">
                  <w:pPr>
                    <w:jc w:val="center"/>
                  </w:pPr>
                  <w:r w:rsidRPr="34CAAC90" w:rsidR="34CAAC90">
                    <w:rPr>
                      <w:rFonts w:ascii="Calibri" w:hAnsi="Calibri" w:eastAsia="Calibri" w:cs="Calibri"/>
                      <w:b w:val="1"/>
                      <w:bCs w:val="1"/>
                      <w:color w:val="000000" w:themeColor="text1" w:themeTint="FF" w:themeShade="FF"/>
                      <w:sz w:val="22"/>
                      <w:szCs w:val="22"/>
                    </w:rPr>
                    <w:t>60%</w:t>
                  </w:r>
                </w:p>
                <w:p w:rsidR="34CAAC90" w:rsidP="34CAAC90" w:rsidRDefault="34CAAC90" w14:paraId="67064BEE" w14:textId="7F5CBE30">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49535BA3" w14:textId="2852D76B">
                  <w:pPr>
                    <w:jc w:val="center"/>
                  </w:pPr>
                  <w:r w:rsidRPr="34CAAC90" w:rsidR="34CAAC90">
                    <w:rPr>
                      <w:rFonts w:ascii="Calibri" w:hAnsi="Calibri" w:eastAsia="Calibri" w:cs="Calibri"/>
                      <w:b w:val="1"/>
                      <w:bCs w:val="1"/>
                      <w:color w:val="000000" w:themeColor="text1" w:themeTint="FF" w:themeShade="FF"/>
                      <w:sz w:val="22"/>
                      <w:szCs w:val="22"/>
                    </w:rPr>
                    <w:t>n=140</w:t>
                  </w:r>
                </w:p>
                <w:p w:rsidR="34CAAC90" w:rsidP="34CAAC90" w:rsidRDefault="34CAAC90" w14:paraId="09099CD1" w14:textId="09AA41CA">
                  <w:pPr>
                    <w:jc w:val="center"/>
                  </w:pPr>
                  <w:r w:rsidRPr="34CAAC90" w:rsidR="34CAAC90">
                    <w:rPr>
                      <w:rFonts w:ascii="Calibri" w:hAnsi="Calibri" w:eastAsia="Calibri" w:cs="Calibri"/>
                      <w:b w:val="1"/>
                      <w:bCs w:val="1"/>
                      <w:color w:val="000000" w:themeColor="text1" w:themeTint="FF" w:themeShade="FF"/>
                      <w:sz w:val="22"/>
                      <w:szCs w:val="22"/>
                    </w:rPr>
                    <w:t>65%</w:t>
                  </w:r>
                </w:p>
              </w:tc>
            </w:tr>
            <w:tr w:rsidR="34CAAC90" w:rsidTr="34CAAC90" w14:paraId="78350F76">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1BFA536A" w14:textId="4BA2EEED">
                  <w:pPr>
                    <w:jc w:val="center"/>
                  </w:pPr>
                  <w:r w:rsidRPr="34CAAC90" w:rsidR="34CAAC90">
                    <w:rPr>
                      <w:rFonts w:ascii="Calibri" w:hAnsi="Calibri" w:eastAsia="Calibri" w:cs="Calibri"/>
                      <w:color w:val="000000" w:themeColor="text1" w:themeTint="FF" w:themeShade="FF"/>
                      <w:sz w:val="22"/>
                      <w:szCs w:val="22"/>
                    </w:rPr>
                    <w:t>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6F283CD7" w14:textId="1204A645">
                  <w:pPr>
                    <w:jc w:val="center"/>
                  </w:pPr>
                  <w:r w:rsidRPr="34CAAC90" w:rsidR="34CAAC90">
                    <w:rPr>
                      <w:rFonts w:ascii="Calibri" w:hAnsi="Calibri" w:eastAsia="Calibri" w:cs="Calibri"/>
                      <w:color w:val="000000" w:themeColor="text1" w:themeTint="FF" w:themeShade="FF"/>
                      <w:sz w:val="22"/>
                      <w:szCs w:val="22"/>
                    </w:rPr>
                    <w:t>72 web (34%)</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1F5F6235" w14:textId="68303EB1">
                  <w:pPr>
                    <w:jc w:val="center"/>
                  </w:pPr>
                  <w:r w:rsidRPr="34CAAC90" w:rsidR="34CAAC90">
                    <w:rPr>
                      <w:rFonts w:ascii="Calibri" w:hAnsi="Calibri" w:eastAsia="Calibri" w:cs="Calibri"/>
                      <w:color w:val="000000" w:themeColor="text1" w:themeTint="FF" w:themeShade="FF"/>
                      <w:sz w:val="22"/>
                      <w:szCs w:val="22"/>
                    </w:rPr>
                    <w:t>13 web (18%)</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726EC9C1" w14:textId="3DDAC3A5">
                  <w:pPr>
                    <w:jc w:val="center"/>
                  </w:pPr>
                  <w:r w:rsidRPr="34CAAC90" w:rsidR="34CAAC90">
                    <w:rPr>
                      <w:rFonts w:ascii="Calibri" w:hAnsi="Calibri" w:eastAsia="Calibri" w:cs="Calibri"/>
                      <w:color w:val="000000" w:themeColor="text1" w:themeTint="FF" w:themeShade="FF"/>
                      <w:sz w:val="22"/>
                      <w:szCs w:val="22"/>
                    </w:rPr>
                    <w:t>27 web (38%)</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5389D157" w14:textId="6A126025">
                  <w:pPr>
                    <w:jc w:val="center"/>
                  </w:pPr>
                  <w:r w:rsidRPr="34CAAC90" w:rsidR="34CAAC90">
                    <w:rPr>
                      <w:rFonts w:ascii="Calibri" w:hAnsi="Calibri" w:eastAsia="Calibri" w:cs="Calibri"/>
                      <w:color w:val="000000" w:themeColor="text1" w:themeTint="FF" w:themeShade="FF"/>
                      <w:sz w:val="22"/>
                      <w:szCs w:val="22"/>
                    </w:rPr>
                    <w:t>35 web (49%)</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00805C8B" w14:textId="3D54ED36">
                  <w:pPr>
                    <w:jc w:val="center"/>
                  </w:pPr>
                  <w:r w:rsidRPr="34CAAC90" w:rsidR="34CAAC90">
                    <w:rPr>
                      <w:rFonts w:ascii="Calibri" w:hAnsi="Calibri" w:eastAsia="Calibri" w:cs="Calibri"/>
                      <w:color w:val="000000" w:themeColor="text1" w:themeTint="FF" w:themeShade="FF"/>
                      <w:sz w:val="22"/>
                      <w:szCs w:val="22"/>
                    </w:rPr>
                    <w:t>40 web (56%)</w:t>
                  </w:r>
                </w:p>
              </w:tc>
            </w:tr>
            <w:tr w:rsidR="34CAAC90" w:rsidTr="34CAAC90" w14:paraId="54A67695">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6E0706EF" w14:textId="4577880B">
                  <w:pPr>
                    <w:jc w:val="center"/>
                  </w:pPr>
                  <w:r w:rsidRPr="34CAAC90" w:rsidR="34CAAC90">
                    <w:rPr>
                      <w:rFonts w:ascii="Calibri" w:hAnsi="Calibri" w:eastAsia="Calibri" w:cs="Calibri"/>
                      <w:color w:val="000000" w:themeColor="text1" w:themeTint="FF" w:themeShade="FF"/>
                      <w:sz w:val="22"/>
                      <w:szCs w:val="22"/>
                    </w:rPr>
                    <w:t>Non-Web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2DA3574A" w14:textId="6CFD6E76">
                  <w:pPr>
                    <w:jc w:val="center"/>
                  </w:pPr>
                  <w:r w:rsidRPr="34CAAC90" w:rsidR="34CAAC90">
                    <w:rPr>
                      <w:rFonts w:ascii="Calibri" w:hAnsi="Calibri" w:eastAsia="Calibri" w:cs="Calibri"/>
                      <w:color w:val="000000" w:themeColor="text1" w:themeTint="FF" w:themeShade="FF"/>
                      <w:sz w:val="22"/>
                      <w:szCs w:val="22"/>
                    </w:rPr>
                    <w:t>142 non-web (66%)</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3A9700C2" w14:textId="197D3854">
                  <w:pPr>
                    <w:jc w:val="center"/>
                  </w:pPr>
                  <w:r w:rsidRPr="34CAAC90" w:rsidR="34CAAC90">
                    <w:rPr>
                      <w:rFonts w:ascii="Calibri" w:hAnsi="Calibri" w:eastAsia="Calibri" w:cs="Calibri"/>
                      <w:color w:val="000000" w:themeColor="text1" w:themeTint="FF" w:themeShade="FF"/>
                      <w:sz w:val="22"/>
                      <w:szCs w:val="22"/>
                    </w:rPr>
                    <w:t>16 non-web (11%)</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58BD1CCB" w14:textId="5EFE532F">
                  <w:pPr>
                    <w:jc w:val="center"/>
                  </w:pPr>
                  <w:r w:rsidRPr="34CAAC90" w:rsidR="34CAAC90">
                    <w:rPr>
                      <w:rFonts w:ascii="Calibri" w:hAnsi="Calibri" w:eastAsia="Calibri" w:cs="Calibri"/>
                      <w:color w:val="000000" w:themeColor="text1" w:themeTint="FF" w:themeShade="FF"/>
                      <w:sz w:val="22"/>
                      <w:szCs w:val="22"/>
                    </w:rPr>
                    <w:t>71 non-web (50%)</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6896C6A1" w14:textId="180E75A9">
                  <w:pPr>
                    <w:jc w:val="center"/>
                  </w:pPr>
                  <w:r w:rsidRPr="34CAAC90" w:rsidR="34CAAC90">
                    <w:rPr>
                      <w:rFonts w:ascii="Calibri" w:hAnsi="Calibri" w:eastAsia="Calibri" w:cs="Calibri"/>
                      <w:color w:val="000000" w:themeColor="text1" w:themeTint="FF" w:themeShade="FF"/>
                      <w:sz w:val="22"/>
                      <w:szCs w:val="22"/>
                    </w:rPr>
                    <w:t>93 non-web (65%)</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4C3CD3F6" w14:textId="1890671A">
                  <w:pPr>
                    <w:jc w:val="center"/>
                  </w:pPr>
                  <w:r w:rsidRPr="34CAAC90" w:rsidR="34CAAC90">
                    <w:rPr>
                      <w:rFonts w:ascii="Calibri" w:hAnsi="Calibri" w:eastAsia="Calibri" w:cs="Calibri"/>
                      <w:color w:val="000000" w:themeColor="text1" w:themeTint="FF" w:themeShade="FF"/>
                      <w:sz w:val="22"/>
                      <w:szCs w:val="22"/>
                    </w:rPr>
                    <w:t>100 non-web (70%)</w:t>
                  </w:r>
                </w:p>
              </w:tc>
            </w:tr>
            <w:tr w:rsidR="34CAAC90" w:rsidTr="34CAAC90" w14:paraId="4ED279C4">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4526EDC8" w14:textId="50B170FD">
                  <w:pPr>
                    <w:jc w:val="center"/>
                  </w:pPr>
                  <w:r w:rsidRPr="34CAAC90" w:rsidR="34CAAC90">
                    <w:rPr>
                      <w:rFonts w:ascii="Calibri" w:hAnsi="Calibri" w:eastAsia="Calibri" w:cs="Calibri"/>
                      <w:b w:val="1"/>
                      <w:bCs w:val="1"/>
                      <w:color w:val="000000" w:themeColor="text1" w:themeTint="FF" w:themeShade="FF"/>
                      <w:sz w:val="22"/>
                      <w:szCs w:val="22"/>
                    </w:rPr>
                    <w:t>Math 0332/1332</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66014E46" w14:textId="1094C357">
                  <w:pPr>
                    <w:jc w:val="center"/>
                  </w:pPr>
                  <w:r w:rsidRPr="34CAAC90" w:rsidR="34CAAC90">
                    <w:rPr>
                      <w:rFonts w:ascii="Calibri" w:hAnsi="Calibri" w:eastAsia="Calibri" w:cs="Calibri"/>
                      <w:b w:val="1"/>
                      <w:bCs w:val="1"/>
                      <w:color w:val="000000" w:themeColor="text1" w:themeTint="FF" w:themeShade="FF"/>
                      <w:sz w:val="22"/>
                      <w:szCs w:val="22"/>
                    </w:rPr>
                    <w:t>132</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630B5868" w14:textId="1F38088B">
                  <w:pPr>
                    <w:jc w:val="center"/>
                  </w:pPr>
                  <w:r w:rsidRPr="34CAAC90" w:rsidR="34CAAC90">
                    <w:rPr>
                      <w:rFonts w:ascii="Calibri" w:hAnsi="Calibri" w:eastAsia="Calibri" w:cs="Calibri"/>
                      <w:b w:val="1"/>
                      <w:bCs w:val="1"/>
                      <w:color w:val="000000" w:themeColor="text1" w:themeTint="FF" w:themeShade="FF"/>
                      <w:sz w:val="22"/>
                      <w:szCs w:val="22"/>
                    </w:rPr>
                    <w:t>n = 11</w:t>
                  </w:r>
                </w:p>
                <w:p w:rsidR="34CAAC90" w:rsidP="34CAAC90" w:rsidRDefault="34CAAC90" w14:paraId="09DC6E7A" w14:textId="1B26C758">
                  <w:pPr>
                    <w:jc w:val="center"/>
                  </w:pPr>
                  <w:r w:rsidRPr="34CAAC90" w:rsidR="34CAAC90">
                    <w:rPr>
                      <w:rFonts w:ascii="Calibri" w:hAnsi="Calibri" w:eastAsia="Calibri" w:cs="Calibri"/>
                      <w:b w:val="1"/>
                      <w:bCs w:val="1"/>
                      <w:color w:val="000000" w:themeColor="text1" w:themeTint="FF" w:themeShade="FF"/>
                      <w:sz w:val="22"/>
                      <w:szCs w:val="22"/>
                    </w:rPr>
                    <w:t>8%</w:t>
                  </w:r>
                </w:p>
                <w:p w:rsidR="34CAAC90" w:rsidP="34CAAC90" w:rsidRDefault="34CAAC90" w14:paraId="50D0C989" w14:textId="4B7AEA06">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22B45D3A" w14:textId="235659E1">
                  <w:pPr>
                    <w:jc w:val="center"/>
                  </w:pPr>
                  <w:r w:rsidRPr="34CAAC90" w:rsidR="34CAAC90">
                    <w:rPr>
                      <w:rFonts w:ascii="Calibri" w:hAnsi="Calibri" w:eastAsia="Calibri" w:cs="Calibri"/>
                      <w:b w:val="1"/>
                      <w:bCs w:val="1"/>
                      <w:color w:val="000000" w:themeColor="text1" w:themeTint="FF" w:themeShade="FF"/>
                      <w:sz w:val="22"/>
                      <w:szCs w:val="22"/>
                    </w:rPr>
                    <w:t>n=88</w:t>
                  </w:r>
                </w:p>
                <w:p w:rsidR="34CAAC90" w:rsidP="34CAAC90" w:rsidRDefault="34CAAC90" w14:paraId="013AE882" w14:textId="2E13DA5D">
                  <w:pPr>
                    <w:jc w:val="center"/>
                  </w:pPr>
                  <w:r w:rsidRPr="34CAAC90" w:rsidR="34CAAC90">
                    <w:rPr>
                      <w:rFonts w:ascii="Calibri" w:hAnsi="Calibri" w:eastAsia="Calibri" w:cs="Calibri"/>
                      <w:b w:val="1"/>
                      <w:bCs w:val="1"/>
                      <w:color w:val="000000" w:themeColor="text1" w:themeTint="FF" w:themeShade="FF"/>
                      <w:sz w:val="22"/>
                      <w:szCs w:val="22"/>
                    </w:rPr>
                    <w:t>67%</w:t>
                  </w:r>
                </w:p>
                <w:p w:rsidR="34CAAC90" w:rsidP="34CAAC90" w:rsidRDefault="34CAAC90" w14:paraId="338D9AA8" w14:textId="1DFEB55C">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02686E5E" w14:textId="6C8B2256">
                  <w:pPr>
                    <w:jc w:val="center"/>
                  </w:pPr>
                  <w:r w:rsidRPr="34CAAC90" w:rsidR="34CAAC90">
                    <w:rPr>
                      <w:rFonts w:ascii="Calibri" w:hAnsi="Calibri" w:eastAsia="Calibri" w:cs="Calibri"/>
                      <w:b w:val="1"/>
                      <w:bCs w:val="1"/>
                      <w:color w:val="000000" w:themeColor="text1" w:themeTint="FF" w:themeShade="FF"/>
                      <w:sz w:val="22"/>
                      <w:szCs w:val="22"/>
                    </w:rPr>
                    <w:t>n=99</w:t>
                  </w:r>
                </w:p>
                <w:p w:rsidR="34CAAC90" w:rsidP="34CAAC90" w:rsidRDefault="34CAAC90" w14:paraId="693F9EBA" w14:textId="53996719">
                  <w:pPr>
                    <w:jc w:val="center"/>
                  </w:pPr>
                  <w:r w:rsidRPr="34CAAC90" w:rsidR="34CAAC90">
                    <w:rPr>
                      <w:rFonts w:ascii="Calibri" w:hAnsi="Calibri" w:eastAsia="Calibri" w:cs="Calibri"/>
                      <w:b w:val="1"/>
                      <w:bCs w:val="1"/>
                      <w:color w:val="000000" w:themeColor="text1" w:themeTint="FF" w:themeShade="FF"/>
                      <w:sz w:val="22"/>
                      <w:szCs w:val="22"/>
                    </w:rPr>
                    <w:t>75%</w:t>
                  </w:r>
                </w:p>
                <w:p w:rsidR="34CAAC90" w:rsidP="34CAAC90" w:rsidRDefault="34CAAC90" w14:paraId="40D2B42F" w14:textId="451E7700">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14CF285D" w14:textId="603F32F9">
                  <w:pPr>
                    <w:jc w:val="center"/>
                  </w:pPr>
                  <w:r w:rsidRPr="34CAAC90" w:rsidR="34CAAC90">
                    <w:rPr>
                      <w:rFonts w:ascii="Calibri" w:hAnsi="Calibri" w:eastAsia="Calibri" w:cs="Calibri"/>
                      <w:b w:val="1"/>
                      <w:bCs w:val="1"/>
                      <w:color w:val="000000" w:themeColor="text1" w:themeTint="FF" w:themeShade="FF"/>
                      <w:sz w:val="22"/>
                      <w:szCs w:val="22"/>
                    </w:rPr>
                    <w:t>n=104</w:t>
                  </w:r>
                </w:p>
                <w:p w:rsidR="34CAAC90" w:rsidP="34CAAC90" w:rsidRDefault="34CAAC90" w14:paraId="20B3542B" w14:textId="36092405">
                  <w:pPr>
                    <w:jc w:val="center"/>
                  </w:pPr>
                  <w:r w:rsidRPr="34CAAC90" w:rsidR="34CAAC90">
                    <w:rPr>
                      <w:rFonts w:ascii="Calibri" w:hAnsi="Calibri" w:eastAsia="Calibri" w:cs="Calibri"/>
                      <w:b w:val="1"/>
                      <w:bCs w:val="1"/>
                      <w:color w:val="000000" w:themeColor="text1" w:themeTint="FF" w:themeShade="FF"/>
                      <w:sz w:val="22"/>
                      <w:szCs w:val="22"/>
                    </w:rPr>
                    <w:t>79%</w:t>
                  </w:r>
                </w:p>
              </w:tc>
            </w:tr>
            <w:tr w:rsidR="34CAAC90" w:rsidTr="34CAAC90" w14:paraId="6B367FE2">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41F933CE" w14:textId="335DAD39">
                  <w:pPr>
                    <w:jc w:val="center"/>
                  </w:pPr>
                  <w:r w:rsidRPr="34CAAC90" w:rsidR="34CAAC90">
                    <w:rPr>
                      <w:rFonts w:ascii="Calibri" w:hAnsi="Calibri" w:eastAsia="Calibri" w:cs="Calibri"/>
                      <w:color w:val="000000" w:themeColor="text1" w:themeTint="FF" w:themeShade="FF"/>
                      <w:sz w:val="22"/>
                      <w:szCs w:val="22"/>
                    </w:rPr>
                    <w:t>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38586D13" w14:textId="4B75A796">
                  <w:pPr>
                    <w:jc w:val="center"/>
                  </w:pPr>
                  <w:r w:rsidRPr="34CAAC90" w:rsidR="34CAAC90">
                    <w:rPr>
                      <w:rFonts w:ascii="Calibri" w:hAnsi="Calibri" w:eastAsia="Calibri" w:cs="Calibri"/>
                      <w:color w:val="000000" w:themeColor="text1" w:themeTint="FF" w:themeShade="FF"/>
                      <w:sz w:val="22"/>
                      <w:szCs w:val="22"/>
                    </w:rPr>
                    <w:t>71 web (54%)</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3EE153ED" w14:textId="744A1AD7">
                  <w:pPr>
                    <w:jc w:val="center"/>
                  </w:pPr>
                  <w:r w:rsidRPr="34CAAC90" w:rsidR="34CAAC90">
                    <w:rPr>
                      <w:rFonts w:ascii="Calibri" w:hAnsi="Calibri" w:eastAsia="Calibri" w:cs="Calibri"/>
                      <w:color w:val="000000" w:themeColor="text1" w:themeTint="FF" w:themeShade="FF"/>
                      <w:sz w:val="22"/>
                      <w:szCs w:val="22"/>
                    </w:rPr>
                    <w:t>6 web (8%)</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6EC12170" w14:textId="721E8C7D">
                  <w:pPr>
                    <w:jc w:val="center"/>
                  </w:pPr>
                  <w:r w:rsidRPr="34CAAC90" w:rsidR="34CAAC90">
                    <w:rPr>
                      <w:rFonts w:ascii="Calibri" w:hAnsi="Calibri" w:eastAsia="Calibri" w:cs="Calibri"/>
                      <w:color w:val="000000" w:themeColor="text1" w:themeTint="FF" w:themeShade="FF"/>
                      <w:sz w:val="22"/>
                      <w:szCs w:val="22"/>
                    </w:rPr>
                    <w:t>49 web (69%)</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4F196C3A" w14:textId="3C9A6B3A">
                  <w:pPr>
                    <w:jc w:val="center"/>
                  </w:pPr>
                  <w:r w:rsidRPr="34CAAC90" w:rsidR="34CAAC90">
                    <w:rPr>
                      <w:rFonts w:ascii="Calibri" w:hAnsi="Calibri" w:eastAsia="Calibri" w:cs="Calibri"/>
                      <w:color w:val="000000" w:themeColor="text1" w:themeTint="FF" w:themeShade="FF"/>
                      <w:sz w:val="22"/>
                      <w:szCs w:val="22"/>
                    </w:rPr>
                    <w:t>51 web (72%)</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053CEC57" w14:textId="3EF3956F">
                  <w:pPr>
                    <w:jc w:val="center"/>
                  </w:pPr>
                  <w:r w:rsidRPr="34CAAC90" w:rsidR="34CAAC90">
                    <w:rPr>
                      <w:rFonts w:ascii="Calibri" w:hAnsi="Calibri" w:eastAsia="Calibri" w:cs="Calibri"/>
                      <w:color w:val="000000" w:themeColor="text1" w:themeTint="FF" w:themeShade="FF"/>
                      <w:sz w:val="22"/>
                      <w:szCs w:val="22"/>
                    </w:rPr>
                    <w:t>54 web (76%)</w:t>
                  </w:r>
                </w:p>
              </w:tc>
            </w:tr>
            <w:tr w:rsidR="34CAAC90" w:rsidTr="34CAAC90" w14:paraId="15A18361">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51D8449A" w14:textId="79D3FC0E">
                  <w:pPr>
                    <w:jc w:val="center"/>
                  </w:pPr>
                  <w:r w:rsidRPr="34CAAC90" w:rsidR="34CAAC90">
                    <w:rPr>
                      <w:rFonts w:ascii="Calibri" w:hAnsi="Calibri" w:eastAsia="Calibri" w:cs="Calibri"/>
                      <w:color w:val="000000" w:themeColor="text1" w:themeTint="FF" w:themeShade="FF"/>
                      <w:sz w:val="22"/>
                      <w:szCs w:val="22"/>
                    </w:rPr>
                    <w:t>Non-Web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275B7A37" w14:textId="210B75FD">
                  <w:pPr>
                    <w:jc w:val="center"/>
                  </w:pPr>
                  <w:r w:rsidRPr="34CAAC90" w:rsidR="34CAAC90">
                    <w:rPr>
                      <w:rFonts w:ascii="Calibri" w:hAnsi="Calibri" w:eastAsia="Calibri" w:cs="Calibri"/>
                      <w:color w:val="000000" w:themeColor="text1" w:themeTint="FF" w:themeShade="FF"/>
                      <w:sz w:val="22"/>
                      <w:szCs w:val="22"/>
                    </w:rPr>
                    <w:t>61 non-web (46%)</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52D2BD63" w14:textId="1D1CD465">
                  <w:pPr>
                    <w:jc w:val="center"/>
                  </w:pPr>
                  <w:r w:rsidRPr="34CAAC90" w:rsidR="34CAAC90">
                    <w:rPr>
                      <w:rFonts w:ascii="Calibri" w:hAnsi="Calibri" w:eastAsia="Calibri" w:cs="Calibri"/>
                      <w:color w:val="000000" w:themeColor="text1" w:themeTint="FF" w:themeShade="FF"/>
                      <w:sz w:val="22"/>
                      <w:szCs w:val="22"/>
                    </w:rPr>
                    <w:t>5 non-web (8%)</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701604AB" w14:textId="79626046">
                  <w:pPr>
                    <w:jc w:val="center"/>
                  </w:pPr>
                  <w:r w:rsidRPr="34CAAC90" w:rsidR="34CAAC90">
                    <w:rPr>
                      <w:rFonts w:ascii="Calibri" w:hAnsi="Calibri" w:eastAsia="Calibri" w:cs="Calibri"/>
                      <w:color w:val="000000" w:themeColor="text1" w:themeTint="FF" w:themeShade="FF"/>
                      <w:sz w:val="22"/>
                      <w:szCs w:val="22"/>
                    </w:rPr>
                    <w:t>39 non-web (64%)</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6C11E735" w14:textId="1B1615BD">
                  <w:pPr>
                    <w:jc w:val="center"/>
                  </w:pPr>
                  <w:r w:rsidRPr="34CAAC90" w:rsidR="34CAAC90">
                    <w:rPr>
                      <w:rFonts w:ascii="Calibri" w:hAnsi="Calibri" w:eastAsia="Calibri" w:cs="Calibri"/>
                      <w:color w:val="000000" w:themeColor="text1" w:themeTint="FF" w:themeShade="FF"/>
                      <w:sz w:val="22"/>
                      <w:szCs w:val="22"/>
                    </w:rPr>
                    <w:t>48 non-web (79%)</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0EE8241F" w14:textId="20981B3E">
                  <w:pPr>
                    <w:jc w:val="center"/>
                  </w:pPr>
                  <w:r w:rsidRPr="34CAAC90" w:rsidR="34CAAC90">
                    <w:rPr>
                      <w:rFonts w:ascii="Calibri" w:hAnsi="Calibri" w:eastAsia="Calibri" w:cs="Calibri"/>
                      <w:color w:val="000000" w:themeColor="text1" w:themeTint="FF" w:themeShade="FF"/>
                      <w:sz w:val="22"/>
                      <w:szCs w:val="22"/>
                    </w:rPr>
                    <w:t>50 non-web (82%)</w:t>
                  </w:r>
                </w:p>
              </w:tc>
            </w:tr>
            <w:tr w:rsidR="34CAAC90" w:rsidTr="34CAAC90" w14:paraId="24240AB6">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7395F563" w14:textId="3A1BB562">
                  <w:pPr>
                    <w:jc w:val="center"/>
                  </w:pPr>
                  <w:r w:rsidRPr="34CAAC90" w:rsidR="34CAAC90">
                    <w:rPr>
                      <w:rFonts w:ascii="Calibri" w:hAnsi="Calibri" w:eastAsia="Calibri" w:cs="Calibri"/>
                      <w:b w:val="1"/>
                      <w:bCs w:val="1"/>
                      <w:color w:val="000000" w:themeColor="text1" w:themeTint="FF" w:themeShade="FF"/>
                      <w:sz w:val="22"/>
                      <w:szCs w:val="22"/>
                    </w:rPr>
                    <w:t>Total</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22A462DA" w14:textId="0A02E1F7">
                  <w:pPr>
                    <w:jc w:val="center"/>
                  </w:pPr>
                  <w:r w:rsidRPr="34CAAC90" w:rsidR="34CAAC90">
                    <w:rPr>
                      <w:rFonts w:ascii="Calibri" w:hAnsi="Calibri" w:eastAsia="Calibri" w:cs="Calibri"/>
                      <w:b w:val="1"/>
                      <w:bCs w:val="1"/>
                      <w:color w:val="000000" w:themeColor="text1" w:themeTint="FF" w:themeShade="FF"/>
                      <w:sz w:val="22"/>
                      <w:szCs w:val="22"/>
                    </w:rPr>
                    <w:t>1164</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50BB5ACD" w14:textId="6D873EDA">
                  <w:pPr>
                    <w:jc w:val="center"/>
                  </w:pPr>
                  <w:r w:rsidRPr="34CAAC90" w:rsidR="34CAAC90">
                    <w:rPr>
                      <w:rFonts w:ascii="Calibri" w:hAnsi="Calibri" w:eastAsia="Calibri" w:cs="Calibri"/>
                      <w:b w:val="1"/>
                      <w:bCs w:val="1"/>
                      <w:color w:val="000000" w:themeColor="text1" w:themeTint="FF" w:themeShade="FF"/>
                      <w:sz w:val="22"/>
                      <w:szCs w:val="22"/>
                    </w:rPr>
                    <w:t>n = 162</w:t>
                  </w:r>
                </w:p>
                <w:p w:rsidR="34CAAC90" w:rsidP="34CAAC90" w:rsidRDefault="34CAAC90" w14:paraId="0EF3F557" w14:textId="60A1694F">
                  <w:pPr>
                    <w:jc w:val="center"/>
                  </w:pPr>
                  <w:r w:rsidRPr="34CAAC90" w:rsidR="34CAAC90">
                    <w:rPr>
                      <w:rFonts w:ascii="Calibri" w:hAnsi="Calibri" w:eastAsia="Calibri" w:cs="Calibri"/>
                      <w:b w:val="1"/>
                      <w:bCs w:val="1"/>
                      <w:color w:val="000000" w:themeColor="text1" w:themeTint="FF" w:themeShade="FF"/>
                      <w:sz w:val="22"/>
                      <w:szCs w:val="22"/>
                    </w:rPr>
                    <w:t>14%</w:t>
                  </w:r>
                </w:p>
                <w:p w:rsidR="34CAAC90" w:rsidP="34CAAC90" w:rsidRDefault="34CAAC90" w14:paraId="3A5FE6D3" w14:textId="125B8406">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15D6814B" w14:textId="4B2A1AB6">
                  <w:pPr>
                    <w:jc w:val="center"/>
                  </w:pPr>
                  <w:r w:rsidRPr="34CAAC90" w:rsidR="34CAAC90">
                    <w:rPr>
                      <w:rFonts w:ascii="Calibri" w:hAnsi="Calibri" w:eastAsia="Calibri" w:cs="Calibri"/>
                      <w:b w:val="1"/>
                      <w:bCs w:val="1"/>
                      <w:color w:val="000000" w:themeColor="text1" w:themeTint="FF" w:themeShade="FF"/>
                      <w:sz w:val="22"/>
                      <w:szCs w:val="22"/>
                    </w:rPr>
                    <w:t>n=510</w:t>
                  </w:r>
                </w:p>
                <w:p w:rsidR="34CAAC90" w:rsidP="34CAAC90" w:rsidRDefault="34CAAC90" w14:paraId="22BD20F7" w14:textId="1F220E21">
                  <w:pPr>
                    <w:jc w:val="center"/>
                  </w:pPr>
                  <w:r w:rsidRPr="34CAAC90" w:rsidR="34CAAC90">
                    <w:rPr>
                      <w:rFonts w:ascii="Calibri" w:hAnsi="Calibri" w:eastAsia="Calibri" w:cs="Calibri"/>
                      <w:b w:val="1"/>
                      <w:bCs w:val="1"/>
                      <w:color w:val="000000" w:themeColor="text1" w:themeTint="FF" w:themeShade="FF"/>
                      <w:sz w:val="22"/>
                      <w:szCs w:val="22"/>
                    </w:rPr>
                    <w:t>44%</w:t>
                  </w:r>
                </w:p>
                <w:p w:rsidR="34CAAC90" w:rsidP="34CAAC90" w:rsidRDefault="34CAAC90" w14:paraId="46E85D09" w14:textId="152F7ECF">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4E237638" w14:textId="08917932">
                  <w:pPr>
                    <w:jc w:val="center"/>
                  </w:pPr>
                  <w:r w:rsidRPr="34CAAC90" w:rsidR="34CAAC90">
                    <w:rPr>
                      <w:rFonts w:ascii="Calibri" w:hAnsi="Calibri" w:eastAsia="Calibri" w:cs="Calibri"/>
                      <w:b w:val="1"/>
                      <w:bCs w:val="1"/>
                      <w:color w:val="000000" w:themeColor="text1" w:themeTint="FF" w:themeShade="FF"/>
                      <w:sz w:val="22"/>
                      <w:szCs w:val="22"/>
                    </w:rPr>
                    <w:t>n=651</w:t>
                  </w:r>
                </w:p>
                <w:p w:rsidR="34CAAC90" w:rsidP="34CAAC90" w:rsidRDefault="34CAAC90" w14:paraId="4C55C3A2" w14:textId="4C003B02">
                  <w:pPr>
                    <w:jc w:val="center"/>
                  </w:pPr>
                  <w:r w:rsidRPr="34CAAC90" w:rsidR="34CAAC90">
                    <w:rPr>
                      <w:rFonts w:ascii="Calibri" w:hAnsi="Calibri" w:eastAsia="Calibri" w:cs="Calibri"/>
                      <w:b w:val="1"/>
                      <w:bCs w:val="1"/>
                      <w:color w:val="000000" w:themeColor="text1" w:themeTint="FF" w:themeShade="FF"/>
                      <w:sz w:val="22"/>
                      <w:szCs w:val="22"/>
                    </w:rPr>
                    <w:t>56%</w:t>
                  </w:r>
                </w:p>
                <w:p w:rsidR="34CAAC90" w:rsidP="34CAAC90" w:rsidRDefault="34CAAC90" w14:paraId="2B065F68" w14:textId="3C3B7921">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76EE8A21" w14:textId="68B4030F">
                  <w:pPr>
                    <w:jc w:val="center"/>
                  </w:pPr>
                  <w:r w:rsidRPr="34CAAC90" w:rsidR="34CAAC90">
                    <w:rPr>
                      <w:rFonts w:ascii="Calibri" w:hAnsi="Calibri" w:eastAsia="Calibri" w:cs="Calibri"/>
                      <w:b w:val="1"/>
                      <w:bCs w:val="1"/>
                      <w:color w:val="000000" w:themeColor="text1" w:themeTint="FF" w:themeShade="FF"/>
                      <w:sz w:val="22"/>
                      <w:szCs w:val="22"/>
                    </w:rPr>
                    <w:t>n=741</w:t>
                  </w:r>
                </w:p>
                <w:p w:rsidR="34CAAC90" w:rsidP="34CAAC90" w:rsidRDefault="34CAAC90" w14:paraId="189EEE3E" w14:textId="10037BDB">
                  <w:pPr>
                    <w:jc w:val="center"/>
                  </w:pPr>
                  <w:r w:rsidRPr="34CAAC90" w:rsidR="34CAAC90">
                    <w:rPr>
                      <w:rFonts w:ascii="Calibri" w:hAnsi="Calibri" w:eastAsia="Calibri" w:cs="Calibri"/>
                      <w:b w:val="1"/>
                      <w:bCs w:val="1"/>
                      <w:color w:val="000000" w:themeColor="text1" w:themeTint="FF" w:themeShade="FF"/>
                      <w:sz w:val="22"/>
                      <w:szCs w:val="22"/>
                    </w:rPr>
                    <w:t>64%</w:t>
                  </w:r>
                </w:p>
                <w:p w:rsidR="34CAAC90" w:rsidP="34CAAC90" w:rsidRDefault="34CAAC90" w14:paraId="4D977D2B" w14:textId="36189E3F">
                  <w:pPr>
                    <w:jc w:val="center"/>
                  </w:pPr>
                  <w:r w:rsidRPr="34CAAC90" w:rsidR="34CAAC90">
                    <w:rPr>
                      <w:rFonts w:ascii="Calibri" w:hAnsi="Calibri" w:eastAsia="Calibri" w:cs="Calibri"/>
                      <w:b w:val="1"/>
                      <w:bCs w:val="1"/>
                      <w:color w:val="000000" w:themeColor="text1" w:themeTint="FF" w:themeShade="FF"/>
                      <w:sz w:val="22"/>
                      <w:szCs w:val="22"/>
                    </w:rPr>
                    <w:t xml:space="preserve"> </w:t>
                  </w:r>
                </w:p>
              </w:tc>
            </w:tr>
          </w:tbl>
          <w:p w:rsidRPr="00210107" w:rsidR="00F9197F" w:rsidP="34CAAC90" w:rsidRDefault="00F9197F" w14:paraId="25AD9564" wp14:textId="0A55D9B8">
            <w:pPr>
              <w:spacing w:line="257" w:lineRule="auto"/>
            </w:pPr>
            <w:r w:rsidRPr="34CAAC90" w:rsidR="34CAAC90">
              <w:rPr>
                <w:rFonts w:ascii="Calibri" w:hAnsi="Calibri" w:eastAsia="Calibri" w:cs="Calibri"/>
                <w:b w:val="1"/>
                <w:bCs w:val="1"/>
                <w:noProof w:val="0"/>
                <w:color w:val="000000" w:themeColor="text1" w:themeTint="FF" w:themeShade="FF"/>
                <w:sz w:val="24"/>
                <w:szCs w:val="24"/>
                <w:lang w:val="en-US"/>
              </w:rPr>
              <w:t xml:space="preserve"> </w:t>
            </w:r>
          </w:p>
          <w:p w:rsidRPr="00210107" w:rsidR="00F9197F" w:rsidP="34CAAC90" w:rsidRDefault="00F9197F" w14:paraId="74306255" wp14:textId="52C21D79">
            <w:pPr>
              <w:spacing w:line="257" w:lineRule="auto"/>
            </w:pPr>
            <w:r w:rsidRPr="34CAAC90" w:rsidR="34CAAC90">
              <w:rPr>
                <w:rFonts w:ascii="Calibri" w:hAnsi="Calibri" w:eastAsia="Calibri" w:cs="Calibri"/>
                <w:b w:val="1"/>
                <w:bCs w:val="1"/>
                <w:noProof w:val="0"/>
                <w:color w:val="000000" w:themeColor="text1" w:themeTint="FF" w:themeShade="FF"/>
                <w:sz w:val="24"/>
                <w:szCs w:val="24"/>
                <w:lang w:val="en-US"/>
              </w:rPr>
              <w:t>Math 0405 (ALL 0405 Students were also enrolled in NCBM 002A) Note: CIP Goal is 70% success rate</w:t>
            </w:r>
          </w:p>
          <w:p w:rsidRPr="00210107" w:rsidR="00F9197F" w:rsidP="34CAAC90" w:rsidRDefault="00F9197F" w14:paraId="351D159D" wp14:textId="29F6BBC2">
            <w:pPr>
              <w:spacing w:line="257" w:lineRule="auto"/>
            </w:pPr>
            <w:r w:rsidRPr="34CAAC90" w:rsidR="34CAAC90">
              <w:rPr>
                <w:rFonts w:ascii="Calibri" w:hAnsi="Calibri" w:eastAsia="Calibri" w:cs="Calibri"/>
                <w:noProof w:val="0"/>
                <w:color w:val="000000" w:themeColor="text1" w:themeTint="FF" w:themeShade="FF"/>
                <w:sz w:val="24"/>
                <w:szCs w:val="24"/>
                <w:lang w:val="en-US"/>
              </w:rPr>
              <w:t>950 students took Math 0405 this semester.</w:t>
            </w:r>
          </w:p>
          <w:p w:rsidRPr="00210107" w:rsidR="00F9197F" w:rsidP="34CAAC90" w:rsidRDefault="00F9197F" w14:paraId="1CD9DBB9" wp14:textId="2D80D85F">
            <w:pPr>
              <w:spacing w:line="257" w:lineRule="auto"/>
            </w:pPr>
            <w:r w:rsidRPr="34CAAC90" w:rsidR="34CAAC90">
              <w:rPr>
                <w:rFonts w:ascii="Calibri" w:hAnsi="Calibri" w:eastAsia="Calibri" w:cs="Calibri"/>
                <w:noProof w:val="0"/>
                <w:color w:val="000000" w:themeColor="text1" w:themeTint="FF" w:themeShade="FF"/>
                <w:sz w:val="24"/>
                <w:szCs w:val="24"/>
                <w:lang w:val="en-US"/>
              </w:rPr>
              <w:t>A’s 171 (18%), B’s 227 (24%), C’s 196 (21%), F’s 302 (32%), W’s 54 (6%) A-C 594 (63%)</w:t>
            </w:r>
          </w:p>
          <w:p w:rsidRPr="00210107" w:rsidR="00F9197F" w:rsidP="34CAAC90" w:rsidRDefault="00F9197F" w14:paraId="44B049B0" wp14:textId="39B54E5E">
            <w:pPr>
              <w:spacing w:line="257" w:lineRule="auto"/>
            </w:pPr>
            <w:r w:rsidRPr="34CAAC90" w:rsidR="34CAAC90">
              <w:rPr>
                <w:rFonts w:ascii="Calibri" w:hAnsi="Calibri" w:eastAsia="Calibri" w:cs="Calibri"/>
                <w:noProof w:val="0"/>
                <w:color w:val="000000" w:themeColor="text1" w:themeTint="FF" w:themeShade="FF"/>
                <w:sz w:val="24"/>
                <w:szCs w:val="24"/>
                <w:lang w:val="en-US"/>
              </w:rPr>
              <w:t xml:space="preserve"> </w:t>
            </w:r>
          </w:p>
          <w:p w:rsidRPr="00210107" w:rsidR="00F9197F" w:rsidP="34CAAC90" w:rsidRDefault="00F9197F" w14:paraId="124EF584" wp14:textId="5202734A">
            <w:pPr>
              <w:spacing w:line="257" w:lineRule="auto"/>
            </w:pPr>
            <w:r w:rsidRPr="34CAAC90" w:rsidR="34CAAC90">
              <w:rPr>
                <w:rFonts w:ascii="Calibri" w:hAnsi="Calibri" w:eastAsia="Calibri" w:cs="Calibri"/>
                <w:noProof w:val="0"/>
                <w:color w:val="000000" w:themeColor="text1" w:themeTint="FF" w:themeShade="FF"/>
                <w:sz w:val="24"/>
                <w:szCs w:val="24"/>
                <w:lang w:val="en-US"/>
              </w:rPr>
              <w:t>Of the 950 Math 0405 students, 304 were in web courses.</w:t>
            </w:r>
          </w:p>
          <w:p w:rsidRPr="00210107" w:rsidR="00F9197F" w:rsidP="34CAAC90" w:rsidRDefault="00F9197F" w14:paraId="7A6CF169" wp14:textId="6AB73D2A">
            <w:pPr>
              <w:spacing w:line="257" w:lineRule="auto"/>
            </w:pPr>
            <w:r w:rsidRPr="34CAAC90" w:rsidR="34CAAC90">
              <w:rPr>
                <w:rFonts w:ascii="Calibri" w:hAnsi="Calibri" w:eastAsia="Calibri" w:cs="Calibri"/>
                <w:noProof w:val="0"/>
                <w:color w:val="000000" w:themeColor="text1" w:themeTint="FF" w:themeShade="FF"/>
                <w:sz w:val="24"/>
                <w:szCs w:val="24"/>
                <w:lang w:val="en-US"/>
              </w:rPr>
              <w:t>A’s 50 (16%), B’s 87 (29%), C’s 53 (17%), F’s 97 (32%), W’s 17 (6%) A-C 190 (63%)</w:t>
            </w:r>
          </w:p>
          <w:p w:rsidRPr="00210107" w:rsidR="00F9197F" w:rsidP="34CAAC90" w:rsidRDefault="00F9197F" w14:paraId="2CB61EBE" wp14:textId="4D763178">
            <w:pPr>
              <w:spacing w:line="257" w:lineRule="auto"/>
            </w:pPr>
            <w:r w:rsidRPr="34CAAC90" w:rsidR="34CAAC90">
              <w:rPr>
                <w:rFonts w:ascii="Calibri" w:hAnsi="Calibri" w:eastAsia="Calibri" w:cs="Calibri"/>
                <w:noProof w:val="0"/>
                <w:color w:val="000000" w:themeColor="text1" w:themeTint="FF" w:themeShade="FF"/>
                <w:sz w:val="24"/>
                <w:szCs w:val="24"/>
                <w:lang w:val="en-US"/>
              </w:rPr>
              <w:t xml:space="preserve"> </w:t>
            </w:r>
          </w:p>
          <w:p w:rsidRPr="00210107" w:rsidR="00F9197F" w:rsidP="34CAAC90" w:rsidRDefault="00F9197F" w14:paraId="49E093F7" wp14:textId="6FFC636B">
            <w:pPr>
              <w:spacing w:line="257" w:lineRule="auto"/>
            </w:pPr>
            <w:r w:rsidRPr="34CAAC90" w:rsidR="34CAAC90">
              <w:rPr>
                <w:rFonts w:ascii="Calibri" w:hAnsi="Calibri" w:eastAsia="Calibri" w:cs="Calibri"/>
                <w:noProof w:val="0"/>
                <w:color w:val="000000" w:themeColor="text1" w:themeTint="FF" w:themeShade="FF"/>
                <w:sz w:val="24"/>
                <w:szCs w:val="24"/>
                <w:lang w:val="en-US"/>
              </w:rPr>
              <w:t>Of the 950 Math 0405 students 646 were not in a web course.</w:t>
            </w:r>
          </w:p>
          <w:p w:rsidRPr="00210107" w:rsidR="00F9197F" w:rsidP="34CAAC90" w:rsidRDefault="00F9197F" w14:paraId="10EB5181" wp14:textId="734F61F9">
            <w:pPr>
              <w:spacing w:line="257" w:lineRule="auto"/>
            </w:pPr>
            <w:r w:rsidRPr="34CAAC90" w:rsidR="34CAAC90">
              <w:rPr>
                <w:rFonts w:ascii="Calibri" w:hAnsi="Calibri" w:eastAsia="Calibri" w:cs="Calibri"/>
                <w:noProof w:val="0"/>
                <w:color w:val="000000" w:themeColor="text1" w:themeTint="FF" w:themeShade="FF"/>
                <w:sz w:val="24"/>
                <w:szCs w:val="24"/>
                <w:lang w:val="en-US"/>
              </w:rPr>
              <w:t>A’s 121 (19%), B’s 140 (22%), C’s 143 (22%), F’s 205 (32%), W’s 37 (6%), A-C 404 (63%)</w:t>
            </w:r>
          </w:p>
          <w:p w:rsidRPr="00210107" w:rsidR="00F9197F" w:rsidP="34CAAC90" w:rsidRDefault="00F9197F" w14:paraId="15CBA2C5" wp14:textId="35962287">
            <w:pPr>
              <w:spacing w:line="257" w:lineRule="auto"/>
            </w:pPr>
            <w:r w:rsidRPr="34CAAC90" w:rsidR="34CAAC90">
              <w:rPr>
                <w:rFonts w:ascii="Calibri" w:hAnsi="Calibri" w:eastAsia="Calibri" w:cs="Calibri"/>
                <w:b w:val="1"/>
                <w:bCs w:val="1"/>
                <w:noProof w:val="0"/>
                <w:sz w:val="32"/>
                <w:szCs w:val="32"/>
                <w:lang w:val="en-US"/>
              </w:rPr>
              <w:t>Fall 2022 (social distancing not required) Select number of hybrid and web, but most face-to-face were full face-to-face. 100% Co-Req except for Exempt Students (below 910 on TSIA2.0 and Diagnostic Level 3 or 4 are in 6 hour Math 0405…no more NCBM 002A)</w:t>
            </w:r>
          </w:p>
          <w:tbl>
            <w:tblPr>
              <w:tblStyle w:val="TableGrid"/>
              <w:tblW w:w="0" w:type="auto"/>
              <w:tblLayout w:type="fixed"/>
              <w:tblLook w:val="04A0" w:firstRow="1" w:lastRow="0" w:firstColumn="1" w:lastColumn="0" w:noHBand="0" w:noVBand="1"/>
            </w:tblPr>
            <w:tblGrid>
              <w:gridCol w:w="1759"/>
              <w:gridCol w:w="2089"/>
              <w:gridCol w:w="2309"/>
              <w:gridCol w:w="2089"/>
              <w:gridCol w:w="2199"/>
              <w:gridCol w:w="2859"/>
            </w:tblGrid>
            <w:tr w:rsidR="34CAAC90" w:rsidTr="34CAAC90" w14:paraId="601542D7">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5E04A911" w14:textId="4370E475">
                  <w:pPr>
                    <w:jc w:val="center"/>
                  </w:pPr>
                  <w:r w:rsidRPr="34CAAC90" w:rsidR="34CAAC90">
                    <w:rPr>
                      <w:rFonts w:ascii="Calibri" w:hAnsi="Calibri" w:eastAsia="Calibri" w:cs="Calibri"/>
                      <w:b w:val="1"/>
                      <w:bCs w:val="1"/>
                      <w:color w:val="000000" w:themeColor="text1" w:themeTint="FF" w:themeShade="FF"/>
                      <w:sz w:val="22"/>
                      <w:szCs w:val="22"/>
                    </w:rPr>
                    <w:t>Fall 2022</w:t>
                  </w:r>
                </w:p>
                <w:p w:rsidR="34CAAC90" w:rsidP="34CAAC90" w:rsidRDefault="34CAAC90" w14:paraId="21544627" w14:textId="31B29E2D">
                  <w:pPr>
                    <w:jc w:val="center"/>
                  </w:pPr>
                  <w:r w:rsidRPr="34CAAC90" w:rsidR="34CAAC90">
                    <w:rPr>
                      <w:rFonts w:ascii="Calibri" w:hAnsi="Calibri" w:eastAsia="Calibri" w:cs="Calibri"/>
                      <w:b w:val="1"/>
                      <w:bCs w:val="1"/>
                      <w:color w:val="000000" w:themeColor="text1" w:themeTint="FF" w:themeShade="FF"/>
                      <w:sz w:val="22"/>
                      <w:szCs w:val="22"/>
                    </w:rPr>
                    <w:t>Co-Requisite Mathematics</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0507664" w14:textId="004BF12C">
                  <w:pPr>
                    <w:jc w:val="center"/>
                  </w:pPr>
                  <w:r w:rsidRPr="34CAAC90" w:rsidR="34CAAC90">
                    <w:rPr>
                      <w:rFonts w:ascii="Calibri" w:hAnsi="Calibri" w:eastAsia="Calibri" w:cs="Calibri"/>
                      <w:b w:val="1"/>
                      <w:bCs w:val="1"/>
                      <w:color w:val="000000" w:themeColor="text1" w:themeTint="FF" w:themeShade="FF"/>
                      <w:sz w:val="22"/>
                      <w:szCs w:val="22"/>
                    </w:rPr>
                    <w:t>Total Enrolled</w:t>
                  </w:r>
                </w:p>
                <w:p w:rsidR="34CAAC90" w:rsidP="34CAAC90" w:rsidRDefault="34CAAC90" w14:paraId="042A8C9A" w14:textId="4E4EEF50">
                  <w:pPr>
                    <w:jc w:val="center"/>
                  </w:pPr>
                  <w:r w:rsidRPr="34CAAC90" w:rsidR="34CAAC90">
                    <w:rPr>
                      <w:rFonts w:ascii="Calibri" w:hAnsi="Calibri" w:eastAsia="Calibri" w:cs="Calibri"/>
                      <w:b w:val="1"/>
                      <w:bCs w:val="1"/>
                      <w:color w:val="000000" w:themeColor="text1" w:themeTint="FF" w:themeShade="FF"/>
                      <w:sz w:val="22"/>
                      <w:szCs w:val="22"/>
                    </w:rPr>
                    <w:t>(denominator column)</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11D5FB65" w14:textId="348DA4CE">
                  <w:pPr>
                    <w:jc w:val="center"/>
                  </w:pPr>
                  <w:r w:rsidRPr="34CAAC90" w:rsidR="34CAAC90">
                    <w:rPr>
                      <w:rFonts w:ascii="Calibri" w:hAnsi="Calibri" w:eastAsia="Calibri" w:cs="Calibri"/>
                      <w:b w:val="1"/>
                      <w:bCs w:val="1"/>
                      <w:color w:val="000000" w:themeColor="text1" w:themeTint="FF" w:themeShade="FF"/>
                      <w:sz w:val="22"/>
                      <w:szCs w:val="22"/>
                    </w:rPr>
                    <w:t>Withdraw</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27796F6A" w14:textId="560CC9F6">
                  <w:pPr>
                    <w:jc w:val="center"/>
                  </w:pPr>
                  <w:r w:rsidRPr="34CAAC90" w:rsidR="34CAAC90">
                    <w:rPr>
                      <w:rFonts w:ascii="Calibri" w:hAnsi="Calibri" w:eastAsia="Calibri" w:cs="Calibri"/>
                      <w:b w:val="1"/>
                      <w:bCs w:val="1"/>
                      <w:color w:val="000000" w:themeColor="text1" w:themeTint="FF" w:themeShade="FF"/>
                      <w:sz w:val="22"/>
                      <w:szCs w:val="22"/>
                    </w:rPr>
                    <w:t>Passed Credit Course with A-C</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36495C2A" w14:textId="367D14DD">
                  <w:pPr>
                    <w:jc w:val="center"/>
                  </w:pPr>
                  <w:r w:rsidRPr="34CAAC90" w:rsidR="34CAAC90">
                    <w:rPr>
                      <w:rFonts w:ascii="Calibri" w:hAnsi="Calibri" w:eastAsia="Calibri" w:cs="Calibri"/>
                      <w:b w:val="1"/>
                      <w:bCs w:val="1"/>
                      <w:color w:val="000000" w:themeColor="text1" w:themeTint="FF" w:themeShade="FF"/>
                      <w:sz w:val="22"/>
                      <w:szCs w:val="22"/>
                    </w:rPr>
                    <w:t>Passed Credit Course with A-D</w:t>
                  </w:r>
                </w:p>
                <w:p w:rsidR="34CAAC90" w:rsidP="34CAAC90" w:rsidRDefault="34CAAC90" w14:paraId="575BC783" w14:textId="76D074BF">
                  <w:pPr>
                    <w:jc w:val="center"/>
                  </w:pPr>
                  <w:r w:rsidRPr="34CAAC90" w:rsidR="34CAAC90">
                    <w:rPr>
                      <w:rFonts w:ascii="Calibri" w:hAnsi="Calibri" w:eastAsia="Calibri" w:cs="Calibri"/>
                      <w:b w:val="1"/>
                      <w:bCs w:val="1"/>
                      <w:color w:val="000000" w:themeColor="text1" w:themeTint="FF" w:themeShade="FF"/>
                      <w:sz w:val="22"/>
                      <w:szCs w:val="22"/>
                    </w:rPr>
                    <w:t>(CIP Goal is 68%)</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177395F8" w14:textId="70682172">
                  <w:pPr>
                    <w:jc w:val="center"/>
                  </w:pPr>
                  <w:r w:rsidRPr="34CAAC90" w:rsidR="34CAAC90">
                    <w:rPr>
                      <w:rFonts w:ascii="Calibri" w:hAnsi="Calibri" w:eastAsia="Calibri" w:cs="Calibri"/>
                      <w:b w:val="1"/>
                      <w:bCs w:val="1"/>
                      <w:color w:val="000000" w:themeColor="text1" w:themeTint="FF" w:themeShade="FF"/>
                      <w:sz w:val="22"/>
                      <w:szCs w:val="22"/>
                    </w:rPr>
                    <w:t>Passed DE Course to become TSI Complete</w:t>
                  </w:r>
                </w:p>
                <w:p w:rsidR="34CAAC90" w:rsidP="34CAAC90" w:rsidRDefault="34CAAC90" w14:paraId="21E52E45" w14:textId="1AF49ACD">
                  <w:pPr>
                    <w:jc w:val="center"/>
                  </w:pPr>
                  <w:r w:rsidRPr="34CAAC90" w:rsidR="34CAAC90">
                    <w:rPr>
                      <w:rFonts w:ascii="Calibri" w:hAnsi="Calibri" w:eastAsia="Calibri" w:cs="Calibri"/>
                      <w:b w:val="1"/>
                      <w:bCs w:val="1"/>
                      <w:color w:val="000000" w:themeColor="text1" w:themeTint="FF" w:themeShade="FF"/>
                      <w:sz w:val="22"/>
                      <w:szCs w:val="22"/>
                    </w:rPr>
                    <w:t>(CIP Goal is 75%)</w:t>
                  </w:r>
                </w:p>
              </w:tc>
            </w:tr>
            <w:tr w:rsidR="34CAAC90" w:rsidTr="34CAAC90" w14:paraId="607C579F">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4E0CE24D" w14:textId="4A144CB1">
                  <w:pPr>
                    <w:jc w:val="center"/>
                  </w:pPr>
                  <w:r w:rsidRPr="34CAAC90" w:rsidR="34CAAC90">
                    <w:rPr>
                      <w:rFonts w:ascii="Calibri" w:hAnsi="Calibri" w:eastAsia="Calibri" w:cs="Calibri"/>
                      <w:b w:val="1"/>
                      <w:bCs w:val="1"/>
                      <w:color w:val="000000" w:themeColor="text1" w:themeTint="FF" w:themeShade="FF"/>
                      <w:sz w:val="22"/>
                      <w:szCs w:val="22"/>
                    </w:rPr>
                    <w:t>Math 0314/1314</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713CAC22" w14:textId="14FE1B6B">
                  <w:pPr>
                    <w:jc w:val="center"/>
                  </w:pPr>
                  <w:r w:rsidRPr="34CAAC90" w:rsidR="34CAAC90">
                    <w:rPr>
                      <w:rFonts w:ascii="Calibri" w:hAnsi="Calibri" w:eastAsia="Calibri" w:cs="Calibri"/>
                      <w:b w:val="1"/>
                      <w:bCs w:val="1"/>
                      <w:color w:val="000000" w:themeColor="text1" w:themeTint="FF" w:themeShade="FF"/>
                      <w:sz w:val="22"/>
                      <w:szCs w:val="22"/>
                    </w:rPr>
                    <w:t>547</w:t>
                  </w:r>
                </w:p>
                <w:p w:rsidR="34CAAC90" w:rsidP="34CAAC90" w:rsidRDefault="34CAAC90" w14:paraId="5EB95144" w14:textId="15D6F6C5">
                  <w:pPr>
                    <w:jc w:val="center"/>
                  </w:pPr>
                  <w:r w:rsidRPr="34CAAC90" w:rsidR="34CAAC90">
                    <w:rPr>
                      <w:rFonts w:ascii="Calibri" w:hAnsi="Calibri" w:eastAsia="Calibri" w:cs="Calibri"/>
                      <w:b w:val="1"/>
                      <w:bCs w:val="1"/>
                      <w:color w:val="000000" w:themeColor="text1" w:themeTint="FF" w:themeShade="FF"/>
                      <w:sz w:val="22"/>
                      <w:szCs w:val="22"/>
                    </w:rPr>
                    <w:t xml:space="preserve"> </w:t>
                  </w:r>
                </w:p>
                <w:p w:rsidR="34CAAC90" w:rsidP="34CAAC90" w:rsidRDefault="34CAAC90" w14:paraId="35BD3293" w14:textId="76AFAF87">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6C3FF413" w14:textId="61645C62">
                  <w:pPr>
                    <w:jc w:val="center"/>
                  </w:pPr>
                  <w:r w:rsidRPr="34CAAC90" w:rsidR="34CAAC90">
                    <w:rPr>
                      <w:rFonts w:ascii="Calibri" w:hAnsi="Calibri" w:eastAsia="Calibri" w:cs="Calibri"/>
                      <w:b w:val="1"/>
                      <w:bCs w:val="1"/>
                      <w:color w:val="000000" w:themeColor="text1" w:themeTint="FF" w:themeShade="FF"/>
                      <w:sz w:val="22"/>
                      <w:szCs w:val="22"/>
                    </w:rPr>
                    <w:t>n = 91</w:t>
                  </w:r>
                </w:p>
                <w:p w:rsidR="34CAAC90" w:rsidP="34CAAC90" w:rsidRDefault="34CAAC90" w14:paraId="19A281A7" w14:textId="49CCFFD9">
                  <w:pPr>
                    <w:jc w:val="center"/>
                  </w:pPr>
                  <w:r w:rsidRPr="34CAAC90" w:rsidR="34CAAC90">
                    <w:rPr>
                      <w:rFonts w:ascii="Calibri" w:hAnsi="Calibri" w:eastAsia="Calibri" w:cs="Calibri"/>
                      <w:b w:val="1"/>
                      <w:bCs w:val="1"/>
                      <w:color w:val="000000" w:themeColor="text1" w:themeTint="FF" w:themeShade="FF"/>
                      <w:sz w:val="22"/>
                      <w:szCs w:val="22"/>
                    </w:rPr>
                    <w:t>16.6%</w:t>
                  </w:r>
                </w:p>
                <w:p w:rsidR="34CAAC90" w:rsidP="34CAAC90" w:rsidRDefault="34CAAC90" w14:paraId="74317206" w14:textId="29C53FB0">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0E9EC5B" w14:textId="7DB4764D">
                  <w:pPr>
                    <w:jc w:val="center"/>
                  </w:pPr>
                  <w:r w:rsidRPr="34CAAC90" w:rsidR="34CAAC90">
                    <w:rPr>
                      <w:rFonts w:ascii="Calibri" w:hAnsi="Calibri" w:eastAsia="Calibri" w:cs="Calibri"/>
                      <w:b w:val="1"/>
                      <w:bCs w:val="1"/>
                      <w:color w:val="000000" w:themeColor="text1" w:themeTint="FF" w:themeShade="FF"/>
                      <w:sz w:val="22"/>
                      <w:szCs w:val="22"/>
                    </w:rPr>
                    <w:t>n=232</w:t>
                  </w:r>
                </w:p>
                <w:p w:rsidR="34CAAC90" w:rsidP="34CAAC90" w:rsidRDefault="34CAAC90" w14:paraId="70321299" w14:textId="005CEFB0">
                  <w:pPr>
                    <w:jc w:val="center"/>
                  </w:pPr>
                  <w:r w:rsidRPr="34CAAC90" w:rsidR="34CAAC90">
                    <w:rPr>
                      <w:rFonts w:ascii="Calibri" w:hAnsi="Calibri" w:eastAsia="Calibri" w:cs="Calibri"/>
                      <w:b w:val="1"/>
                      <w:bCs w:val="1"/>
                      <w:color w:val="000000" w:themeColor="text1" w:themeTint="FF" w:themeShade="FF"/>
                      <w:sz w:val="22"/>
                      <w:szCs w:val="22"/>
                    </w:rPr>
                    <w:t>42.4%</w:t>
                  </w:r>
                </w:p>
                <w:p w:rsidR="34CAAC90" w:rsidP="34CAAC90" w:rsidRDefault="34CAAC90" w14:paraId="10C2A239" w14:textId="6D85DA12">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1334D591" w14:textId="4E714146">
                  <w:pPr>
                    <w:jc w:val="center"/>
                  </w:pPr>
                  <w:r w:rsidRPr="34CAAC90" w:rsidR="34CAAC90">
                    <w:rPr>
                      <w:rFonts w:ascii="Calibri" w:hAnsi="Calibri" w:eastAsia="Calibri" w:cs="Calibri"/>
                      <w:b w:val="1"/>
                      <w:bCs w:val="1"/>
                      <w:color w:val="000000" w:themeColor="text1" w:themeTint="FF" w:themeShade="FF"/>
                      <w:sz w:val="22"/>
                      <w:szCs w:val="22"/>
                    </w:rPr>
                    <w:t>n=300</w:t>
                  </w:r>
                </w:p>
                <w:p w:rsidR="34CAAC90" w:rsidP="34CAAC90" w:rsidRDefault="34CAAC90" w14:paraId="0FF83885" w14:textId="7B0AE1A7">
                  <w:pPr>
                    <w:jc w:val="center"/>
                  </w:pPr>
                  <w:r w:rsidRPr="34CAAC90" w:rsidR="34CAAC90">
                    <w:rPr>
                      <w:rFonts w:ascii="Calibri" w:hAnsi="Calibri" w:eastAsia="Calibri" w:cs="Calibri"/>
                      <w:b w:val="1"/>
                      <w:bCs w:val="1"/>
                      <w:color w:val="000000" w:themeColor="text1" w:themeTint="FF" w:themeShade="FF"/>
                      <w:sz w:val="22"/>
                      <w:szCs w:val="22"/>
                    </w:rPr>
                    <w:t>54.8%</w:t>
                  </w:r>
                </w:p>
                <w:p w:rsidR="34CAAC90" w:rsidP="34CAAC90" w:rsidRDefault="34CAAC90" w14:paraId="6FF7AD48" w14:textId="1EB9633F">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5522FA5F" w14:textId="61C9BEB1">
                  <w:pPr>
                    <w:jc w:val="center"/>
                  </w:pPr>
                  <w:r w:rsidRPr="34CAAC90" w:rsidR="34CAAC90">
                    <w:rPr>
                      <w:rFonts w:ascii="Calibri" w:hAnsi="Calibri" w:eastAsia="Calibri" w:cs="Calibri"/>
                      <w:b w:val="1"/>
                      <w:bCs w:val="1"/>
                      <w:color w:val="000000" w:themeColor="text1" w:themeTint="FF" w:themeShade="FF"/>
                      <w:sz w:val="22"/>
                      <w:szCs w:val="22"/>
                    </w:rPr>
                    <w:t>n=354</w:t>
                  </w:r>
                </w:p>
                <w:p w:rsidR="34CAAC90" w:rsidP="34CAAC90" w:rsidRDefault="34CAAC90" w14:paraId="4960430C" w14:textId="01FD667B">
                  <w:pPr>
                    <w:jc w:val="center"/>
                  </w:pPr>
                  <w:r w:rsidRPr="34CAAC90" w:rsidR="34CAAC90">
                    <w:rPr>
                      <w:rFonts w:ascii="Calibri" w:hAnsi="Calibri" w:eastAsia="Calibri" w:cs="Calibri"/>
                      <w:b w:val="1"/>
                      <w:bCs w:val="1"/>
                      <w:color w:val="000000" w:themeColor="text1" w:themeTint="FF" w:themeShade="FF"/>
                      <w:sz w:val="22"/>
                      <w:szCs w:val="22"/>
                    </w:rPr>
                    <w:t>64.7%</w:t>
                  </w:r>
                </w:p>
                <w:p w:rsidR="34CAAC90" w:rsidP="34CAAC90" w:rsidRDefault="34CAAC90" w14:paraId="06EDCDE5" w14:textId="6ADED009">
                  <w:pPr>
                    <w:jc w:val="center"/>
                  </w:pPr>
                  <w:r w:rsidRPr="34CAAC90" w:rsidR="34CAAC90">
                    <w:rPr>
                      <w:rFonts w:ascii="Calibri" w:hAnsi="Calibri" w:eastAsia="Calibri" w:cs="Calibri"/>
                      <w:b w:val="1"/>
                      <w:bCs w:val="1"/>
                      <w:color w:val="000000" w:themeColor="text1" w:themeTint="FF" w:themeShade="FF"/>
                      <w:sz w:val="22"/>
                      <w:szCs w:val="22"/>
                    </w:rPr>
                    <w:t xml:space="preserve"> </w:t>
                  </w:r>
                </w:p>
              </w:tc>
            </w:tr>
            <w:tr w:rsidR="34CAAC90" w:rsidTr="34CAAC90" w14:paraId="217F0942">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2B964D34" w14:textId="140984EA">
                  <w:pPr>
                    <w:jc w:val="center"/>
                  </w:pPr>
                  <w:r w:rsidRPr="34CAAC90" w:rsidR="34CAAC90">
                    <w:rPr>
                      <w:rFonts w:ascii="Calibri" w:hAnsi="Calibri" w:eastAsia="Calibri" w:cs="Calibri"/>
                      <w:color w:val="000000" w:themeColor="text1" w:themeTint="FF" w:themeShade="FF"/>
                      <w:sz w:val="22"/>
                      <w:szCs w:val="22"/>
                    </w:rPr>
                    <w:t>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45D70A84" w14:textId="1CE8E536">
                  <w:pPr>
                    <w:jc w:val="center"/>
                  </w:pPr>
                  <w:r w:rsidRPr="34CAAC90" w:rsidR="34CAAC90">
                    <w:rPr>
                      <w:rFonts w:ascii="Calibri" w:hAnsi="Calibri" w:eastAsia="Calibri" w:cs="Calibri"/>
                      <w:color w:val="000000" w:themeColor="text1" w:themeTint="FF" w:themeShade="FF"/>
                      <w:sz w:val="22"/>
                      <w:szCs w:val="22"/>
                    </w:rPr>
                    <w:t>153 web (28%)</w:t>
                  </w:r>
                </w:p>
                <w:p w:rsidR="34CAAC90" w:rsidP="34CAAC90" w:rsidRDefault="34CAAC90" w14:paraId="4AA08344" w14:textId="131F3E29">
                  <w:pPr>
                    <w:jc w:val="center"/>
                  </w:pPr>
                  <w:r w:rsidRPr="34CAAC90" w:rsidR="34CAAC90">
                    <w:rPr>
                      <w:rFonts w:ascii="Calibri" w:hAnsi="Calibri" w:eastAsia="Calibri" w:cs="Calibri"/>
                      <w:color w:val="000000" w:themeColor="text1" w:themeTint="FF" w:themeShade="FF"/>
                      <w:sz w:val="22"/>
                      <w:szCs w:val="22"/>
                    </w:rPr>
                    <w:t xml:space="preserve"> </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3210C451" w14:textId="215E206F">
                  <w:pPr>
                    <w:jc w:val="center"/>
                  </w:pPr>
                  <w:r w:rsidRPr="34CAAC90" w:rsidR="34CAAC90">
                    <w:rPr>
                      <w:rFonts w:ascii="Calibri" w:hAnsi="Calibri" w:eastAsia="Calibri" w:cs="Calibri"/>
                      <w:color w:val="000000" w:themeColor="text1" w:themeTint="FF" w:themeShade="FF"/>
                      <w:sz w:val="22"/>
                      <w:szCs w:val="22"/>
                    </w:rPr>
                    <w:t>32 web (21%)</w:t>
                  </w:r>
                </w:p>
                <w:p w:rsidR="34CAAC90" w:rsidP="34CAAC90" w:rsidRDefault="34CAAC90" w14:paraId="6B6DD240" w14:textId="6254026A">
                  <w:pPr>
                    <w:jc w:val="center"/>
                  </w:pPr>
                  <w:r w:rsidRPr="34CAAC90" w:rsidR="34CAAC90">
                    <w:rPr>
                      <w:rFonts w:ascii="Calibri" w:hAnsi="Calibri" w:eastAsia="Calibri" w:cs="Calibri"/>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CB201C1" w14:textId="4D6177C7">
                  <w:pPr>
                    <w:jc w:val="center"/>
                  </w:pPr>
                  <w:r w:rsidRPr="34CAAC90" w:rsidR="34CAAC90">
                    <w:rPr>
                      <w:rFonts w:ascii="Calibri" w:hAnsi="Calibri" w:eastAsia="Calibri" w:cs="Calibri"/>
                      <w:color w:val="000000" w:themeColor="text1" w:themeTint="FF" w:themeShade="FF"/>
                      <w:sz w:val="22"/>
                      <w:szCs w:val="22"/>
                    </w:rPr>
                    <w:t>53 web (35%)</w:t>
                  </w:r>
                </w:p>
                <w:p w:rsidR="34CAAC90" w:rsidP="34CAAC90" w:rsidRDefault="34CAAC90" w14:paraId="6FA91DA5" w14:textId="31F890D2">
                  <w:pPr>
                    <w:jc w:val="center"/>
                  </w:pPr>
                  <w:r w:rsidRPr="34CAAC90" w:rsidR="34CAAC90">
                    <w:rPr>
                      <w:rFonts w:ascii="Calibri" w:hAnsi="Calibri" w:eastAsia="Calibri" w:cs="Calibri"/>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08971C5E" w14:textId="240C16C8">
                  <w:pPr>
                    <w:jc w:val="center"/>
                  </w:pPr>
                  <w:r w:rsidRPr="34CAAC90" w:rsidR="34CAAC90">
                    <w:rPr>
                      <w:rFonts w:ascii="Calibri" w:hAnsi="Calibri" w:eastAsia="Calibri" w:cs="Calibri"/>
                      <w:color w:val="000000" w:themeColor="text1" w:themeTint="FF" w:themeShade="FF"/>
                      <w:sz w:val="22"/>
                      <w:szCs w:val="22"/>
                    </w:rPr>
                    <w:t>80 web (52%)</w:t>
                  </w:r>
                </w:p>
                <w:p w:rsidR="34CAAC90" w:rsidP="34CAAC90" w:rsidRDefault="34CAAC90" w14:paraId="5BF1BCC3" w14:textId="20CACBE7">
                  <w:pPr>
                    <w:jc w:val="center"/>
                  </w:pPr>
                  <w:r w:rsidRPr="34CAAC90" w:rsidR="34CAAC90">
                    <w:rPr>
                      <w:rFonts w:ascii="Calibri" w:hAnsi="Calibri" w:eastAsia="Calibri" w:cs="Calibri"/>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1B981DD4" w14:textId="051317D4">
                  <w:pPr>
                    <w:jc w:val="center"/>
                  </w:pPr>
                  <w:r w:rsidRPr="34CAAC90" w:rsidR="34CAAC90">
                    <w:rPr>
                      <w:rFonts w:ascii="Calibri" w:hAnsi="Calibri" w:eastAsia="Calibri" w:cs="Calibri"/>
                      <w:color w:val="000000" w:themeColor="text1" w:themeTint="FF" w:themeShade="FF"/>
                      <w:sz w:val="22"/>
                      <w:szCs w:val="22"/>
                    </w:rPr>
                    <w:t>97 web (63%)</w:t>
                  </w:r>
                </w:p>
                <w:p w:rsidR="34CAAC90" w:rsidP="34CAAC90" w:rsidRDefault="34CAAC90" w14:paraId="3D2C5A85" w14:textId="645C9ADF">
                  <w:pPr>
                    <w:jc w:val="center"/>
                  </w:pPr>
                  <w:r w:rsidRPr="34CAAC90" w:rsidR="34CAAC90">
                    <w:rPr>
                      <w:rFonts w:ascii="Calibri" w:hAnsi="Calibri" w:eastAsia="Calibri" w:cs="Calibri"/>
                      <w:color w:val="000000" w:themeColor="text1" w:themeTint="FF" w:themeShade="FF"/>
                      <w:sz w:val="22"/>
                      <w:szCs w:val="22"/>
                    </w:rPr>
                    <w:t xml:space="preserve"> </w:t>
                  </w:r>
                </w:p>
              </w:tc>
            </w:tr>
            <w:tr w:rsidR="34CAAC90" w:rsidTr="34CAAC90" w14:paraId="50919323">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545544F7" w14:textId="618F0D38">
                  <w:pPr>
                    <w:jc w:val="center"/>
                  </w:pPr>
                  <w:r w:rsidRPr="34CAAC90" w:rsidR="34CAAC90">
                    <w:rPr>
                      <w:rFonts w:ascii="Calibri" w:hAnsi="Calibri" w:eastAsia="Calibri" w:cs="Calibri"/>
                      <w:color w:val="000000" w:themeColor="text1" w:themeTint="FF" w:themeShade="FF"/>
                      <w:sz w:val="22"/>
                      <w:szCs w:val="22"/>
                    </w:rPr>
                    <w:t>Non-Web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3E73983" w14:textId="60096B3A">
                  <w:pPr>
                    <w:jc w:val="center"/>
                  </w:pPr>
                  <w:r w:rsidRPr="34CAAC90" w:rsidR="34CAAC90">
                    <w:rPr>
                      <w:rFonts w:ascii="Calibri" w:hAnsi="Calibri" w:eastAsia="Calibri" w:cs="Calibri"/>
                      <w:color w:val="000000" w:themeColor="text1" w:themeTint="FF" w:themeShade="FF"/>
                      <w:sz w:val="22"/>
                      <w:szCs w:val="22"/>
                    </w:rPr>
                    <w:t>394 non-web (72%)</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1B878532" w14:textId="6BF32137">
                  <w:pPr>
                    <w:jc w:val="center"/>
                  </w:pPr>
                  <w:r w:rsidRPr="34CAAC90" w:rsidR="34CAAC90">
                    <w:rPr>
                      <w:rFonts w:ascii="Calibri" w:hAnsi="Calibri" w:eastAsia="Calibri" w:cs="Calibri"/>
                      <w:color w:val="000000" w:themeColor="text1" w:themeTint="FF" w:themeShade="FF"/>
                      <w:sz w:val="22"/>
                      <w:szCs w:val="22"/>
                    </w:rPr>
                    <w:t>59 non-web (15%)</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3C9EAFBB" w14:textId="55785867">
                  <w:pPr>
                    <w:jc w:val="center"/>
                  </w:pPr>
                  <w:r w:rsidRPr="34CAAC90" w:rsidR="34CAAC90">
                    <w:rPr>
                      <w:rFonts w:ascii="Calibri" w:hAnsi="Calibri" w:eastAsia="Calibri" w:cs="Calibri"/>
                      <w:color w:val="000000" w:themeColor="text1" w:themeTint="FF" w:themeShade="FF"/>
                      <w:sz w:val="22"/>
                      <w:szCs w:val="22"/>
                    </w:rPr>
                    <w:t>179 non-web (45%)</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765E6F8D" w14:textId="79BDA2ED">
                  <w:pPr>
                    <w:jc w:val="center"/>
                  </w:pPr>
                  <w:r w:rsidRPr="34CAAC90" w:rsidR="34CAAC90">
                    <w:rPr>
                      <w:rFonts w:ascii="Calibri" w:hAnsi="Calibri" w:eastAsia="Calibri" w:cs="Calibri"/>
                      <w:color w:val="000000" w:themeColor="text1" w:themeTint="FF" w:themeShade="FF"/>
                      <w:sz w:val="22"/>
                      <w:szCs w:val="22"/>
                    </w:rPr>
                    <w:t>220 non-web (56%)</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63DA4BE3" w14:textId="1B5EB2E4">
                  <w:pPr>
                    <w:jc w:val="center"/>
                  </w:pPr>
                  <w:r w:rsidRPr="34CAAC90" w:rsidR="34CAAC90">
                    <w:rPr>
                      <w:rFonts w:ascii="Calibri" w:hAnsi="Calibri" w:eastAsia="Calibri" w:cs="Calibri"/>
                      <w:color w:val="000000" w:themeColor="text1" w:themeTint="FF" w:themeShade="FF"/>
                      <w:sz w:val="22"/>
                      <w:szCs w:val="22"/>
                    </w:rPr>
                    <w:t>257 non-web (65%)</w:t>
                  </w:r>
                </w:p>
              </w:tc>
            </w:tr>
            <w:tr w:rsidR="34CAAC90" w:rsidTr="34CAAC90" w14:paraId="65D58128">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69EB00C1" w14:textId="792C4FD6">
                  <w:pPr>
                    <w:jc w:val="center"/>
                  </w:pPr>
                  <w:r w:rsidRPr="34CAAC90" w:rsidR="34CAAC90">
                    <w:rPr>
                      <w:rFonts w:ascii="Calibri" w:hAnsi="Calibri" w:eastAsia="Calibri" w:cs="Calibri"/>
                      <w:b w:val="1"/>
                      <w:bCs w:val="1"/>
                      <w:color w:val="000000" w:themeColor="text1" w:themeTint="FF" w:themeShade="FF"/>
                      <w:sz w:val="22"/>
                      <w:szCs w:val="22"/>
                    </w:rPr>
                    <w:t>Math 0324/1324</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15F2FC11" w14:textId="3C71526D">
                  <w:pPr>
                    <w:jc w:val="center"/>
                  </w:pPr>
                  <w:r w:rsidRPr="34CAAC90" w:rsidR="34CAAC90">
                    <w:rPr>
                      <w:rFonts w:ascii="Calibri" w:hAnsi="Calibri" w:eastAsia="Calibri" w:cs="Calibri"/>
                      <w:b w:val="1"/>
                      <w:bCs w:val="1"/>
                      <w:color w:val="000000" w:themeColor="text1" w:themeTint="FF" w:themeShade="FF"/>
                      <w:sz w:val="22"/>
                      <w:szCs w:val="22"/>
                    </w:rPr>
                    <w:t>162</w:t>
                  </w:r>
                </w:p>
                <w:p w:rsidR="34CAAC90" w:rsidP="34CAAC90" w:rsidRDefault="34CAAC90" w14:paraId="72B56A80" w14:textId="22BE4A17">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4AC3E64C" w14:textId="2BFB2BE2">
                  <w:pPr>
                    <w:jc w:val="center"/>
                  </w:pPr>
                  <w:r w:rsidRPr="34CAAC90" w:rsidR="34CAAC90">
                    <w:rPr>
                      <w:rFonts w:ascii="Calibri" w:hAnsi="Calibri" w:eastAsia="Calibri" w:cs="Calibri"/>
                      <w:b w:val="1"/>
                      <w:bCs w:val="1"/>
                      <w:color w:val="000000" w:themeColor="text1" w:themeTint="FF" w:themeShade="FF"/>
                      <w:sz w:val="22"/>
                      <w:szCs w:val="22"/>
                    </w:rPr>
                    <w:t>n = 35</w:t>
                  </w:r>
                </w:p>
                <w:p w:rsidR="34CAAC90" w:rsidP="34CAAC90" w:rsidRDefault="34CAAC90" w14:paraId="3E915FD3" w14:textId="631B49F2">
                  <w:pPr>
                    <w:jc w:val="center"/>
                  </w:pPr>
                  <w:r w:rsidRPr="34CAAC90" w:rsidR="34CAAC90">
                    <w:rPr>
                      <w:rFonts w:ascii="Calibri" w:hAnsi="Calibri" w:eastAsia="Calibri" w:cs="Calibri"/>
                      <w:b w:val="1"/>
                      <w:bCs w:val="1"/>
                      <w:color w:val="000000" w:themeColor="text1" w:themeTint="FF" w:themeShade="FF"/>
                      <w:sz w:val="22"/>
                      <w:szCs w:val="22"/>
                    </w:rPr>
                    <w:t>21.6%</w:t>
                  </w:r>
                </w:p>
                <w:p w:rsidR="34CAAC90" w:rsidP="34CAAC90" w:rsidRDefault="34CAAC90" w14:paraId="7D12A91A" w14:textId="2DBDCE62">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03FFA0B" w14:textId="67D09BE0">
                  <w:pPr>
                    <w:jc w:val="center"/>
                  </w:pPr>
                  <w:r w:rsidRPr="34CAAC90" w:rsidR="34CAAC90">
                    <w:rPr>
                      <w:rFonts w:ascii="Calibri" w:hAnsi="Calibri" w:eastAsia="Calibri" w:cs="Calibri"/>
                      <w:b w:val="1"/>
                      <w:bCs w:val="1"/>
                      <w:color w:val="000000" w:themeColor="text1" w:themeTint="FF" w:themeShade="FF"/>
                      <w:sz w:val="22"/>
                      <w:szCs w:val="22"/>
                    </w:rPr>
                    <w:t>n=60</w:t>
                  </w:r>
                </w:p>
                <w:p w:rsidR="34CAAC90" w:rsidP="34CAAC90" w:rsidRDefault="34CAAC90" w14:paraId="66815F13" w14:textId="4E3F144B">
                  <w:pPr>
                    <w:jc w:val="center"/>
                  </w:pPr>
                  <w:r w:rsidRPr="34CAAC90" w:rsidR="34CAAC90">
                    <w:rPr>
                      <w:rFonts w:ascii="Calibri" w:hAnsi="Calibri" w:eastAsia="Calibri" w:cs="Calibri"/>
                      <w:b w:val="1"/>
                      <w:bCs w:val="1"/>
                      <w:color w:val="000000" w:themeColor="text1" w:themeTint="FF" w:themeShade="FF"/>
                      <w:sz w:val="22"/>
                      <w:szCs w:val="22"/>
                    </w:rPr>
                    <w:t>37.0%</w:t>
                  </w:r>
                </w:p>
                <w:p w:rsidR="34CAAC90" w:rsidP="34CAAC90" w:rsidRDefault="34CAAC90" w14:paraId="3FD70E86" w14:textId="51F685BC">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4D536B01" w14:textId="78C78E46">
                  <w:pPr>
                    <w:jc w:val="center"/>
                  </w:pPr>
                  <w:r w:rsidRPr="34CAAC90" w:rsidR="34CAAC90">
                    <w:rPr>
                      <w:rFonts w:ascii="Calibri" w:hAnsi="Calibri" w:eastAsia="Calibri" w:cs="Calibri"/>
                      <w:b w:val="1"/>
                      <w:bCs w:val="1"/>
                      <w:color w:val="000000" w:themeColor="text1" w:themeTint="FF" w:themeShade="FF"/>
                      <w:sz w:val="22"/>
                      <w:szCs w:val="22"/>
                    </w:rPr>
                    <w:t>n=86</w:t>
                  </w:r>
                </w:p>
                <w:p w:rsidR="34CAAC90" w:rsidP="34CAAC90" w:rsidRDefault="34CAAC90" w14:paraId="35B8E165" w14:textId="7C4ED833">
                  <w:pPr>
                    <w:jc w:val="center"/>
                  </w:pPr>
                  <w:r w:rsidRPr="34CAAC90" w:rsidR="34CAAC90">
                    <w:rPr>
                      <w:rFonts w:ascii="Calibri" w:hAnsi="Calibri" w:eastAsia="Calibri" w:cs="Calibri"/>
                      <w:b w:val="1"/>
                      <w:bCs w:val="1"/>
                      <w:color w:val="000000" w:themeColor="text1" w:themeTint="FF" w:themeShade="FF"/>
                      <w:sz w:val="22"/>
                      <w:szCs w:val="22"/>
                    </w:rPr>
                    <w:t>53.1%</w:t>
                  </w:r>
                </w:p>
                <w:p w:rsidR="34CAAC90" w:rsidP="34CAAC90" w:rsidRDefault="34CAAC90" w14:paraId="1698F321" w14:textId="27C13B17">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37EBE0F2" w14:textId="048F09C0">
                  <w:pPr>
                    <w:jc w:val="center"/>
                  </w:pPr>
                  <w:r w:rsidRPr="34CAAC90" w:rsidR="34CAAC90">
                    <w:rPr>
                      <w:rFonts w:ascii="Calibri" w:hAnsi="Calibri" w:eastAsia="Calibri" w:cs="Calibri"/>
                      <w:b w:val="1"/>
                      <w:bCs w:val="1"/>
                      <w:color w:val="000000" w:themeColor="text1" w:themeTint="FF" w:themeShade="FF"/>
                      <w:sz w:val="22"/>
                      <w:szCs w:val="22"/>
                    </w:rPr>
                    <w:t>n=104</w:t>
                  </w:r>
                </w:p>
                <w:p w:rsidR="34CAAC90" w:rsidP="34CAAC90" w:rsidRDefault="34CAAC90" w14:paraId="3311A596" w14:textId="0AA148BE">
                  <w:pPr>
                    <w:jc w:val="center"/>
                  </w:pPr>
                  <w:r w:rsidRPr="34CAAC90" w:rsidR="34CAAC90">
                    <w:rPr>
                      <w:rFonts w:ascii="Calibri" w:hAnsi="Calibri" w:eastAsia="Calibri" w:cs="Calibri"/>
                      <w:b w:val="1"/>
                      <w:bCs w:val="1"/>
                      <w:color w:val="000000" w:themeColor="text1" w:themeTint="FF" w:themeShade="FF"/>
                      <w:sz w:val="22"/>
                      <w:szCs w:val="22"/>
                    </w:rPr>
                    <w:t>64.2%</w:t>
                  </w:r>
                </w:p>
                <w:p w:rsidR="34CAAC90" w:rsidP="34CAAC90" w:rsidRDefault="34CAAC90" w14:paraId="23E2FB01" w14:textId="18583B6F">
                  <w:pPr>
                    <w:jc w:val="center"/>
                  </w:pPr>
                  <w:r w:rsidRPr="34CAAC90" w:rsidR="34CAAC90">
                    <w:rPr>
                      <w:rFonts w:ascii="Calibri" w:hAnsi="Calibri" w:eastAsia="Calibri" w:cs="Calibri"/>
                      <w:b w:val="1"/>
                      <w:bCs w:val="1"/>
                      <w:color w:val="000000" w:themeColor="text1" w:themeTint="FF" w:themeShade="FF"/>
                      <w:sz w:val="22"/>
                      <w:szCs w:val="22"/>
                    </w:rPr>
                    <w:t xml:space="preserve"> </w:t>
                  </w:r>
                </w:p>
              </w:tc>
            </w:tr>
            <w:tr w:rsidR="34CAAC90" w:rsidTr="34CAAC90" w14:paraId="1568BA41">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145C8218" w14:textId="1FFE7494">
                  <w:pPr>
                    <w:jc w:val="center"/>
                  </w:pPr>
                  <w:r w:rsidRPr="34CAAC90" w:rsidR="34CAAC90">
                    <w:rPr>
                      <w:rFonts w:ascii="Calibri" w:hAnsi="Calibri" w:eastAsia="Calibri" w:cs="Calibri"/>
                      <w:color w:val="000000" w:themeColor="text1" w:themeTint="FF" w:themeShade="FF"/>
                      <w:sz w:val="22"/>
                      <w:szCs w:val="22"/>
                    </w:rPr>
                    <w:t>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650ED1BE" w14:textId="0F9F6A37">
                  <w:pPr>
                    <w:jc w:val="center"/>
                  </w:pPr>
                  <w:r w:rsidRPr="34CAAC90" w:rsidR="34CAAC90">
                    <w:rPr>
                      <w:rFonts w:ascii="Calibri" w:hAnsi="Calibri" w:eastAsia="Calibri" w:cs="Calibri"/>
                      <w:color w:val="000000" w:themeColor="text1" w:themeTint="FF" w:themeShade="FF"/>
                      <w:sz w:val="22"/>
                      <w:szCs w:val="22"/>
                    </w:rPr>
                    <w:t xml:space="preserve"> 63 web (39%)</w:t>
                  </w:r>
                </w:p>
                <w:p w:rsidR="34CAAC90" w:rsidP="34CAAC90" w:rsidRDefault="34CAAC90" w14:paraId="48234876" w14:textId="50812434">
                  <w:pPr>
                    <w:jc w:val="center"/>
                  </w:pPr>
                  <w:r w:rsidRPr="34CAAC90" w:rsidR="34CAAC90">
                    <w:rPr>
                      <w:rFonts w:ascii="Calibri" w:hAnsi="Calibri" w:eastAsia="Calibri" w:cs="Calibri"/>
                      <w:color w:val="000000" w:themeColor="text1" w:themeTint="FF" w:themeShade="FF"/>
                      <w:sz w:val="22"/>
                      <w:szCs w:val="22"/>
                    </w:rPr>
                    <w:t xml:space="preserve"> </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3DCD8113" w14:textId="3AE8444E">
                  <w:pPr>
                    <w:jc w:val="center"/>
                  </w:pPr>
                  <w:r w:rsidRPr="34CAAC90" w:rsidR="34CAAC90">
                    <w:rPr>
                      <w:rFonts w:ascii="Calibri" w:hAnsi="Calibri" w:eastAsia="Calibri" w:cs="Calibri"/>
                      <w:color w:val="000000" w:themeColor="text1" w:themeTint="FF" w:themeShade="FF"/>
                      <w:sz w:val="22"/>
                      <w:szCs w:val="22"/>
                    </w:rPr>
                    <w:t>8 web (13%)</w:t>
                  </w:r>
                </w:p>
                <w:p w:rsidR="34CAAC90" w:rsidP="34CAAC90" w:rsidRDefault="34CAAC90" w14:paraId="11A52F3F" w14:textId="19871636">
                  <w:pPr>
                    <w:jc w:val="center"/>
                  </w:pPr>
                  <w:r w:rsidRPr="34CAAC90" w:rsidR="34CAAC90">
                    <w:rPr>
                      <w:rFonts w:ascii="Calibri" w:hAnsi="Calibri" w:eastAsia="Calibri" w:cs="Calibri"/>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4867CC61" w14:textId="4C41D447">
                  <w:pPr>
                    <w:jc w:val="center"/>
                  </w:pPr>
                  <w:r w:rsidRPr="34CAAC90" w:rsidR="34CAAC90">
                    <w:rPr>
                      <w:rFonts w:ascii="Calibri" w:hAnsi="Calibri" w:eastAsia="Calibri" w:cs="Calibri"/>
                      <w:color w:val="000000" w:themeColor="text1" w:themeTint="FF" w:themeShade="FF"/>
                      <w:sz w:val="22"/>
                      <w:szCs w:val="22"/>
                    </w:rPr>
                    <w:t>29 web (46%)</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22A0531F" w14:textId="1C790BC2">
                  <w:pPr>
                    <w:jc w:val="center"/>
                  </w:pPr>
                  <w:r w:rsidRPr="34CAAC90" w:rsidR="34CAAC90">
                    <w:rPr>
                      <w:rFonts w:ascii="Calibri" w:hAnsi="Calibri" w:eastAsia="Calibri" w:cs="Calibri"/>
                      <w:color w:val="000000" w:themeColor="text1" w:themeTint="FF" w:themeShade="FF"/>
                      <w:sz w:val="22"/>
                      <w:szCs w:val="22"/>
                    </w:rPr>
                    <w:t>39 web (62%)</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59B20E26" w14:textId="27958280">
                  <w:pPr>
                    <w:jc w:val="center"/>
                  </w:pPr>
                  <w:r w:rsidRPr="34CAAC90" w:rsidR="34CAAC90">
                    <w:rPr>
                      <w:rFonts w:ascii="Calibri" w:hAnsi="Calibri" w:eastAsia="Calibri" w:cs="Calibri"/>
                      <w:color w:val="000000" w:themeColor="text1" w:themeTint="FF" w:themeShade="FF"/>
                      <w:sz w:val="22"/>
                      <w:szCs w:val="22"/>
                    </w:rPr>
                    <w:t>45 web (71%)</w:t>
                  </w:r>
                </w:p>
                <w:p w:rsidR="34CAAC90" w:rsidP="34CAAC90" w:rsidRDefault="34CAAC90" w14:paraId="368E34E0" w14:textId="5AB70E3C">
                  <w:pPr>
                    <w:jc w:val="center"/>
                  </w:pPr>
                  <w:r w:rsidRPr="34CAAC90" w:rsidR="34CAAC90">
                    <w:rPr>
                      <w:rFonts w:ascii="Calibri" w:hAnsi="Calibri" w:eastAsia="Calibri" w:cs="Calibri"/>
                      <w:color w:val="000000" w:themeColor="text1" w:themeTint="FF" w:themeShade="FF"/>
                      <w:sz w:val="22"/>
                      <w:szCs w:val="22"/>
                    </w:rPr>
                    <w:t xml:space="preserve"> </w:t>
                  </w:r>
                </w:p>
              </w:tc>
            </w:tr>
            <w:tr w:rsidR="34CAAC90" w:rsidTr="34CAAC90" w14:paraId="1EE8C9DD">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50A69021" w14:textId="471117DC">
                  <w:pPr>
                    <w:jc w:val="center"/>
                  </w:pPr>
                  <w:r w:rsidRPr="34CAAC90" w:rsidR="34CAAC90">
                    <w:rPr>
                      <w:rFonts w:ascii="Calibri" w:hAnsi="Calibri" w:eastAsia="Calibri" w:cs="Calibri"/>
                      <w:color w:val="000000" w:themeColor="text1" w:themeTint="FF" w:themeShade="FF"/>
                      <w:sz w:val="22"/>
                      <w:szCs w:val="22"/>
                    </w:rPr>
                    <w:t>Non-Web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3E9CED2E" w14:textId="69DD7C80">
                  <w:pPr>
                    <w:jc w:val="center"/>
                  </w:pPr>
                  <w:r w:rsidRPr="34CAAC90" w:rsidR="34CAAC90">
                    <w:rPr>
                      <w:rFonts w:ascii="Calibri" w:hAnsi="Calibri" w:eastAsia="Calibri" w:cs="Calibri"/>
                      <w:color w:val="000000" w:themeColor="text1" w:themeTint="FF" w:themeShade="FF"/>
                      <w:sz w:val="22"/>
                      <w:szCs w:val="22"/>
                    </w:rPr>
                    <w:t>99 non-web (61%)</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1AC23710" w14:textId="352FB239">
                  <w:pPr>
                    <w:jc w:val="center"/>
                  </w:pPr>
                  <w:r w:rsidRPr="34CAAC90" w:rsidR="34CAAC90">
                    <w:rPr>
                      <w:rFonts w:ascii="Calibri" w:hAnsi="Calibri" w:eastAsia="Calibri" w:cs="Calibri"/>
                      <w:color w:val="000000" w:themeColor="text1" w:themeTint="FF" w:themeShade="FF"/>
                      <w:sz w:val="22"/>
                      <w:szCs w:val="22"/>
                    </w:rPr>
                    <w:t>27 non-web (27%)</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9ACB0A8" w14:textId="328FF0BD">
                  <w:pPr>
                    <w:jc w:val="center"/>
                  </w:pPr>
                  <w:r w:rsidRPr="34CAAC90" w:rsidR="34CAAC90">
                    <w:rPr>
                      <w:rFonts w:ascii="Calibri" w:hAnsi="Calibri" w:eastAsia="Calibri" w:cs="Calibri"/>
                      <w:color w:val="000000" w:themeColor="text1" w:themeTint="FF" w:themeShade="FF"/>
                      <w:sz w:val="22"/>
                      <w:szCs w:val="22"/>
                    </w:rPr>
                    <w:t>31 non-web (31%)</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34CB5108" w14:textId="616EF642">
                  <w:pPr>
                    <w:jc w:val="center"/>
                  </w:pPr>
                  <w:r w:rsidRPr="34CAAC90" w:rsidR="34CAAC90">
                    <w:rPr>
                      <w:rFonts w:ascii="Calibri" w:hAnsi="Calibri" w:eastAsia="Calibri" w:cs="Calibri"/>
                      <w:color w:val="000000" w:themeColor="text1" w:themeTint="FF" w:themeShade="FF"/>
                      <w:sz w:val="22"/>
                      <w:szCs w:val="22"/>
                    </w:rPr>
                    <w:t>47 non-web (47%)</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3C3909D9" w14:textId="65994D1B">
                  <w:pPr>
                    <w:jc w:val="center"/>
                  </w:pPr>
                  <w:r w:rsidRPr="34CAAC90" w:rsidR="34CAAC90">
                    <w:rPr>
                      <w:rFonts w:ascii="Calibri" w:hAnsi="Calibri" w:eastAsia="Calibri" w:cs="Calibri"/>
                      <w:color w:val="000000" w:themeColor="text1" w:themeTint="FF" w:themeShade="FF"/>
                      <w:sz w:val="22"/>
                      <w:szCs w:val="22"/>
                    </w:rPr>
                    <w:t>59 non-web (60%)</w:t>
                  </w:r>
                </w:p>
              </w:tc>
            </w:tr>
            <w:tr w:rsidR="34CAAC90" w:rsidTr="34CAAC90" w14:paraId="5A1CA1A3">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23AD8553" w14:textId="520F2C7F">
                  <w:pPr>
                    <w:jc w:val="center"/>
                  </w:pPr>
                  <w:r w:rsidRPr="34CAAC90" w:rsidR="34CAAC90">
                    <w:rPr>
                      <w:rFonts w:ascii="Calibri" w:hAnsi="Calibri" w:eastAsia="Calibri" w:cs="Calibri"/>
                      <w:b w:val="1"/>
                      <w:bCs w:val="1"/>
                      <w:color w:val="000000" w:themeColor="text1" w:themeTint="FF" w:themeShade="FF"/>
                      <w:sz w:val="22"/>
                      <w:szCs w:val="22"/>
                    </w:rPr>
                    <w:t>Math 0342/1342</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5A01EFF0" w14:textId="48D9BB5B">
                  <w:pPr>
                    <w:jc w:val="center"/>
                  </w:pPr>
                  <w:r w:rsidRPr="34CAAC90" w:rsidR="34CAAC90">
                    <w:rPr>
                      <w:rFonts w:ascii="Calibri" w:hAnsi="Calibri" w:eastAsia="Calibri" w:cs="Calibri"/>
                      <w:b w:val="1"/>
                      <w:bCs w:val="1"/>
                      <w:color w:val="000000" w:themeColor="text1" w:themeTint="FF" w:themeShade="FF"/>
                      <w:sz w:val="22"/>
                      <w:szCs w:val="22"/>
                    </w:rPr>
                    <w:t>157</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67DDE5CA" w14:textId="11D13C56">
                  <w:pPr>
                    <w:jc w:val="center"/>
                  </w:pPr>
                  <w:r w:rsidRPr="34CAAC90" w:rsidR="34CAAC90">
                    <w:rPr>
                      <w:rFonts w:ascii="Calibri" w:hAnsi="Calibri" w:eastAsia="Calibri" w:cs="Calibri"/>
                      <w:b w:val="1"/>
                      <w:bCs w:val="1"/>
                      <w:color w:val="000000" w:themeColor="text1" w:themeTint="FF" w:themeShade="FF"/>
                      <w:sz w:val="22"/>
                      <w:szCs w:val="22"/>
                    </w:rPr>
                    <w:t>n = 10</w:t>
                  </w:r>
                </w:p>
                <w:p w:rsidR="34CAAC90" w:rsidP="34CAAC90" w:rsidRDefault="34CAAC90" w14:paraId="469A06C7" w14:textId="4BF2BBBD">
                  <w:pPr>
                    <w:jc w:val="center"/>
                  </w:pPr>
                  <w:r w:rsidRPr="34CAAC90" w:rsidR="34CAAC90">
                    <w:rPr>
                      <w:rFonts w:ascii="Calibri" w:hAnsi="Calibri" w:eastAsia="Calibri" w:cs="Calibri"/>
                      <w:b w:val="1"/>
                      <w:bCs w:val="1"/>
                      <w:color w:val="000000" w:themeColor="text1" w:themeTint="FF" w:themeShade="FF"/>
                      <w:sz w:val="22"/>
                      <w:szCs w:val="22"/>
                    </w:rPr>
                    <w:t>6.4%</w:t>
                  </w:r>
                </w:p>
                <w:p w:rsidR="34CAAC90" w:rsidP="34CAAC90" w:rsidRDefault="34CAAC90" w14:paraId="5E3C2370" w14:textId="131639E0">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45ABB94C" w14:textId="25D5899B">
                  <w:pPr>
                    <w:jc w:val="center"/>
                  </w:pPr>
                  <w:r w:rsidRPr="34CAAC90" w:rsidR="34CAAC90">
                    <w:rPr>
                      <w:rFonts w:ascii="Calibri" w:hAnsi="Calibri" w:eastAsia="Calibri" w:cs="Calibri"/>
                      <w:b w:val="1"/>
                      <w:bCs w:val="1"/>
                      <w:color w:val="000000" w:themeColor="text1" w:themeTint="FF" w:themeShade="FF"/>
                      <w:sz w:val="22"/>
                      <w:szCs w:val="22"/>
                    </w:rPr>
                    <w:t>n=93</w:t>
                  </w:r>
                </w:p>
                <w:p w:rsidR="34CAAC90" w:rsidP="34CAAC90" w:rsidRDefault="34CAAC90" w14:paraId="200EB555" w14:textId="31E76E8E">
                  <w:pPr>
                    <w:jc w:val="center"/>
                  </w:pPr>
                  <w:r w:rsidRPr="34CAAC90" w:rsidR="34CAAC90">
                    <w:rPr>
                      <w:rFonts w:ascii="Calibri" w:hAnsi="Calibri" w:eastAsia="Calibri" w:cs="Calibri"/>
                      <w:b w:val="1"/>
                      <w:bCs w:val="1"/>
                      <w:color w:val="000000" w:themeColor="text1" w:themeTint="FF" w:themeShade="FF"/>
                      <w:sz w:val="22"/>
                      <w:szCs w:val="22"/>
                    </w:rPr>
                    <w:t>59.2%</w:t>
                  </w:r>
                </w:p>
                <w:p w:rsidR="34CAAC90" w:rsidP="34CAAC90" w:rsidRDefault="34CAAC90" w14:paraId="719DA718" w14:textId="2885827A">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0946B42E" w14:textId="71FB426B">
                  <w:pPr>
                    <w:jc w:val="center"/>
                  </w:pPr>
                  <w:r w:rsidRPr="34CAAC90" w:rsidR="34CAAC90">
                    <w:rPr>
                      <w:rFonts w:ascii="Calibri" w:hAnsi="Calibri" w:eastAsia="Calibri" w:cs="Calibri"/>
                      <w:b w:val="1"/>
                      <w:bCs w:val="1"/>
                      <w:color w:val="000000" w:themeColor="text1" w:themeTint="FF" w:themeShade="FF"/>
                      <w:sz w:val="22"/>
                      <w:szCs w:val="22"/>
                    </w:rPr>
                    <w:t>n=114</w:t>
                  </w:r>
                </w:p>
                <w:p w:rsidR="34CAAC90" w:rsidP="34CAAC90" w:rsidRDefault="34CAAC90" w14:paraId="1F87494B" w14:textId="2E883C53">
                  <w:pPr>
                    <w:jc w:val="center"/>
                  </w:pPr>
                  <w:r w:rsidRPr="34CAAC90" w:rsidR="34CAAC90">
                    <w:rPr>
                      <w:rFonts w:ascii="Calibri" w:hAnsi="Calibri" w:eastAsia="Calibri" w:cs="Calibri"/>
                      <w:b w:val="1"/>
                      <w:bCs w:val="1"/>
                      <w:color w:val="000000" w:themeColor="text1" w:themeTint="FF" w:themeShade="FF"/>
                      <w:sz w:val="22"/>
                      <w:szCs w:val="22"/>
                    </w:rPr>
                    <w:t>72.6%</w:t>
                  </w:r>
                </w:p>
                <w:p w:rsidR="34CAAC90" w:rsidP="34CAAC90" w:rsidRDefault="34CAAC90" w14:paraId="4AE65672" w14:textId="1EEDFDB8">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037FFCE8" w14:textId="1E75932B">
                  <w:pPr>
                    <w:jc w:val="center"/>
                  </w:pPr>
                  <w:r w:rsidRPr="34CAAC90" w:rsidR="34CAAC90">
                    <w:rPr>
                      <w:rFonts w:ascii="Calibri" w:hAnsi="Calibri" w:eastAsia="Calibri" w:cs="Calibri"/>
                      <w:b w:val="1"/>
                      <w:bCs w:val="1"/>
                      <w:color w:val="000000" w:themeColor="text1" w:themeTint="FF" w:themeShade="FF"/>
                      <w:sz w:val="22"/>
                      <w:szCs w:val="22"/>
                    </w:rPr>
                    <w:t>n=115</w:t>
                  </w:r>
                </w:p>
                <w:p w:rsidR="34CAAC90" w:rsidP="34CAAC90" w:rsidRDefault="34CAAC90" w14:paraId="358746A5" w14:textId="7C68060F">
                  <w:pPr>
                    <w:jc w:val="center"/>
                  </w:pPr>
                  <w:r w:rsidRPr="34CAAC90" w:rsidR="34CAAC90">
                    <w:rPr>
                      <w:rFonts w:ascii="Calibri" w:hAnsi="Calibri" w:eastAsia="Calibri" w:cs="Calibri"/>
                      <w:b w:val="1"/>
                      <w:bCs w:val="1"/>
                      <w:color w:val="000000" w:themeColor="text1" w:themeTint="FF" w:themeShade="FF"/>
                      <w:sz w:val="22"/>
                      <w:szCs w:val="22"/>
                    </w:rPr>
                    <w:t>73.2%</w:t>
                  </w:r>
                </w:p>
              </w:tc>
            </w:tr>
            <w:tr w:rsidR="34CAAC90" w:rsidTr="34CAAC90" w14:paraId="3AD607FC">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3E8A3310" w14:textId="34E98E5D">
                  <w:pPr>
                    <w:jc w:val="center"/>
                  </w:pPr>
                  <w:r w:rsidRPr="34CAAC90" w:rsidR="34CAAC90">
                    <w:rPr>
                      <w:rFonts w:ascii="Calibri" w:hAnsi="Calibri" w:eastAsia="Calibri" w:cs="Calibri"/>
                      <w:color w:val="000000" w:themeColor="text1" w:themeTint="FF" w:themeShade="FF"/>
                      <w:sz w:val="22"/>
                      <w:szCs w:val="22"/>
                    </w:rPr>
                    <w:t>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526F438D" w14:textId="5B5CC770">
                  <w:pPr>
                    <w:jc w:val="center"/>
                  </w:pPr>
                  <w:r w:rsidRPr="34CAAC90" w:rsidR="34CAAC90">
                    <w:rPr>
                      <w:rFonts w:ascii="Calibri" w:hAnsi="Calibri" w:eastAsia="Calibri" w:cs="Calibri"/>
                      <w:color w:val="000000" w:themeColor="text1" w:themeTint="FF" w:themeShade="FF"/>
                      <w:sz w:val="22"/>
                      <w:szCs w:val="22"/>
                    </w:rPr>
                    <w:t>53 web (34%)</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1B2720A2" w14:textId="2F6BA19F">
                  <w:pPr>
                    <w:jc w:val="center"/>
                  </w:pPr>
                  <w:r w:rsidRPr="34CAAC90" w:rsidR="34CAAC90">
                    <w:rPr>
                      <w:rFonts w:ascii="Calibri" w:hAnsi="Calibri" w:eastAsia="Calibri" w:cs="Calibri"/>
                      <w:color w:val="000000" w:themeColor="text1" w:themeTint="FF" w:themeShade="FF"/>
                      <w:sz w:val="22"/>
                      <w:szCs w:val="22"/>
                    </w:rPr>
                    <w:t>5 web (9%)</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2BF333DA" w14:textId="6A84B56B">
                  <w:pPr>
                    <w:jc w:val="center"/>
                  </w:pPr>
                  <w:r w:rsidRPr="34CAAC90" w:rsidR="34CAAC90">
                    <w:rPr>
                      <w:rFonts w:ascii="Calibri" w:hAnsi="Calibri" w:eastAsia="Calibri" w:cs="Calibri"/>
                      <w:color w:val="000000" w:themeColor="text1" w:themeTint="FF" w:themeShade="FF"/>
                      <w:sz w:val="22"/>
                      <w:szCs w:val="22"/>
                    </w:rPr>
                    <w:t>25 web (47%)</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642D8469" w14:textId="70E602F1">
                  <w:pPr>
                    <w:jc w:val="center"/>
                  </w:pPr>
                  <w:r w:rsidRPr="34CAAC90" w:rsidR="34CAAC90">
                    <w:rPr>
                      <w:rFonts w:ascii="Calibri" w:hAnsi="Calibri" w:eastAsia="Calibri" w:cs="Calibri"/>
                      <w:color w:val="000000" w:themeColor="text1" w:themeTint="FF" w:themeShade="FF"/>
                      <w:sz w:val="22"/>
                      <w:szCs w:val="22"/>
                    </w:rPr>
                    <w:t>34 web (64%)</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61254F63" w14:textId="403197F9">
                  <w:pPr>
                    <w:jc w:val="center"/>
                  </w:pPr>
                  <w:r w:rsidRPr="34CAAC90" w:rsidR="34CAAC90">
                    <w:rPr>
                      <w:rFonts w:ascii="Calibri" w:hAnsi="Calibri" w:eastAsia="Calibri" w:cs="Calibri"/>
                      <w:color w:val="000000" w:themeColor="text1" w:themeTint="FF" w:themeShade="FF"/>
                      <w:sz w:val="22"/>
                      <w:szCs w:val="22"/>
                    </w:rPr>
                    <w:t>34 web (64%)</w:t>
                  </w:r>
                </w:p>
              </w:tc>
            </w:tr>
            <w:tr w:rsidR="34CAAC90" w:rsidTr="34CAAC90" w14:paraId="1EA581FD">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7BC3360B" w14:textId="3C181B3F">
                  <w:pPr>
                    <w:jc w:val="center"/>
                  </w:pPr>
                  <w:r w:rsidRPr="34CAAC90" w:rsidR="34CAAC90">
                    <w:rPr>
                      <w:rFonts w:ascii="Calibri" w:hAnsi="Calibri" w:eastAsia="Calibri" w:cs="Calibri"/>
                      <w:color w:val="000000" w:themeColor="text1" w:themeTint="FF" w:themeShade="FF"/>
                      <w:sz w:val="22"/>
                      <w:szCs w:val="22"/>
                    </w:rPr>
                    <w:t>Non-Web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65619B1" w14:textId="0966F52E">
                  <w:pPr>
                    <w:jc w:val="center"/>
                  </w:pPr>
                  <w:r w:rsidRPr="34CAAC90" w:rsidR="34CAAC90">
                    <w:rPr>
                      <w:rFonts w:ascii="Calibri" w:hAnsi="Calibri" w:eastAsia="Calibri" w:cs="Calibri"/>
                      <w:color w:val="000000" w:themeColor="text1" w:themeTint="FF" w:themeShade="FF"/>
                      <w:sz w:val="22"/>
                      <w:szCs w:val="22"/>
                    </w:rPr>
                    <w:t>104 non-web (66%)</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76119BF8" w14:textId="695C93CE">
                  <w:pPr>
                    <w:jc w:val="center"/>
                  </w:pPr>
                  <w:r w:rsidRPr="34CAAC90" w:rsidR="34CAAC90">
                    <w:rPr>
                      <w:rFonts w:ascii="Calibri" w:hAnsi="Calibri" w:eastAsia="Calibri" w:cs="Calibri"/>
                      <w:color w:val="000000" w:themeColor="text1" w:themeTint="FF" w:themeShade="FF"/>
                      <w:sz w:val="22"/>
                      <w:szCs w:val="22"/>
                    </w:rPr>
                    <w:t>5 non-web (5%)</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69A18D68" w14:textId="03768463">
                  <w:pPr>
                    <w:jc w:val="center"/>
                  </w:pPr>
                  <w:r w:rsidRPr="34CAAC90" w:rsidR="34CAAC90">
                    <w:rPr>
                      <w:rFonts w:ascii="Calibri" w:hAnsi="Calibri" w:eastAsia="Calibri" w:cs="Calibri"/>
                      <w:color w:val="000000" w:themeColor="text1" w:themeTint="FF" w:themeShade="FF"/>
                      <w:sz w:val="22"/>
                      <w:szCs w:val="22"/>
                    </w:rPr>
                    <w:t>68 non-web (65%)</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15312396" w14:textId="74749223">
                  <w:pPr>
                    <w:jc w:val="center"/>
                  </w:pPr>
                  <w:r w:rsidRPr="34CAAC90" w:rsidR="34CAAC90">
                    <w:rPr>
                      <w:rFonts w:ascii="Calibri" w:hAnsi="Calibri" w:eastAsia="Calibri" w:cs="Calibri"/>
                      <w:color w:val="000000" w:themeColor="text1" w:themeTint="FF" w:themeShade="FF"/>
                      <w:sz w:val="22"/>
                      <w:szCs w:val="22"/>
                    </w:rPr>
                    <w:t>80 non-web (77%)</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753BA441" w14:textId="6E3F6D91">
                  <w:pPr>
                    <w:jc w:val="center"/>
                  </w:pPr>
                  <w:r w:rsidRPr="34CAAC90" w:rsidR="34CAAC90">
                    <w:rPr>
                      <w:rFonts w:ascii="Calibri" w:hAnsi="Calibri" w:eastAsia="Calibri" w:cs="Calibri"/>
                      <w:color w:val="000000" w:themeColor="text1" w:themeTint="FF" w:themeShade="FF"/>
                      <w:sz w:val="22"/>
                      <w:szCs w:val="22"/>
                    </w:rPr>
                    <w:t>81 non-web (78%)</w:t>
                  </w:r>
                </w:p>
              </w:tc>
            </w:tr>
            <w:tr w:rsidR="34CAAC90" w:rsidTr="34CAAC90" w14:paraId="686F7198">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1DB63738" w14:textId="17438F3A">
                  <w:pPr>
                    <w:jc w:val="center"/>
                  </w:pPr>
                  <w:r w:rsidRPr="34CAAC90" w:rsidR="34CAAC90">
                    <w:rPr>
                      <w:rFonts w:ascii="Calibri" w:hAnsi="Calibri" w:eastAsia="Calibri" w:cs="Calibri"/>
                      <w:b w:val="1"/>
                      <w:bCs w:val="1"/>
                      <w:color w:val="000000" w:themeColor="text1" w:themeTint="FF" w:themeShade="FF"/>
                      <w:sz w:val="22"/>
                      <w:szCs w:val="22"/>
                    </w:rPr>
                    <w:t>Math 0332/1332</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24004C8F" w14:textId="7D92667D">
                  <w:pPr>
                    <w:jc w:val="center"/>
                  </w:pPr>
                  <w:r w:rsidRPr="34CAAC90" w:rsidR="34CAAC90">
                    <w:rPr>
                      <w:rFonts w:ascii="Calibri" w:hAnsi="Calibri" w:eastAsia="Calibri" w:cs="Calibri"/>
                      <w:b w:val="1"/>
                      <w:bCs w:val="1"/>
                      <w:color w:val="000000" w:themeColor="text1" w:themeTint="FF" w:themeShade="FF"/>
                      <w:sz w:val="22"/>
                      <w:szCs w:val="22"/>
                    </w:rPr>
                    <w:t>99</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3E0D41FC" w14:textId="58B6770A">
                  <w:pPr>
                    <w:jc w:val="center"/>
                  </w:pPr>
                  <w:r w:rsidRPr="34CAAC90" w:rsidR="34CAAC90">
                    <w:rPr>
                      <w:rFonts w:ascii="Calibri" w:hAnsi="Calibri" w:eastAsia="Calibri" w:cs="Calibri"/>
                      <w:b w:val="1"/>
                      <w:bCs w:val="1"/>
                      <w:color w:val="000000" w:themeColor="text1" w:themeTint="FF" w:themeShade="FF"/>
                      <w:sz w:val="22"/>
                      <w:szCs w:val="22"/>
                    </w:rPr>
                    <w:t>n = 19</w:t>
                  </w:r>
                </w:p>
                <w:p w:rsidR="34CAAC90" w:rsidP="34CAAC90" w:rsidRDefault="34CAAC90" w14:paraId="73581EAD" w14:textId="0CCBF301">
                  <w:pPr>
                    <w:jc w:val="center"/>
                  </w:pPr>
                  <w:r w:rsidRPr="34CAAC90" w:rsidR="34CAAC90">
                    <w:rPr>
                      <w:rFonts w:ascii="Calibri" w:hAnsi="Calibri" w:eastAsia="Calibri" w:cs="Calibri"/>
                      <w:b w:val="1"/>
                      <w:bCs w:val="1"/>
                      <w:color w:val="000000" w:themeColor="text1" w:themeTint="FF" w:themeShade="FF"/>
                      <w:sz w:val="22"/>
                      <w:szCs w:val="22"/>
                    </w:rPr>
                    <w:t>19.2%</w:t>
                  </w:r>
                </w:p>
                <w:p w:rsidR="34CAAC90" w:rsidP="34CAAC90" w:rsidRDefault="34CAAC90" w14:paraId="210507E3" w14:textId="7BC0E9C6">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045B6150" w14:textId="2B1604D6">
                  <w:pPr>
                    <w:jc w:val="center"/>
                  </w:pPr>
                  <w:r w:rsidRPr="34CAAC90" w:rsidR="34CAAC90">
                    <w:rPr>
                      <w:rFonts w:ascii="Calibri" w:hAnsi="Calibri" w:eastAsia="Calibri" w:cs="Calibri"/>
                      <w:b w:val="1"/>
                      <w:bCs w:val="1"/>
                      <w:color w:val="000000" w:themeColor="text1" w:themeTint="FF" w:themeShade="FF"/>
                      <w:sz w:val="22"/>
                      <w:szCs w:val="22"/>
                    </w:rPr>
                    <w:t>n= 55</w:t>
                  </w:r>
                </w:p>
                <w:p w:rsidR="34CAAC90" w:rsidP="34CAAC90" w:rsidRDefault="34CAAC90" w14:paraId="07B1462B" w14:textId="5BCB76E8">
                  <w:pPr>
                    <w:jc w:val="center"/>
                  </w:pPr>
                  <w:r w:rsidRPr="34CAAC90" w:rsidR="34CAAC90">
                    <w:rPr>
                      <w:rFonts w:ascii="Calibri" w:hAnsi="Calibri" w:eastAsia="Calibri" w:cs="Calibri"/>
                      <w:b w:val="1"/>
                      <w:bCs w:val="1"/>
                      <w:color w:val="000000" w:themeColor="text1" w:themeTint="FF" w:themeShade="FF"/>
                      <w:sz w:val="22"/>
                      <w:szCs w:val="22"/>
                    </w:rPr>
                    <w:t>55.6%</w:t>
                  </w:r>
                </w:p>
                <w:p w:rsidR="34CAAC90" w:rsidP="34CAAC90" w:rsidRDefault="34CAAC90" w14:paraId="439BE5BE" w14:textId="76CFA80C">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6372F713" w14:textId="1B04038C">
                  <w:pPr>
                    <w:jc w:val="center"/>
                  </w:pPr>
                  <w:r w:rsidRPr="34CAAC90" w:rsidR="34CAAC90">
                    <w:rPr>
                      <w:rFonts w:ascii="Calibri" w:hAnsi="Calibri" w:eastAsia="Calibri" w:cs="Calibri"/>
                      <w:b w:val="1"/>
                      <w:bCs w:val="1"/>
                      <w:color w:val="000000" w:themeColor="text1" w:themeTint="FF" w:themeShade="FF"/>
                      <w:sz w:val="22"/>
                      <w:szCs w:val="22"/>
                    </w:rPr>
                    <w:t>n=67</w:t>
                  </w:r>
                </w:p>
                <w:p w:rsidR="34CAAC90" w:rsidP="34CAAC90" w:rsidRDefault="34CAAC90" w14:paraId="41AE6EBC" w14:textId="32765567">
                  <w:pPr>
                    <w:jc w:val="center"/>
                  </w:pPr>
                  <w:r w:rsidRPr="34CAAC90" w:rsidR="34CAAC90">
                    <w:rPr>
                      <w:rFonts w:ascii="Calibri" w:hAnsi="Calibri" w:eastAsia="Calibri" w:cs="Calibri"/>
                      <w:b w:val="1"/>
                      <w:bCs w:val="1"/>
                      <w:color w:val="000000" w:themeColor="text1" w:themeTint="FF" w:themeShade="FF"/>
                      <w:sz w:val="22"/>
                      <w:szCs w:val="22"/>
                    </w:rPr>
                    <w:t>67.7%</w:t>
                  </w:r>
                </w:p>
                <w:p w:rsidR="34CAAC90" w:rsidP="34CAAC90" w:rsidRDefault="34CAAC90" w14:paraId="09CCAE42" w14:textId="6C534F86">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0F410709" w14:textId="6A21959A">
                  <w:pPr>
                    <w:jc w:val="center"/>
                  </w:pPr>
                  <w:r w:rsidRPr="34CAAC90" w:rsidR="34CAAC90">
                    <w:rPr>
                      <w:rFonts w:ascii="Calibri" w:hAnsi="Calibri" w:eastAsia="Calibri" w:cs="Calibri"/>
                      <w:b w:val="1"/>
                      <w:bCs w:val="1"/>
                      <w:color w:val="000000" w:themeColor="text1" w:themeTint="FF" w:themeShade="FF"/>
                      <w:sz w:val="22"/>
                      <w:szCs w:val="22"/>
                    </w:rPr>
                    <w:t>n= 68</w:t>
                  </w:r>
                </w:p>
                <w:p w:rsidR="34CAAC90" w:rsidP="34CAAC90" w:rsidRDefault="34CAAC90" w14:paraId="2573AC2D" w14:textId="79CBDA40">
                  <w:pPr>
                    <w:jc w:val="center"/>
                  </w:pPr>
                  <w:r w:rsidRPr="34CAAC90" w:rsidR="34CAAC90">
                    <w:rPr>
                      <w:rFonts w:ascii="Calibri" w:hAnsi="Calibri" w:eastAsia="Calibri" w:cs="Calibri"/>
                      <w:b w:val="1"/>
                      <w:bCs w:val="1"/>
                      <w:color w:val="000000" w:themeColor="text1" w:themeTint="FF" w:themeShade="FF"/>
                      <w:sz w:val="22"/>
                      <w:szCs w:val="22"/>
                    </w:rPr>
                    <w:t>68.7%</w:t>
                  </w:r>
                </w:p>
              </w:tc>
            </w:tr>
            <w:tr w:rsidR="34CAAC90" w:rsidTr="34CAAC90" w14:paraId="26FDF1A1">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3E2D2D96" w14:textId="1E934F93">
                  <w:pPr>
                    <w:jc w:val="center"/>
                  </w:pPr>
                  <w:r w:rsidRPr="34CAAC90" w:rsidR="34CAAC90">
                    <w:rPr>
                      <w:rFonts w:ascii="Calibri" w:hAnsi="Calibri" w:eastAsia="Calibri" w:cs="Calibri"/>
                      <w:color w:val="000000" w:themeColor="text1" w:themeTint="FF" w:themeShade="FF"/>
                      <w:sz w:val="22"/>
                      <w:szCs w:val="22"/>
                    </w:rPr>
                    <w:t>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17C3FADE" w14:textId="5BDE34CA">
                  <w:pPr>
                    <w:jc w:val="center"/>
                  </w:pPr>
                  <w:r w:rsidRPr="34CAAC90" w:rsidR="34CAAC90">
                    <w:rPr>
                      <w:rFonts w:ascii="Calibri" w:hAnsi="Calibri" w:eastAsia="Calibri" w:cs="Calibri"/>
                      <w:color w:val="000000" w:themeColor="text1" w:themeTint="FF" w:themeShade="FF"/>
                      <w:sz w:val="22"/>
                      <w:szCs w:val="22"/>
                    </w:rPr>
                    <w:t>40 web (40%)</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413B2FB2" w14:textId="49D7496B">
                  <w:pPr>
                    <w:jc w:val="center"/>
                  </w:pPr>
                  <w:r w:rsidRPr="34CAAC90" w:rsidR="34CAAC90">
                    <w:rPr>
                      <w:rFonts w:ascii="Calibri" w:hAnsi="Calibri" w:eastAsia="Calibri" w:cs="Calibri"/>
                      <w:color w:val="000000" w:themeColor="text1" w:themeTint="FF" w:themeShade="FF"/>
                      <w:sz w:val="22"/>
                      <w:szCs w:val="22"/>
                    </w:rPr>
                    <w:t>7 web (18%)</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38B1C40C" w14:textId="384B289F">
                  <w:pPr>
                    <w:jc w:val="center"/>
                  </w:pPr>
                  <w:r w:rsidRPr="34CAAC90" w:rsidR="34CAAC90">
                    <w:rPr>
                      <w:rFonts w:ascii="Calibri" w:hAnsi="Calibri" w:eastAsia="Calibri" w:cs="Calibri"/>
                      <w:color w:val="000000" w:themeColor="text1" w:themeTint="FF" w:themeShade="FF"/>
                      <w:sz w:val="22"/>
                      <w:szCs w:val="22"/>
                    </w:rPr>
                    <w:t>19 web (48%)</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5CF84357" w14:textId="7C1FDC2E">
                  <w:pPr>
                    <w:jc w:val="center"/>
                  </w:pPr>
                  <w:r w:rsidRPr="34CAAC90" w:rsidR="34CAAC90">
                    <w:rPr>
                      <w:rFonts w:ascii="Calibri" w:hAnsi="Calibri" w:eastAsia="Calibri" w:cs="Calibri"/>
                      <w:color w:val="000000" w:themeColor="text1" w:themeTint="FF" w:themeShade="FF"/>
                      <w:sz w:val="22"/>
                      <w:szCs w:val="22"/>
                    </w:rPr>
                    <w:t>24 web (60%)</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14AB4D07" w14:textId="39FB2E53">
                  <w:pPr>
                    <w:jc w:val="center"/>
                  </w:pPr>
                  <w:r w:rsidRPr="34CAAC90" w:rsidR="34CAAC90">
                    <w:rPr>
                      <w:rFonts w:ascii="Calibri" w:hAnsi="Calibri" w:eastAsia="Calibri" w:cs="Calibri"/>
                      <w:color w:val="000000" w:themeColor="text1" w:themeTint="FF" w:themeShade="FF"/>
                      <w:sz w:val="22"/>
                      <w:szCs w:val="22"/>
                    </w:rPr>
                    <w:t>26 web (65%)</w:t>
                  </w:r>
                </w:p>
              </w:tc>
            </w:tr>
            <w:tr w:rsidR="34CAAC90" w:rsidTr="34CAAC90" w14:paraId="713DD87F">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634B4DDC" w14:textId="64493924">
                  <w:pPr>
                    <w:jc w:val="center"/>
                  </w:pPr>
                  <w:r w:rsidRPr="34CAAC90" w:rsidR="34CAAC90">
                    <w:rPr>
                      <w:rFonts w:ascii="Calibri" w:hAnsi="Calibri" w:eastAsia="Calibri" w:cs="Calibri"/>
                      <w:color w:val="000000" w:themeColor="text1" w:themeTint="FF" w:themeShade="FF"/>
                      <w:sz w:val="22"/>
                      <w:szCs w:val="22"/>
                    </w:rPr>
                    <w:t>Non-Web</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63980500" w14:textId="6D49D5A7">
                  <w:pPr>
                    <w:jc w:val="center"/>
                  </w:pPr>
                  <w:r w:rsidRPr="34CAAC90" w:rsidR="34CAAC90">
                    <w:rPr>
                      <w:rFonts w:ascii="Calibri" w:hAnsi="Calibri" w:eastAsia="Calibri" w:cs="Calibri"/>
                      <w:color w:val="000000" w:themeColor="text1" w:themeTint="FF" w:themeShade="FF"/>
                      <w:sz w:val="22"/>
                      <w:szCs w:val="22"/>
                    </w:rPr>
                    <w:t>49 non-web (49%)</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707E6884" w14:textId="258B2B31">
                  <w:pPr>
                    <w:jc w:val="center"/>
                  </w:pPr>
                  <w:r w:rsidRPr="34CAAC90" w:rsidR="34CAAC90">
                    <w:rPr>
                      <w:rFonts w:ascii="Calibri" w:hAnsi="Calibri" w:eastAsia="Calibri" w:cs="Calibri"/>
                      <w:color w:val="000000" w:themeColor="text1" w:themeTint="FF" w:themeShade="FF"/>
                      <w:sz w:val="22"/>
                      <w:szCs w:val="22"/>
                    </w:rPr>
                    <w:t>12 non-web (24%)</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769C137D" w14:textId="7CD4D0CD">
                  <w:pPr>
                    <w:jc w:val="center"/>
                  </w:pPr>
                  <w:r w:rsidRPr="34CAAC90" w:rsidR="34CAAC90">
                    <w:rPr>
                      <w:rFonts w:ascii="Calibri" w:hAnsi="Calibri" w:eastAsia="Calibri" w:cs="Calibri"/>
                      <w:color w:val="000000" w:themeColor="text1" w:themeTint="FF" w:themeShade="FF"/>
                      <w:sz w:val="22"/>
                      <w:szCs w:val="22"/>
                    </w:rPr>
                    <w:t>36 non-web (73%)</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1E3CC017" w14:textId="4ADF54AD">
                  <w:pPr>
                    <w:jc w:val="center"/>
                  </w:pPr>
                  <w:r w:rsidRPr="34CAAC90" w:rsidR="34CAAC90">
                    <w:rPr>
                      <w:rFonts w:ascii="Calibri" w:hAnsi="Calibri" w:eastAsia="Calibri" w:cs="Calibri"/>
                      <w:color w:val="000000" w:themeColor="text1" w:themeTint="FF" w:themeShade="FF"/>
                      <w:sz w:val="22"/>
                      <w:szCs w:val="22"/>
                    </w:rPr>
                    <w:t>43 non-web (88%)</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21B86441" w14:textId="2906BA94">
                  <w:pPr>
                    <w:jc w:val="center"/>
                  </w:pPr>
                  <w:r w:rsidRPr="34CAAC90" w:rsidR="34CAAC90">
                    <w:rPr>
                      <w:rFonts w:ascii="Calibri" w:hAnsi="Calibri" w:eastAsia="Calibri" w:cs="Calibri"/>
                      <w:color w:val="000000" w:themeColor="text1" w:themeTint="FF" w:themeShade="FF"/>
                      <w:sz w:val="22"/>
                      <w:szCs w:val="22"/>
                    </w:rPr>
                    <w:t>42 non-web (86%)</w:t>
                  </w:r>
                </w:p>
              </w:tc>
            </w:tr>
            <w:tr w:rsidR="34CAAC90" w:rsidTr="34CAAC90" w14:paraId="705E344F">
              <w:trPr>
                <w:trHeight w:val="300"/>
              </w:trPr>
              <w:tc>
                <w:tcPr>
                  <w:tcW w:w="1759" w:type="dxa"/>
                  <w:tcBorders>
                    <w:top w:val="single" w:sz="8"/>
                    <w:left w:val="single" w:sz="8"/>
                    <w:bottom w:val="single" w:sz="8"/>
                    <w:right w:val="single" w:sz="8"/>
                  </w:tcBorders>
                  <w:tcMar>
                    <w:left w:w="108" w:type="dxa"/>
                    <w:right w:w="108" w:type="dxa"/>
                  </w:tcMar>
                  <w:vAlign w:val="top"/>
                </w:tcPr>
                <w:p w:rsidR="34CAAC90" w:rsidP="34CAAC90" w:rsidRDefault="34CAAC90" w14:paraId="73115618" w14:textId="3CE5C859">
                  <w:pPr>
                    <w:jc w:val="center"/>
                  </w:pPr>
                  <w:r w:rsidRPr="34CAAC90" w:rsidR="34CAAC90">
                    <w:rPr>
                      <w:rFonts w:ascii="Calibri" w:hAnsi="Calibri" w:eastAsia="Calibri" w:cs="Calibri"/>
                      <w:b w:val="1"/>
                      <w:bCs w:val="1"/>
                      <w:color w:val="000000" w:themeColor="text1" w:themeTint="FF" w:themeShade="FF"/>
                      <w:sz w:val="22"/>
                      <w:szCs w:val="22"/>
                    </w:rPr>
                    <w:t>Total</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7CF43135" w14:textId="1B451460">
                  <w:pPr>
                    <w:jc w:val="center"/>
                  </w:pPr>
                  <w:r w:rsidRPr="34CAAC90" w:rsidR="34CAAC90">
                    <w:rPr>
                      <w:rFonts w:ascii="Calibri" w:hAnsi="Calibri" w:eastAsia="Calibri" w:cs="Calibri"/>
                      <w:b w:val="1"/>
                      <w:bCs w:val="1"/>
                      <w:color w:val="000000" w:themeColor="text1" w:themeTint="FF" w:themeShade="FF"/>
                      <w:sz w:val="22"/>
                      <w:szCs w:val="22"/>
                    </w:rPr>
                    <w:t>965</w:t>
                  </w:r>
                </w:p>
              </w:tc>
              <w:tc>
                <w:tcPr>
                  <w:tcW w:w="2309" w:type="dxa"/>
                  <w:tcBorders>
                    <w:top w:val="single" w:sz="8"/>
                    <w:left w:val="single" w:sz="8"/>
                    <w:bottom w:val="single" w:sz="8"/>
                    <w:right w:val="single" w:sz="8"/>
                  </w:tcBorders>
                  <w:tcMar>
                    <w:left w:w="108" w:type="dxa"/>
                    <w:right w:w="108" w:type="dxa"/>
                  </w:tcMar>
                  <w:vAlign w:val="top"/>
                </w:tcPr>
                <w:p w:rsidR="34CAAC90" w:rsidP="34CAAC90" w:rsidRDefault="34CAAC90" w14:paraId="60C376B3" w14:textId="4322C815">
                  <w:pPr>
                    <w:jc w:val="center"/>
                  </w:pPr>
                  <w:r w:rsidRPr="34CAAC90" w:rsidR="34CAAC90">
                    <w:rPr>
                      <w:rFonts w:ascii="Calibri" w:hAnsi="Calibri" w:eastAsia="Calibri" w:cs="Calibri"/>
                      <w:b w:val="1"/>
                      <w:bCs w:val="1"/>
                      <w:color w:val="000000" w:themeColor="text1" w:themeTint="FF" w:themeShade="FF"/>
                      <w:sz w:val="22"/>
                      <w:szCs w:val="22"/>
                    </w:rPr>
                    <w:t>n = 155</w:t>
                  </w:r>
                </w:p>
                <w:p w:rsidR="34CAAC90" w:rsidP="34CAAC90" w:rsidRDefault="34CAAC90" w14:paraId="449C199E" w14:textId="65D63C1B">
                  <w:pPr>
                    <w:jc w:val="center"/>
                  </w:pPr>
                  <w:r w:rsidRPr="34CAAC90" w:rsidR="34CAAC90">
                    <w:rPr>
                      <w:rFonts w:ascii="Calibri" w:hAnsi="Calibri" w:eastAsia="Calibri" w:cs="Calibri"/>
                      <w:b w:val="1"/>
                      <w:bCs w:val="1"/>
                      <w:color w:val="000000" w:themeColor="text1" w:themeTint="FF" w:themeShade="FF"/>
                      <w:sz w:val="22"/>
                      <w:szCs w:val="22"/>
                    </w:rPr>
                    <w:t>16%</w:t>
                  </w:r>
                </w:p>
                <w:p w:rsidR="34CAAC90" w:rsidP="34CAAC90" w:rsidRDefault="34CAAC90" w14:paraId="1967FE76" w14:textId="73753084">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089" w:type="dxa"/>
                  <w:tcBorders>
                    <w:top w:val="single" w:sz="8"/>
                    <w:left w:val="single" w:sz="8"/>
                    <w:bottom w:val="single" w:sz="8"/>
                    <w:right w:val="single" w:sz="8"/>
                  </w:tcBorders>
                  <w:tcMar>
                    <w:left w:w="108" w:type="dxa"/>
                    <w:right w:w="108" w:type="dxa"/>
                  </w:tcMar>
                  <w:vAlign w:val="top"/>
                </w:tcPr>
                <w:p w:rsidR="34CAAC90" w:rsidP="34CAAC90" w:rsidRDefault="34CAAC90" w14:paraId="739A9FBC" w14:textId="32AAA684">
                  <w:pPr>
                    <w:jc w:val="center"/>
                  </w:pPr>
                  <w:r w:rsidRPr="34CAAC90" w:rsidR="34CAAC90">
                    <w:rPr>
                      <w:rFonts w:ascii="Calibri" w:hAnsi="Calibri" w:eastAsia="Calibri" w:cs="Calibri"/>
                      <w:b w:val="1"/>
                      <w:bCs w:val="1"/>
                      <w:color w:val="000000" w:themeColor="text1" w:themeTint="FF" w:themeShade="FF"/>
                      <w:sz w:val="22"/>
                      <w:szCs w:val="22"/>
                    </w:rPr>
                    <w:t>n=440</w:t>
                  </w:r>
                </w:p>
                <w:p w:rsidR="34CAAC90" w:rsidP="34CAAC90" w:rsidRDefault="34CAAC90" w14:paraId="33D4C97F" w14:textId="358B20B3">
                  <w:pPr>
                    <w:jc w:val="center"/>
                  </w:pPr>
                  <w:r w:rsidRPr="34CAAC90" w:rsidR="34CAAC90">
                    <w:rPr>
                      <w:rFonts w:ascii="Calibri" w:hAnsi="Calibri" w:eastAsia="Calibri" w:cs="Calibri"/>
                      <w:b w:val="1"/>
                      <w:bCs w:val="1"/>
                      <w:color w:val="000000" w:themeColor="text1" w:themeTint="FF" w:themeShade="FF"/>
                      <w:sz w:val="22"/>
                      <w:szCs w:val="22"/>
                    </w:rPr>
                    <w:t>46%</w:t>
                  </w:r>
                </w:p>
                <w:p w:rsidR="34CAAC90" w:rsidP="34CAAC90" w:rsidRDefault="34CAAC90" w14:paraId="193508EA" w14:textId="1474DEAB">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199" w:type="dxa"/>
                  <w:tcBorders>
                    <w:top w:val="single" w:sz="8"/>
                    <w:left w:val="single" w:sz="8"/>
                    <w:bottom w:val="single" w:sz="8"/>
                    <w:right w:val="single" w:sz="8"/>
                  </w:tcBorders>
                  <w:tcMar>
                    <w:left w:w="108" w:type="dxa"/>
                    <w:right w:w="108" w:type="dxa"/>
                  </w:tcMar>
                  <w:vAlign w:val="top"/>
                </w:tcPr>
                <w:p w:rsidR="34CAAC90" w:rsidP="34CAAC90" w:rsidRDefault="34CAAC90" w14:paraId="6DC0EFA5" w14:textId="7596D99F">
                  <w:pPr>
                    <w:jc w:val="center"/>
                  </w:pPr>
                  <w:r w:rsidRPr="34CAAC90" w:rsidR="34CAAC90">
                    <w:rPr>
                      <w:rFonts w:ascii="Calibri" w:hAnsi="Calibri" w:eastAsia="Calibri" w:cs="Calibri"/>
                      <w:b w:val="1"/>
                      <w:bCs w:val="1"/>
                      <w:color w:val="000000" w:themeColor="text1" w:themeTint="FF" w:themeShade="FF"/>
                      <w:sz w:val="22"/>
                      <w:szCs w:val="22"/>
                    </w:rPr>
                    <w:t>n=567</w:t>
                  </w:r>
                </w:p>
                <w:p w:rsidR="34CAAC90" w:rsidP="34CAAC90" w:rsidRDefault="34CAAC90" w14:paraId="2B48A2A1" w14:textId="567B5AE6">
                  <w:pPr>
                    <w:jc w:val="center"/>
                  </w:pPr>
                  <w:r w:rsidRPr="34CAAC90" w:rsidR="34CAAC90">
                    <w:rPr>
                      <w:rFonts w:ascii="Calibri" w:hAnsi="Calibri" w:eastAsia="Calibri" w:cs="Calibri"/>
                      <w:b w:val="1"/>
                      <w:bCs w:val="1"/>
                      <w:color w:val="000000" w:themeColor="text1" w:themeTint="FF" w:themeShade="FF"/>
                      <w:sz w:val="22"/>
                      <w:szCs w:val="22"/>
                    </w:rPr>
                    <w:t>59%</w:t>
                  </w:r>
                </w:p>
                <w:p w:rsidR="34CAAC90" w:rsidP="34CAAC90" w:rsidRDefault="34CAAC90" w14:paraId="3DF7D318" w14:textId="4F07BE5E">
                  <w:pPr>
                    <w:jc w:val="center"/>
                  </w:pPr>
                  <w:r w:rsidRPr="34CAAC90" w:rsidR="34CAAC90">
                    <w:rPr>
                      <w:rFonts w:ascii="Calibri" w:hAnsi="Calibri" w:eastAsia="Calibri" w:cs="Calibri"/>
                      <w:b w:val="1"/>
                      <w:bCs w:val="1"/>
                      <w:color w:val="000000" w:themeColor="text1" w:themeTint="FF" w:themeShade="FF"/>
                      <w:sz w:val="22"/>
                      <w:szCs w:val="22"/>
                    </w:rPr>
                    <w:t xml:space="preserve"> </w:t>
                  </w:r>
                </w:p>
              </w:tc>
              <w:tc>
                <w:tcPr>
                  <w:tcW w:w="2859" w:type="dxa"/>
                  <w:tcBorders>
                    <w:top w:val="single" w:sz="8"/>
                    <w:left w:val="single" w:sz="8"/>
                    <w:bottom w:val="single" w:sz="8"/>
                    <w:right w:val="single" w:sz="8"/>
                  </w:tcBorders>
                  <w:tcMar>
                    <w:left w:w="108" w:type="dxa"/>
                    <w:right w:w="108" w:type="dxa"/>
                  </w:tcMar>
                  <w:vAlign w:val="top"/>
                </w:tcPr>
                <w:p w:rsidR="34CAAC90" w:rsidP="34CAAC90" w:rsidRDefault="34CAAC90" w14:paraId="2BEE2429" w14:textId="2F74BC92">
                  <w:pPr>
                    <w:jc w:val="center"/>
                  </w:pPr>
                  <w:r w:rsidRPr="34CAAC90" w:rsidR="34CAAC90">
                    <w:rPr>
                      <w:rFonts w:ascii="Calibri" w:hAnsi="Calibri" w:eastAsia="Calibri" w:cs="Calibri"/>
                      <w:b w:val="1"/>
                      <w:bCs w:val="1"/>
                      <w:color w:val="000000" w:themeColor="text1" w:themeTint="FF" w:themeShade="FF"/>
                      <w:sz w:val="22"/>
                      <w:szCs w:val="22"/>
                    </w:rPr>
                    <w:t>n=641</w:t>
                  </w:r>
                </w:p>
                <w:p w:rsidR="34CAAC90" w:rsidP="34CAAC90" w:rsidRDefault="34CAAC90" w14:paraId="67242E37" w14:textId="6FDA6A62">
                  <w:pPr>
                    <w:jc w:val="center"/>
                  </w:pPr>
                  <w:r w:rsidRPr="34CAAC90" w:rsidR="34CAAC90">
                    <w:rPr>
                      <w:rFonts w:ascii="Calibri" w:hAnsi="Calibri" w:eastAsia="Calibri" w:cs="Calibri"/>
                      <w:b w:val="1"/>
                      <w:bCs w:val="1"/>
                      <w:color w:val="000000" w:themeColor="text1" w:themeTint="FF" w:themeShade="FF"/>
                      <w:sz w:val="22"/>
                      <w:szCs w:val="22"/>
                    </w:rPr>
                    <w:t>66%</w:t>
                  </w:r>
                </w:p>
                <w:p w:rsidR="34CAAC90" w:rsidP="34CAAC90" w:rsidRDefault="34CAAC90" w14:paraId="111B0B45" w14:textId="1E4966F9">
                  <w:pPr>
                    <w:jc w:val="center"/>
                  </w:pPr>
                  <w:r w:rsidRPr="34CAAC90" w:rsidR="34CAAC90">
                    <w:rPr>
                      <w:rFonts w:ascii="Calibri" w:hAnsi="Calibri" w:eastAsia="Calibri" w:cs="Calibri"/>
                      <w:b w:val="1"/>
                      <w:bCs w:val="1"/>
                      <w:color w:val="000000" w:themeColor="text1" w:themeTint="FF" w:themeShade="FF"/>
                      <w:sz w:val="22"/>
                      <w:szCs w:val="22"/>
                    </w:rPr>
                    <w:t xml:space="preserve"> </w:t>
                  </w:r>
                </w:p>
              </w:tc>
            </w:tr>
          </w:tbl>
          <w:p w:rsidRPr="00210107" w:rsidR="00F9197F" w:rsidP="34CAAC90" w:rsidRDefault="00F9197F" w14:paraId="23790FEF" wp14:textId="368FB0AE">
            <w:pPr>
              <w:spacing w:line="257" w:lineRule="auto"/>
            </w:pPr>
            <w:r w:rsidRPr="34CAAC90" w:rsidR="34CAAC90">
              <w:rPr>
                <w:rFonts w:ascii="Calibri" w:hAnsi="Calibri" w:eastAsia="Calibri" w:cs="Calibri"/>
                <w:b w:val="1"/>
                <w:bCs w:val="1"/>
                <w:noProof w:val="0"/>
                <w:color w:val="000000" w:themeColor="text1" w:themeTint="FF" w:themeShade="FF"/>
                <w:sz w:val="24"/>
                <w:szCs w:val="24"/>
                <w:lang w:val="en-US"/>
              </w:rPr>
              <w:t xml:space="preserve"> </w:t>
            </w:r>
          </w:p>
          <w:p w:rsidRPr="00210107" w:rsidR="00F9197F" w:rsidP="34CAAC90" w:rsidRDefault="00F9197F" w14:paraId="402241D8" wp14:textId="1CD22D1A">
            <w:pPr>
              <w:spacing w:line="257" w:lineRule="auto"/>
            </w:pPr>
            <w:r w:rsidRPr="34CAAC90" w:rsidR="34CAAC90">
              <w:rPr>
                <w:rFonts w:ascii="Calibri" w:hAnsi="Calibri" w:eastAsia="Calibri" w:cs="Calibri"/>
                <w:b w:val="1"/>
                <w:bCs w:val="1"/>
                <w:noProof w:val="0"/>
                <w:color w:val="000000" w:themeColor="text1" w:themeTint="FF" w:themeShade="FF"/>
                <w:sz w:val="24"/>
                <w:szCs w:val="24"/>
                <w:lang w:val="en-US"/>
              </w:rPr>
              <w:t>Math 0405 (All students were enrolled in 6 hour Math 0405, no more NCBM 002A. Increase in factoring and graphing linear functions this semester.)</w:t>
            </w:r>
          </w:p>
          <w:p w:rsidRPr="00210107" w:rsidR="00F9197F" w:rsidP="34CAAC90" w:rsidRDefault="00F9197F" w14:paraId="1F066C70" wp14:textId="2A3D0649">
            <w:pPr>
              <w:spacing w:line="257" w:lineRule="auto"/>
            </w:pPr>
            <w:r w:rsidRPr="34CAAC90" w:rsidR="34CAAC90">
              <w:rPr>
                <w:rFonts w:ascii="Calibri" w:hAnsi="Calibri" w:eastAsia="Calibri" w:cs="Calibri"/>
                <w:b w:val="1"/>
                <w:bCs w:val="1"/>
                <w:noProof w:val="0"/>
                <w:color w:val="000000" w:themeColor="text1" w:themeTint="FF" w:themeShade="FF"/>
                <w:sz w:val="24"/>
                <w:szCs w:val="24"/>
                <w:lang w:val="en-US"/>
              </w:rPr>
              <w:t>Note: CIP Goal is 70% success rate</w:t>
            </w:r>
          </w:p>
          <w:p w:rsidRPr="00210107" w:rsidR="00F9197F" w:rsidP="34CAAC90" w:rsidRDefault="00F9197F" w14:paraId="19E31427" wp14:textId="796C9A57">
            <w:pPr>
              <w:spacing w:line="257" w:lineRule="auto"/>
            </w:pPr>
            <w:r w:rsidRPr="34CAAC90" w:rsidR="34CAAC90">
              <w:rPr>
                <w:rFonts w:ascii="Calibri" w:hAnsi="Calibri" w:eastAsia="Calibri" w:cs="Calibri"/>
                <w:noProof w:val="0"/>
                <w:color w:val="000000" w:themeColor="text1" w:themeTint="FF" w:themeShade="FF"/>
                <w:sz w:val="24"/>
                <w:szCs w:val="24"/>
                <w:lang w:val="en-US"/>
              </w:rPr>
              <w:t>1,781 students took Math 0405 this semester.</w:t>
            </w:r>
          </w:p>
          <w:p w:rsidRPr="00210107" w:rsidR="00F9197F" w:rsidP="34CAAC90" w:rsidRDefault="00F9197F" w14:paraId="3356289B" wp14:textId="3F500C3B">
            <w:pPr>
              <w:spacing w:line="257" w:lineRule="auto"/>
            </w:pPr>
            <w:r w:rsidRPr="34CAAC90" w:rsidR="34CAAC90">
              <w:rPr>
                <w:rFonts w:ascii="Calibri" w:hAnsi="Calibri" w:eastAsia="Calibri" w:cs="Calibri"/>
                <w:noProof w:val="0"/>
                <w:color w:val="000000" w:themeColor="text1" w:themeTint="FF" w:themeShade="FF"/>
                <w:sz w:val="24"/>
                <w:szCs w:val="24"/>
                <w:lang w:val="en-US"/>
              </w:rPr>
              <w:t xml:space="preserve">A’s 266 (15%), B’s 460 (26%), C’s  341(19%), F’s 604 (34%), W’s 110(6%) </w:t>
            </w:r>
            <w:r w:rsidRPr="34CAAC90" w:rsidR="34CAAC90">
              <w:rPr>
                <w:rFonts w:ascii="Calibri" w:hAnsi="Calibri" w:eastAsia="Calibri" w:cs="Calibri"/>
                <w:b w:val="1"/>
                <w:bCs w:val="1"/>
                <w:noProof w:val="0"/>
                <w:color w:val="000000" w:themeColor="text1" w:themeTint="FF" w:themeShade="FF"/>
                <w:sz w:val="24"/>
                <w:szCs w:val="24"/>
                <w:lang w:val="en-US"/>
              </w:rPr>
              <w:t>A-C 1067 (60%)</w:t>
            </w:r>
          </w:p>
          <w:p w:rsidRPr="00210107" w:rsidR="00F9197F" w:rsidP="34CAAC90" w:rsidRDefault="00F9197F" w14:paraId="45A7ED6D" wp14:textId="6651E1D4">
            <w:pPr>
              <w:spacing w:line="257" w:lineRule="auto"/>
            </w:pPr>
            <w:r w:rsidRPr="34CAAC90" w:rsidR="34CAAC90">
              <w:rPr>
                <w:rFonts w:ascii="Calibri" w:hAnsi="Calibri" w:eastAsia="Calibri" w:cs="Calibri"/>
                <w:noProof w:val="0"/>
                <w:color w:val="000000" w:themeColor="text1" w:themeTint="FF" w:themeShade="FF"/>
                <w:sz w:val="24"/>
                <w:szCs w:val="24"/>
                <w:lang w:val="en-US"/>
              </w:rPr>
              <w:t xml:space="preserve"> </w:t>
            </w:r>
          </w:p>
          <w:p w:rsidRPr="00210107" w:rsidR="00F9197F" w:rsidP="34CAAC90" w:rsidRDefault="00F9197F" w14:paraId="16E7D39F" wp14:textId="43DEBD17">
            <w:pPr>
              <w:spacing w:line="257" w:lineRule="auto"/>
            </w:pPr>
            <w:r w:rsidRPr="34CAAC90" w:rsidR="34CAAC90">
              <w:rPr>
                <w:rFonts w:ascii="Calibri" w:hAnsi="Calibri" w:eastAsia="Calibri" w:cs="Calibri"/>
                <w:noProof w:val="0"/>
                <w:color w:val="000000" w:themeColor="text1" w:themeTint="FF" w:themeShade="FF"/>
                <w:sz w:val="24"/>
                <w:szCs w:val="24"/>
                <w:lang w:val="en-US"/>
              </w:rPr>
              <w:t>Of the 1781 Math 0405 students, 463 were in web courses (26%).</w:t>
            </w:r>
          </w:p>
          <w:p w:rsidRPr="00210107" w:rsidR="00F9197F" w:rsidP="34CAAC90" w:rsidRDefault="00F9197F" w14:paraId="1DC5FEB4" wp14:textId="4388362A">
            <w:pPr>
              <w:spacing w:line="257" w:lineRule="auto"/>
            </w:pPr>
            <w:r w:rsidRPr="34CAAC90" w:rsidR="34CAAC90">
              <w:rPr>
                <w:rFonts w:ascii="Calibri" w:hAnsi="Calibri" w:eastAsia="Calibri" w:cs="Calibri"/>
                <w:noProof w:val="0"/>
                <w:color w:val="000000" w:themeColor="text1" w:themeTint="FF" w:themeShade="FF"/>
                <w:sz w:val="24"/>
                <w:szCs w:val="24"/>
                <w:lang w:val="en-US"/>
              </w:rPr>
              <w:t xml:space="preserve">A’s 60 (13%), B’s 114 (25%), C’s 78 (17%), F’s 176 (38%), W’s 35 (8%) </w:t>
            </w:r>
            <w:r w:rsidRPr="34CAAC90" w:rsidR="34CAAC90">
              <w:rPr>
                <w:rFonts w:ascii="Calibri" w:hAnsi="Calibri" w:eastAsia="Calibri" w:cs="Calibri"/>
                <w:b w:val="1"/>
                <w:bCs w:val="1"/>
                <w:noProof w:val="0"/>
                <w:color w:val="000000" w:themeColor="text1" w:themeTint="FF" w:themeShade="FF"/>
                <w:sz w:val="24"/>
                <w:szCs w:val="24"/>
                <w:lang w:val="en-US"/>
              </w:rPr>
              <w:t>A-C 252 (54%)</w:t>
            </w:r>
          </w:p>
          <w:p w:rsidRPr="00210107" w:rsidR="00F9197F" w:rsidP="34CAAC90" w:rsidRDefault="00F9197F" w14:paraId="12F968B8" wp14:textId="03F4FB21">
            <w:pPr>
              <w:spacing w:line="257" w:lineRule="auto"/>
            </w:pPr>
            <w:r w:rsidRPr="34CAAC90" w:rsidR="34CAAC90">
              <w:rPr>
                <w:rFonts w:ascii="Calibri" w:hAnsi="Calibri" w:eastAsia="Calibri" w:cs="Calibri"/>
                <w:noProof w:val="0"/>
                <w:color w:val="000000" w:themeColor="text1" w:themeTint="FF" w:themeShade="FF"/>
                <w:sz w:val="24"/>
                <w:szCs w:val="24"/>
                <w:lang w:val="en-US"/>
              </w:rPr>
              <w:t xml:space="preserve"> </w:t>
            </w:r>
          </w:p>
          <w:p w:rsidRPr="00210107" w:rsidR="00F9197F" w:rsidP="34CAAC90" w:rsidRDefault="00F9197F" w14:paraId="418B84D9" wp14:textId="1FE056C4">
            <w:pPr>
              <w:spacing w:line="257" w:lineRule="auto"/>
            </w:pPr>
            <w:r w:rsidRPr="34CAAC90" w:rsidR="34CAAC90">
              <w:rPr>
                <w:rFonts w:ascii="Calibri" w:hAnsi="Calibri" w:eastAsia="Calibri" w:cs="Calibri"/>
                <w:noProof w:val="0"/>
                <w:color w:val="000000" w:themeColor="text1" w:themeTint="FF" w:themeShade="FF"/>
                <w:sz w:val="24"/>
                <w:szCs w:val="24"/>
                <w:lang w:val="en-US"/>
              </w:rPr>
              <w:t xml:space="preserve">Of the 1781 Math 0405 students 1318 were </w:t>
            </w:r>
            <w:r w:rsidRPr="34CAAC90" w:rsidR="34CAAC90">
              <w:rPr>
                <w:rFonts w:ascii="Calibri" w:hAnsi="Calibri" w:eastAsia="Calibri" w:cs="Calibri"/>
                <w:b w:val="1"/>
                <w:bCs w:val="1"/>
                <w:noProof w:val="0"/>
                <w:color w:val="000000" w:themeColor="text1" w:themeTint="FF" w:themeShade="FF"/>
                <w:sz w:val="24"/>
                <w:szCs w:val="24"/>
                <w:lang w:val="en-US"/>
              </w:rPr>
              <w:t>not</w:t>
            </w:r>
            <w:r w:rsidRPr="34CAAC90" w:rsidR="34CAAC90">
              <w:rPr>
                <w:rFonts w:ascii="Calibri" w:hAnsi="Calibri" w:eastAsia="Calibri" w:cs="Calibri"/>
                <w:noProof w:val="0"/>
                <w:color w:val="000000" w:themeColor="text1" w:themeTint="FF" w:themeShade="FF"/>
                <w:sz w:val="24"/>
                <w:szCs w:val="24"/>
                <w:lang w:val="en-US"/>
              </w:rPr>
              <w:t xml:space="preserve"> in a web course.</w:t>
            </w:r>
          </w:p>
          <w:p w:rsidRPr="00210107" w:rsidR="00F9197F" w:rsidP="34CAAC90" w:rsidRDefault="00F9197F" w14:paraId="39F25816" wp14:textId="2BE98DA1">
            <w:pPr>
              <w:spacing w:line="257" w:lineRule="auto"/>
            </w:pPr>
            <w:r w:rsidRPr="34CAAC90" w:rsidR="34CAAC90">
              <w:rPr>
                <w:rFonts w:ascii="Calibri" w:hAnsi="Calibri" w:eastAsia="Calibri" w:cs="Calibri"/>
                <w:noProof w:val="0"/>
                <w:color w:val="000000" w:themeColor="text1" w:themeTint="FF" w:themeShade="FF"/>
                <w:sz w:val="24"/>
                <w:szCs w:val="24"/>
                <w:lang w:val="en-US"/>
              </w:rPr>
              <w:t xml:space="preserve">A’s 206 (16%), B’s 346 (26%), C’s 263 (20%), F’s 428 (32%), W’s 75 (6%), </w:t>
            </w:r>
            <w:r w:rsidRPr="34CAAC90" w:rsidR="34CAAC90">
              <w:rPr>
                <w:rFonts w:ascii="Calibri" w:hAnsi="Calibri" w:eastAsia="Calibri" w:cs="Calibri"/>
                <w:b w:val="1"/>
                <w:bCs w:val="1"/>
                <w:noProof w:val="0"/>
                <w:color w:val="000000" w:themeColor="text1" w:themeTint="FF" w:themeShade="FF"/>
                <w:sz w:val="24"/>
                <w:szCs w:val="24"/>
                <w:lang w:val="en-US"/>
              </w:rPr>
              <w:t>A-C 815 (62%)</w:t>
            </w:r>
          </w:p>
          <w:p w:rsidRPr="00210107" w:rsidR="00F9197F" w:rsidP="34CAAC90" w:rsidRDefault="00F9197F" w14:paraId="05C9504B" wp14:textId="4D0C1BCE">
            <w:pPr>
              <w:pStyle w:val="Normal"/>
              <w:spacing w:line="257" w:lineRule="auto"/>
              <w:rPr>
                <w:rFonts w:ascii="Calibri" w:hAnsi="Calibri" w:eastAsia="Calibri" w:cs="Calibri"/>
                <w:noProof w:val="0"/>
                <w:color w:val="000000" w:themeColor="text1" w:themeTint="FF" w:themeShade="FF"/>
                <w:sz w:val="24"/>
                <w:szCs w:val="24"/>
                <w:lang w:val="en-US"/>
              </w:rPr>
            </w:pPr>
          </w:p>
          <w:p w:rsidRPr="00210107" w:rsidR="00F9197F" w:rsidP="00F9197F" w:rsidRDefault="00F9197F" w14:paraId="23DE523C" wp14:textId="3F2E1B29">
            <w:pPr>
              <w:pStyle w:val="NoSpacing"/>
              <w:rPr>
                <w:rFonts w:ascii="Arial" w:hAnsi="Arial" w:cs="Arial"/>
                <w:sz w:val="20"/>
                <w:szCs w:val="20"/>
              </w:rPr>
            </w:pPr>
          </w:p>
        </w:tc>
      </w:tr>
      <w:tr xmlns:wp14="http://schemas.microsoft.com/office/word/2010/wordml" w:rsidRPr="00210107" w:rsidR="00A53228" w:rsidTr="4ECC8B9D" w14:paraId="0FA8E4DF" wp14:textId="77777777">
        <w:trPr>
          <w:trHeight w:val="710"/>
        </w:trPr>
        <w:tc>
          <w:tcPr>
            <w:tcW w:w="13516"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A53228" w:rsidP="00746F2D" w:rsidRDefault="00A53228" w14:paraId="1DC157F6" wp14:textId="77777777">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Pr="00210107" w:rsidR="00F9197F" w:rsidP="00F9197F" w:rsidRDefault="00F9197F" w14:paraId="52E56223" wp14:textId="79651CA7">
            <w:pPr>
              <w:pStyle w:val="NoSpacing"/>
              <w:rPr>
                <w:rFonts w:ascii="Arial" w:hAnsi="Arial" w:cs="Arial"/>
                <w:sz w:val="20"/>
                <w:szCs w:val="20"/>
              </w:rPr>
            </w:pPr>
            <w:r w:rsidRPr="4ECC8B9D" w:rsidR="7AEB104C">
              <w:rPr>
                <w:rFonts w:ascii="Arial" w:hAnsi="Arial" w:cs="Arial"/>
                <w:sz w:val="20"/>
                <w:szCs w:val="20"/>
              </w:rPr>
              <w:t xml:space="preserve">From Fall 2020 to Fall 2021, there was a decrease in co-req math student enrollment (from 1109 in Fall 2020 to 936 in Fall 2021). There was also a surge in enrollment in Math 0405 during that same </w:t>
            </w:r>
            <w:r w:rsidRPr="4ECC8B9D" w:rsidR="7AEB104C">
              <w:rPr>
                <w:rFonts w:ascii="Arial" w:hAnsi="Arial" w:cs="Arial"/>
                <w:sz w:val="20"/>
                <w:szCs w:val="20"/>
              </w:rPr>
              <w:t>time period</w:t>
            </w:r>
            <w:r w:rsidRPr="4ECC8B9D" w:rsidR="7AEB104C">
              <w:rPr>
                <w:rFonts w:ascii="Arial" w:hAnsi="Arial" w:cs="Arial"/>
                <w:sz w:val="20"/>
                <w:szCs w:val="20"/>
              </w:rPr>
              <w:t xml:space="preserve"> (966 in Fall 2020 to 1372 in Fall 2021). We believe there are 2 reasons for this shift. First, learning loss due to Covid may have been a factor. </w:t>
            </w:r>
            <w:r w:rsidRPr="4ECC8B9D" w:rsidR="7AEB104C">
              <w:rPr>
                <w:rFonts w:ascii="Arial" w:hAnsi="Arial" w:cs="Arial"/>
                <w:sz w:val="20"/>
                <w:szCs w:val="20"/>
              </w:rPr>
              <w:t>A large portion</w:t>
            </w:r>
            <w:r w:rsidRPr="4ECC8B9D" w:rsidR="7AEB104C">
              <w:rPr>
                <w:rFonts w:ascii="Arial" w:hAnsi="Arial" w:cs="Arial"/>
                <w:sz w:val="20"/>
                <w:szCs w:val="20"/>
              </w:rPr>
              <w:t xml:space="preserve"> of our students are recent high school graduates, and the 2020-2021 academic year was different for many of them so their TSI score may have been low and placed them in a stand-alone developmental course rather than a co-req. Second, more students took the new TSIA 2.0 test for placement in Fall 2021. Our enrollment trends seem </w:t>
            </w:r>
            <w:r w:rsidRPr="4ECC8B9D" w:rsidR="7AEB104C">
              <w:rPr>
                <w:rFonts w:ascii="Arial" w:hAnsi="Arial" w:cs="Arial"/>
                <w:sz w:val="20"/>
                <w:szCs w:val="20"/>
              </w:rPr>
              <w:t>similar to</w:t>
            </w:r>
            <w:r w:rsidRPr="4ECC8B9D" w:rsidR="7AEB104C">
              <w:rPr>
                <w:rFonts w:ascii="Arial" w:hAnsi="Arial" w:cs="Arial"/>
                <w:sz w:val="20"/>
                <w:szCs w:val="20"/>
              </w:rPr>
              <w:t xml:space="preserve"> other institutions statewide, and we believe these two changes could be factors. Unfortunately, success also declined in co-req courses from Fall 2020 to Fall 2021. In Fall 2020, 67% of co-req students passed their support course to be TSI complete and 60% passed the credit level math course with a grade of A-D. In Fall 2021, those percentages were 63% and 55% respectively. The drops were similar at the course level though varied a bit from course to course. Math 1332 was the exception. For Math 1332, success rates </w:t>
            </w:r>
            <w:r w:rsidRPr="4ECC8B9D" w:rsidR="7AEB104C">
              <w:rPr>
                <w:rFonts w:ascii="Arial" w:hAnsi="Arial" w:cs="Arial"/>
                <w:sz w:val="20"/>
                <w:szCs w:val="20"/>
              </w:rPr>
              <w:t>actually increased</w:t>
            </w:r>
            <w:r w:rsidRPr="4ECC8B9D" w:rsidR="7AEB104C">
              <w:rPr>
                <w:rFonts w:ascii="Arial" w:hAnsi="Arial" w:cs="Arial"/>
                <w:sz w:val="20"/>
                <w:szCs w:val="20"/>
              </w:rPr>
              <w:t xml:space="preserve"> from 63% in the support course and 61% in the credit course in Fall 2020 to 77% in the support course and 75% in the credit course in Fall 2021. Math 0405 also saw an increase in success rates going from 63% in Fall 2020 to 66% in Fall 2021. We suspect learning loss and changes made during Covid </w:t>
            </w:r>
            <w:r w:rsidRPr="4ECC8B9D" w:rsidR="7AEB104C">
              <w:rPr>
                <w:rFonts w:ascii="Arial" w:hAnsi="Arial" w:cs="Arial"/>
                <w:sz w:val="20"/>
                <w:szCs w:val="20"/>
              </w:rPr>
              <w:t>impacted</w:t>
            </w:r>
            <w:r w:rsidRPr="4ECC8B9D" w:rsidR="7AEB104C">
              <w:rPr>
                <w:rFonts w:ascii="Arial" w:hAnsi="Arial" w:cs="Arial"/>
                <w:sz w:val="20"/>
                <w:szCs w:val="20"/>
              </w:rPr>
              <w:t xml:space="preserve"> success. In the 2020-2021 academic year </w:t>
            </w:r>
            <w:r w:rsidRPr="4ECC8B9D" w:rsidR="7AEB104C">
              <w:rPr>
                <w:rFonts w:ascii="Arial" w:hAnsi="Arial" w:cs="Arial"/>
                <w:sz w:val="20"/>
                <w:szCs w:val="20"/>
              </w:rPr>
              <w:t>most</w:t>
            </w:r>
            <w:r w:rsidRPr="4ECC8B9D" w:rsidR="7AEB104C">
              <w:rPr>
                <w:rFonts w:ascii="Arial" w:hAnsi="Arial" w:cs="Arial"/>
                <w:sz w:val="20"/>
                <w:szCs w:val="20"/>
              </w:rPr>
              <w:t xml:space="preserve"> classes were hybrid where social distancing was </w:t>
            </w:r>
            <w:r w:rsidRPr="4ECC8B9D" w:rsidR="7AEB104C">
              <w:rPr>
                <w:rFonts w:ascii="Arial" w:hAnsi="Arial" w:cs="Arial"/>
                <w:sz w:val="20"/>
                <w:szCs w:val="20"/>
              </w:rPr>
              <w:t>required</w:t>
            </w:r>
            <w:r w:rsidRPr="4ECC8B9D" w:rsidR="7AEB104C">
              <w:rPr>
                <w:rFonts w:ascii="Arial" w:hAnsi="Arial" w:cs="Arial"/>
                <w:sz w:val="20"/>
                <w:szCs w:val="20"/>
              </w:rPr>
              <w:t xml:space="preserve">. But, in Fall 2021, classes were in a more “normal” format, and we suspect that learning loss </w:t>
            </w:r>
            <w:r w:rsidRPr="4ECC8B9D" w:rsidR="7AEB104C">
              <w:rPr>
                <w:rFonts w:ascii="Arial" w:hAnsi="Arial" w:cs="Arial"/>
                <w:sz w:val="20"/>
                <w:szCs w:val="20"/>
              </w:rPr>
              <w:t>impacted</w:t>
            </w:r>
            <w:r w:rsidRPr="4ECC8B9D" w:rsidR="7AEB104C">
              <w:rPr>
                <w:rFonts w:ascii="Arial" w:hAnsi="Arial" w:cs="Arial"/>
                <w:sz w:val="20"/>
                <w:szCs w:val="20"/>
              </w:rPr>
              <w:t xml:space="preserve"> success. Success rates were down in other subject areas, so we do not think it was unique to developmental math. </w:t>
            </w:r>
            <w:r w:rsidRPr="4ECC8B9D" w:rsidR="7AEB104C">
              <w:rPr>
                <w:rFonts w:ascii="Arial" w:hAnsi="Arial" w:cs="Arial"/>
                <w:sz w:val="20"/>
                <w:szCs w:val="20"/>
              </w:rPr>
              <w:t>The improvements in success rates for 1332 and 0405 indicate that students were able to make large gains in the learning, which will hopefully assist them in future semesters.</w:t>
            </w:r>
            <w:r w:rsidRPr="4ECC8B9D" w:rsidR="7AEB104C">
              <w:rPr>
                <w:rFonts w:ascii="Arial" w:hAnsi="Arial" w:cs="Arial"/>
                <w:sz w:val="20"/>
                <w:szCs w:val="20"/>
              </w:rPr>
              <w:t xml:space="preserve"> Due to Covid, we offered more online courses, and these remained popular options for students even when the worst of the pandemic </w:t>
            </w:r>
            <w:r w:rsidRPr="4ECC8B9D" w:rsidR="7AEB104C">
              <w:rPr>
                <w:rFonts w:ascii="Arial" w:hAnsi="Arial" w:cs="Arial"/>
                <w:sz w:val="20"/>
                <w:szCs w:val="20"/>
              </w:rPr>
              <w:t>ended</w:t>
            </w:r>
            <w:r w:rsidRPr="4ECC8B9D" w:rsidR="7AEB104C">
              <w:rPr>
                <w:rFonts w:ascii="Arial" w:hAnsi="Arial" w:cs="Arial"/>
                <w:sz w:val="20"/>
                <w:szCs w:val="20"/>
              </w:rPr>
              <w:t xml:space="preserve"> and we returned to a more normal educational setting. We wondered if this format hindered student performance, so starting in Spring 2022, we started tracking success in online vs. in-person classes to see if there was a difference. Success rates in Spring 2022 were </w:t>
            </w:r>
            <w:r w:rsidRPr="4ECC8B9D" w:rsidR="7AEB104C">
              <w:rPr>
                <w:rFonts w:ascii="Arial" w:hAnsi="Arial" w:cs="Arial"/>
                <w:sz w:val="20"/>
                <w:szCs w:val="20"/>
              </w:rPr>
              <w:t>very similar</w:t>
            </w:r>
            <w:r w:rsidRPr="4ECC8B9D" w:rsidR="7AEB104C">
              <w:rPr>
                <w:rFonts w:ascii="Arial" w:hAnsi="Arial" w:cs="Arial"/>
                <w:sz w:val="20"/>
                <w:szCs w:val="20"/>
              </w:rPr>
              <w:t xml:space="preserve"> to those in Fall 2021, with a slight upward trend since 64% passed their support course and 56% passed the credit course with A-D. Again, 1332 had </w:t>
            </w:r>
            <w:r w:rsidRPr="4ECC8B9D" w:rsidR="7AEB104C">
              <w:rPr>
                <w:rFonts w:ascii="Arial" w:hAnsi="Arial" w:cs="Arial"/>
                <w:sz w:val="20"/>
                <w:szCs w:val="20"/>
              </w:rPr>
              <w:t>very high</w:t>
            </w:r>
            <w:r w:rsidRPr="4ECC8B9D" w:rsidR="7AEB104C">
              <w:rPr>
                <w:rFonts w:ascii="Arial" w:hAnsi="Arial" w:cs="Arial"/>
                <w:sz w:val="20"/>
                <w:szCs w:val="20"/>
              </w:rPr>
              <w:t xml:space="preserve"> scores, and 1342 made significant gains. The algebra-based courses were the main struggle. </w:t>
            </w:r>
            <w:r w:rsidRPr="4ECC8B9D" w:rsidR="7AEB104C">
              <w:rPr>
                <w:rFonts w:ascii="Arial" w:hAnsi="Arial" w:cs="Arial"/>
                <w:sz w:val="20"/>
                <w:szCs w:val="20"/>
              </w:rPr>
              <w:t>But,</w:t>
            </w:r>
            <w:r w:rsidRPr="4ECC8B9D" w:rsidR="7AEB104C">
              <w:rPr>
                <w:rFonts w:ascii="Arial" w:hAnsi="Arial" w:cs="Arial"/>
                <w:sz w:val="20"/>
                <w:szCs w:val="20"/>
              </w:rPr>
              <w:t xml:space="preserve"> students in face-to-face courses outpaced the online students. In 1314 co-req 64% of face-to-face students passed the support course and 57% passed the credit course compared to 52% and 39% respectively of the web students. Results were similar in the 1324 co-req. For Fall 2022, success rates </w:t>
            </w:r>
            <w:r w:rsidRPr="4ECC8B9D" w:rsidR="7AEB104C">
              <w:rPr>
                <w:rFonts w:ascii="Arial" w:hAnsi="Arial" w:cs="Arial"/>
                <w:sz w:val="20"/>
                <w:szCs w:val="20"/>
              </w:rPr>
              <w:t>seem to be</w:t>
            </w:r>
            <w:r w:rsidRPr="4ECC8B9D" w:rsidR="7AEB104C">
              <w:rPr>
                <w:rFonts w:ascii="Arial" w:hAnsi="Arial" w:cs="Arial"/>
                <w:sz w:val="20"/>
                <w:szCs w:val="20"/>
              </w:rPr>
              <w:t xml:space="preserve"> closer to Fall 2020 scores. Overall, 66% of co-req students passed their support course to be TSI complete, and 59% passed the credit course with A-D. Math 1332 and Math 1342 continued to be bright spots with higher success rates than those in the algebra intensive courses. Math 0405 success </w:t>
            </w:r>
            <w:r w:rsidRPr="4ECC8B9D" w:rsidR="495B045C">
              <w:rPr>
                <w:rFonts w:ascii="Arial" w:hAnsi="Arial" w:cs="Arial"/>
                <w:sz w:val="20"/>
                <w:szCs w:val="20"/>
              </w:rPr>
              <w:t>dropped</w:t>
            </w:r>
            <w:r w:rsidRPr="4ECC8B9D" w:rsidR="7AEB104C">
              <w:rPr>
                <w:rFonts w:ascii="Arial" w:hAnsi="Arial" w:cs="Arial"/>
                <w:sz w:val="20"/>
                <w:szCs w:val="20"/>
              </w:rPr>
              <w:t xml:space="preserve"> to 6</w:t>
            </w:r>
            <w:r w:rsidRPr="4ECC8B9D" w:rsidR="0B0E59AA">
              <w:rPr>
                <w:rFonts w:ascii="Arial" w:hAnsi="Arial" w:cs="Arial"/>
                <w:sz w:val="20"/>
                <w:szCs w:val="20"/>
              </w:rPr>
              <w:t>0</w:t>
            </w:r>
            <w:r w:rsidRPr="4ECC8B9D" w:rsidR="7AEB104C">
              <w:rPr>
                <w:rFonts w:ascii="Arial" w:hAnsi="Arial" w:cs="Arial"/>
                <w:sz w:val="20"/>
                <w:szCs w:val="20"/>
              </w:rPr>
              <w:t>%</w:t>
            </w:r>
            <w:r w:rsidRPr="4ECC8B9D" w:rsidR="4141B297">
              <w:rPr>
                <w:rFonts w:ascii="Arial" w:hAnsi="Arial" w:cs="Arial"/>
                <w:sz w:val="20"/>
                <w:szCs w:val="20"/>
              </w:rPr>
              <w:t>, though it was 62% for students in face-to-face classes</w:t>
            </w:r>
            <w:r w:rsidRPr="4ECC8B9D" w:rsidR="7AEB104C">
              <w:rPr>
                <w:rFonts w:ascii="Arial" w:hAnsi="Arial" w:cs="Arial"/>
                <w:sz w:val="20"/>
                <w:szCs w:val="20"/>
              </w:rPr>
              <w:t>. In Fall 2022. In general, students in face-to-face classes continued to have higher success rates than those in web classes.</w:t>
            </w:r>
          </w:p>
        </w:tc>
      </w:tr>
      <w:tr xmlns:wp14="http://schemas.microsoft.com/office/word/2010/wordml" w:rsidRPr="00210107" w:rsidR="00746F2D" w:rsidTr="4ECC8B9D" w14:paraId="115C7980" wp14:textId="77777777">
        <w:trPr>
          <w:trHeight w:val="710"/>
        </w:trPr>
        <w:tc>
          <w:tcPr>
            <w:tcW w:w="13516"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746F2D" w:rsidP="3E57B71D" w:rsidRDefault="00746F2D" w14:paraId="35214FBD" wp14:textId="7D4BB93D">
            <w:pPr>
              <w:pStyle w:val="NoSpacing"/>
              <w:numPr>
                <w:ilvl w:val="0"/>
                <w:numId w:val="1"/>
              </w:numPr>
              <w:rPr>
                <w:rFonts w:ascii="Arial" w:hAnsi="Arial" w:cs="Arial"/>
                <w:b w:val="1"/>
                <w:bCs w:val="1"/>
                <w:sz w:val="20"/>
                <w:szCs w:val="20"/>
              </w:rPr>
            </w:pPr>
            <w:r w:rsidRPr="3E57B71D" w:rsidR="3E57B71D">
              <w:rPr>
                <w:rFonts w:ascii="Arial" w:hAnsi="Arial" w:cs="Arial"/>
                <w:b w:val="1"/>
                <w:bCs w:val="1"/>
                <w:sz w:val="20"/>
                <w:szCs w:val="20"/>
              </w:rPr>
              <w:t xml:space="preserve">Implementation </w:t>
            </w:r>
            <w:r w:rsidRPr="3E57B71D" w:rsidR="3E57B71D">
              <w:rPr>
                <w:rFonts w:ascii="Arial" w:hAnsi="Arial" w:cs="Arial"/>
                <w:b w:val="1"/>
                <w:bCs w:val="1"/>
                <w:sz w:val="20"/>
                <w:szCs w:val="20"/>
              </w:rPr>
              <w:t>of Findings</w:t>
            </w:r>
          </w:p>
          <w:p w:rsidRPr="00210107" w:rsidR="00746F2D" w:rsidP="3E57B71D" w:rsidRDefault="00746F2D" w14:paraId="69CB1598" wp14:textId="42EAAF00">
            <w:pPr>
              <w:pStyle w:val="NoSpacing"/>
              <w:ind w:left="0"/>
              <w:rPr>
                <w:rFonts w:ascii="Arial" w:hAnsi="Arial" w:cs="Arial"/>
                <w:b w:val="0"/>
                <w:bCs w:val="0"/>
                <w:sz w:val="20"/>
                <w:szCs w:val="20"/>
              </w:rPr>
            </w:pPr>
            <w:r w:rsidRPr="7AEB104C" w:rsidR="7AEB104C">
              <w:rPr>
                <w:rFonts w:ascii="Arial" w:hAnsi="Arial" w:cs="Arial"/>
                <w:b w:val="0"/>
                <w:bCs w:val="0"/>
                <w:sz w:val="20"/>
                <w:szCs w:val="20"/>
              </w:rPr>
              <w:t>Covid definitely impacted students, particularly our more vulnerable developmental students. It is good to see that success rates are starting to rebound from the learning loss and changes to education during that time. We hope to see continued improvement. The new TSIA 2.0 test and the shift to 100% of non-exempt developmental students enrolling in co-</w:t>
            </w:r>
            <w:proofErr w:type="spellStart"/>
            <w:r w:rsidRPr="7AEB104C" w:rsidR="7AEB104C">
              <w:rPr>
                <w:rFonts w:ascii="Arial" w:hAnsi="Arial" w:cs="Arial"/>
                <w:b w:val="0"/>
                <w:bCs w:val="0"/>
                <w:sz w:val="20"/>
                <w:szCs w:val="20"/>
              </w:rPr>
              <w:t>reqs</w:t>
            </w:r>
            <w:proofErr w:type="spellEnd"/>
            <w:r w:rsidRPr="7AEB104C" w:rsidR="7AEB104C">
              <w:rPr>
                <w:rFonts w:ascii="Arial" w:hAnsi="Arial" w:cs="Arial"/>
                <w:b w:val="0"/>
                <w:bCs w:val="0"/>
                <w:sz w:val="20"/>
                <w:szCs w:val="20"/>
              </w:rPr>
              <w:t xml:space="preserve"> has also caused changes. It can be difficult to determine how each of these specific changes has impacted student success since the timing overlapped. We do think more students would benefit from in-person classes rather than web classes. We want to continue tracking these scores and consider strategies to coach students into the best modality for them. It is also important to make sure students enroll in the co-req math class that best fits their intended major or pathway. </w:t>
            </w:r>
          </w:p>
        </w:tc>
      </w:tr>
    </w:tbl>
    <w:p xmlns:wp14="http://schemas.microsoft.com/office/word/2010/wordml" w:rsidR="00746F2D" w:rsidRDefault="00746F2D" w14:paraId="07547A01" wp14:textId="77777777">
      <w:pPr>
        <w:rPr>
          <w:rFonts w:ascii="Arial" w:hAnsi="Arial" w:cs="Arial"/>
        </w:rPr>
      </w:pPr>
    </w:p>
    <w:tbl>
      <w:tblPr>
        <w:tblStyle w:val="TableGrid"/>
        <w:tblW w:w="13516" w:type="dxa"/>
        <w:tblInd w:w="-23" w:type="dxa"/>
        <w:tblLayout w:type="fixed"/>
        <w:tblLook w:val="04A0" w:firstRow="1" w:lastRow="0" w:firstColumn="1" w:lastColumn="0" w:noHBand="0" w:noVBand="1"/>
      </w:tblPr>
      <w:tblGrid>
        <w:gridCol w:w="6758"/>
        <w:gridCol w:w="6758"/>
      </w:tblGrid>
      <w:tr xmlns:wp14="http://schemas.microsoft.com/office/word/2010/wordml" w:rsidRPr="00210107" w:rsidR="005D70EA" w:rsidTr="29ABFD26" w14:paraId="2A862ACE" wp14:textId="77777777">
        <w:trPr>
          <w:trHeight w:val="537"/>
        </w:trPr>
        <w:tc>
          <w:tcPr>
            <w:tcW w:w="13516"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5D70EA" w:rsidP="00254637" w:rsidRDefault="005D70EA" w14:paraId="53F0C929" wp14:textId="77777777">
            <w:pPr>
              <w:pStyle w:val="NoSpacing"/>
              <w:numPr>
                <w:ilvl w:val="0"/>
                <w:numId w:val="6"/>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2</w:t>
            </w:r>
          </w:p>
          <w:p w:rsidRPr="00210107" w:rsidR="005D70EA" w:rsidP="00254637" w:rsidRDefault="005D70EA" w14:paraId="565EE69E" wp14:textId="77777777">
            <w:pPr>
              <w:pStyle w:val="NoSpacing"/>
              <w:rPr>
                <w:rFonts w:ascii="Arial" w:hAnsi="Arial" w:cs="Arial"/>
                <w:sz w:val="20"/>
                <w:szCs w:val="20"/>
              </w:rPr>
            </w:pPr>
            <w:r>
              <w:rPr>
                <w:rFonts w:ascii="Arial" w:hAnsi="Arial" w:cs="Arial"/>
                <w:sz w:val="20"/>
                <w:szCs w:val="20"/>
              </w:rPr>
              <w:t>Increase INRW success rates</w:t>
            </w:r>
          </w:p>
        </w:tc>
      </w:tr>
      <w:tr xmlns:wp14="http://schemas.microsoft.com/office/word/2010/wordml" w:rsidRPr="00210107" w:rsidR="005D70EA" w:rsidTr="29ABFD26" w14:paraId="1DF7C088" wp14:textId="77777777">
        <w:trPr>
          <w:trHeight w:val="675"/>
        </w:trPr>
        <w:tc>
          <w:tcPr>
            <w:tcW w:w="675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5D70EA" w:rsidP="00254637" w:rsidRDefault="005D70EA" w14:paraId="62033150" wp14:textId="77777777">
            <w:pPr>
              <w:pStyle w:val="NoSpacing"/>
              <w:numPr>
                <w:ilvl w:val="0"/>
                <w:numId w:val="6"/>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2</w:t>
            </w:r>
            <w:r w:rsidRPr="00210107">
              <w:rPr>
                <w:rFonts w:ascii="Arial" w:hAnsi="Arial" w:cs="Arial"/>
                <w:b/>
                <w:sz w:val="20"/>
                <w:szCs w:val="20"/>
              </w:rPr>
              <w:t>)</w:t>
            </w:r>
          </w:p>
          <w:p w:rsidR="005D70EA" w:rsidP="00254637" w:rsidRDefault="005D70EA" w14:paraId="3EFAC9A4"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stand-alone courses for INRW</w:t>
            </w:r>
          </w:p>
          <w:p w:rsidR="005D70EA" w:rsidP="00254637" w:rsidRDefault="005D70EA" w14:paraId="3668BB01"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corequisite support courses for INRW</w:t>
            </w:r>
          </w:p>
          <w:p w:rsidR="005D70EA" w:rsidP="00254637" w:rsidRDefault="005D70EA" w14:paraId="48140944"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on paired credit courses for INRW</w:t>
            </w:r>
          </w:p>
          <w:p w:rsidR="005D70EA" w:rsidP="00254637" w:rsidRDefault="005D70EA" w14:paraId="01999D53"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Include Fall and Spring data; not Summer</w:t>
            </w:r>
          </w:p>
          <w:p w:rsidRPr="00210107" w:rsidR="005D70EA" w:rsidP="00254637" w:rsidRDefault="005D70EA" w14:paraId="5043CB0F" wp14:textId="77777777">
            <w:pPr>
              <w:spacing w:after="0" w:line="240" w:lineRule="auto"/>
              <w:ind w:right="-20"/>
              <w:jc w:val="both"/>
              <w:rPr>
                <w:rFonts w:ascii="Arial" w:hAnsi="Arial" w:cs="Arial"/>
                <w:sz w:val="20"/>
                <w:szCs w:val="20"/>
              </w:rPr>
            </w:pPr>
          </w:p>
        </w:tc>
        <w:tc>
          <w:tcPr>
            <w:tcW w:w="675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5D70EA" w:rsidP="00254637" w:rsidRDefault="005D70EA" w14:paraId="28086BFD" wp14:textId="77777777">
            <w:pPr>
              <w:pStyle w:val="NoSpacing"/>
              <w:numPr>
                <w:ilvl w:val="0"/>
                <w:numId w:val="6"/>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2</w:t>
            </w:r>
            <w:r w:rsidRPr="00210107">
              <w:rPr>
                <w:rFonts w:ascii="Arial" w:hAnsi="Arial" w:cs="Arial"/>
                <w:b/>
                <w:sz w:val="20"/>
                <w:szCs w:val="20"/>
              </w:rPr>
              <w:t>)</w:t>
            </w:r>
          </w:p>
          <w:p w:rsidRPr="000A0E60" w:rsidR="005D70EA" w:rsidP="00254637" w:rsidRDefault="005D70EA" w14:paraId="2F60B86C" wp14:textId="77777777">
            <w:pPr>
              <w:pStyle w:val="NoSpacing"/>
              <w:rPr>
                <w:rFonts w:ascii="Arial" w:hAnsi="Arial" w:cs="Arial"/>
                <w:i/>
                <w:sz w:val="20"/>
                <w:szCs w:val="20"/>
              </w:rPr>
            </w:pPr>
            <w:r w:rsidRPr="000A0E60">
              <w:rPr>
                <w:rFonts w:ascii="Arial" w:hAnsi="Arial" w:cs="Arial"/>
                <w:i/>
                <w:sz w:val="20"/>
                <w:szCs w:val="20"/>
              </w:rPr>
              <w:t>Target success rate</w:t>
            </w:r>
            <w:r>
              <w:rPr>
                <w:rFonts w:ascii="Arial" w:hAnsi="Arial" w:cs="Arial"/>
                <w:i/>
                <w:sz w:val="20"/>
                <w:szCs w:val="20"/>
              </w:rPr>
              <w:t xml:space="preserve"> of 70% A-C</w:t>
            </w:r>
            <w:r w:rsidRPr="000A0E60">
              <w:rPr>
                <w:rFonts w:ascii="Arial" w:hAnsi="Arial" w:cs="Arial"/>
                <w:i/>
                <w:sz w:val="20"/>
                <w:szCs w:val="20"/>
              </w:rPr>
              <w:t xml:space="preserve"> on stand-alone developmental education courses</w:t>
            </w:r>
          </w:p>
          <w:p w:rsidR="005D70EA" w:rsidP="00254637" w:rsidRDefault="005D70EA" w14:paraId="07459315" wp14:textId="77777777">
            <w:pPr>
              <w:pStyle w:val="NoSpacing"/>
              <w:rPr>
                <w:rFonts w:ascii="Arial" w:hAnsi="Arial" w:cs="Arial"/>
                <w:sz w:val="20"/>
                <w:szCs w:val="20"/>
              </w:rPr>
            </w:pPr>
          </w:p>
          <w:p w:rsidRPr="003151DD" w:rsidR="005D70EA" w:rsidP="00254637" w:rsidRDefault="005D70EA" w14:paraId="3DF0DF04" wp14:textId="77777777">
            <w:pPr>
              <w:pStyle w:val="NoSpacing"/>
              <w:rPr>
                <w:rFonts w:ascii="Arial" w:hAnsi="Arial" w:cs="Arial"/>
                <w:i/>
                <w:sz w:val="20"/>
                <w:szCs w:val="20"/>
              </w:rPr>
            </w:pPr>
            <w:r w:rsidRPr="000A0E60">
              <w:rPr>
                <w:rFonts w:ascii="Arial" w:hAnsi="Arial" w:cs="Arial"/>
                <w:i/>
                <w:sz w:val="20"/>
                <w:szCs w:val="20"/>
              </w:rPr>
              <w:t>Target success rate</w:t>
            </w:r>
            <w:r>
              <w:rPr>
                <w:rFonts w:ascii="Arial" w:hAnsi="Arial" w:cs="Arial"/>
                <w:i/>
                <w:sz w:val="20"/>
                <w:szCs w:val="20"/>
              </w:rPr>
              <w:t xml:space="preserve"> of 70% A-C</w:t>
            </w:r>
            <w:r w:rsidRPr="000A0E60">
              <w:rPr>
                <w:rFonts w:ascii="Arial" w:hAnsi="Arial" w:cs="Arial"/>
                <w:i/>
                <w:sz w:val="20"/>
                <w:szCs w:val="20"/>
              </w:rPr>
              <w:t xml:space="preserve"> on corequisite support course</w:t>
            </w:r>
          </w:p>
          <w:p w:rsidR="005D70EA" w:rsidP="00254637" w:rsidRDefault="005D70EA" w14:paraId="6537F28F" wp14:textId="77777777">
            <w:pPr>
              <w:pStyle w:val="NoSpacing"/>
              <w:rPr>
                <w:rFonts w:ascii="Arial" w:hAnsi="Arial" w:cs="Arial"/>
                <w:sz w:val="20"/>
                <w:szCs w:val="20"/>
              </w:rPr>
            </w:pPr>
          </w:p>
          <w:p w:rsidRPr="000A0E60" w:rsidR="005D70EA" w:rsidP="00254637" w:rsidRDefault="005D70EA" w14:paraId="5759105C" wp14:textId="77777777">
            <w:pPr>
              <w:pStyle w:val="NoSpacing"/>
              <w:rPr>
                <w:rFonts w:ascii="Arial" w:hAnsi="Arial" w:cs="Arial"/>
                <w:i/>
                <w:sz w:val="20"/>
                <w:szCs w:val="20"/>
              </w:rPr>
            </w:pPr>
            <w:r w:rsidRPr="000A0E60">
              <w:rPr>
                <w:rFonts w:ascii="Arial" w:hAnsi="Arial" w:cs="Arial"/>
                <w:i/>
                <w:sz w:val="20"/>
                <w:szCs w:val="20"/>
              </w:rPr>
              <w:t>Target success rates on paired credit course</w:t>
            </w:r>
          </w:p>
          <w:p w:rsidR="005D70EA" w:rsidP="00254637" w:rsidRDefault="005D70EA" w14:paraId="54C086CE" wp14:textId="77777777">
            <w:pPr>
              <w:pStyle w:val="NoSpacing"/>
              <w:rPr>
                <w:rFonts w:ascii="Arial" w:hAnsi="Arial" w:cs="Arial"/>
                <w:sz w:val="20"/>
                <w:szCs w:val="20"/>
              </w:rPr>
            </w:pPr>
            <w:r>
              <w:rPr>
                <w:rFonts w:ascii="Arial" w:hAnsi="Arial" w:cs="Arial"/>
                <w:sz w:val="20"/>
                <w:szCs w:val="20"/>
              </w:rPr>
              <w:lastRenderedPageBreak/>
              <w:t>INRW0315/GOVT 2305 or 2306:  78% (A-D)</w:t>
            </w:r>
          </w:p>
          <w:p w:rsidR="005D70EA" w:rsidP="00254637" w:rsidRDefault="005D70EA" w14:paraId="30E35D88" wp14:textId="77777777">
            <w:pPr>
              <w:pStyle w:val="NoSpacing"/>
              <w:rPr>
                <w:rFonts w:ascii="Arial" w:hAnsi="Arial" w:cs="Arial"/>
                <w:sz w:val="20"/>
                <w:szCs w:val="20"/>
              </w:rPr>
            </w:pPr>
            <w:r>
              <w:rPr>
                <w:rFonts w:ascii="Arial" w:hAnsi="Arial" w:cs="Arial"/>
                <w:sz w:val="20"/>
                <w:szCs w:val="20"/>
              </w:rPr>
              <w:t>INRW0315/ENGL1301:  70% (A-D)</w:t>
            </w:r>
          </w:p>
          <w:p w:rsidR="005D70EA" w:rsidP="00254637" w:rsidRDefault="005D70EA" w14:paraId="319C3501" wp14:textId="77777777">
            <w:pPr>
              <w:pStyle w:val="NoSpacing"/>
              <w:rPr>
                <w:rFonts w:ascii="Arial" w:hAnsi="Arial" w:cs="Arial"/>
                <w:sz w:val="20"/>
                <w:szCs w:val="20"/>
              </w:rPr>
            </w:pPr>
            <w:r>
              <w:rPr>
                <w:rFonts w:ascii="Arial" w:hAnsi="Arial" w:cs="Arial"/>
                <w:sz w:val="20"/>
                <w:szCs w:val="20"/>
              </w:rPr>
              <w:t>INRW0315/SOCI 1301:  70% (A-D)</w:t>
            </w:r>
          </w:p>
          <w:p w:rsidR="005D70EA" w:rsidP="00254637" w:rsidRDefault="005D70EA" w14:paraId="646F2E62" wp14:textId="77777777">
            <w:pPr>
              <w:pStyle w:val="NoSpacing"/>
              <w:rPr>
                <w:rFonts w:ascii="Arial" w:hAnsi="Arial" w:cs="Arial"/>
                <w:sz w:val="20"/>
                <w:szCs w:val="20"/>
              </w:rPr>
            </w:pPr>
            <w:r>
              <w:rPr>
                <w:rFonts w:ascii="Arial" w:hAnsi="Arial" w:cs="Arial"/>
                <w:sz w:val="20"/>
                <w:szCs w:val="20"/>
              </w:rPr>
              <w:t xml:space="preserve">INRW0315/HIST 1301 or 1302:  65% (A-D)  </w:t>
            </w:r>
          </w:p>
          <w:p w:rsidRPr="00210107" w:rsidR="005D70EA" w:rsidP="00254637" w:rsidRDefault="005D70EA" w14:paraId="6DFB9E20" wp14:textId="77777777">
            <w:pPr>
              <w:pStyle w:val="NoSpacing"/>
              <w:rPr>
                <w:rFonts w:ascii="Arial" w:hAnsi="Arial" w:cs="Arial"/>
                <w:sz w:val="20"/>
                <w:szCs w:val="20"/>
              </w:rPr>
            </w:pPr>
          </w:p>
        </w:tc>
      </w:tr>
      <w:tr xmlns:wp14="http://schemas.microsoft.com/office/word/2010/wordml" w:rsidRPr="00210107" w:rsidR="005D70EA" w:rsidTr="29ABFD26" w14:paraId="348AC885" wp14:textId="77777777">
        <w:trPr>
          <w:trHeight w:val="675"/>
        </w:trPr>
        <w:tc>
          <w:tcPr>
            <w:tcW w:w="13516"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5D70EA" w:rsidP="00254637" w:rsidRDefault="005D70EA" w14:paraId="46142AFC" wp14:textId="77777777">
            <w:pPr>
              <w:pStyle w:val="NoSpacing"/>
              <w:numPr>
                <w:ilvl w:val="0"/>
                <w:numId w:val="6"/>
              </w:numPr>
              <w:rPr>
                <w:rFonts w:ascii="Arial" w:hAnsi="Arial" w:cs="Arial"/>
                <w:b/>
                <w:sz w:val="20"/>
                <w:szCs w:val="20"/>
              </w:rPr>
            </w:pPr>
            <w:r w:rsidRPr="00210107">
              <w:rPr>
                <w:rFonts w:ascii="Arial" w:hAnsi="Arial" w:cs="Arial"/>
                <w:b/>
                <w:sz w:val="20"/>
                <w:szCs w:val="20"/>
              </w:rPr>
              <w:lastRenderedPageBreak/>
              <w:t>A</w:t>
            </w:r>
            <w:r>
              <w:rPr>
                <w:rFonts w:ascii="Arial" w:hAnsi="Arial" w:cs="Arial"/>
                <w:b/>
                <w:sz w:val="20"/>
                <w:szCs w:val="20"/>
              </w:rPr>
              <w:t>c</w:t>
            </w:r>
            <w:r w:rsidRPr="00210107">
              <w:rPr>
                <w:rFonts w:ascii="Arial" w:hAnsi="Arial" w:cs="Arial"/>
                <w:b/>
                <w:sz w:val="20"/>
                <w:szCs w:val="20"/>
              </w:rPr>
              <w:t>tion Plan (Outcome #</w:t>
            </w:r>
            <w:r>
              <w:rPr>
                <w:rFonts w:ascii="Arial" w:hAnsi="Arial" w:cs="Arial"/>
                <w:b/>
                <w:sz w:val="20"/>
                <w:szCs w:val="20"/>
              </w:rPr>
              <w:t>2</w:t>
            </w:r>
            <w:r w:rsidRPr="00210107">
              <w:rPr>
                <w:rFonts w:ascii="Arial" w:hAnsi="Arial" w:cs="Arial"/>
                <w:b/>
                <w:sz w:val="20"/>
                <w:szCs w:val="20"/>
              </w:rPr>
              <w:t>)</w:t>
            </w:r>
          </w:p>
          <w:p w:rsidR="005D70EA" w:rsidP="005D70EA" w:rsidRDefault="005D70EA" w14:paraId="410C346F" wp14:textId="77777777">
            <w:pPr>
              <w:pStyle w:val="paragraph"/>
              <w:shd w:val="clear" w:color="auto" w:fill="FFFFFF"/>
              <w:spacing w:before="0" w:beforeAutospacing="0" w:after="0" w:afterAutospacing="0"/>
              <w:ind w:left="360"/>
              <w:textAlignment w:val="baseline"/>
              <w:rPr>
                <w:rStyle w:val="normaltextrun"/>
                <w:rFonts w:ascii="Arial" w:hAnsi="Arial" w:cs="Arial"/>
                <w:color w:val="000000"/>
                <w:sz w:val="20"/>
                <w:szCs w:val="20"/>
              </w:rPr>
            </w:pPr>
            <w:r>
              <w:rPr>
                <w:rStyle w:val="normaltextrun"/>
                <w:rFonts w:ascii="Arial" w:hAnsi="Arial" w:cs="Arial"/>
                <w:color w:val="000000"/>
                <w:sz w:val="20"/>
                <w:szCs w:val="20"/>
              </w:rPr>
              <w:t>Examples of activities to improve success rate:</w:t>
            </w:r>
          </w:p>
          <w:p w:rsidR="005D70EA" w:rsidP="00254637" w:rsidRDefault="005D70EA" w14:paraId="6076B9DA" wp14:textId="77777777">
            <w:pPr>
              <w:pStyle w:val="paragraph"/>
              <w:numPr>
                <w:ilvl w:val="0"/>
                <w:numId w:val="5"/>
              </w:numPr>
              <w:shd w:val="clear" w:color="auto" w:fill="FFFFFF"/>
              <w:spacing w:before="0" w:beforeAutospacing="0" w:after="0" w:afterAutospacing="0"/>
              <w:textAlignment w:val="baseline"/>
              <w:rPr>
                <w:rFonts w:ascii="Arial" w:hAnsi="Arial" w:cs="Arial"/>
                <w:color w:val="000000"/>
                <w:sz w:val="20"/>
                <w:szCs w:val="20"/>
              </w:rPr>
            </w:pPr>
            <w:r>
              <w:rPr>
                <w:rStyle w:val="normaltextrun"/>
                <w:rFonts w:ascii="Arial" w:hAnsi="Arial" w:cs="Arial"/>
                <w:color w:val="000000"/>
                <w:sz w:val="20"/>
                <w:szCs w:val="20"/>
              </w:rPr>
              <w:t>Expansion of Embedded Tutoring</w:t>
            </w:r>
            <w:r>
              <w:rPr>
                <w:rStyle w:val="eop"/>
                <w:rFonts w:ascii="Arial" w:hAnsi="Arial" w:cs="Arial"/>
                <w:color w:val="000000"/>
                <w:sz w:val="20"/>
                <w:szCs w:val="20"/>
              </w:rPr>
              <w:t> </w:t>
            </w:r>
          </w:p>
          <w:p w:rsidR="005D70EA" w:rsidP="00254637" w:rsidRDefault="005D70EA" w14:paraId="35297DCA" wp14:textId="77777777">
            <w:pPr>
              <w:pStyle w:val="paragraph"/>
              <w:numPr>
                <w:ilvl w:val="0"/>
                <w:numId w:val="5"/>
              </w:numPr>
              <w:shd w:val="clear" w:color="auto" w:fill="FFFFFF"/>
              <w:spacing w:before="0" w:beforeAutospacing="0" w:after="0" w:afterAutospacing="0"/>
              <w:textAlignment w:val="baseline"/>
              <w:rPr>
                <w:rFonts w:ascii="Arial" w:hAnsi="Arial" w:cs="Arial"/>
                <w:color w:val="000000"/>
                <w:sz w:val="20"/>
                <w:szCs w:val="20"/>
              </w:rPr>
            </w:pPr>
            <w:r>
              <w:rPr>
                <w:rStyle w:val="normaltextrun"/>
                <w:rFonts w:ascii="Arial" w:hAnsi="Arial" w:cs="Arial"/>
                <w:color w:val="000000"/>
                <w:sz w:val="20"/>
                <w:szCs w:val="20"/>
              </w:rPr>
              <w:t>Peer support of new instructors – material sharing, etc.</w:t>
            </w:r>
            <w:r>
              <w:rPr>
                <w:rStyle w:val="eop"/>
                <w:rFonts w:ascii="Arial" w:hAnsi="Arial" w:cs="Arial"/>
                <w:color w:val="000000"/>
                <w:sz w:val="20"/>
                <w:szCs w:val="20"/>
              </w:rPr>
              <w:t> </w:t>
            </w:r>
          </w:p>
          <w:p w:rsidR="005D70EA" w:rsidP="00254637" w:rsidRDefault="005D70EA" w14:paraId="751EC3BF" wp14:textId="77777777">
            <w:pPr>
              <w:pStyle w:val="paragraph"/>
              <w:numPr>
                <w:ilvl w:val="0"/>
                <w:numId w:val="5"/>
              </w:numPr>
              <w:shd w:val="clear" w:color="auto" w:fill="FFFFFF"/>
              <w:spacing w:before="0" w:beforeAutospacing="0" w:after="0" w:afterAutospacing="0"/>
              <w:textAlignment w:val="baseline"/>
              <w:rPr>
                <w:rFonts w:ascii="Arial" w:hAnsi="Arial" w:cs="Arial"/>
                <w:color w:val="000000"/>
                <w:sz w:val="20"/>
                <w:szCs w:val="20"/>
              </w:rPr>
            </w:pPr>
            <w:r>
              <w:rPr>
                <w:rStyle w:val="normaltextrun"/>
                <w:rFonts w:ascii="Arial" w:hAnsi="Arial" w:cs="Arial"/>
                <w:color w:val="000000"/>
                <w:sz w:val="20"/>
                <w:szCs w:val="20"/>
              </w:rPr>
              <w:t>Informational meetings for instructors newly assigned to a specific course and regular email communication</w:t>
            </w:r>
            <w:r>
              <w:rPr>
                <w:rStyle w:val="eop"/>
                <w:rFonts w:ascii="Arial" w:hAnsi="Arial" w:cs="Arial"/>
                <w:color w:val="000000"/>
                <w:sz w:val="20"/>
                <w:szCs w:val="20"/>
              </w:rPr>
              <w:t> </w:t>
            </w:r>
          </w:p>
          <w:p w:rsidR="005D70EA" w:rsidP="00254637" w:rsidRDefault="005D70EA" w14:paraId="6D4541BD" wp14:textId="77777777">
            <w:pPr>
              <w:pStyle w:val="paragraph"/>
              <w:numPr>
                <w:ilvl w:val="0"/>
                <w:numId w:val="5"/>
              </w:numPr>
              <w:shd w:val="clear" w:color="auto" w:fill="FFFFFF"/>
              <w:spacing w:before="0" w:beforeAutospacing="0" w:after="0" w:afterAutospacing="0"/>
              <w:textAlignment w:val="baseline"/>
              <w:rPr>
                <w:rFonts w:ascii="Arial" w:hAnsi="Arial" w:cs="Arial"/>
                <w:color w:val="000000"/>
                <w:sz w:val="20"/>
                <w:szCs w:val="20"/>
              </w:rPr>
            </w:pPr>
            <w:r>
              <w:rPr>
                <w:rStyle w:val="normaltextrun"/>
                <w:rFonts w:ascii="Arial" w:hAnsi="Arial" w:cs="Arial"/>
                <w:color w:val="000000"/>
                <w:sz w:val="20"/>
                <w:szCs w:val="20"/>
              </w:rPr>
              <w:t>Professional development sessions and workshops for faculty and Writing Center tutors</w:t>
            </w:r>
            <w:r>
              <w:rPr>
                <w:rStyle w:val="eop"/>
                <w:rFonts w:ascii="Arial" w:hAnsi="Arial" w:cs="Arial"/>
                <w:color w:val="000000"/>
                <w:sz w:val="20"/>
                <w:szCs w:val="20"/>
              </w:rPr>
              <w:t> </w:t>
            </w:r>
          </w:p>
          <w:p w:rsidR="005D70EA" w:rsidP="00254637" w:rsidRDefault="005D70EA" w14:paraId="06C62CCA" wp14:textId="77777777">
            <w:pPr>
              <w:pStyle w:val="paragraph"/>
              <w:numPr>
                <w:ilvl w:val="0"/>
                <w:numId w:val="5"/>
              </w:numPr>
              <w:shd w:val="clear" w:color="auto" w:fill="FFFFFF"/>
              <w:spacing w:before="0" w:beforeAutospacing="0" w:after="0" w:afterAutospacing="0"/>
              <w:textAlignment w:val="baseline"/>
              <w:rPr>
                <w:rFonts w:ascii="Arial" w:hAnsi="Arial" w:cs="Arial"/>
                <w:color w:val="000000"/>
                <w:sz w:val="20"/>
                <w:szCs w:val="20"/>
              </w:rPr>
            </w:pPr>
            <w:r>
              <w:rPr>
                <w:rStyle w:val="normaltextrun"/>
                <w:rFonts w:ascii="Arial" w:hAnsi="Arial" w:cs="Arial"/>
                <w:color w:val="000000"/>
                <w:sz w:val="20"/>
                <w:szCs w:val="20"/>
              </w:rPr>
              <w:t>Promotion of Study Skills Seminars and Grammarly to students</w:t>
            </w:r>
            <w:r>
              <w:rPr>
                <w:rStyle w:val="eop"/>
                <w:rFonts w:ascii="Arial" w:hAnsi="Arial" w:cs="Arial"/>
                <w:color w:val="000000"/>
                <w:sz w:val="20"/>
                <w:szCs w:val="20"/>
              </w:rPr>
              <w:t> </w:t>
            </w:r>
          </w:p>
          <w:p w:rsidRPr="00210107" w:rsidR="005D70EA" w:rsidP="00254637" w:rsidRDefault="005D70EA" w14:paraId="70DF9E56" wp14:textId="77777777">
            <w:pPr>
              <w:pStyle w:val="NoSpacing"/>
              <w:rPr>
                <w:rFonts w:ascii="Arial" w:hAnsi="Arial" w:cs="Arial"/>
                <w:b/>
                <w:sz w:val="20"/>
                <w:szCs w:val="20"/>
              </w:rPr>
            </w:pPr>
          </w:p>
        </w:tc>
      </w:tr>
      <w:tr xmlns:wp14="http://schemas.microsoft.com/office/word/2010/wordml" w:rsidRPr="00210107" w:rsidR="005D70EA" w:rsidTr="29ABFD26" w14:paraId="3BEE562D" wp14:textId="77777777">
        <w:trPr>
          <w:trHeight w:val="710"/>
        </w:trPr>
        <w:tc>
          <w:tcPr>
            <w:tcW w:w="13516"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5D70EA" w:rsidP="0760C95A" w:rsidRDefault="005D70EA" w14:paraId="533894C0" wp14:textId="77777777">
            <w:pPr>
              <w:pStyle w:val="NoSpacing"/>
              <w:numPr>
                <w:ilvl w:val="0"/>
                <w:numId w:val="6"/>
              </w:numPr>
              <w:rPr>
                <w:rFonts w:ascii="Arial" w:hAnsi="Arial" w:cs="Arial"/>
                <w:b w:val="1"/>
                <w:bCs w:val="1"/>
                <w:sz w:val="20"/>
                <w:szCs w:val="20"/>
              </w:rPr>
            </w:pPr>
            <w:r w:rsidRPr="0760C95A" w:rsidR="005D70EA">
              <w:rPr>
                <w:rFonts w:ascii="Arial" w:hAnsi="Arial" w:cs="Arial"/>
                <w:b w:val="1"/>
                <w:bCs w:val="1"/>
                <w:sz w:val="20"/>
                <w:szCs w:val="20"/>
              </w:rPr>
              <w:t>Results Sum</w:t>
            </w:r>
            <w:r w:rsidRPr="0760C95A" w:rsidR="005D70EA">
              <w:rPr>
                <w:rFonts w:ascii="Arial" w:hAnsi="Arial" w:cs="Arial"/>
                <w:b w:val="1"/>
                <w:bCs w:val="1"/>
                <w:sz w:val="20"/>
                <w:szCs w:val="20"/>
              </w:rPr>
              <w:t>mary (Ou</w:t>
            </w:r>
            <w:r w:rsidRPr="0760C95A" w:rsidR="005D70EA">
              <w:rPr>
                <w:rFonts w:ascii="Arial" w:hAnsi="Arial" w:cs="Arial"/>
                <w:b w:val="1"/>
                <w:bCs w:val="1"/>
                <w:sz w:val="20"/>
                <w:szCs w:val="20"/>
              </w:rPr>
              <w:t>t</w:t>
            </w:r>
            <w:r w:rsidRPr="0760C95A" w:rsidR="005D70EA">
              <w:rPr>
                <w:rFonts w:ascii="Arial" w:hAnsi="Arial" w:cs="Arial"/>
                <w:b w:val="1"/>
                <w:bCs w:val="1"/>
                <w:sz w:val="20"/>
                <w:szCs w:val="20"/>
              </w:rPr>
              <w:t>come #</w:t>
            </w:r>
            <w:r w:rsidRPr="0760C95A" w:rsidR="005D70EA">
              <w:rPr>
                <w:rFonts w:ascii="Arial" w:hAnsi="Arial" w:cs="Arial"/>
                <w:b w:val="1"/>
                <w:bCs w:val="1"/>
                <w:sz w:val="20"/>
                <w:szCs w:val="20"/>
              </w:rPr>
              <w:t>2</w:t>
            </w:r>
            <w:r w:rsidRPr="0760C95A" w:rsidR="005D70EA">
              <w:rPr>
                <w:rFonts w:ascii="Arial" w:hAnsi="Arial" w:cs="Arial"/>
                <w:b w:val="1"/>
                <w:bCs w:val="1"/>
                <w:sz w:val="20"/>
                <w:szCs w:val="20"/>
              </w:rPr>
              <w:t>)</w:t>
            </w:r>
          </w:p>
          <w:p w:rsidR="0760C95A" w:rsidP="0760C95A" w:rsidRDefault="0760C95A" w14:paraId="511A141E" w14:textId="1E4DE1AE">
            <w:pPr>
              <w:pStyle w:val="NoSpacing"/>
              <w:ind w:left="0"/>
              <w:rPr>
                <w:rFonts w:ascii="Arial" w:hAnsi="Arial" w:cs="Arial"/>
                <w:b w:val="1"/>
                <w:bCs w:val="1"/>
                <w:sz w:val="20"/>
                <w:szCs w:val="20"/>
              </w:rPr>
            </w:pPr>
          </w:p>
          <w:p w:rsidR="27EDCFEE" w:rsidP="0760C95A" w:rsidRDefault="27EDCFEE" w14:paraId="3C938F23" w14:textId="6E598459">
            <w:pPr>
              <w:pStyle w:val="NoSpacing"/>
              <w:ind w:left="0"/>
            </w:pPr>
            <w:r w:rsidRPr="0760C95A" w:rsidR="27EDCFEE">
              <w:rPr>
                <w:rFonts w:ascii="Calibri" w:hAnsi="Calibri" w:eastAsia="Calibri" w:cs="Calibri"/>
                <w:b w:val="1"/>
                <w:bCs w:val="1"/>
                <w:noProof w:val="0"/>
                <w:sz w:val="32"/>
                <w:szCs w:val="32"/>
                <w:lang w:val="en-US"/>
              </w:rPr>
              <w:t>100% Co-Req Except for Exempt Students</w:t>
            </w:r>
            <w:r w:rsidRPr="0760C95A" w:rsidR="77CB193B">
              <w:rPr>
                <w:rFonts w:ascii="Calibri" w:hAnsi="Calibri" w:eastAsia="Calibri" w:cs="Calibri"/>
                <w:b w:val="1"/>
                <w:bCs w:val="1"/>
                <w:noProof w:val="0"/>
                <w:sz w:val="32"/>
                <w:szCs w:val="32"/>
                <w:lang w:val="en-US"/>
              </w:rPr>
              <w:t xml:space="preserve"> </w:t>
            </w:r>
          </w:p>
          <w:p w:rsidR="73719670" w:rsidP="0760C95A" w:rsidRDefault="73719670" w14:paraId="7B484EB7" w14:textId="4AD088E9">
            <w:pPr>
              <w:spacing w:line="257" w:lineRule="auto"/>
            </w:pPr>
            <w:r w:rsidRPr="0760C95A" w:rsidR="73719670">
              <w:rPr>
                <w:rFonts w:ascii="Calibri" w:hAnsi="Calibri" w:eastAsia="Calibri" w:cs="Calibri"/>
                <w:b w:val="1"/>
                <w:bCs w:val="1"/>
                <w:noProof w:val="0"/>
                <w:sz w:val="28"/>
                <w:szCs w:val="28"/>
                <w:lang w:val="en-US"/>
              </w:rPr>
              <w:t>Fall 2021 Success Rates for INRW Corequisite Courses</w:t>
            </w:r>
          </w:p>
          <w:tbl>
            <w:tblPr>
              <w:tblStyle w:val="TableNormal"/>
              <w:tblW w:w="0" w:type="auto"/>
              <w:tblLayout w:type="fixed"/>
              <w:tblLook w:val="04A0" w:firstRow="1" w:lastRow="0" w:firstColumn="1" w:lastColumn="0" w:noHBand="0" w:noVBand="1"/>
            </w:tblPr>
            <w:tblGrid>
              <w:gridCol w:w="3402"/>
              <w:gridCol w:w="1810"/>
              <w:gridCol w:w="1535"/>
              <w:gridCol w:w="1868"/>
              <w:gridCol w:w="1868"/>
              <w:gridCol w:w="2823"/>
            </w:tblGrid>
            <w:tr w:rsidR="0760C95A" w:rsidTr="0760C95A" w14:paraId="1DA186A9">
              <w:trPr>
                <w:trHeight w:val="1020"/>
              </w:trPr>
              <w:tc>
                <w:tcPr>
                  <w:tcW w:w="3402"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2CF16F3" w14:textId="0BB2F1C9">
                  <w:pPr>
                    <w:spacing w:line="257" w:lineRule="auto"/>
                  </w:pPr>
                  <w:r w:rsidRPr="0760C95A" w:rsidR="0760C95A">
                    <w:rPr>
                      <w:rFonts w:ascii="Calibri" w:hAnsi="Calibri" w:eastAsia="Calibri" w:cs="Calibri"/>
                      <w:b w:val="1"/>
                      <w:bCs w:val="1"/>
                      <w:sz w:val="28"/>
                      <w:szCs w:val="28"/>
                    </w:rPr>
                    <w:t xml:space="preserve">Fall 2021  </w:t>
                  </w:r>
                </w:p>
                <w:p w:rsidR="0760C95A" w:rsidP="0760C95A" w:rsidRDefault="0760C95A" w14:paraId="474A2005" w14:textId="113E4CCB">
                  <w:pPr>
                    <w:spacing w:line="257" w:lineRule="auto"/>
                  </w:pPr>
                  <w:r w:rsidRPr="0760C95A" w:rsidR="0760C95A">
                    <w:rPr>
                      <w:rFonts w:ascii="Calibri" w:hAnsi="Calibri" w:eastAsia="Calibri" w:cs="Calibri"/>
                      <w:b w:val="1"/>
                      <w:bCs w:val="1"/>
                      <w:sz w:val="22"/>
                      <w:szCs w:val="22"/>
                    </w:rPr>
                    <w:t xml:space="preserve">Co-Requisite INRW  </w:t>
                  </w:r>
                </w:p>
              </w:tc>
              <w:tc>
                <w:tcPr>
                  <w:tcW w:w="1810"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AC13687" w14:textId="012F0592">
                  <w:pPr>
                    <w:spacing w:line="257" w:lineRule="auto"/>
                  </w:pPr>
                  <w:r w:rsidRPr="0760C95A" w:rsidR="0760C95A">
                    <w:rPr>
                      <w:rFonts w:ascii="Calibri" w:hAnsi="Calibri" w:eastAsia="Calibri" w:cs="Calibri"/>
                      <w:b w:val="1"/>
                      <w:bCs w:val="1"/>
                      <w:sz w:val="22"/>
                      <w:szCs w:val="22"/>
                    </w:rPr>
                    <w:t xml:space="preserve">Total Enrolled  </w:t>
                  </w:r>
                </w:p>
              </w:tc>
              <w:tc>
                <w:tcPr>
                  <w:tcW w:w="1535"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8810F5E" w14:textId="001E411D">
                  <w:pPr>
                    <w:spacing w:line="257" w:lineRule="auto"/>
                  </w:pPr>
                  <w:r w:rsidRPr="0760C95A" w:rsidR="0760C95A">
                    <w:rPr>
                      <w:rFonts w:ascii="Calibri" w:hAnsi="Calibri" w:eastAsia="Calibri" w:cs="Calibri"/>
                      <w:b w:val="1"/>
                      <w:bCs w:val="1"/>
                      <w:sz w:val="22"/>
                      <w:szCs w:val="22"/>
                    </w:rPr>
                    <w:t xml:space="preserve">Withdraw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7B7AE12" w14:textId="05005EF2">
                  <w:pPr>
                    <w:spacing w:line="257" w:lineRule="auto"/>
                  </w:pPr>
                  <w:r w:rsidRPr="0760C95A" w:rsidR="0760C95A">
                    <w:rPr>
                      <w:rFonts w:ascii="Calibri" w:hAnsi="Calibri" w:eastAsia="Calibri" w:cs="Calibri"/>
                      <w:b w:val="1"/>
                      <w:bCs w:val="1"/>
                      <w:sz w:val="22"/>
                      <w:szCs w:val="22"/>
                    </w:rPr>
                    <w:t xml:space="preserve">Passed Credit Course with A-C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79111FE" w14:textId="02C31655">
                  <w:pPr>
                    <w:spacing w:line="257" w:lineRule="auto"/>
                  </w:pPr>
                  <w:r w:rsidRPr="0760C95A" w:rsidR="0760C95A">
                    <w:rPr>
                      <w:rFonts w:ascii="Calibri" w:hAnsi="Calibri" w:eastAsia="Calibri" w:cs="Calibri"/>
                      <w:b w:val="1"/>
                      <w:bCs w:val="1"/>
                      <w:sz w:val="22"/>
                      <w:szCs w:val="22"/>
                    </w:rPr>
                    <w:t xml:space="preserve">Passed Credit Course with A-D  </w:t>
                  </w:r>
                </w:p>
              </w:tc>
              <w:tc>
                <w:tcPr>
                  <w:tcW w:w="2823"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D99901A" w14:textId="0F3F2482">
                  <w:pPr>
                    <w:spacing w:line="257" w:lineRule="auto"/>
                  </w:pPr>
                  <w:r w:rsidRPr="0760C95A" w:rsidR="0760C95A">
                    <w:rPr>
                      <w:rFonts w:ascii="Calibri" w:hAnsi="Calibri" w:eastAsia="Calibri" w:cs="Calibri"/>
                      <w:b w:val="1"/>
                      <w:bCs w:val="1"/>
                      <w:sz w:val="22"/>
                      <w:szCs w:val="22"/>
                    </w:rPr>
                    <w:t xml:space="preserve">Passed DE Course to become TSI Complete  </w:t>
                  </w:r>
                </w:p>
              </w:tc>
            </w:tr>
            <w:tr w:rsidR="0760C95A" w:rsidTr="0760C95A" w14:paraId="750F2453">
              <w:trPr>
                <w:trHeight w:val="990"/>
              </w:trPr>
              <w:tc>
                <w:tcPr>
                  <w:tcW w:w="3402"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FD553AC" w14:textId="704BC0AD">
                  <w:pPr>
                    <w:spacing w:line="257" w:lineRule="auto"/>
                  </w:pPr>
                  <w:r w:rsidRPr="0760C95A" w:rsidR="0760C95A">
                    <w:rPr>
                      <w:rFonts w:ascii="Calibri" w:hAnsi="Calibri" w:eastAsia="Calibri" w:cs="Calibri"/>
                      <w:b w:val="1"/>
                      <w:bCs w:val="1"/>
                      <w:sz w:val="22"/>
                      <w:szCs w:val="22"/>
                    </w:rPr>
                    <w:t xml:space="preserve">INRW 0315/  </w:t>
                  </w:r>
                </w:p>
                <w:p w:rsidR="0760C95A" w:rsidP="0760C95A" w:rsidRDefault="0760C95A" w14:paraId="5DF435F9" w14:textId="1B94F295">
                  <w:pPr>
                    <w:spacing w:line="257" w:lineRule="auto"/>
                  </w:pPr>
                  <w:r w:rsidRPr="0760C95A" w:rsidR="0760C95A">
                    <w:rPr>
                      <w:rFonts w:ascii="Calibri" w:hAnsi="Calibri" w:eastAsia="Calibri" w:cs="Calibri"/>
                      <w:b w:val="1"/>
                      <w:bCs w:val="1"/>
                      <w:sz w:val="22"/>
                      <w:szCs w:val="22"/>
                    </w:rPr>
                    <w:t xml:space="preserve">ENGL 1301  </w:t>
                  </w:r>
                </w:p>
              </w:tc>
              <w:tc>
                <w:tcPr>
                  <w:tcW w:w="1810"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EE437B2" w14:textId="522C2501">
                  <w:pPr>
                    <w:spacing w:line="257" w:lineRule="auto"/>
                  </w:pPr>
                  <w:r w:rsidRPr="0760C95A" w:rsidR="0760C95A">
                    <w:rPr>
                      <w:rFonts w:ascii="Calibri" w:hAnsi="Calibri" w:eastAsia="Calibri" w:cs="Calibri"/>
                      <w:b w:val="1"/>
                      <w:bCs w:val="1"/>
                      <w:sz w:val="22"/>
                      <w:szCs w:val="22"/>
                    </w:rPr>
                    <w:t>699</w:t>
                  </w:r>
                  <w:r w:rsidRPr="0760C95A" w:rsidR="0760C95A">
                    <w:rPr>
                      <w:rFonts w:ascii="Calibri" w:hAnsi="Calibri" w:eastAsia="Calibri" w:cs="Calibri"/>
                      <w:sz w:val="22"/>
                      <w:szCs w:val="22"/>
                    </w:rPr>
                    <w:t xml:space="preserve"> </w:t>
                  </w:r>
                </w:p>
              </w:tc>
              <w:tc>
                <w:tcPr>
                  <w:tcW w:w="1535"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7D53B4B" w14:textId="7D0126CB">
                  <w:pPr>
                    <w:spacing w:line="257" w:lineRule="auto"/>
                  </w:pPr>
                  <w:r w:rsidRPr="0760C95A" w:rsidR="0760C95A">
                    <w:rPr>
                      <w:rFonts w:ascii="Calibri" w:hAnsi="Calibri" w:eastAsia="Calibri" w:cs="Calibri"/>
                      <w:b w:val="1"/>
                      <w:bCs w:val="1"/>
                      <w:sz w:val="22"/>
                      <w:szCs w:val="22"/>
                    </w:rPr>
                    <w:t>46</w:t>
                  </w:r>
                  <w:r w:rsidRPr="0760C95A" w:rsidR="0760C95A">
                    <w:rPr>
                      <w:rFonts w:ascii="Calibri" w:hAnsi="Calibri" w:eastAsia="Calibri" w:cs="Calibri"/>
                      <w:sz w:val="22"/>
                      <w:szCs w:val="22"/>
                    </w:rPr>
                    <w:t xml:space="preserve"> </w:t>
                  </w:r>
                </w:p>
                <w:p w:rsidR="0760C95A" w:rsidP="0760C95A" w:rsidRDefault="0760C95A" w14:paraId="0114B999" w14:textId="61C65575">
                  <w:pPr>
                    <w:spacing w:line="257" w:lineRule="auto"/>
                  </w:pPr>
                  <w:r w:rsidRPr="0760C95A" w:rsidR="0760C95A">
                    <w:rPr>
                      <w:rFonts w:ascii="Calibri" w:hAnsi="Calibri" w:eastAsia="Calibri" w:cs="Calibri"/>
                      <w:b w:val="1"/>
                      <w:bCs w:val="1"/>
                      <w:sz w:val="22"/>
                      <w:szCs w:val="22"/>
                    </w:rPr>
                    <w:t>7%</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F00991B" w14:textId="40FC87BF">
                  <w:pPr>
                    <w:spacing w:line="257" w:lineRule="auto"/>
                  </w:pPr>
                  <w:r w:rsidRPr="0760C95A" w:rsidR="0760C95A">
                    <w:rPr>
                      <w:rFonts w:ascii="Calibri" w:hAnsi="Calibri" w:eastAsia="Calibri" w:cs="Calibri"/>
                      <w:b w:val="1"/>
                      <w:bCs w:val="1"/>
                      <w:sz w:val="22"/>
                      <w:szCs w:val="22"/>
                    </w:rPr>
                    <w:t>450</w:t>
                  </w:r>
                  <w:r w:rsidRPr="0760C95A" w:rsidR="0760C95A">
                    <w:rPr>
                      <w:rFonts w:ascii="Calibri" w:hAnsi="Calibri" w:eastAsia="Calibri" w:cs="Calibri"/>
                      <w:sz w:val="22"/>
                      <w:szCs w:val="22"/>
                    </w:rPr>
                    <w:t xml:space="preserve"> </w:t>
                  </w:r>
                </w:p>
                <w:p w:rsidR="0760C95A" w:rsidP="0760C95A" w:rsidRDefault="0760C95A" w14:paraId="5A2B51C4" w14:textId="2A94D626">
                  <w:pPr>
                    <w:spacing w:line="257" w:lineRule="auto"/>
                  </w:pPr>
                  <w:r w:rsidRPr="0760C95A" w:rsidR="0760C95A">
                    <w:rPr>
                      <w:rFonts w:ascii="Calibri" w:hAnsi="Calibri" w:eastAsia="Calibri" w:cs="Calibri"/>
                      <w:b w:val="1"/>
                      <w:bCs w:val="1"/>
                      <w:sz w:val="22"/>
                      <w:szCs w:val="22"/>
                    </w:rPr>
                    <w:t>64%</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7424592" w14:textId="549AE352">
                  <w:pPr>
                    <w:spacing w:line="257" w:lineRule="auto"/>
                  </w:pPr>
                  <w:r w:rsidRPr="0760C95A" w:rsidR="0760C95A">
                    <w:rPr>
                      <w:rFonts w:ascii="Calibri" w:hAnsi="Calibri" w:eastAsia="Calibri" w:cs="Calibri"/>
                      <w:b w:val="1"/>
                      <w:bCs w:val="1"/>
                      <w:sz w:val="22"/>
                      <w:szCs w:val="22"/>
                    </w:rPr>
                    <w:t>492</w:t>
                  </w:r>
                  <w:r w:rsidRPr="0760C95A" w:rsidR="0760C95A">
                    <w:rPr>
                      <w:rFonts w:ascii="Calibri" w:hAnsi="Calibri" w:eastAsia="Calibri" w:cs="Calibri"/>
                      <w:sz w:val="22"/>
                      <w:szCs w:val="22"/>
                    </w:rPr>
                    <w:t xml:space="preserve"> </w:t>
                  </w:r>
                </w:p>
                <w:p w:rsidR="0760C95A" w:rsidP="0760C95A" w:rsidRDefault="0760C95A" w14:paraId="4A64A504" w14:textId="2A297919">
                  <w:pPr>
                    <w:spacing w:line="257" w:lineRule="auto"/>
                  </w:pPr>
                  <w:r w:rsidRPr="0760C95A" w:rsidR="0760C95A">
                    <w:rPr>
                      <w:rFonts w:ascii="Calibri" w:hAnsi="Calibri" w:eastAsia="Calibri" w:cs="Calibri"/>
                      <w:b w:val="1"/>
                      <w:bCs w:val="1"/>
                      <w:sz w:val="22"/>
                      <w:szCs w:val="22"/>
                    </w:rPr>
                    <w:t>70%</w:t>
                  </w:r>
                  <w:r w:rsidRPr="0760C95A" w:rsidR="0760C95A">
                    <w:rPr>
                      <w:rFonts w:ascii="Calibri" w:hAnsi="Calibri" w:eastAsia="Calibri" w:cs="Calibri"/>
                      <w:sz w:val="22"/>
                      <w:szCs w:val="22"/>
                    </w:rPr>
                    <w:t xml:space="preserve"> </w:t>
                  </w:r>
                </w:p>
              </w:tc>
              <w:tc>
                <w:tcPr>
                  <w:tcW w:w="2823"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FD57B66" w14:textId="628E5E2B">
                  <w:pPr>
                    <w:spacing w:line="257" w:lineRule="auto"/>
                  </w:pPr>
                  <w:r w:rsidRPr="0760C95A" w:rsidR="0760C95A">
                    <w:rPr>
                      <w:rFonts w:ascii="Calibri" w:hAnsi="Calibri" w:eastAsia="Calibri" w:cs="Calibri"/>
                      <w:b w:val="1"/>
                      <w:bCs w:val="1"/>
                      <w:sz w:val="22"/>
                      <w:szCs w:val="22"/>
                    </w:rPr>
                    <w:t>482</w:t>
                  </w:r>
                  <w:r w:rsidRPr="0760C95A" w:rsidR="0760C95A">
                    <w:rPr>
                      <w:rFonts w:ascii="Calibri" w:hAnsi="Calibri" w:eastAsia="Calibri" w:cs="Calibri"/>
                      <w:sz w:val="22"/>
                      <w:szCs w:val="22"/>
                    </w:rPr>
                    <w:t xml:space="preserve"> </w:t>
                  </w:r>
                </w:p>
                <w:p w:rsidR="0760C95A" w:rsidP="0760C95A" w:rsidRDefault="0760C95A" w14:paraId="14411994" w14:textId="35F64202">
                  <w:pPr>
                    <w:spacing w:line="257" w:lineRule="auto"/>
                  </w:pPr>
                  <w:r w:rsidRPr="0760C95A" w:rsidR="0760C95A">
                    <w:rPr>
                      <w:rFonts w:ascii="Calibri" w:hAnsi="Calibri" w:eastAsia="Calibri" w:cs="Calibri"/>
                      <w:b w:val="1"/>
                      <w:bCs w:val="1"/>
                      <w:sz w:val="22"/>
                      <w:szCs w:val="22"/>
                    </w:rPr>
                    <w:t>69%</w:t>
                  </w:r>
                  <w:r w:rsidRPr="0760C95A" w:rsidR="0760C95A">
                    <w:rPr>
                      <w:rFonts w:ascii="Calibri" w:hAnsi="Calibri" w:eastAsia="Calibri" w:cs="Calibri"/>
                      <w:sz w:val="22"/>
                      <w:szCs w:val="22"/>
                    </w:rPr>
                    <w:t xml:space="preserve"> </w:t>
                  </w:r>
                </w:p>
              </w:tc>
            </w:tr>
            <w:tr w:rsidR="0760C95A" w:rsidTr="0760C95A" w14:paraId="324892B6">
              <w:trPr>
                <w:trHeight w:val="945"/>
              </w:trPr>
              <w:tc>
                <w:tcPr>
                  <w:tcW w:w="3402"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D919764" w14:textId="32F569D4">
                  <w:pPr>
                    <w:spacing w:line="257" w:lineRule="auto"/>
                  </w:pPr>
                  <w:r w:rsidRPr="0760C95A" w:rsidR="0760C95A">
                    <w:rPr>
                      <w:rFonts w:ascii="Calibri" w:hAnsi="Calibri" w:eastAsia="Calibri" w:cs="Calibri"/>
                      <w:b w:val="1"/>
                      <w:bCs w:val="1"/>
                      <w:sz w:val="22"/>
                      <w:szCs w:val="22"/>
                    </w:rPr>
                    <w:t xml:space="preserve">INRW 0315/HIST 1301  </w:t>
                  </w:r>
                </w:p>
              </w:tc>
              <w:tc>
                <w:tcPr>
                  <w:tcW w:w="1810"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CA14EB5" w14:textId="770FFE2B">
                  <w:pPr>
                    <w:spacing w:line="257" w:lineRule="auto"/>
                  </w:pPr>
                  <w:r w:rsidRPr="0760C95A" w:rsidR="0760C95A">
                    <w:rPr>
                      <w:rFonts w:ascii="Calibri" w:hAnsi="Calibri" w:eastAsia="Calibri" w:cs="Calibri"/>
                      <w:b w:val="1"/>
                      <w:bCs w:val="1"/>
                      <w:sz w:val="22"/>
                      <w:szCs w:val="22"/>
                    </w:rPr>
                    <w:t>21</w:t>
                  </w:r>
                  <w:r w:rsidRPr="0760C95A" w:rsidR="0760C95A">
                    <w:rPr>
                      <w:rFonts w:ascii="Calibri" w:hAnsi="Calibri" w:eastAsia="Calibri" w:cs="Calibri"/>
                      <w:sz w:val="22"/>
                      <w:szCs w:val="22"/>
                    </w:rPr>
                    <w:t xml:space="preserve"> </w:t>
                  </w:r>
                </w:p>
              </w:tc>
              <w:tc>
                <w:tcPr>
                  <w:tcW w:w="1535"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6856298" w14:textId="0EEB1B10">
                  <w:pPr>
                    <w:spacing w:line="257" w:lineRule="auto"/>
                  </w:pPr>
                  <w:r w:rsidRPr="0760C95A" w:rsidR="0760C95A">
                    <w:rPr>
                      <w:rFonts w:ascii="Calibri" w:hAnsi="Calibri" w:eastAsia="Calibri" w:cs="Calibri"/>
                      <w:b w:val="1"/>
                      <w:bCs w:val="1"/>
                      <w:sz w:val="22"/>
                      <w:szCs w:val="22"/>
                    </w:rPr>
                    <w:t>1</w:t>
                  </w:r>
                  <w:r w:rsidRPr="0760C95A" w:rsidR="0760C95A">
                    <w:rPr>
                      <w:rFonts w:ascii="Calibri" w:hAnsi="Calibri" w:eastAsia="Calibri" w:cs="Calibri"/>
                      <w:sz w:val="22"/>
                      <w:szCs w:val="22"/>
                    </w:rPr>
                    <w:t xml:space="preserve"> </w:t>
                  </w:r>
                </w:p>
                <w:p w:rsidR="0760C95A" w:rsidP="0760C95A" w:rsidRDefault="0760C95A" w14:paraId="61F0E80B" w14:textId="2234561D">
                  <w:pPr>
                    <w:spacing w:line="257" w:lineRule="auto"/>
                  </w:pPr>
                  <w:r w:rsidRPr="0760C95A" w:rsidR="0760C95A">
                    <w:rPr>
                      <w:rFonts w:ascii="Calibri" w:hAnsi="Calibri" w:eastAsia="Calibri" w:cs="Calibri"/>
                      <w:b w:val="1"/>
                      <w:bCs w:val="1"/>
                      <w:sz w:val="22"/>
                      <w:szCs w:val="22"/>
                    </w:rPr>
                    <w:t>5%</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4F4138D" w14:textId="121B77E9">
                  <w:pPr>
                    <w:spacing w:line="257" w:lineRule="auto"/>
                  </w:pPr>
                  <w:r w:rsidRPr="0760C95A" w:rsidR="0760C95A">
                    <w:rPr>
                      <w:rFonts w:ascii="Calibri" w:hAnsi="Calibri" w:eastAsia="Calibri" w:cs="Calibri"/>
                      <w:b w:val="1"/>
                      <w:bCs w:val="1"/>
                      <w:sz w:val="22"/>
                      <w:szCs w:val="22"/>
                    </w:rPr>
                    <w:t>6</w:t>
                  </w:r>
                  <w:r w:rsidRPr="0760C95A" w:rsidR="0760C95A">
                    <w:rPr>
                      <w:rFonts w:ascii="Calibri" w:hAnsi="Calibri" w:eastAsia="Calibri" w:cs="Calibri"/>
                      <w:sz w:val="22"/>
                      <w:szCs w:val="22"/>
                    </w:rPr>
                    <w:t xml:space="preserve"> </w:t>
                  </w:r>
                </w:p>
                <w:p w:rsidR="0760C95A" w:rsidP="0760C95A" w:rsidRDefault="0760C95A" w14:paraId="3EB883D4" w14:textId="6380ACD5">
                  <w:pPr>
                    <w:spacing w:line="257" w:lineRule="auto"/>
                  </w:pPr>
                  <w:r w:rsidRPr="0760C95A" w:rsidR="0760C95A">
                    <w:rPr>
                      <w:rFonts w:ascii="Calibri" w:hAnsi="Calibri" w:eastAsia="Calibri" w:cs="Calibri"/>
                      <w:b w:val="1"/>
                      <w:bCs w:val="1"/>
                      <w:sz w:val="22"/>
                      <w:szCs w:val="22"/>
                    </w:rPr>
                    <w:t>29%</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306A3B3" w14:textId="41FC6733">
                  <w:pPr>
                    <w:spacing w:line="257" w:lineRule="auto"/>
                  </w:pPr>
                  <w:r w:rsidRPr="0760C95A" w:rsidR="0760C95A">
                    <w:rPr>
                      <w:rFonts w:ascii="Calibri" w:hAnsi="Calibri" w:eastAsia="Calibri" w:cs="Calibri"/>
                      <w:b w:val="1"/>
                      <w:bCs w:val="1"/>
                      <w:sz w:val="22"/>
                      <w:szCs w:val="22"/>
                    </w:rPr>
                    <w:t>10</w:t>
                  </w:r>
                  <w:r w:rsidRPr="0760C95A" w:rsidR="0760C95A">
                    <w:rPr>
                      <w:rFonts w:ascii="Calibri" w:hAnsi="Calibri" w:eastAsia="Calibri" w:cs="Calibri"/>
                      <w:sz w:val="22"/>
                      <w:szCs w:val="22"/>
                    </w:rPr>
                    <w:t xml:space="preserve"> </w:t>
                  </w:r>
                </w:p>
                <w:p w:rsidR="0760C95A" w:rsidP="0760C95A" w:rsidRDefault="0760C95A" w14:paraId="060DB5A3" w14:textId="01E19C8B">
                  <w:pPr>
                    <w:spacing w:line="257" w:lineRule="auto"/>
                  </w:pPr>
                  <w:r w:rsidRPr="0760C95A" w:rsidR="0760C95A">
                    <w:rPr>
                      <w:rFonts w:ascii="Calibri" w:hAnsi="Calibri" w:eastAsia="Calibri" w:cs="Calibri"/>
                      <w:b w:val="1"/>
                      <w:bCs w:val="1"/>
                      <w:sz w:val="22"/>
                      <w:szCs w:val="22"/>
                    </w:rPr>
                    <w:t>48%</w:t>
                  </w:r>
                  <w:r w:rsidRPr="0760C95A" w:rsidR="0760C95A">
                    <w:rPr>
                      <w:rFonts w:ascii="Calibri" w:hAnsi="Calibri" w:eastAsia="Calibri" w:cs="Calibri"/>
                      <w:sz w:val="22"/>
                      <w:szCs w:val="22"/>
                    </w:rPr>
                    <w:t xml:space="preserve"> </w:t>
                  </w:r>
                </w:p>
              </w:tc>
              <w:tc>
                <w:tcPr>
                  <w:tcW w:w="2823"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4285EF2" w14:textId="0C41D531">
                  <w:pPr>
                    <w:spacing w:line="257" w:lineRule="auto"/>
                  </w:pPr>
                  <w:r w:rsidRPr="0760C95A" w:rsidR="0760C95A">
                    <w:rPr>
                      <w:rFonts w:ascii="Calibri" w:hAnsi="Calibri" w:eastAsia="Calibri" w:cs="Calibri"/>
                      <w:b w:val="1"/>
                      <w:bCs w:val="1"/>
                      <w:sz w:val="22"/>
                      <w:szCs w:val="22"/>
                    </w:rPr>
                    <w:t>8</w:t>
                  </w:r>
                  <w:r w:rsidRPr="0760C95A" w:rsidR="0760C95A">
                    <w:rPr>
                      <w:rFonts w:ascii="Calibri" w:hAnsi="Calibri" w:eastAsia="Calibri" w:cs="Calibri"/>
                      <w:sz w:val="22"/>
                      <w:szCs w:val="22"/>
                    </w:rPr>
                    <w:t xml:space="preserve"> </w:t>
                  </w:r>
                </w:p>
                <w:p w:rsidR="0760C95A" w:rsidP="0760C95A" w:rsidRDefault="0760C95A" w14:paraId="47096569" w14:textId="6EC3D168">
                  <w:pPr>
                    <w:spacing w:line="257" w:lineRule="auto"/>
                  </w:pPr>
                  <w:r w:rsidRPr="0760C95A" w:rsidR="0760C95A">
                    <w:rPr>
                      <w:rFonts w:ascii="Calibri" w:hAnsi="Calibri" w:eastAsia="Calibri" w:cs="Calibri"/>
                      <w:b w:val="1"/>
                      <w:bCs w:val="1"/>
                      <w:sz w:val="22"/>
                      <w:szCs w:val="22"/>
                    </w:rPr>
                    <w:t>38%</w:t>
                  </w:r>
                  <w:r w:rsidRPr="0760C95A" w:rsidR="0760C95A">
                    <w:rPr>
                      <w:rFonts w:ascii="Calibri" w:hAnsi="Calibri" w:eastAsia="Calibri" w:cs="Calibri"/>
                      <w:sz w:val="22"/>
                      <w:szCs w:val="22"/>
                    </w:rPr>
                    <w:t xml:space="preserve"> </w:t>
                  </w:r>
                </w:p>
              </w:tc>
            </w:tr>
            <w:tr w:rsidR="0760C95A" w:rsidTr="0760C95A" w14:paraId="5252A52A">
              <w:trPr>
                <w:trHeight w:val="855"/>
              </w:trPr>
              <w:tc>
                <w:tcPr>
                  <w:tcW w:w="3402"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8E48E1D" w14:textId="0D34C62F">
                  <w:pPr>
                    <w:spacing w:line="257" w:lineRule="auto"/>
                  </w:pPr>
                  <w:r w:rsidRPr="0760C95A" w:rsidR="0760C95A">
                    <w:rPr>
                      <w:rFonts w:ascii="Calibri" w:hAnsi="Calibri" w:eastAsia="Calibri" w:cs="Calibri"/>
                      <w:b w:val="1"/>
                      <w:bCs w:val="1"/>
                      <w:sz w:val="22"/>
                      <w:szCs w:val="22"/>
                    </w:rPr>
                    <w:t xml:space="preserve">INRW 0315/ GOVT 2305 </w:t>
                  </w:r>
                </w:p>
              </w:tc>
              <w:tc>
                <w:tcPr>
                  <w:tcW w:w="1810"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4105249" w14:textId="7529663B">
                  <w:pPr>
                    <w:spacing w:line="257" w:lineRule="auto"/>
                  </w:pPr>
                  <w:r w:rsidRPr="0760C95A" w:rsidR="0760C95A">
                    <w:rPr>
                      <w:rFonts w:ascii="Calibri" w:hAnsi="Calibri" w:eastAsia="Calibri" w:cs="Calibri"/>
                      <w:b w:val="1"/>
                      <w:bCs w:val="1"/>
                      <w:sz w:val="22"/>
                      <w:szCs w:val="22"/>
                    </w:rPr>
                    <w:t>28</w:t>
                  </w:r>
                  <w:r w:rsidRPr="0760C95A" w:rsidR="0760C95A">
                    <w:rPr>
                      <w:rFonts w:ascii="Calibri" w:hAnsi="Calibri" w:eastAsia="Calibri" w:cs="Calibri"/>
                      <w:sz w:val="22"/>
                      <w:szCs w:val="22"/>
                    </w:rPr>
                    <w:t xml:space="preserve"> </w:t>
                  </w:r>
                </w:p>
              </w:tc>
              <w:tc>
                <w:tcPr>
                  <w:tcW w:w="1535"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FF1E7CE" w14:textId="7AC3EE3F">
                  <w:pPr>
                    <w:spacing w:line="257" w:lineRule="auto"/>
                  </w:pPr>
                  <w:r w:rsidRPr="0760C95A" w:rsidR="0760C95A">
                    <w:rPr>
                      <w:rFonts w:ascii="Calibri" w:hAnsi="Calibri" w:eastAsia="Calibri" w:cs="Calibri"/>
                      <w:b w:val="1"/>
                      <w:bCs w:val="1"/>
                      <w:sz w:val="22"/>
                      <w:szCs w:val="22"/>
                    </w:rPr>
                    <w:t>2</w:t>
                  </w:r>
                  <w:r w:rsidRPr="0760C95A" w:rsidR="0760C95A">
                    <w:rPr>
                      <w:rFonts w:ascii="Calibri" w:hAnsi="Calibri" w:eastAsia="Calibri" w:cs="Calibri"/>
                      <w:sz w:val="22"/>
                      <w:szCs w:val="22"/>
                    </w:rPr>
                    <w:t xml:space="preserve"> </w:t>
                  </w:r>
                </w:p>
                <w:p w:rsidR="0760C95A" w:rsidP="0760C95A" w:rsidRDefault="0760C95A" w14:paraId="44636D5C" w14:textId="5DC5C584">
                  <w:pPr>
                    <w:spacing w:line="257" w:lineRule="auto"/>
                  </w:pPr>
                  <w:r w:rsidRPr="0760C95A" w:rsidR="0760C95A">
                    <w:rPr>
                      <w:rFonts w:ascii="Calibri" w:hAnsi="Calibri" w:eastAsia="Calibri" w:cs="Calibri"/>
                      <w:b w:val="1"/>
                      <w:bCs w:val="1"/>
                      <w:sz w:val="22"/>
                      <w:szCs w:val="22"/>
                    </w:rPr>
                    <w:t>7%</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DE9F7D7" w14:textId="52129CD2">
                  <w:pPr>
                    <w:spacing w:line="257" w:lineRule="auto"/>
                  </w:pPr>
                  <w:r w:rsidRPr="0760C95A" w:rsidR="0760C95A">
                    <w:rPr>
                      <w:rFonts w:ascii="Calibri" w:hAnsi="Calibri" w:eastAsia="Calibri" w:cs="Calibri"/>
                      <w:b w:val="1"/>
                      <w:bCs w:val="1"/>
                      <w:sz w:val="22"/>
                      <w:szCs w:val="22"/>
                    </w:rPr>
                    <w:t>21</w:t>
                  </w:r>
                  <w:r w:rsidRPr="0760C95A" w:rsidR="0760C95A">
                    <w:rPr>
                      <w:rFonts w:ascii="Calibri" w:hAnsi="Calibri" w:eastAsia="Calibri" w:cs="Calibri"/>
                      <w:sz w:val="22"/>
                      <w:szCs w:val="22"/>
                    </w:rPr>
                    <w:t xml:space="preserve"> </w:t>
                  </w:r>
                </w:p>
                <w:p w:rsidR="0760C95A" w:rsidP="0760C95A" w:rsidRDefault="0760C95A" w14:paraId="09846C08" w14:textId="1802850F">
                  <w:pPr>
                    <w:spacing w:line="257" w:lineRule="auto"/>
                  </w:pPr>
                  <w:r w:rsidRPr="0760C95A" w:rsidR="0760C95A">
                    <w:rPr>
                      <w:rFonts w:ascii="Calibri" w:hAnsi="Calibri" w:eastAsia="Calibri" w:cs="Calibri"/>
                      <w:b w:val="1"/>
                      <w:bCs w:val="1"/>
                      <w:sz w:val="22"/>
                      <w:szCs w:val="22"/>
                    </w:rPr>
                    <w:t>75%</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1475B9F" w14:textId="65B2CAB3">
                  <w:pPr>
                    <w:spacing w:line="257" w:lineRule="auto"/>
                  </w:pPr>
                  <w:r w:rsidRPr="0760C95A" w:rsidR="0760C95A">
                    <w:rPr>
                      <w:rFonts w:ascii="Calibri" w:hAnsi="Calibri" w:eastAsia="Calibri" w:cs="Calibri"/>
                      <w:b w:val="1"/>
                      <w:bCs w:val="1"/>
                      <w:sz w:val="22"/>
                      <w:szCs w:val="22"/>
                    </w:rPr>
                    <w:t>22</w:t>
                  </w:r>
                  <w:r w:rsidRPr="0760C95A" w:rsidR="0760C95A">
                    <w:rPr>
                      <w:rFonts w:ascii="Calibri" w:hAnsi="Calibri" w:eastAsia="Calibri" w:cs="Calibri"/>
                      <w:sz w:val="22"/>
                      <w:szCs w:val="22"/>
                    </w:rPr>
                    <w:t xml:space="preserve"> </w:t>
                  </w:r>
                </w:p>
                <w:p w:rsidR="0760C95A" w:rsidP="0760C95A" w:rsidRDefault="0760C95A" w14:paraId="62B0696F" w14:textId="7F55AFFA">
                  <w:pPr>
                    <w:spacing w:line="257" w:lineRule="auto"/>
                  </w:pPr>
                  <w:r w:rsidRPr="0760C95A" w:rsidR="0760C95A">
                    <w:rPr>
                      <w:rFonts w:ascii="Calibri" w:hAnsi="Calibri" w:eastAsia="Calibri" w:cs="Calibri"/>
                      <w:b w:val="1"/>
                      <w:bCs w:val="1"/>
                      <w:sz w:val="22"/>
                      <w:szCs w:val="22"/>
                    </w:rPr>
                    <w:t>79%</w:t>
                  </w:r>
                  <w:r w:rsidRPr="0760C95A" w:rsidR="0760C95A">
                    <w:rPr>
                      <w:rFonts w:ascii="Calibri" w:hAnsi="Calibri" w:eastAsia="Calibri" w:cs="Calibri"/>
                      <w:sz w:val="22"/>
                      <w:szCs w:val="22"/>
                    </w:rPr>
                    <w:t xml:space="preserve"> </w:t>
                  </w:r>
                </w:p>
              </w:tc>
              <w:tc>
                <w:tcPr>
                  <w:tcW w:w="2823"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79D9666" w14:textId="5F15577F">
                  <w:pPr>
                    <w:spacing w:line="257" w:lineRule="auto"/>
                  </w:pPr>
                  <w:r w:rsidRPr="0760C95A" w:rsidR="0760C95A">
                    <w:rPr>
                      <w:rFonts w:ascii="Calibri" w:hAnsi="Calibri" w:eastAsia="Calibri" w:cs="Calibri"/>
                      <w:b w:val="1"/>
                      <w:bCs w:val="1"/>
                      <w:sz w:val="22"/>
                      <w:szCs w:val="22"/>
                    </w:rPr>
                    <w:t>23</w:t>
                  </w:r>
                  <w:r w:rsidRPr="0760C95A" w:rsidR="0760C95A">
                    <w:rPr>
                      <w:rFonts w:ascii="Calibri" w:hAnsi="Calibri" w:eastAsia="Calibri" w:cs="Calibri"/>
                      <w:sz w:val="22"/>
                      <w:szCs w:val="22"/>
                    </w:rPr>
                    <w:t xml:space="preserve"> </w:t>
                  </w:r>
                </w:p>
                <w:p w:rsidR="0760C95A" w:rsidP="0760C95A" w:rsidRDefault="0760C95A" w14:paraId="196AA637" w14:textId="3226260B">
                  <w:pPr>
                    <w:spacing w:line="257" w:lineRule="auto"/>
                  </w:pPr>
                  <w:r w:rsidRPr="0760C95A" w:rsidR="0760C95A">
                    <w:rPr>
                      <w:rFonts w:ascii="Calibri" w:hAnsi="Calibri" w:eastAsia="Calibri" w:cs="Calibri"/>
                      <w:b w:val="1"/>
                      <w:bCs w:val="1"/>
                      <w:sz w:val="22"/>
                      <w:szCs w:val="22"/>
                    </w:rPr>
                    <w:t>82%</w:t>
                  </w:r>
                  <w:r w:rsidRPr="0760C95A" w:rsidR="0760C95A">
                    <w:rPr>
                      <w:rFonts w:ascii="Calibri" w:hAnsi="Calibri" w:eastAsia="Calibri" w:cs="Calibri"/>
                      <w:sz w:val="22"/>
                      <w:szCs w:val="22"/>
                    </w:rPr>
                    <w:t xml:space="preserve"> </w:t>
                  </w:r>
                </w:p>
              </w:tc>
            </w:tr>
            <w:tr w:rsidR="0760C95A" w:rsidTr="0760C95A" w14:paraId="0C2266D9">
              <w:trPr>
                <w:trHeight w:val="900"/>
              </w:trPr>
              <w:tc>
                <w:tcPr>
                  <w:tcW w:w="3402"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9685F5E" w14:textId="28078ABE">
                  <w:pPr>
                    <w:spacing w:line="257" w:lineRule="auto"/>
                  </w:pPr>
                  <w:r w:rsidRPr="0760C95A" w:rsidR="0760C95A">
                    <w:rPr>
                      <w:rFonts w:ascii="Calibri" w:hAnsi="Calibri" w:eastAsia="Calibri" w:cs="Calibri"/>
                      <w:b w:val="1"/>
                      <w:bCs w:val="1"/>
                      <w:sz w:val="22"/>
                      <w:szCs w:val="22"/>
                    </w:rPr>
                    <w:t xml:space="preserve">INRW 0315/SOCI 1301  </w:t>
                  </w:r>
                </w:p>
              </w:tc>
              <w:tc>
                <w:tcPr>
                  <w:tcW w:w="1810"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2C41089" w14:textId="3446CD42">
                  <w:pPr>
                    <w:spacing w:line="257" w:lineRule="auto"/>
                  </w:pPr>
                  <w:r w:rsidRPr="0760C95A" w:rsidR="0760C95A">
                    <w:rPr>
                      <w:rFonts w:ascii="Calibri" w:hAnsi="Calibri" w:eastAsia="Calibri" w:cs="Calibri"/>
                      <w:b w:val="1"/>
                      <w:bCs w:val="1"/>
                      <w:sz w:val="22"/>
                      <w:szCs w:val="22"/>
                    </w:rPr>
                    <w:t>23</w:t>
                  </w:r>
                  <w:r w:rsidRPr="0760C95A" w:rsidR="0760C95A">
                    <w:rPr>
                      <w:rFonts w:ascii="Calibri" w:hAnsi="Calibri" w:eastAsia="Calibri" w:cs="Calibri"/>
                      <w:sz w:val="22"/>
                      <w:szCs w:val="22"/>
                    </w:rPr>
                    <w:t xml:space="preserve"> </w:t>
                  </w:r>
                </w:p>
              </w:tc>
              <w:tc>
                <w:tcPr>
                  <w:tcW w:w="1535"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D9881CD" w14:textId="392A5978">
                  <w:pPr>
                    <w:spacing w:line="257" w:lineRule="auto"/>
                  </w:pPr>
                  <w:r w:rsidRPr="0760C95A" w:rsidR="0760C95A">
                    <w:rPr>
                      <w:rFonts w:ascii="Calibri" w:hAnsi="Calibri" w:eastAsia="Calibri" w:cs="Calibri"/>
                      <w:b w:val="1"/>
                      <w:bCs w:val="1"/>
                      <w:sz w:val="22"/>
                      <w:szCs w:val="22"/>
                    </w:rPr>
                    <w:t>5</w:t>
                  </w:r>
                  <w:r w:rsidRPr="0760C95A" w:rsidR="0760C95A">
                    <w:rPr>
                      <w:rFonts w:ascii="Calibri" w:hAnsi="Calibri" w:eastAsia="Calibri" w:cs="Calibri"/>
                      <w:sz w:val="22"/>
                      <w:szCs w:val="22"/>
                    </w:rPr>
                    <w:t xml:space="preserve"> </w:t>
                  </w:r>
                </w:p>
                <w:p w:rsidR="0760C95A" w:rsidP="0760C95A" w:rsidRDefault="0760C95A" w14:paraId="5033919D" w14:textId="15678EBE">
                  <w:pPr>
                    <w:spacing w:line="257" w:lineRule="auto"/>
                  </w:pPr>
                  <w:r w:rsidRPr="0760C95A" w:rsidR="0760C95A">
                    <w:rPr>
                      <w:rFonts w:ascii="Calibri" w:hAnsi="Calibri" w:eastAsia="Calibri" w:cs="Calibri"/>
                      <w:b w:val="1"/>
                      <w:bCs w:val="1"/>
                      <w:sz w:val="22"/>
                      <w:szCs w:val="22"/>
                    </w:rPr>
                    <w:t>22%</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DF99A5B" w14:textId="7B93BEFB">
                  <w:pPr>
                    <w:spacing w:line="257" w:lineRule="auto"/>
                  </w:pPr>
                  <w:r w:rsidRPr="0760C95A" w:rsidR="0760C95A">
                    <w:rPr>
                      <w:rFonts w:ascii="Calibri" w:hAnsi="Calibri" w:eastAsia="Calibri" w:cs="Calibri"/>
                      <w:b w:val="1"/>
                      <w:bCs w:val="1"/>
                      <w:sz w:val="22"/>
                      <w:szCs w:val="22"/>
                    </w:rPr>
                    <w:t>9</w:t>
                  </w:r>
                  <w:r w:rsidRPr="0760C95A" w:rsidR="0760C95A">
                    <w:rPr>
                      <w:rFonts w:ascii="Calibri" w:hAnsi="Calibri" w:eastAsia="Calibri" w:cs="Calibri"/>
                      <w:sz w:val="22"/>
                      <w:szCs w:val="22"/>
                    </w:rPr>
                    <w:t xml:space="preserve"> </w:t>
                  </w:r>
                </w:p>
                <w:p w:rsidR="0760C95A" w:rsidP="0760C95A" w:rsidRDefault="0760C95A" w14:paraId="52317CD6" w14:textId="1F755C4F">
                  <w:pPr>
                    <w:spacing w:line="257" w:lineRule="auto"/>
                  </w:pPr>
                  <w:r w:rsidRPr="0760C95A" w:rsidR="0760C95A">
                    <w:rPr>
                      <w:rFonts w:ascii="Calibri" w:hAnsi="Calibri" w:eastAsia="Calibri" w:cs="Calibri"/>
                      <w:b w:val="1"/>
                      <w:bCs w:val="1"/>
                      <w:sz w:val="22"/>
                      <w:szCs w:val="22"/>
                    </w:rPr>
                    <w:t>39%</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8738521" w14:textId="58421F8D">
                  <w:pPr>
                    <w:spacing w:line="257" w:lineRule="auto"/>
                  </w:pPr>
                  <w:r w:rsidRPr="0760C95A" w:rsidR="0760C95A">
                    <w:rPr>
                      <w:rFonts w:ascii="Calibri" w:hAnsi="Calibri" w:eastAsia="Calibri" w:cs="Calibri"/>
                      <w:b w:val="1"/>
                      <w:bCs w:val="1"/>
                      <w:sz w:val="22"/>
                      <w:szCs w:val="22"/>
                    </w:rPr>
                    <w:t>10</w:t>
                  </w:r>
                  <w:r w:rsidRPr="0760C95A" w:rsidR="0760C95A">
                    <w:rPr>
                      <w:rFonts w:ascii="Calibri" w:hAnsi="Calibri" w:eastAsia="Calibri" w:cs="Calibri"/>
                      <w:sz w:val="22"/>
                      <w:szCs w:val="22"/>
                    </w:rPr>
                    <w:t xml:space="preserve"> </w:t>
                  </w:r>
                </w:p>
                <w:p w:rsidR="0760C95A" w:rsidP="0760C95A" w:rsidRDefault="0760C95A" w14:paraId="71C3FFED" w14:textId="5EE68655">
                  <w:pPr>
                    <w:spacing w:line="257" w:lineRule="auto"/>
                  </w:pPr>
                  <w:r w:rsidRPr="0760C95A" w:rsidR="0760C95A">
                    <w:rPr>
                      <w:rFonts w:ascii="Calibri" w:hAnsi="Calibri" w:eastAsia="Calibri" w:cs="Calibri"/>
                      <w:b w:val="1"/>
                      <w:bCs w:val="1"/>
                      <w:sz w:val="22"/>
                      <w:szCs w:val="22"/>
                    </w:rPr>
                    <w:t>43%</w:t>
                  </w:r>
                  <w:r w:rsidRPr="0760C95A" w:rsidR="0760C95A">
                    <w:rPr>
                      <w:rFonts w:ascii="Calibri" w:hAnsi="Calibri" w:eastAsia="Calibri" w:cs="Calibri"/>
                      <w:sz w:val="22"/>
                      <w:szCs w:val="22"/>
                    </w:rPr>
                    <w:t xml:space="preserve"> </w:t>
                  </w:r>
                </w:p>
              </w:tc>
              <w:tc>
                <w:tcPr>
                  <w:tcW w:w="2823"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7E4DEBF" w14:textId="415D8399">
                  <w:pPr>
                    <w:spacing w:line="257" w:lineRule="auto"/>
                  </w:pPr>
                  <w:r w:rsidRPr="0760C95A" w:rsidR="0760C95A">
                    <w:rPr>
                      <w:rFonts w:ascii="Calibri" w:hAnsi="Calibri" w:eastAsia="Calibri" w:cs="Calibri"/>
                      <w:b w:val="1"/>
                      <w:bCs w:val="1"/>
                      <w:sz w:val="22"/>
                      <w:szCs w:val="22"/>
                    </w:rPr>
                    <w:t>11</w:t>
                  </w:r>
                  <w:r w:rsidRPr="0760C95A" w:rsidR="0760C95A">
                    <w:rPr>
                      <w:rFonts w:ascii="Calibri" w:hAnsi="Calibri" w:eastAsia="Calibri" w:cs="Calibri"/>
                      <w:sz w:val="22"/>
                      <w:szCs w:val="22"/>
                    </w:rPr>
                    <w:t xml:space="preserve"> </w:t>
                  </w:r>
                </w:p>
                <w:p w:rsidR="0760C95A" w:rsidP="0760C95A" w:rsidRDefault="0760C95A" w14:paraId="2FA61B8A" w14:textId="77D84930">
                  <w:pPr>
                    <w:spacing w:line="257" w:lineRule="auto"/>
                  </w:pPr>
                  <w:r w:rsidRPr="0760C95A" w:rsidR="0760C95A">
                    <w:rPr>
                      <w:rFonts w:ascii="Calibri" w:hAnsi="Calibri" w:eastAsia="Calibri" w:cs="Calibri"/>
                      <w:b w:val="1"/>
                      <w:bCs w:val="1"/>
                      <w:sz w:val="22"/>
                      <w:szCs w:val="22"/>
                    </w:rPr>
                    <w:t>48%</w:t>
                  </w:r>
                  <w:r w:rsidRPr="0760C95A" w:rsidR="0760C95A">
                    <w:rPr>
                      <w:rFonts w:ascii="Calibri" w:hAnsi="Calibri" w:eastAsia="Calibri" w:cs="Calibri"/>
                      <w:sz w:val="22"/>
                      <w:szCs w:val="22"/>
                    </w:rPr>
                    <w:t xml:space="preserve"> </w:t>
                  </w:r>
                </w:p>
              </w:tc>
            </w:tr>
            <w:tr w:rsidR="0760C95A" w:rsidTr="0760C95A" w14:paraId="6D046367">
              <w:trPr>
                <w:trHeight w:val="765"/>
              </w:trPr>
              <w:tc>
                <w:tcPr>
                  <w:tcW w:w="3402"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8F01FCA" w14:textId="1ABDABA8">
                  <w:pPr>
                    <w:spacing w:line="257" w:lineRule="auto"/>
                  </w:pPr>
                  <w:r w:rsidRPr="0760C95A" w:rsidR="0760C95A">
                    <w:rPr>
                      <w:rFonts w:ascii="Calibri" w:hAnsi="Calibri" w:eastAsia="Calibri" w:cs="Calibri"/>
                      <w:b w:val="1"/>
                      <w:bCs w:val="1"/>
                      <w:sz w:val="22"/>
                      <w:szCs w:val="22"/>
                    </w:rPr>
                    <w:t xml:space="preserve">Total  </w:t>
                  </w:r>
                </w:p>
              </w:tc>
              <w:tc>
                <w:tcPr>
                  <w:tcW w:w="1810"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DF4ADE8" w14:textId="7C8DAA7F">
                  <w:pPr>
                    <w:spacing w:line="257" w:lineRule="auto"/>
                  </w:pPr>
                  <w:r w:rsidRPr="0760C95A" w:rsidR="0760C95A">
                    <w:rPr>
                      <w:rFonts w:ascii="Calibri" w:hAnsi="Calibri" w:eastAsia="Calibri" w:cs="Calibri"/>
                      <w:b w:val="1"/>
                      <w:bCs w:val="1"/>
                      <w:sz w:val="22"/>
                      <w:szCs w:val="22"/>
                    </w:rPr>
                    <w:t>771</w:t>
                  </w:r>
                  <w:r w:rsidRPr="0760C95A" w:rsidR="0760C95A">
                    <w:rPr>
                      <w:rFonts w:ascii="Calibri" w:hAnsi="Calibri" w:eastAsia="Calibri" w:cs="Calibri"/>
                      <w:sz w:val="22"/>
                      <w:szCs w:val="22"/>
                    </w:rPr>
                    <w:t xml:space="preserve"> </w:t>
                  </w:r>
                </w:p>
              </w:tc>
              <w:tc>
                <w:tcPr>
                  <w:tcW w:w="1535"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89B4631" w14:textId="003B8DBC">
                  <w:pPr>
                    <w:spacing w:line="257" w:lineRule="auto"/>
                  </w:pPr>
                  <w:r w:rsidRPr="0760C95A" w:rsidR="0760C95A">
                    <w:rPr>
                      <w:rFonts w:ascii="Calibri" w:hAnsi="Calibri" w:eastAsia="Calibri" w:cs="Calibri"/>
                      <w:b w:val="1"/>
                      <w:bCs w:val="1"/>
                      <w:sz w:val="22"/>
                      <w:szCs w:val="22"/>
                    </w:rPr>
                    <w:t>54</w:t>
                  </w:r>
                  <w:r w:rsidRPr="0760C95A" w:rsidR="0760C95A">
                    <w:rPr>
                      <w:rFonts w:ascii="Calibri" w:hAnsi="Calibri" w:eastAsia="Calibri" w:cs="Calibri"/>
                      <w:sz w:val="22"/>
                      <w:szCs w:val="22"/>
                    </w:rPr>
                    <w:t xml:space="preserve"> </w:t>
                  </w:r>
                </w:p>
                <w:p w:rsidR="0760C95A" w:rsidP="0760C95A" w:rsidRDefault="0760C95A" w14:paraId="7ACCCD4F" w14:textId="18C2464C">
                  <w:pPr>
                    <w:spacing w:line="257" w:lineRule="auto"/>
                  </w:pPr>
                  <w:r w:rsidRPr="0760C95A" w:rsidR="0760C95A">
                    <w:rPr>
                      <w:rFonts w:ascii="Calibri" w:hAnsi="Calibri" w:eastAsia="Calibri" w:cs="Calibri"/>
                      <w:b w:val="1"/>
                      <w:bCs w:val="1"/>
                      <w:sz w:val="22"/>
                      <w:szCs w:val="22"/>
                    </w:rPr>
                    <w:t>7%</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85DCA67" w14:textId="20115B11">
                  <w:pPr>
                    <w:spacing w:line="257" w:lineRule="auto"/>
                  </w:pPr>
                  <w:r w:rsidRPr="0760C95A" w:rsidR="0760C95A">
                    <w:rPr>
                      <w:rFonts w:ascii="Calibri" w:hAnsi="Calibri" w:eastAsia="Calibri" w:cs="Calibri"/>
                      <w:b w:val="1"/>
                      <w:bCs w:val="1"/>
                      <w:sz w:val="22"/>
                      <w:szCs w:val="22"/>
                    </w:rPr>
                    <w:t>486</w:t>
                  </w:r>
                  <w:r w:rsidRPr="0760C95A" w:rsidR="0760C95A">
                    <w:rPr>
                      <w:rFonts w:ascii="Calibri" w:hAnsi="Calibri" w:eastAsia="Calibri" w:cs="Calibri"/>
                      <w:sz w:val="22"/>
                      <w:szCs w:val="22"/>
                    </w:rPr>
                    <w:t xml:space="preserve"> </w:t>
                  </w:r>
                </w:p>
                <w:p w:rsidR="0760C95A" w:rsidP="0760C95A" w:rsidRDefault="0760C95A" w14:paraId="26EFEB7C" w14:textId="54BE5C9D">
                  <w:pPr>
                    <w:spacing w:line="257" w:lineRule="auto"/>
                  </w:pPr>
                  <w:r w:rsidRPr="0760C95A" w:rsidR="0760C95A">
                    <w:rPr>
                      <w:rFonts w:ascii="Calibri" w:hAnsi="Calibri" w:eastAsia="Calibri" w:cs="Calibri"/>
                      <w:b w:val="1"/>
                      <w:bCs w:val="1"/>
                      <w:sz w:val="22"/>
                      <w:szCs w:val="22"/>
                    </w:rPr>
                    <w:t>63%</w:t>
                  </w:r>
                  <w:r w:rsidRPr="0760C95A" w:rsidR="0760C95A">
                    <w:rPr>
                      <w:rFonts w:ascii="Calibri" w:hAnsi="Calibri" w:eastAsia="Calibri" w:cs="Calibri"/>
                      <w:sz w:val="22"/>
                      <w:szCs w:val="22"/>
                    </w:rPr>
                    <w:t xml:space="preserve"> </w:t>
                  </w:r>
                </w:p>
              </w:tc>
              <w:tc>
                <w:tcPr>
                  <w:tcW w:w="186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332C140" w14:textId="17F30186">
                  <w:pPr>
                    <w:spacing w:line="257" w:lineRule="auto"/>
                  </w:pPr>
                  <w:r w:rsidRPr="0760C95A" w:rsidR="0760C95A">
                    <w:rPr>
                      <w:rFonts w:ascii="Calibri" w:hAnsi="Calibri" w:eastAsia="Calibri" w:cs="Calibri"/>
                      <w:b w:val="1"/>
                      <w:bCs w:val="1"/>
                      <w:sz w:val="22"/>
                      <w:szCs w:val="22"/>
                    </w:rPr>
                    <w:t>534</w:t>
                  </w:r>
                  <w:r w:rsidRPr="0760C95A" w:rsidR="0760C95A">
                    <w:rPr>
                      <w:rFonts w:ascii="Calibri" w:hAnsi="Calibri" w:eastAsia="Calibri" w:cs="Calibri"/>
                      <w:sz w:val="22"/>
                      <w:szCs w:val="22"/>
                    </w:rPr>
                    <w:t xml:space="preserve"> </w:t>
                  </w:r>
                </w:p>
                <w:p w:rsidR="0760C95A" w:rsidP="0760C95A" w:rsidRDefault="0760C95A" w14:paraId="79113DB3" w14:textId="73C085B6">
                  <w:pPr>
                    <w:spacing w:line="257" w:lineRule="auto"/>
                  </w:pPr>
                  <w:r w:rsidRPr="0760C95A" w:rsidR="0760C95A">
                    <w:rPr>
                      <w:rFonts w:ascii="Calibri" w:hAnsi="Calibri" w:eastAsia="Calibri" w:cs="Calibri"/>
                      <w:b w:val="1"/>
                      <w:bCs w:val="1"/>
                      <w:sz w:val="22"/>
                      <w:szCs w:val="22"/>
                    </w:rPr>
                    <w:t>69%</w:t>
                  </w:r>
                  <w:r w:rsidRPr="0760C95A" w:rsidR="0760C95A">
                    <w:rPr>
                      <w:rFonts w:ascii="Calibri" w:hAnsi="Calibri" w:eastAsia="Calibri" w:cs="Calibri"/>
                      <w:sz w:val="22"/>
                      <w:szCs w:val="22"/>
                    </w:rPr>
                    <w:t xml:space="preserve"> </w:t>
                  </w:r>
                </w:p>
              </w:tc>
              <w:tc>
                <w:tcPr>
                  <w:tcW w:w="2823"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43D8FC4" w14:textId="03F8B8B8">
                  <w:pPr>
                    <w:spacing w:line="257" w:lineRule="auto"/>
                  </w:pPr>
                  <w:r w:rsidRPr="0760C95A" w:rsidR="0760C95A">
                    <w:rPr>
                      <w:rFonts w:ascii="Calibri" w:hAnsi="Calibri" w:eastAsia="Calibri" w:cs="Calibri"/>
                      <w:b w:val="1"/>
                      <w:bCs w:val="1"/>
                      <w:sz w:val="22"/>
                      <w:szCs w:val="22"/>
                    </w:rPr>
                    <w:t>524</w:t>
                  </w:r>
                  <w:r w:rsidRPr="0760C95A" w:rsidR="0760C95A">
                    <w:rPr>
                      <w:rFonts w:ascii="Calibri" w:hAnsi="Calibri" w:eastAsia="Calibri" w:cs="Calibri"/>
                      <w:sz w:val="22"/>
                      <w:szCs w:val="22"/>
                    </w:rPr>
                    <w:t xml:space="preserve"> </w:t>
                  </w:r>
                </w:p>
                <w:p w:rsidR="0760C95A" w:rsidP="0760C95A" w:rsidRDefault="0760C95A" w14:paraId="21CCDD6C" w14:textId="32210F9F">
                  <w:pPr>
                    <w:spacing w:line="257" w:lineRule="auto"/>
                  </w:pPr>
                  <w:r w:rsidRPr="0760C95A" w:rsidR="0760C95A">
                    <w:rPr>
                      <w:rFonts w:ascii="Calibri" w:hAnsi="Calibri" w:eastAsia="Calibri" w:cs="Calibri"/>
                      <w:b w:val="1"/>
                      <w:bCs w:val="1"/>
                      <w:sz w:val="22"/>
                      <w:szCs w:val="22"/>
                    </w:rPr>
                    <w:t>68%</w:t>
                  </w:r>
                  <w:r w:rsidRPr="0760C95A" w:rsidR="0760C95A">
                    <w:rPr>
                      <w:rFonts w:ascii="Calibri" w:hAnsi="Calibri" w:eastAsia="Calibri" w:cs="Calibri"/>
                      <w:sz w:val="22"/>
                      <w:szCs w:val="22"/>
                    </w:rPr>
                    <w:t xml:space="preserve"> </w:t>
                  </w:r>
                </w:p>
              </w:tc>
            </w:tr>
          </w:tbl>
          <w:p w:rsidR="73719670" w:rsidP="0760C95A" w:rsidRDefault="73719670" w14:paraId="682F0292" w14:textId="7F1FAB33">
            <w:pPr>
              <w:spacing w:line="257" w:lineRule="auto"/>
            </w:pPr>
            <w:r w:rsidRPr="0760C95A" w:rsidR="73719670">
              <w:rPr>
                <w:rFonts w:ascii="Calibri" w:hAnsi="Calibri" w:eastAsia="Calibri" w:cs="Calibri"/>
                <w:noProof w:val="0"/>
                <w:sz w:val="22"/>
                <w:szCs w:val="22"/>
                <w:lang w:val="en-US"/>
              </w:rPr>
              <w:t xml:space="preserve"> </w:t>
            </w:r>
          </w:p>
          <w:p w:rsidR="73719670" w:rsidP="0760C95A" w:rsidRDefault="73719670" w14:paraId="547B0178" w14:textId="0C7424E7">
            <w:pPr>
              <w:spacing w:line="257" w:lineRule="auto"/>
            </w:pPr>
            <w:r w:rsidRPr="0760C95A" w:rsidR="73719670">
              <w:rPr>
                <w:rFonts w:ascii="Calibri" w:hAnsi="Calibri" w:eastAsia="Calibri" w:cs="Calibri"/>
                <w:noProof w:val="0"/>
                <w:sz w:val="22"/>
                <w:szCs w:val="22"/>
                <w:lang w:val="en-US"/>
              </w:rPr>
              <w:t xml:space="preserve"> </w:t>
            </w:r>
          </w:p>
          <w:p w:rsidR="73719670" w:rsidP="0760C95A" w:rsidRDefault="73719670" w14:paraId="58FAF16D" w14:textId="6D3CDB09">
            <w:pPr>
              <w:spacing w:line="257" w:lineRule="auto"/>
            </w:pPr>
            <w:r w:rsidRPr="0760C95A" w:rsidR="73719670">
              <w:rPr>
                <w:rFonts w:ascii="Calibri" w:hAnsi="Calibri" w:eastAsia="Calibri" w:cs="Calibri"/>
                <w:b w:val="1"/>
                <w:bCs w:val="1"/>
                <w:noProof w:val="0"/>
                <w:sz w:val="28"/>
                <w:szCs w:val="28"/>
                <w:lang w:val="en-US"/>
              </w:rPr>
              <w:t>Fall 2021 INRW 0405 Success Rates (Standalone Course)</w:t>
            </w:r>
          </w:p>
          <w:tbl>
            <w:tblPr>
              <w:tblStyle w:val="TableNormal"/>
              <w:tblW w:w="0" w:type="auto"/>
              <w:tblLayout w:type="fixed"/>
              <w:tblLook w:val="04A0" w:firstRow="1" w:lastRow="0" w:firstColumn="1" w:lastColumn="0" w:noHBand="0" w:noVBand="1"/>
            </w:tblPr>
            <w:tblGrid>
              <w:gridCol w:w="4881"/>
              <w:gridCol w:w="3145"/>
              <w:gridCol w:w="5279"/>
            </w:tblGrid>
            <w:tr w:rsidR="0760C95A" w:rsidTr="0760C95A" w14:paraId="588F2DEA">
              <w:trPr>
                <w:trHeight w:val="525"/>
              </w:trPr>
              <w:tc>
                <w:tcPr>
                  <w:tcW w:w="4881" w:type="dxa"/>
                  <w:tcBorders>
                    <w:top w:val="single" w:sz="8"/>
                    <w:left w:val="single" w:sz="8"/>
                    <w:bottom w:val="single" w:sz="8"/>
                    <w:right w:val="single" w:sz="8"/>
                  </w:tcBorders>
                  <w:tcMar/>
                  <w:vAlign w:val="top"/>
                </w:tcPr>
                <w:p w:rsidR="0760C95A" w:rsidP="0760C95A" w:rsidRDefault="0760C95A" w14:paraId="5A672041" w14:textId="68E8B208">
                  <w:pPr>
                    <w:spacing w:line="257" w:lineRule="auto"/>
                  </w:pPr>
                  <w:r w:rsidRPr="0760C95A" w:rsidR="0760C95A">
                    <w:rPr>
                      <w:rFonts w:ascii="Calibri" w:hAnsi="Calibri" w:eastAsia="Calibri" w:cs="Calibri"/>
                      <w:b w:val="1"/>
                      <w:bCs w:val="1"/>
                      <w:sz w:val="22"/>
                      <w:szCs w:val="22"/>
                    </w:rPr>
                    <w:t>Fall 2021</w:t>
                  </w:r>
                </w:p>
              </w:tc>
              <w:tc>
                <w:tcPr>
                  <w:tcW w:w="3145" w:type="dxa"/>
                  <w:tcBorders>
                    <w:top w:val="single" w:sz="8"/>
                    <w:left w:val="single" w:sz="8"/>
                    <w:bottom w:val="single" w:sz="8"/>
                    <w:right w:val="single" w:sz="8"/>
                  </w:tcBorders>
                  <w:tcMar/>
                  <w:vAlign w:val="top"/>
                </w:tcPr>
                <w:p w:rsidR="0760C95A" w:rsidP="0760C95A" w:rsidRDefault="0760C95A" w14:paraId="4C31E4C0" w14:textId="65403F4B">
                  <w:pPr>
                    <w:spacing w:line="257" w:lineRule="auto"/>
                  </w:pPr>
                  <w:r w:rsidRPr="0760C95A" w:rsidR="0760C95A">
                    <w:rPr>
                      <w:rFonts w:ascii="Calibri" w:hAnsi="Calibri" w:eastAsia="Calibri" w:cs="Calibri"/>
                      <w:b w:val="1"/>
                      <w:bCs w:val="1"/>
                      <w:sz w:val="22"/>
                      <w:szCs w:val="22"/>
                    </w:rPr>
                    <w:t xml:space="preserve">Total Enrolled  </w:t>
                  </w:r>
                </w:p>
              </w:tc>
              <w:tc>
                <w:tcPr>
                  <w:tcW w:w="5279" w:type="dxa"/>
                  <w:tcBorders>
                    <w:top w:val="single" w:sz="8"/>
                    <w:left w:val="single" w:sz="8"/>
                    <w:bottom w:val="single" w:sz="8"/>
                    <w:right w:val="single" w:sz="8"/>
                  </w:tcBorders>
                  <w:tcMar/>
                  <w:vAlign w:val="top"/>
                </w:tcPr>
                <w:p w:rsidR="0760C95A" w:rsidP="0760C95A" w:rsidRDefault="0760C95A" w14:paraId="7484CB92" w14:textId="1131C56F">
                  <w:pPr>
                    <w:spacing w:line="257" w:lineRule="auto"/>
                  </w:pPr>
                  <w:r w:rsidRPr="0760C95A" w:rsidR="0760C95A">
                    <w:rPr>
                      <w:rFonts w:ascii="Calibri" w:hAnsi="Calibri" w:eastAsia="Calibri" w:cs="Calibri"/>
                      <w:b w:val="1"/>
                      <w:bCs w:val="1"/>
                      <w:sz w:val="22"/>
                      <w:szCs w:val="22"/>
                    </w:rPr>
                    <w:t xml:space="preserve">Passed with A-C </w:t>
                  </w:r>
                </w:p>
              </w:tc>
            </w:tr>
            <w:tr w:rsidR="0760C95A" w:rsidTr="0760C95A" w14:paraId="662A83A7">
              <w:trPr>
                <w:trHeight w:val="990"/>
              </w:trPr>
              <w:tc>
                <w:tcPr>
                  <w:tcW w:w="4881" w:type="dxa"/>
                  <w:tcBorders>
                    <w:top w:val="single" w:sz="8"/>
                    <w:left w:val="single" w:sz="8"/>
                    <w:bottom w:val="single" w:sz="8"/>
                    <w:right w:val="single" w:sz="8"/>
                  </w:tcBorders>
                  <w:tcMar/>
                  <w:vAlign w:val="top"/>
                </w:tcPr>
                <w:p w:rsidR="0760C95A" w:rsidP="0760C95A" w:rsidRDefault="0760C95A" w14:paraId="33CADB6F" w14:textId="41F416A6">
                  <w:pPr>
                    <w:spacing w:line="257" w:lineRule="auto"/>
                  </w:pPr>
                  <w:r w:rsidRPr="0760C95A" w:rsidR="0760C95A">
                    <w:rPr>
                      <w:rFonts w:ascii="Calibri" w:hAnsi="Calibri" w:eastAsia="Calibri" w:cs="Calibri"/>
                      <w:b w:val="1"/>
                      <w:bCs w:val="1"/>
                      <w:sz w:val="22"/>
                      <w:szCs w:val="22"/>
                    </w:rPr>
                    <w:t xml:space="preserve">INRW 0405  </w:t>
                  </w:r>
                </w:p>
              </w:tc>
              <w:tc>
                <w:tcPr>
                  <w:tcW w:w="3145" w:type="dxa"/>
                  <w:tcBorders>
                    <w:top w:val="single" w:sz="8"/>
                    <w:left w:val="single" w:sz="8"/>
                    <w:bottom w:val="single" w:sz="8"/>
                    <w:right w:val="single" w:sz="8"/>
                  </w:tcBorders>
                  <w:tcMar/>
                  <w:vAlign w:val="top"/>
                </w:tcPr>
                <w:p w:rsidR="0760C95A" w:rsidP="0760C95A" w:rsidRDefault="0760C95A" w14:paraId="508D4C56" w14:textId="5A373933">
                  <w:pPr>
                    <w:spacing w:line="257" w:lineRule="auto"/>
                  </w:pPr>
                  <w:r w:rsidRPr="0760C95A" w:rsidR="0760C95A">
                    <w:rPr>
                      <w:rFonts w:ascii="Calibri" w:hAnsi="Calibri" w:eastAsia="Calibri" w:cs="Calibri"/>
                      <w:sz w:val="22"/>
                      <w:szCs w:val="22"/>
                    </w:rPr>
                    <w:t>1030</w:t>
                  </w:r>
                </w:p>
              </w:tc>
              <w:tc>
                <w:tcPr>
                  <w:tcW w:w="5279" w:type="dxa"/>
                  <w:tcBorders>
                    <w:top w:val="single" w:sz="8"/>
                    <w:left w:val="single" w:sz="8"/>
                    <w:bottom w:val="single" w:sz="8"/>
                    <w:right w:val="single" w:sz="8"/>
                  </w:tcBorders>
                  <w:tcMar/>
                  <w:vAlign w:val="top"/>
                </w:tcPr>
                <w:p w:rsidR="0760C95A" w:rsidP="0760C95A" w:rsidRDefault="0760C95A" w14:paraId="08E82814" w14:textId="5CC57C89">
                  <w:pPr>
                    <w:spacing w:line="257" w:lineRule="auto"/>
                  </w:pPr>
                  <w:r w:rsidRPr="0760C95A" w:rsidR="0760C95A">
                    <w:rPr>
                      <w:rFonts w:ascii="Calibri" w:hAnsi="Calibri" w:eastAsia="Calibri" w:cs="Calibri"/>
                      <w:sz w:val="22"/>
                      <w:szCs w:val="22"/>
                    </w:rPr>
                    <w:t xml:space="preserve"> 691</w:t>
                  </w:r>
                </w:p>
                <w:p w:rsidR="0760C95A" w:rsidP="0760C95A" w:rsidRDefault="0760C95A" w14:paraId="1D7A4B5F" w14:textId="2A991553">
                  <w:pPr>
                    <w:spacing w:line="257" w:lineRule="auto"/>
                  </w:pPr>
                  <w:r w:rsidRPr="0760C95A" w:rsidR="0760C95A">
                    <w:rPr>
                      <w:rFonts w:ascii="Calibri" w:hAnsi="Calibri" w:eastAsia="Calibri" w:cs="Calibri"/>
                      <w:sz w:val="22"/>
                      <w:szCs w:val="22"/>
                    </w:rPr>
                    <w:t xml:space="preserve">67% </w:t>
                  </w:r>
                </w:p>
              </w:tc>
            </w:tr>
          </w:tbl>
          <w:p w:rsidR="73719670" w:rsidP="0760C95A" w:rsidRDefault="73719670" w14:paraId="694AEF8D" w14:textId="2E68B3D8">
            <w:pPr>
              <w:spacing w:line="257" w:lineRule="auto"/>
            </w:pPr>
            <w:r w:rsidRPr="0760C95A" w:rsidR="73719670">
              <w:rPr>
                <w:rFonts w:ascii="Calibri" w:hAnsi="Calibri" w:eastAsia="Calibri" w:cs="Calibri"/>
                <w:noProof w:val="0"/>
                <w:sz w:val="22"/>
                <w:szCs w:val="22"/>
                <w:lang w:val="en-US"/>
              </w:rPr>
              <w:t xml:space="preserve"> </w:t>
            </w:r>
          </w:p>
          <w:p w:rsidR="50DDB772" w:rsidP="0760C95A" w:rsidRDefault="50DDB772" w14:paraId="0A329664" w14:textId="7469A2AE">
            <w:pPr>
              <w:pStyle w:val="NoSpacing"/>
              <w:ind w:left="0"/>
              <w:rPr>
                <w:rFonts w:ascii="Calibri" w:hAnsi="Calibri" w:eastAsia="Calibri" w:cs="Calibri"/>
                <w:b w:val="1"/>
                <w:bCs w:val="1"/>
                <w:noProof w:val="0"/>
                <w:sz w:val="32"/>
                <w:szCs w:val="32"/>
                <w:lang w:val="en-US"/>
              </w:rPr>
            </w:pPr>
            <w:r w:rsidRPr="0760C95A" w:rsidR="50DDB772">
              <w:rPr>
                <w:rFonts w:ascii="Calibri" w:hAnsi="Calibri" w:eastAsia="Calibri" w:cs="Calibri"/>
                <w:b w:val="1"/>
                <w:bCs w:val="1"/>
                <w:noProof w:val="0"/>
                <w:sz w:val="32"/>
                <w:szCs w:val="32"/>
                <w:lang w:val="en-US"/>
              </w:rPr>
              <w:t>100% Co-Req Except for Exempt Students</w:t>
            </w:r>
          </w:p>
          <w:p w:rsidR="73719670" w:rsidP="0760C95A" w:rsidRDefault="73719670" w14:paraId="69392090" w14:textId="3248EE98">
            <w:pPr>
              <w:spacing w:line="257" w:lineRule="auto"/>
            </w:pPr>
            <w:r w:rsidRPr="0760C95A" w:rsidR="73719670">
              <w:rPr>
                <w:rFonts w:ascii="Calibri" w:hAnsi="Calibri" w:eastAsia="Calibri" w:cs="Calibri"/>
                <w:noProof w:val="0"/>
                <w:sz w:val="28"/>
                <w:szCs w:val="28"/>
                <w:lang w:val="en-US"/>
              </w:rPr>
              <w:t xml:space="preserve"> </w:t>
            </w:r>
            <w:r w:rsidRPr="0760C95A" w:rsidR="73719670">
              <w:rPr>
                <w:rFonts w:ascii="Calibri" w:hAnsi="Calibri" w:eastAsia="Calibri" w:cs="Calibri"/>
                <w:b w:val="1"/>
                <w:bCs w:val="1"/>
                <w:noProof w:val="0"/>
                <w:sz w:val="28"/>
                <w:szCs w:val="28"/>
                <w:lang w:val="en-US"/>
              </w:rPr>
              <w:t>Spring 2022 Success Rates for INRW Corequisite Courses</w:t>
            </w:r>
          </w:p>
          <w:tbl>
            <w:tblPr>
              <w:tblStyle w:val="TableNormal"/>
              <w:tblW w:w="0" w:type="auto"/>
              <w:tblLayout w:type="fixed"/>
              <w:tblLook w:val="04A0" w:firstRow="1" w:lastRow="0" w:firstColumn="1" w:lastColumn="0" w:noHBand="0" w:noVBand="1"/>
            </w:tblPr>
            <w:tblGrid>
              <w:gridCol w:w="3418"/>
              <w:gridCol w:w="1816"/>
              <w:gridCol w:w="1541"/>
              <w:gridCol w:w="1861"/>
              <w:gridCol w:w="1861"/>
              <w:gridCol w:w="2807"/>
            </w:tblGrid>
            <w:tr w:rsidR="0760C95A" w:rsidTr="0760C95A" w14:paraId="28FF22A8">
              <w:trPr>
                <w:trHeight w:val="960"/>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A36B770" w14:textId="6313C0E4">
                  <w:pPr>
                    <w:spacing w:line="257" w:lineRule="auto"/>
                  </w:pPr>
                  <w:r w:rsidRPr="0760C95A" w:rsidR="0760C95A">
                    <w:rPr>
                      <w:rFonts w:ascii="Calibri" w:hAnsi="Calibri" w:eastAsia="Calibri" w:cs="Calibri"/>
                      <w:b w:val="1"/>
                      <w:bCs w:val="1"/>
                      <w:sz w:val="22"/>
                      <w:szCs w:val="22"/>
                    </w:rPr>
                    <w:t xml:space="preserve">Spring 2022 </w:t>
                  </w:r>
                </w:p>
                <w:p w:rsidR="0760C95A" w:rsidP="0760C95A" w:rsidRDefault="0760C95A" w14:paraId="2ACD1BB6" w14:textId="190C83B9">
                  <w:pPr>
                    <w:spacing w:line="257" w:lineRule="auto"/>
                  </w:pPr>
                  <w:r w:rsidRPr="0760C95A" w:rsidR="0760C95A">
                    <w:rPr>
                      <w:rFonts w:ascii="Calibri" w:hAnsi="Calibri" w:eastAsia="Calibri" w:cs="Calibri"/>
                      <w:b w:val="1"/>
                      <w:bCs w:val="1"/>
                      <w:sz w:val="22"/>
                      <w:szCs w:val="22"/>
                    </w:rPr>
                    <w:t xml:space="preserve">Co-Requisite INRW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CF21DF3" w14:textId="77859B2B">
                  <w:pPr>
                    <w:spacing w:line="257" w:lineRule="auto"/>
                  </w:pPr>
                  <w:r w:rsidRPr="0760C95A" w:rsidR="0760C95A">
                    <w:rPr>
                      <w:rFonts w:ascii="Calibri" w:hAnsi="Calibri" w:eastAsia="Calibri" w:cs="Calibri"/>
                      <w:b w:val="1"/>
                      <w:bCs w:val="1"/>
                      <w:sz w:val="22"/>
                      <w:szCs w:val="22"/>
                    </w:rPr>
                    <w:t xml:space="preserve">Total Enrolled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212FE40" w14:textId="722E9554">
                  <w:pPr>
                    <w:spacing w:line="257" w:lineRule="auto"/>
                  </w:pPr>
                  <w:r w:rsidRPr="0760C95A" w:rsidR="0760C95A">
                    <w:rPr>
                      <w:rFonts w:ascii="Calibri" w:hAnsi="Calibri" w:eastAsia="Calibri" w:cs="Calibri"/>
                      <w:b w:val="1"/>
                      <w:bCs w:val="1"/>
                      <w:sz w:val="22"/>
                      <w:szCs w:val="22"/>
                    </w:rPr>
                    <w:t xml:space="preserve">Withdraw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6067B96" w14:textId="0111E879">
                  <w:pPr>
                    <w:spacing w:line="257" w:lineRule="auto"/>
                  </w:pPr>
                  <w:r w:rsidRPr="0760C95A" w:rsidR="0760C95A">
                    <w:rPr>
                      <w:rFonts w:ascii="Calibri" w:hAnsi="Calibri" w:eastAsia="Calibri" w:cs="Calibri"/>
                      <w:b w:val="1"/>
                      <w:bCs w:val="1"/>
                      <w:sz w:val="22"/>
                      <w:szCs w:val="22"/>
                    </w:rPr>
                    <w:t xml:space="preserve">Passed Credit Course with A-C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FE85925" w14:textId="5423A520">
                  <w:pPr>
                    <w:spacing w:line="257" w:lineRule="auto"/>
                  </w:pPr>
                  <w:r w:rsidRPr="0760C95A" w:rsidR="0760C95A">
                    <w:rPr>
                      <w:rFonts w:ascii="Calibri" w:hAnsi="Calibri" w:eastAsia="Calibri" w:cs="Calibri"/>
                      <w:b w:val="1"/>
                      <w:bCs w:val="1"/>
                      <w:sz w:val="22"/>
                      <w:szCs w:val="22"/>
                    </w:rPr>
                    <w:t xml:space="preserve">Passed Credit Course with A-D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5B3660F" w14:textId="598D7376">
                  <w:pPr>
                    <w:spacing w:line="257" w:lineRule="auto"/>
                  </w:pPr>
                  <w:r w:rsidRPr="0760C95A" w:rsidR="0760C95A">
                    <w:rPr>
                      <w:rFonts w:ascii="Calibri" w:hAnsi="Calibri" w:eastAsia="Calibri" w:cs="Calibri"/>
                      <w:b w:val="1"/>
                      <w:bCs w:val="1"/>
                      <w:sz w:val="22"/>
                      <w:szCs w:val="22"/>
                    </w:rPr>
                    <w:t xml:space="preserve">Passed DE Course to become TSI Complete  </w:t>
                  </w:r>
                </w:p>
              </w:tc>
            </w:tr>
            <w:tr w:rsidR="0760C95A" w:rsidTr="0760C95A" w14:paraId="71403CD8">
              <w:trPr>
                <w:trHeight w:val="810"/>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F124F94" w14:textId="62D153B0">
                  <w:pPr>
                    <w:spacing w:line="257" w:lineRule="auto"/>
                  </w:pPr>
                  <w:r w:rsidRPr="0760C95A" w:rsidR="0760C95A">
                    <w:rPr>
                      <w:rFonts w:ascii="Calibri" w:hAnsi="Calibri" w:eastAsia="Calibri" w:cs="Calibri"/>
                      <w:b w:val="1"/>
                      <w:bCs w:val="1"/>
                      <w:sz w:val="22"/>
                      <w:szCs w:val="22"/>
                    </w:rPr>
                    <w:t xml:space="preserve">INRW 0315/  </w:t>
                  </w:r>
                </w:p>
                <w:p w:rsidR="0760C95A" w:rsidP="0760C95A" w:rsidRDefault="0760C95A" w14:paraId="35A00CD8" w14:textId="3996303A">
                  <w:pPr>
                    <w:spacing w:line="257" w:lineRule="auto"/>
                  </w:pPr>
                  <w:r w:rsidRPr="0760C95A" w:rsidR="0760C95A">
                    <w:rPr>
                      <w:rFonts w:ascii="Calibri" w:hAnsi="Calibri" w:eastAsia="Calibri" w:cs="Calibri"/>
                      <w:b w:val="1"/>
                      <w:bCs w:val="1"/>
                      <w:sz w:val="22"/>
                      <w:szCs w:val="22"/>
                    </w:rPr>
                    <w:t xml:space="preserve">ENGL 1301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FDAFC8D" w14:textId="56CED60D">
                  <w:pPr>
                    <w:spacing w:line="257" w:lineRule="auto"/>
                  </w:pPr>
                  <w:r w:rsidRPr="0760C95A" w:rsidR="0760C95A">
                    <w:rPr>
                      <w:rFonts w:ascii="Calibri" w:hAnsi="Calibri" w:eastAsia="Calibri" w:cs="Calibri"/>
                      <w:sz w:val="22"/>
                      <w:szCs w:val="22"/>
                    </w:rPr>
                    <w:t xml:space="preserve">763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FAB6587" w14:textId="5E293842">
                  <w:pPr>
                    <w:spacing w:line="257" w:lineRule="auto"/>
                  </w:pPr>
                  <w:r w:rsidRPr="0760C95A" w:rsidR="0760C95A">
                    <w:rPr>
                      <w:rFonts w:ascii="Calibri" w:hAnsi="Calibri" w:eastAsia="Calibri" w:cs="Calibri"/>
                      <w:sz w:val="22"/>
                      <w:szCs w:val="22"/>
                    </w:rPr>
                    <w:t xml:space="preserve">36 </w:t>
                  </w:r>
                </w:p>
                <w:p w:rsidR="0760C95A" w:rsidP="0760C95A" w:rsidRDefault="0760C95A" w14:paraId="1031B8AF" w14:textId="6F43ECBA">
                  <w:pPr>
                    <w:spacing w:line="257" w:lineRule="auto"/>
                  </w:pPr>
                  <w:r w:rsidRPr="0760C95A" w:rsidR="0760C95A">
                    <w:rPr>
                      <w:rFonts w:ascii="Calibri" w:hAnsi="Calibri" w:eastAsia="Calibri" w:cs="Calibri"/>
                      <w:sz w:val="22"/>
                      <w:szCs w:val="22"/>
                    </w:rPr>
                    <w:t xml:space="preserve">4.7%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0D2E28D" w14:textId="77A8279F">
                  <w:pPr>
                    <w:spacing w:line="257" w:lineRule="auto"/>
                  </w:pPr>
                  <w:r w:rsidRPr="0760C95A" w:rsidR="0760C95A">
                    <w:rPr>
                      <w:rFonts w:ascii="Calibri" w:hAnsi="Calibri" w:eastAsia="Calibri" w:cs="Calibri"/>
                      <w:sz w:val="22"/>
                      <w:szCs w:val="22"/>
                    </w:rPr>
                    <w:t xml:space="preserve">491 </w:t>
                  </w:r>
                </w:p>
                <w:p w:rsidR="0760C95A" w:rsidP="0760C95A" w:rsidRDefault="0760C95A" w14:paraId="6E363EB5" w14:textId="44258A76">
                  <w:pPr>
                    <w:spacing w:line="257" w:lineRule="auto"/>
                  </w:pPr>
                  <w:r w:rsidRPr="0760C95A" w:rsidR="0760C95A">
                    <w:rPr>
                      <w:rFonts w:ascii="Calibri" w:hAnsi="Calibri" w:eastAsia="Calibri" w:cs="Calibri"/>
                      <w:sz w:val="22"/>
                      <w:szCs w:val="22"/>
                    </w:rPr>
                    <w:t xml:space="preserve">64.3%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9144A40" w14:textId="2D63C0D1">
                  <w:pPr>
                    <w:spacing w:line="257" w:lineRule="auto"/>
                  </w:pPr>
                  <w:r w:rsidRPr="0760C95A" w:rsidR="0760C95A">
                    <w:rPr>
                      <w:rFonts w:ascii="Calibri" w:hAnsi="Calibri" w:eastAsia="Calibri" w:cs="Calibri"/>
                      <w:sz w:val="22"/>
                      <w:szCs w:val="22"/>
                    </w:rPr>
                    <w:t xml:space="preserve">558 </w:t>
                  </w:r>
                </w:p>
                <w:p w:rsidR="0760C95A" w:rsidP="0760C95A" w:rsidRDefault="0760C95A" w14:paraId="78DAB305" w14:textId="79E76862">
                  <w:pPr>
                    <w:spacing w:line="257" w:lineRule="auto"/>
                  </w:pPr>
                  <w:r w:rsidRPr="0760C95A" w:rsidR="0760C95A">
                    <w:rPr>
                      <w:rFonts w:ascii="Calibri" w:hAnsi="Calibri" w:eastAsia="Calibri" w:cs="Calibri"/>
                      <w:sz w:val="22"/>
                      <w:szCs w:val="22"/>
                    </w:rPr>
                    <w:t xml:space="preserve">73.1%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6F1C48D" w14:textId="5D1137F5">
                  <w:pPr>
                    <w:spacing w:line="257" w:lineRule="auto"/>
                  </w:pPr>
                  <w:r w:rsidRPr="0760C95A" w:rsidR="0760C95A">
                    <w:rPr>
                      <w:rFonts w:ascii="Calibri" w:hAnsi="Calibri" w:eastAsia="Calibri" w:cs="Calibri"/>
                      <w:sz w:val="22"/>
                      <w:szCs w:val="22"/>
                    </w:rPr>
                    <w:t xml:space="preserve">533 </w:t>
                  </w:r>
                </w:p>
                <w:p w:rsidR="0760C95A" w:rsidP="0760C95A" w:rsidRDefault="0760C95A" w14:paraId="11563C3E" w14:textId="732A9453">
                  <w:pPr>
                    <w:spacing w:line="257" w:lineRule="auto"/>
                  </w:pPr>
                  <w:r w:rsidRPr="0760C95A" w:rsidR="0760C95A">
                    <w:rPr>
                      <w:rFonts w:ascii="Calibri" w:hAnsi="Calibri" w:eastAsia="Calibri" w:cs="Calibri"/>
                      <w:sz w:val="22"/>
                      <w:szCs w:val="22"/>
                    </w:rPr>
                    <w:t xml:space="preserve">69.8% </w:t>
                  </w:r>
                </w:p>
              </w:tc>
            </w:tr>
            <w:tr w:rsidR="0760C95A" w:rsidTr="0760C95A" w14:paraId="28FA6BE3">
              <w:trPr>
                <w:trHeight w:val="765"/>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0AFAF3C" w14:textId="43D6AAAC">
                  <w:pPr>
                    <w:spacing w:line="257" w:lineRule="auto"/>
                  </w:pPr>
                  <w:r w:rsidRPr="0760C95A" w:rsidR="0760C95A">
                    <w:rPr>
                      <w:rFonts w:ascii="Calibri" w:hAnsi="Calibri" w:eastAsia="Calibri" w:cs="Calibri"/>
                      <w:b w:val="1"/>
                      <w:bCs w:val="1"/>
                      <w:sz w:val="22"/>
                      <w:szCs w:val="22"/>
                    </w:rPr>
                    <w:t xml:space="preserve">INRW 0315/HIST 1301 </w:t>
                  </w:r>
                  <w:r>
                    <w:br/>
                  </w:r>
                  <w:r w:rsidRPr="0760C95A" w:rsidR="0760C95A">
                    <w:rPr>
                      <w:rFonts w:ascii="Calibri" w:hAnsi="Calibri" w:eastAsia="Calibri" w:cs="Calibri"/>
                      <w:b w:val="1"/>
                      <w:bCs w:val="1"/>
                      <w:sz w:val="22"/>
                      <w:szCs w:val="22"/>
                    </w:rPr>
                    <w:t xml:space="preserve"> (Changed from 1302)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C862E89" w14:textId="7F4EF9A4">
                  <w:pPr>
                    <w:spacing w:line="257" w:lineRule="auto"/>
                  </w:pPr>
                  <w:r w:rsidRPr="0760C95A" w:rsidR="0760C95A">
                    <w:rPr>
                      <w:rFonts w:ascii="Calibri" w:hAnsi="Calibri" w:eastAsia="Calibri" w:cs="Calibri"/>
                      <w:sz w:val="22"/>
                      <w:szCs w:val="22"/>
                    </w:rPr>
                    <w:t xml:space="preserve">25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E89119C" w14:textId="501340AF">
                  <w:pPr>
                    <w:spacing w:line="257" w:lineRule="auto"/>
                  </w:pPr>
                  <w:r w:rsidRPr="0760C95A" w:rsidR="0760C95A">
                    <w:rPr>
                      <w:rFonts w:ascii="Calibri" w:hAnsi="Calibri" w:eastAsia="Calibri" w:cs="Calibri"/>
                      <w:sz w:val="22"/>
                      <w:szCs w:val="22"/>
                    </w:rPr>
                    <w:t xml:space="preserve">3 </w:t>
                  </w:r>
                </w:p>
                <w:p w:rsidR="0760C95A" w:rsidP="0760C95A" w:rsidRDefault="0760C95A" w14:paraId="5F1FE39A" w14:textId="1ED6CFFF">
                  <w:pPr>
                    <w:spacing w:line="257" w:lineRule="auto"/>
                  </w:pPr>
                  <w:r w:rsidRPr="0760C95A" w:rsidR="0760C95A">
                    <w:rPr>
                      <w:rFonts w:ascii="Calibri" w:hAnsi="Calibri" w:eastAsia="Calibri" w:cs="Calibri"/>
                      <w:sz w:val="22"/>
                      <w:szCs w:val="22"/>
                    </w:rPr>
                    <w:t xml:space="preserve">12%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81B2453" w14:textId="281B3255">
                  <w:pPr>
                    <w:spacing w:line="257" w:lineRule="auto"/>
                  </w:pPr>
                  <w:r w:rsidRPr="0760C95A" w:rsidR="0760C95A">
                    <w:rPr>
                      <w:rFonts w:ascii="Calibri" w:hAnsi="Calibri" w:eastAsia="Calibri" w:cs="Calibri"/>
                      <w:sz w:val="22"/>
                      <w:szCs w:val="22"/>
                    </w:rPr>
                    <w:t xml:space="preserve">7 </w:t>
                  </w:r>
                </w:p>
                <w:p w:rsidR="0760C95A" w:rsidP="0760C95A" w:rsidRDefault="0760C95A" w14:paraId="44DAA811" w14:textId="648635F9">
                  <w:pPr>
                    <w:spacing w:line="257" w:lineRule="auto"/>
                  </w:pPr>
                  <w:r w:rsidRPr="0760C95A" w:rsidR="0760C95A">
                    <w:rPr>
                      <w:rFonts w:ascii="Calibri" w:hAnsi="Calibri" w:eastAsia="Calibri" w:cs="Calibri"/>
                      <w:sz w:val="22"/>
                      <w:szCs w:val="22"/>
                    </w:rPr>
                    <w:t xml:space="preserve">28%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76BD9E3" w14:textId="5BD83A87">
                  <w:pPr>
                    <w:spacing w:line="257" w:lineRule="auto"/>
                  </w:pPr>
                  <w:r w:rsidRPr="0760C95A" w:rsidR="0760C95A">
                    <w:rPr>
                      <w:rFonts w:ascii="Calibri" w:hAnsi="Calibri" w:eastAsia="Calibri" w:cs="Calibri"/>
                      <w:sz w:val="22"/>
                      <w:szCs w:val="22"/>
                    </w:rPr>
                    <w:t xml:space="preserve">13 </w:t>
                  </w:r>
                </w:p>
                <w:p w:rsidR="0760C95A" w:rsidP="0760C95A" w:rsidRDefault="0760C95A" w14:paraId="243C35D2" w14:textId="0DB82245">
                  <w:pPr>
                    <w:spacing w:line="257" w:lineRule="auto"/>
                  </w:pPr>
                  <w:r w:rsidRPr="0760C95A" w:rsidR="0760C95A">
                    <w:rPr>
                      <w:rFonts w:ascii="Calibri" w:hAnsi="Calibri" w:eastAsia="Calibri" w:cs="Calibri"/>
                      <w:sz w:val="22"/>
                      <w:szCs w:val="22"/>
                    </w:rPr>
                    <w:t xml:space="preserve">52%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75C98F0" w14:textId="6113C52C">
                  <w:pPr>
                    <w:spacing w:line="257" w:lineRule="auto"/>
                  </w:pPr>
                  <w:r w:rsidRPr="0760C95A" w:rsidR="0760C95A">
                    <w:rPr>
                      <w:rFonts w:ascii="Calibri" w:hAnsi="Calibri" w:eastAsia="Calibri" w:cs="Calibri"/>
                      <w:sz w:val="22"/>
                      <w:szCs w:val="22"/>
                    </w:rPr>
                    <w:t xml:space="preserve">15 </w:t>
                  </w:r>
                </w:p>
                <w:p w:rsidR="0760C95A" w:rsidP="0760C95A" w:rsidRDefault="0760C95A" w14:paraId="467FD94A" w14:textId="225F3745">
                  <w:pPr>
                    <w:spacing w:line="257" w:lineRule="auto"/>
                  </w:pPr>
                  <w:r w:rsidRPr="0760C95A" w:rsidR="0760C95A">
                    <w:rPr>
                      <w:rFonts w:ascii="Calibri" w:hAnsi="Calibri" w:eastAsia="Calibri" w:cs="Calibri"/>
                      <w:sz w:val="22"/>
                      <w:szCs w:val="22"/>
                    </w:rPr>
                    <w:t xml:space="preserve">60% </w:t>
                  </w:r>
                </w:p>
              </w:tc>
            </w:tr>
            <w:tr w:rsidR="0760C95A" w:rsidTr="0760C95A" w14:paraId="29DA2AE1">
              <w:trPr>
                <w:trHeight w:val="810"/>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F5F7081" w14:textId="5BB1E4BE">
                  <w:pPr>
                    <w:spacing w:line="257" w:lineRule="auto"/>
                  </w:pPr>
                  <w:r w:rsidRPr="0760C95A" w:rsidR="0760C95A">
                    <w:rPr>
                      <w:rFonts w:ascii="Calibri" w:hAnsi="Calibri" w:eastAsia="Calibri" w:cs="Calibri"/>
                      <w:b w:val="1"/>
                      <w:bCs w:val="1"/>
                      <w:sz w:val="22"/>
                      <w:szCs w:val="22"/>
                    </w:rPr>
                    <w:t xml:space="preserve">INRW 0315/ GOVT 2306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AF0AA7A" w14:textId="07AAC9C8">
                  <w:pPr>
                    <w:spacing w:line="257" w:lineRule="auto"/>
                  </w:pPr>
                  <w:r w:rsidRPr="0760C95A" w:rsidR="0760C95A">
                    <w:rPr>
                      <w:rFonts w:ascii="Calibri" w:hAnsi="Calibri" w:eastAsia="Calibri" w:cs="Calibri"/>
                      <w:sz w:val="22"/>
                      <w:szCs w:val="22"/>
                    </w:rPr>
                    <w:t xml:space="preserve">25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04ADFFA" w14:textId="280217EE">
                  <w:pPr>
                    <w:spacing w:line="257" w:lineRule="auto"/>
                  </w:pPr>
                  <w:r w:rsidRPr="0760C95A" w:rsidR="0760C95A">
                    <w:rPr>
                      <w:rFonts w:ascii="Calibri" w:hAnsi="Calibri" w:eastAsia="Calibri" w:cs="Calibri"/>
                      <w:sz w:val="22"/>
                      <w:szCs w:val="22"/>
                    </w:rPr>
                    <w:t xml:space="preserve">2 </w:t>
                  </w:r>
                </w:p>
                <w:p w:rsidR="0760C95A" w:rsidP="0760C95A" w:rsidRDefault="0760C95A" w14:paraId="406E8FDD" w14:textId="1044D5F8">
                  <w:pPr>
                    <w:spacing w:line="257" w:lineRule="auto"/>
                  </w:pPr>
                  <w:r w:rsidRPr="0760C95A" w:rsidR="0760C95A">
                    <w:rPr>
                      <w:rFonts w:ascii="Calibri" w:hAnsi="Calibri" w:eastAsia="Calibri" w:cs="Calibri"/>
                      <w:sz w:val="22"/>
                      <w:szCs w:val="22"/>
                    </w:rPr>
                    <w:t xml:space="preserve">8%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9A0AEB5" w14:textId="7D702CFF">
                  <w:pPr>
                    <w:spacing w:line="257" w:lineRule="auto"/>
                  </w:pPr>
                  <w:r w:rsidRPr="0760C95A" w:rsidR="0760C95A">
                    <w:rPr>
                      <w:rFonts w:ascii="Calibri" w:hAnsi="Calibri" w:eastAsia="Calibri" w:cs="Calibri"/>
                      <w:sz w:val="22"/>
                      <w:szCs w:val="22"/>
                    </w:rPr>
                    <w:t xml:space="preserve">21 </w:t>
                  </w:r>
                </w:p>
                <w:p w:rsidR="0760C95A" w:rsidP="0760C95A" w:rsidRDefault="0760C95A" w14:paraId="5E08A3D5" w14:textId="363D5ACD">
                  <w:pPr>
                    <w:spacing w:line="257" w:lineRule="auto"/>
                  </w:pPr>
                  <w:r w:rsidRPr="0760C95A" w:rsidR="0760C95A">
                    <w:rPr>
                      <w:rFonts w:ascii="Calibri" w:hAnsi="Calibri" w:eastAsia="Calibri" w:cs="Calibri"/>
                      <w:sz w:val="22"/>
                      <w:szCs w:val="22"/>
                    </w:rPr>
                    <w:t xml:space="preserve">84%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E3D56BF" w14:textId="287909DA">
                  <w:pPr>
                    <w:spacing w:line="257" w:lineRule="auto"/>
                  </w:pPr>
                  <w:r w:rsidRPr="0760C95A" w:rsidR="0760C95A">
                    <w:rPr>
                      <w:rFonts w:ascii="Calibri" w:hAnsi="Calibri" w:eastAsia="Calibri" w:cs="Calibri"/>
                      <w:sz w:val="22"/>
                      <w:szCs w:val="22"/>
                    </w:rPr>
                    <w:t xml:space="preserve">21 </w:t>
                  </w:r>
                </w:p>
                <w:p w:rsidR="0760C95A" w:rsidP="0760C95A" w:rsidRDefault="0760C95A" w14:paraId="51A0BACF" w14:textId="3750D574">
                  <w:pPr>
                    <w:spacing w:line="257" w:lineRule="auto"/>
                  </w:pPr>
                  <w:r w:rsidRPr="0760C95A" w:rsidR="0760C95A">
                    <w:rPr>
                      <w:rFonts w:ascii="Calibri" w:hAnsi="Calibri" w:eastAsia="Calibri" w:cs="Calibri"/>
                      <w:sz w:val="22"/>
                      <w:szCs w:val="22"/>
                    </w:rPr>
                    <w:t xml:space="preserve">84%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A38B7C5" w14:textId="7FBB149A">
                  <w:pPr>
                    <w:spacing w:line="257" w:lineRule="auto"/>
                  </w:pPr>
                  <w:r w:rsidRPr="0760C95A" w:rsidR="0760C95A">
                    <w:rPr>
                      <w:rFonts w:ascii="Calibri" w:hAnsi="Calibri" w:eastAsia="Calibri" w:cs="Calibri"/>
                      <w:sz w:val="22"/>
                      <w:szCs w:val="22"/>
                    </w:rPr>
                    <w:t xml:space="preserve">20 </w:t>
                  </w:r>
                </w:p>
                <w:p w:rsidR="0760C95A" w:rsidP="0760C95A" w:rsidRDefault="0760C95A" w14:paraId="1A8E0FBC" w14:textId="49887C89">
                  <w:pPr>
                    <w:spacing w:line="257" w:lineRule="auto"/>
                  </w:pPr>
                  <w:r w:rsidRPr="0760C95A" w:rsidR="0760C95A">
                    <w:rPr>
                      <w:rFonts w:ascii="Calibri" w:hAnsi="Calibri" w:eastAsia="Calibri" w:cs="Calibri"/>
                      <w:sz w:val="22"/>
                      <w:szCs w:val="22"/>
                    </w:rPr>
                    <w:t xml:space="preserve">80% </w:t>
                  </w:r>
                </w:p>
              </w:tc>
            </w:tr>
            <w:tr w:rsidR="0760C95A" w:rsidTr="0760C95A" w14:paraId="4913EA90">
              <w:trPr>
                <w:trHeight w:val="765"/>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1C5EEDA" w14:textId="60B6977A">
                  <w:pPr>
                    <w:spacing w:line="257" w:lineRule="auto"/>
                  </w:pPr>
                  <w:r w:rsidRPr="0760C95A" w:rsidR="0760C95A">
                    <w:rPr>
                      <w:rFonts w:ascii="Calibri" w:hAnsi="Calibri" w:eastAsia="Calibri" w:cs="Calibri"/>
                      <w:b w:val="1"/>
                      <w:bCs w:val="1"/>
                      <w:sz w:val="22"/>
                      <w:szCs w:val="22"/>
                    </w:rPr>
                    <w:t xml:space="preserve">INRW 0315/SOCI 1301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4FAEFBD" w14:textId="21C522FC">
                  <w:pPr>
                    <w:spacing w:line="257" w:lineRule="auto"/>
                  </w:pPr>
                  <w:r w:rsidRPr="0760C95A" w:rsidR="0760C95A">
                    <w:rPr>
                      <w:rFonts w:ascii="Calibri" w:hAnsi="Calibri" w:eastAsia="Calibri" w:cs="Calibri"/>
                      <w:sz w:val="22"/>
                      <w:szCs w:val="22"/>
                    </w:rPr>
                    <w:t xml:space="preserve">23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85E6746" w14:textId="087919B5">
                  <w:pPr>
                    <w:spacing w:line="257" w:lineRule="auto"/>
                  </w:pPr>
                  <w:r w:rsidRPr="0760C95A" w:rsidR="0760C95A">
                    <w:rPr>
                      <w:rFonts w:ascii="Calibri" w:hAnsi="Calibri" w:eastAsia="Calibri" w:cs="Calibri"/>
                      <w:sz w:val="22"/>
                      <w:szCs w:val="22"/>
                    </w:rPr>
                    <w:t xml:space="preserve">3 </w:t>
                  </w:r>
                </w:p>
                <w:p w:rsidR="0760C95A" w:rsidP="0760C95A" w:rsidRDefault="0760C95A" w14:paraId="28B16302" w14:textId="7E2E7AB3">
                  <w:pPr>
                    <w:spacing w:line="257" w:lineRule="auto"/>
                  </w:pPr>
                  <w:r w:rsidRPr="0760C95A" w:rsidR="0760C95A">
                    <w:rPr>
                      <w:rFonts w:ascii="Calibri" w:hAnsi="Calibri" w:eastAsia="Calibri" w:cs="Calibri"/>
                      <w:sz w:val="22"/>
                      <w:szCs w:val="22"/>
                    </w:rPr>
                    <w:t xml:space="preserve">13%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E7600EC" w14:textId="176BB711">
                  <w:pPr>
                    <w:spacing w:line="257" w:lineRule="auto"/>
                  </w:pPr>
                  <w:r w:rsidRPr="0760C95A" w:rsidR="0760C95A">
                    <w:rPr>
                      <w:rFonts w:ascii="Calibri" w:hAnsi="Calibri" w:eastAsia="Calibri" w:cs="Calibri"/>
                      <w:sz w:val="22"/>
                      <w:szCs w:val="22"/>
                    </w:rPr>
                    <w:t xml:space="preserve">12 </w:t>
                  </w:r>
                </w:p>
                <w:p w:rsidR="0760C95A" w:rsidP="0760C95A" w:rsidRDefault="0760C95A" w14:paraId="1C477391" w14:textId="35B6425E">
                  <w:pPr>
                    <w:spacing w:line="257" w:lineRule="auto"/>
                  </w:pPr>
                  <w:r w:rsidRPr="0760C95A" w:rsidR="0760C95A">
                    <w:rPr>
                      <w:rFonts w:ascii="Calibri" w:hAnsi="Calibri" w:eastAsia="Calibri" w:cs="Calibri"/>
                      <w:sz w:val="22"/>
                      <w:szCs w:val="22"/>
                    </w:rPr>
                    <w:t xml:space="preserve">52.1%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82C26AC" w14:textId="54A7E750">
                  <w:pPr>
                    <w:spacing w:line="257" w:lineRule="auto"/>
                  </w:pPr>
                  <w:r w:rsidRPr="0760C95A" w:rsidR="0760C95A">
                    <w:rPr>
                      <w:rFonts w:ascii="Calibri" w:hAnsi="Calibri" w:eastAsia="Calibri" w:cs="Calibri"/>
                      <w:sz w:val="22"/>
                      <w:szCs w:val="22"/>
                    </w:rPr>
                    <w:t xml:space="preserve">15 </w:t>
                  </w:r>
                </w:p>
                <w:p w:rsidR="0760C95A" w:rsidP="0760C95A" w:rsidRDefault="0760C95A" w14:paraId="572D0A9C" w14:textId="2794399D">
                  <w:pPr>
                    <w:spacing w:line="257" w:lineRule="auto"/>
                  </w:pPr>
                  <w:r w:rsidRPr="0760C95A" w:rsidR="0760C95A">
                    <w:rPr>
                      <w:rFonts w:ascii="Calibri" w:hAnsi="Calibri" w:eastAsia="Calibri" w:cs="Calibri"/>
                      <w:sz w:val="22"/>
                      <w:szCs w:val="22"/>
                    </w:rPr>
                    <w:t xml:space="preserve">65.2%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FE38DC3" w14:textId="68F940D1">
                  <w:pPr>
                    <w:spacing w:line="257" w:lineRule="auto"/>
                  </w:pPr>
                  <w:r w:rsidRPr="0760C95A" w:rsidR="0760C95A">
                    <w:rPr>
                      <w:rFonts w:ascii="Calibri" w:hAnsi="Calibri" w:eastAsia="Calibri" w:cs="Calibri"/>
                      <w:sz w:val="22"/>
                      <w:szCs w:val="22"/>
                    </w:rPr>
                    <w:t xml:space="preserve">14 </w:t>
                  </w:r>
                </w:p>
                <w:p w:rsidR="0760C95A" w:rsidP="0760C95A" w:rsidRDefault="0760C95A" w14:paraId="13C60BD7" w14:textId="4B139AD3">
                  <w:pPr>
                    <w:spacing w:line="257" w:lineRule="auto"/>
                  </w:pPr>
                  <w:r w:rsidRPr="0760C95A" w:rsidR="0760C95A">
                    <w:rPr>
                      <w:rFonts w:ascii="Calibri" w:hAnsi="Calibri" w:eastAsia="Calibri" w:cs="Calibri"/>
                      <w:sz w:val="22"/>
                      <w:szCs w:val="22"/>
                    </w:rPr>
                    <w:t xml:space="preserve">60.8% </w:t>
                  </w:r>
                </w:p>
              </w:tc>
            </w:tr>
            <w:tr w:rsidR="0760C95A" w:rsidTr="0760C95A" w14:paraId="0CCD76D8">
              <w:trPr>
                <w:trHeight w:val="825"/>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B612061" w14:textId="39782443">
                  <w:pPr>
                    <w:spacing w:line="257" w:lineRule="auto"/>
                  </w:pPr>
                  <w:r w:rsidRPr="0760C95A" w:rsidR="0760C95A">
                    <w:rPr>
                      <w:rFonts w:ascii="Calibri" w:hAnsi="Calibri" w:eastAsia="Calibri" w:cs="Calibri"/>
                      <w:b w:val="1"/>
                      <w:bCs w:val="1"/>
                      <w:sz w:val="22"/>
                      <w:szCs w:val="22"/>
                    </w:rPr>
                    <w:t xml:space="preserve">Total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3A4C262" w14:textId="6F1479C3">
                  <w:pPr>
                    <w:spacing w:line="257" w:lineRule="auto"/>
                  </w:pPr>
                  <w:r w:rsidRPr="0760C95A" w:rsidR="0760C95A">
                    <w:rPr>
                      <w:rFonts w:ascii="Calibri" w:hAnsi="Calibri" w:eastAsia="Calibri" w:cs="Calibri"/>
                      <w:sz w:val="22"/>
                      <w:szCs w:val="22"/>
                    </w:rPr>
                    <w:t xml:space="preserve">836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C0DAB89" w14:textId="1B78E79B">
                  <w:pPr>
                    <w:spacing w:line="257" w:lineRule="auto"/>
                  </w:pPr>
                  <w:r w:rsidRPr="0760C95A" w:rsidR="0760C95A">
                    <w:rPr>
                      <w:rFonts w:ascii="Calibri" w:hAnsi="Calibri" w:eastAsia="Calibri" w:cs="Calibri"/>
                      <w:sz w:val="22"/>
                      <w:szCs w:val="22"/>
                    </w:rPr>
                    <w:t xml:space="preserve">43 </w:t>
                  </w:r>
                </w:p>
                <w:p w:rsidR="0760C95A" w:rsidP="0760C95A" w:rsidRDefault="0760C95A" w14:paraId="02A0C5E4" w14:textId="72B9C414">
                  <w:pPr>
                    <w:spacing w:line="257" w:lineRule="auto"/>
                  </w:pPr>
                  <w:r w:rsidRPr="0760C95A" w:rsidR="0760C95A">
                    <w:rPr>
                      <w:rFonts w:ascii="Calibri" w:hAnsi="Calibri" w:eastAsia="Calibri" w:cs="Calibri"/>
                      <w:sz w:val="22"/>
                      <w:szCs w:val="22"/>
                    </w:rPr>
                    <w:t xml:space="preserve">5.1%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C382EF1" w14:textId="2D843213">
                  <w:pPr>
                    <w:spacing w:line="257" w:lineRule="auto"/>
                  </w:pPr>
                  <w:r w:rsidRPr="0760C95A" w:rsidR="0760C95A">
                    <w:rPr>
                      <w:rFonts w:ascii="Calibri" w:hAnsi="Calibri" w:eastAsia="Calibri" w:cs="Calibri"/>
                      <w:sz w:val="22"/>
                      <w:szCs w:val="22"/>
                    </w:rPr>
                    <w:t xml:space="preserve">531 </w:t>
                  </w:r>
                </w:p>
                <w:p w:rsidR="0760C95A" w:rsidP="0760C95A" w:rsidRDefault="0760C95A" w14:paraId="659A7EC6" w14:textId="207F3465">
                  <w:pPr>
                    <w:spacing w:line="257" w:lineRule="auto"/>
                  </w:pPr>
                  <w:r w:rsidRPr="0760C95A" w:rsidR="0760C95A">
                    <w:rPr>
                      <w:rFonts w:ascii="Calibri" w:hAnsi="Calibri" w:eastAsia="Calibri" w:cs="Calibri"/>
                      <w:sz w:val="22"/>
                      <w:szCs w:val="22"/>
                    </w:rPr>
                    <w:t xml:space="preserve">63.5%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E436CCD" w14:textId="3B96E0B8">
                  <w:pPr>
                    <w:spacing w:line="257" w:lineRule="auto"/>
                  </w:pPr>
                  <w:r w:rsidRPr="0760C95A" w:rsidR="0760C95A">
                    <w:rPr>
                      <w:rFonts w:ascii="Calibri" w:hAnsi="Calibri" w:eastAsia="Calibri" w:cs="Calibri"/>
                      <w:sz w:val="22"/>
                      <w:szCs w:val="22"/>
                    </w:rPr>
                    <w:t xml:space="preserve">607 </w:t>
                  </w:r>
                </w:p>
                <w:p w:rsidR="0760C95A" w:rsidP="0760C95A" w:rsidRDefault="0760C95A" w14:paraId="0FCDE35E" w14:textId="38C65660">
                  <w:pPr>
                    <w:spacing w:line="257" w:lineRule="auto"/>
                  </w:pPr>
                  <w:r w:rsidRPr="0760C95A" w:rsidR="0760C95A">
                    <w:rPr>
                      <w:rFonts w:ascii="Calibri" w:hAnsi="Calibri" w:eastAsia="Calibri" w:cs="Calibri"/>
                      <w:sz w:val="22"/>
                      <w:szCs w:val="22"/>
                    </w:rPr>
                    <w:t xml:space="preserve">72.6%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49EFA00" w14:textId="7C83CC75">
                  <w:pPr>
                    <w:spacing w:line="257" w:lineRule="auto"/>
                  </w:pPr>
                  <w:r w:rsidRPr="0760C95A" w:rsidR="0760C95A">
                    <w:rPr>
                      <w:rFonts w:ascii="Calibri" w:hAnsi="Calibri" w:eastAsia="Calibri" w:cs="Calibri"/>
                      <w:sz w:val="22"/>
                      <w:szCs w:val="22"/>
                    </w:rPr>
                    <w:t xml:space="preserve">582 </w:t>
                  </w:r>
                </w:p>
                <w:p w:rsidR="0760C95A" w:rsidP="0760C95A" w:rsidRDefault="0760C95A" w14:paraId="4CC2D771" w14:textId="7C424E6A">
                  <w:pPr>
                    <w:spacing w:line="257" w:lineRule="auto"/>
                  </w:pPr>
                  <w:r w:rsidRPr="0760C95A" w:rsidR="0760C95A">
                    <w:rPr>
                      <w:rFonts w:ascii="Calibri" w:hAnsi="Calibri" w:eastAsia="Calibri" w:cs="Calibri"/>
                      <w:sz w:val="22"/>
                      <w:szCs w:val="22"/>
                    </w:rPr>
                    <w:t xml:space="preserve">69.6% </w:t>
                  </w:r>
                </w:p>
              </w:tc>
            </w:tr>
          </w:tbl>
          <w:p w:rsidR="73719670" w:rsidP="0760C95A" w:rsidRDefault="73719670" w14:paraId="69437EE6" w14:textId="014ABF19">
            <w:pPr>
              <w:spacing w:line="257" w:lineRule="auto"/>
            </w:pPr>
            <w:r w:rsidRPr="0760C95A" w:rsidR="73719670">
              <w:rPr>
                <w:rFonts w:ascii="Calibri" w:hAnsi="Calibri" w:eastAsia="Calibri" w:cs="Calibri"/>
                <w:noProof w:val="0"/>
                <w:sz w:val="22"/>
                <w:szCs w:val="22"/>
                <w:lang w:val="en-US"/>
              </w:rPr>
              <w:t xml:space="preserve"> </w:t>
            </w:r>
          </w:p>
          <w:p w:rsidR="73719670" w:rsidP="0760C95A" w:rsidRDefault="73719670" w14:paraId="2912BA44" w14:textId="48396B38">
            <w:pPr>
              <w:spacing w:line="257" w:lineRule="auto"/>
            </w:pPr>
            <w:r w:rsidRPr="0760C95A" w:rsidR="73719670">
              <w:rPr>
                <w:rFonts w:ascii="Calibri" w:hAnsi="Calibri" w:eastAsia="Calibri" w:cs="Calibri"/>
                <w:b w:val="1"/>
                <w:bCs w:val="1"/>
                <w:noProof w:val="0"/>
                <w:sz w:val="28"/>
                <w:szCs w:val="28"/>
                <w:lang w:val="en-US"/>
              </w:rPr>
              <w:t>Spring 2022 INRW 0405 Success Rates (Standalone Course)</w:t>
            </w:r>
          </w:p>
          <w:tbl>
            <w:tblPr>
              <w:tblStyle w:val="TableNormal"/>
              <w:tblW w:w="0" w:type="auto"/>
              <w:tblLayout w:type="fixed"/>
              <w:tblLook w:val="04A0" w:firstRow="1" w:lastRow="0" w:firstColumn="1" w:lastColumn="0" w:noHBand="0" w:noVBand="1"/>
            </w:tblPr>
            <w:tblGrid>
              <w:gridCol w:w="3913"/>
              <w:gridCol w:w="2435"/>
              <w:gridCol w:w="2725"/>
              <w:gridCol w:w="4232"/>
            </w:tblGrid>
            <w:tr w:rsidR="0760C95A" w:rsidTr="0760C95A" w14:paraId="7199736B">
              <w:trPr>
                <w:trHeight w:val="570"/>
              </w:trPr>
              <w:tc>
                <w:tcPr>
                  <w:tcW w:w="3913" w:type="dxa"/>
                  <w:tcBorders>
                    <w:top w:val="single" w:sz="8"/>
                    <w:left w:val="single" w:sz="8"/>
                    <w:bottom w:val="single" w:sz="8"/>
                    <w:right w:val="single" w:sz="8"/>
                  </w:tcBorders>
                  <w:tcMar/>
                  <w:vAlign w:val="top"/>
                </w:tcPr>
                <w:p w:rsidR="0760C95A" w:rsidP="0760C95A" w:rsidRDefault="0760C95A" w14:paraId="295D6FFD" w14:textId="7FC7E7EB">
                  <w:pPr>
                    <w:spacing w:line="257" w:lineRule="auto"/>
                  </w:pPr>
                  <w:r w:rsidRPr="0760C95A" w:rsidR="0760C95A">
                    <w:rPr>
                      <w:rFonts w:ascii="Calibri" w:hAnsi="Calibri" w:eastAsia="Calibri" w:cs="Calibri"/>
                      <w:b w:val="1"/>
                      <w:bCs w:val="1"/>
                      <w:sz w:val="22"/>
                      <w:szCs w:val="22"/>
                    </w:rPr>
                    <w:t xml:space="preserve">Spring 2022 </w:t>
                  </w:r>
                  <w:r w:rsidRPr="0760C95A" w:rsidR="0760C95A">
                    <w:rPr>
                      <w:rFonts w:ascii="Calibri" w:hAnsi="Calibri" w:eastAsia="Calibri" w:cs="Calibri"/>
                      <w:b w:val="1"/>
                      <w:bCs w:val="1"/>
                      <w:sz w:val="22"/>
                      <w:szCs w:val="22"/>
                    </w:rPr>
                    <w:t xml:space="preserve">  </w:t>
                  </w:r>
                </w:p>
              </w:tc>
              <w:tc>
                <w:tcPr>
                  <w:tcW w:w="2435" w:type="dxa"/>
                  <w:tcBorders>
                    <w:top w:val="single" w:sz="8"/>
                    <w:left w:val="single" w:sz="8"/>
                    <w:bottom w:val="single" w:sz="8"/>
                    <w:right w:val="single" w:sz="8"/>
                  </w:tcBorders>
                  <w:tcMar/>
                  <w:vAlign w:val="top"/>
                </w:tcPr>
                <w:p w:rsidR="0760C95A" w:rsidP="0760C95A" w:rsidRDefault="0760C95A" w14:paraId="679F4DC7" w14:textId="74EBB0E5">
                  <w:pPr>
                    <w:spacing w:line="257" w:lineRule="auto"/>
                  </w:pPr>
                  <w:r w:rsidRPr="0760C95A" w:rsidR="0760C95A">
                    <w:rPr>
                      <w:rFonts w:ascii="Calibri" w:hAnsi="Calibri" w:eastAsia="Calibri" w:cs="Calibri"/>
                      <w:b w:val="1"/>
                      <w:bCs w:val="1"/>
                      <w:sz w:val="22"/>
                      <w:szCs w:val="22"/>
                    </w:rPr>
                    <w:t xml:space="preserve">Total Enrolled  </w:t>
                  </w:r>
                </w:p>
              </w:tc>
              <w:tc>
                <w:tcPr>
                  <w:tcW w:w="2725" w:type="dxa"/>
                  <w:tcBorders>
                    <w:top w:val="single" w:sz="8"/>
                    <w:left w:val="single" w:sz="8"/>
                    <w:bottom w:val="single" w:sz="8"/>
                    <w:right w:val="single" w:sz="8"/>
                  </w:tcBorders>
                  <w:tcMar/>
                  <w:vAlign w:val="top"/>
                </w:tcPr>
                <w:p w:rsidR="0760C95A" w:rsidP="0760C95A" w:rsidRDefault="0760C95A" w14:paraId="077AF046" w14:textId="79474BA5">
                  <w:pPr>
                    <w:spacing w:line="257" w:lineRule="auto"/>
                  </w:pPr>
                  <w:r w:rsidRPr="0760C95A" w:rsidR="0760C95A">
                    <w:rPr>
                      <w:rFonts w:ascii="Calibri" w:hAnsi="Calibri" w:eastAsia="Calibri" w:cs="Calibri"/>
                      <w:b w:val="1"/>
                      <w:bCs w:val="1"/>
                      <w:sz w:val="22"/>
                      <w:szCs w:val="22"/>
                    </w:rPr>
                    <w:t xml:space="preserve">Withdraw  </w:t>
                  </w:r>
                </w:p>
              </w:tc>
              <w:tc>
                <w:tcPr>
                  <w:tcW w:w="4232" w:type="dxa"/>
                  <w:tcBorders>
                    <w:top w:val="single" w:sz="8"/>
                    <w:left w:val="single" w:sz="8"/>
                    <w:bottom w:val="single" w:sz="8"/>
                    <w:right w:val="single" w:sz="8"/>
                  </w:tcBorders>
                  <w:tcMar/>
                  <w:vAlign w:val="top"/>
                </w:tcPr>
                <w:p w:rsidR="0760C95A" w:rsidP="0760C95A" w:rsidRDefault="0760C95A" w14:paraId="5C9DA92C" w14:textId="27752609">
                  <w:pPr>
                    <w:spacing w:line="257" w:lineRule="auto"/>
                  </w:pPr>
                  <w:r w:rsidRPr="0760C95A" w:rsidR="0760C95A">
                    <w:rPr>
                      <w:rFonts w:ascii="Calibri" w:hAnsi="Calibri" w:eastAsia="Calibri" w:cs="Calibri"/>
                      <w:b w:val="1"/>
                      <w:bCs w:val="1"/>
                      <w:sz w:val="22"/>
                      <w:szCs w:val="22"/>
                    </w:rPr>
                    <w:t xml:space="preserve">Passed with A-C </w:t>
                  </w:r>
                </w:p>
              </w:tc>
            </w:tr>
            <w:tr w:rsidR="0760C95A" w:rsidTr="0760C95A" w14:paraId="696C6AA1">
              <w:trPr>
                <w:trHeight w:val="990"/>
              </w:trPr>
              <w:tc>
                <w:tcPr>
                  <w:tcW w:w="3913" w:type="dxa"/>
                  <w:tcBorders>
                    <w:top w:val="single" w:sz="8"/>
                    <w:left w:val="single" w:sz="8"/>
                    <w:bottom w:val="single" w:sz="8"/>
                    <w:right w:val="single" w:sz="8"/>
                  </w:tcBorders>
                  <w:tcMar/>
                  <w:vAlign w:val="top"/>
                </w:tcPr>
                <w:p w:rsidR="0760C95A" w:rsidP="0760C95A" w:rsidRDefault="0760C95A" w14:paraId="4247DF03" w14:textId="707FA65C">
                  <w:pPr>
                    <w:spacing w:line="257" w:lineRule="auto"/>
                  </w:pPr>
                  <w:r w:rsidRPr="0760C95A" w:rsidR="0760C95A">
                    <w:rPr>
                      <w:rFonts w:ascii="Calibri" w:hAnsi="Calibri" w:eastAsia="Calibri" w:cs="Calibri"/>
                      <w:b w:val="1"/>
                      <w:bCs w:val="1"/>
                      <w:sz w:val="22"/>
                      <w:szCs w:val="22"/>
                    </w:rPr>
                    <w:t xml:space="preserve">INRW 0405  </w:t>
                  </w:r>
                </w:p>
              </w:tc>
              <w:tc>
                <w:tcPr>
                  <w:tcW w:w="2435" w:type="dxa"/>
                  <w:tcBorders>
                    <w:top w:val="single" w:sz="8"/>
                    <w:left w:val="single" w:sz="8"/>
                    <w:bottom w:val="single" w:sz="8"/>
                    <w:right w:val="single" w:sz="8"/>
                  </w:tcBorders>
                  <w:tcMar/>
                  <w:vAlign w:val="top"/>
                </w:tcPr>
                <w:p w:rsidR="0760C95A" w:rsidP="0760C95A" w:rsidRDefault="0760C95A" w14:paraId="38C121B7" w14:textId="75A027AA">
                  <w:pPr>
                    <w:spacing w:line="257" w:lineRule="auto"/>
                  </w:pPr>
                  <w:r w:rsidRPr="0760C95A" w:rsidR="0760C95A">
                    <w:rPr>
                      <w:rFonts w:ascii="Calibri" w:hAnsi="Calibri" w:eastAsia="Calibri" w:cs="Calibri"/>
                      <w:sz w:val="22"/>
                      <w:szCs w:val="22"/>
                    </w:rPr>
                    <w:t xml:space="preserve">601 </w:t>
                  </w:r>
                </w:p>
              </w:tc>
              <w:tc>
                <w:tcPr>
                  <w:tcW w:w="2725" w:type="dxa"/>
                  <w:tcBorders>
                    <w:top w:val="single" w:sz="8"/>
                    <w:left w:val="single" w:sz="8"/>
                    <w:bottom w:val="single" w:sz="8"/>
                    <w:right w:val="single" w:sz="8"/>
                  </w:tcBorders>
                  <w:tcMar/>
                  <w:vAlign w:val="top"/>
                </w:tcPr>
                <w:p w:rsidR="0760C95A" w:rsidP="0760C95A" w:rsidRDefault="0760C95A" w14:paraId="61044F8D" w14:textId="7EC3E3FB">
                  <w:pPr>
                    <w:spacing w:line="257" w:lineRule="auto"/>
                  </w:pPr>
                  <w:r w:rsidRPr="0760C95A" w:rsidR="0760C95A">
                    <w:rPr>
                      <w:rFonts w:ascii="Calibri" w:hAnsi="Calibri" w:eastAsia="Calibri" w:cs="Calibri"/>
                      <w:sz w:val="22"/>
                      <w:szCs w:val="22"/>
                    </w:rPr>
                    <w:t xml:space="preserve">36 </w:t>
                  </w:r>
                </w:p>
                <w:p w:rsidR="0760C95A" w:rsidP="0760C95A" w:rsidRDefault="0760C95A" w14:paraId="1F97B450" w14:textId="2E6A5AA3">
                  <w:pPr>
                    <w:spacing w:line="257" w:lineRule="auto"/>
                  </w:pPr>
                  <w:r w:rsidRPr="0760C95A" w:rsidR="0760C95A">
                    <w:rPr>
                      <w:rFonts w:ascii="Calibri" w:hAnsi="Calibri" w:eastAsia="Calibri" w:cs="Calibri"/>
                      <w:sz w:val="22"/>
                      <w:szCs w:val="22"/>
                    </w:rPr>
                    <w:t xml:space="preserve">5.9% </w:t>
                  </w:r>
                </w:p>
              </w:tc>
              <w:tc>
                <w:tcPr>
                  <w:tcW w:w="4232" w:type="dxa"/>
                  <w:tcBorders>
                    <w:top w:val="single" w:sz="8"/>
                    <w:left w:val="single" w:sz="8"/>
                    <w:bottom w:val="single" w:sz="8"/>
                    <w:right w:val="single" w:sz="8"/>
                  </w:tcBorders>
                  <w:tcMar/>
                  <w:vAlign w:val="top"/>
                </w:tcPr>
                <w:p w:rsidR="0760C95A" w:rsidP="0760C95A" w:rsidRDefault="0760C95A" w14:paraId="1A2215F9" w14:textId="3102CB79">
                  <w:pPr>
                    <w:spacing w:line="257" w:lineRule="auto"/>
                  </w:pPr>
                  <w:r w:rsidRPr="0760C95A" w:rsidR="0760C95A">
                    <w:rPr>
                      <w:rFonts w:ascii="Calibri" w:hAnsi="Calibri" w:eastAsia="Calibri" w:cs="Calibri"/>
                      <w:sz w:val="22"/>
                      <w:szCs w:val="22"/>
                    </w:rPr>
                    <w:t xml:space="preserve">372  </w:t>
                  </w:r>
                </w:p>
                <w:p w:rsidR="0760C95A" w:rsidP="0760C95A" w:rsidRDefault="0760C95A" w14:paraId="63A1A107" w14:textId="65DDCF8C">
                  <w:pPr>
                    <w:spacing w:line="257" w:lineRule="auto"/>
                  </w:pPr>
                  <w:r w:rsidRPr="0760C95A" w:rsidR="0760C95A">
                    <w:rPr>
                      <w:rFonts w:ascii="Calibri" w:hAnsi="Calibri" w:eastAsia="Calibri" w:cs="Calibri"/>
                      <w:sz w:val="22"/>
                      <w:szCs w:val="22"/>
                    </w:rPr>
                    <w:t xml:space="preserve">62% </w:t>
                  </w:r>
                </w:p>
              </w:tc>
            </w:tr>
          </w:tbl>
          <w:p w:rsidR="73719670" w:rsidP="0760C95A" w:rsidRDefault="73719670" w14:paraId="0204EF85" w14:textId="47702DF1">
            <w:pPr>
              <w:spacing w:line="257" w:lineRule="auto"/>
            </w:pPr>
            <w:r w:rsidRPr="0760C95A" w:rsidR="73719670">
              <w:rPr>
                <w:rFonts w:ascii="Calibri" w:hAnsi="Calibri" w:eastAsia="Calibri" w:cs="Calibri"/>
                <w:noProof w:val="0"/>
                <w:sz w:val="22"/>
                <w:szCs w:val="22"/>
                <w:lang w:val="en-US"/>
              </w:rPr>
              <w:t xml:space="preserve"> </w:t>
            </w:r>
          </w:p>
          <w:p w:rsidR="244AA0E4" w:rsidP="0760C95A" w:rsidRDefault="244AA0E4" w14:paraId="6CE05084" w14:textId="7901B286">
            <w:pPr>
              <w:pStyle w:val="NoSpacing"/>
              <w:ind w:left="0"/>
              <w:rPr>
                <w:rFonts w:ascii="Calibri" w:hAnsi="Calibri" w:eastAsia="Calibri" w:cs="Calibri"/>
                <w:b w:val="1"/>
                <w:bCs w:val="1"/>
                <w:noProof w:val="0"/>
                <w:sz w:val="32"/>
                <w:szCs w:val="32"/>
                <w:lang w:val="en-US"/>
              </w:rPr>
            </w:pPr>
            <w:r w:rsidRPr="0760C95A" w:rsidR="244AA0E4">
              <w:rPr>
                <w:rFonts w:ascii="Calibri" w:hAnsi="Calibri" w:eastAsia="Calibri" w:cs="Calibri"/>
                <w:b w:val="1"/>
                <w:bCs w:val="1"/>
                <w:noProof w:val="0"/>
                <w:sz w:val="32"/>
                <w:szCs w:val="32"/>
                <w:lang w:val="en-US"/>
              </w:rPr>
              <w:t>100% Co-Req Except for Exempt Students</w:t>
            </w:r>
          </w:p>
          <w:p w:rsidR="73719670" w:rsidP="0760C95A" w:rsidRDefault="73719670" w14:paraId="78D8F4C1" w14:textId="446EF5A7">
            <w:pPr>
              <w:spacing w:line="257" w:lineRule="auto"/>
            </w:pPr>
            <w:r w:rsidRPr="0760C95A" w:rsidR="73719670">
              <w:rPr>
                <w:rFonts w:ascii="Calibri" w:hAnsi="Calibri" w:eastAsia="Calibri" w:cs="Calibri"/>
                <w:b w:val="1"/>
                <w:bCs w:val="1"/>
                <w:noProof w:val="0"/>
                <w:sz w:val="28"/>
                <w:szCs w:val="28"/>
                <w:lang w:val="en-US"/>
              </w:rPr>
              <w:t>Fall 2022 Success Rates for INRW Corequisite Courses</w:t>
            </w:r>
          </w:p>
          <w:tbl>
            <w:tblPr>
              <w:tblStyle w:val="TableNormal"/>
              <w:tblW w:w="0" w:type="auto"/>
              <w:tblLayout w:type="fixed"/>
              <w:tblLook w:val="04A0" w:firstRow="1" w:lastRow="0" w:firstColumn="1" w:lastColumn="0" w:noHBand="0" w:noVBand="1"/>
            </w:tblPr>
            <w:tblGrid>
              <w:gridCol w:w="3418"/>
              <w:gridCol w:w="1816"/>
              <w:gridCol w:w="1541"/>
              <w:gridCol w:w="1861"/>
              <w:gridCol w:w="1861"/>
              <w:gridCol w:w="2807"/>
            </w:tblGrid>
            <w:tr w:rsidR="0760C95A" w:rsidTr="0760C95A" w14:paraId="2678C3AC">
              <w:trPr>
                <w:trHeight w:val="1050"/>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9113655" w14:textId="18D12F46">
                  <w:pPr>
                    <w:spacing w:line="257" w:lineRule="auto"/>
                  </w:pPr>
                  <w:r w:rsidRPr="0760C95A" w:rsidR="0760C95A">
                    <w:rPr>
                      <w:rFonts w:ascii="Calibri" w:hAnsi="Calibri" w:eastAsia="Calibri" w:cs="Calibri"/>
                      <w:b w:val="1"/>
                      <w:bCs w:val="1"/>
                      <w:sz w:val="22"/>
                      <w:szCs w:val="22"/>
                    </w:rPr>
                    <w:t xml:space="preserve">Fall 2022 </w:t>
                  </w:r>
                </w:p>
                <w:p w:rsidR="0760C95A" w:rsidP="0760C95A" w:rsidRDefault="0760C95A" w14:paraId="0D212575" w14:textId="68C0ED94">
                  <w:pPr>
                    <w:spacing w:line="257" w:lineRule="auto"/>
                  </w:pPr>
                  <w:r w:rsidRPr="0760C95A" w:rsidR="0760C95A">
                    <w:rPr>
                      <w:rFonts w:ascii="Calibri" w:hAnsi="Calibri" w:eastAsia="Calibri" w:cs="Calibri"/>
                      <w:b w:val="1"/>
                      <w:bCs w:val="1"/>
                      <w:sz w:val="22"/>
                      <w:szCs w:val="22"/>
                    </w:rPr>
                    <w:t xml:space="preserve">Co-Requisite INRW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4C24040" w14:textId="73B20A73">
                  <w:pPr>
                    <w:spacing w:line="257" w:lineRule="auto"/>
                  </w:pPr>
                  <w:r w:rsidRPr="0760C95A" w:rsidR="0760C95A">
                    <w:rPr>
                      <w:rFonts w:ascii="Calibri" w:hAnsi="Calibri" w:eastAsia="Calibri" w:cs="Calibri"/>
                      <w:b w:val="1"/>
                      <w:bCs w:val="1"/>
                      <w:sz w:val="22"/>
                      <w:szCs w:val="22"/>
                    </w:rPr>
                    <w:t xml:space="preserve">Total Enrolled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794C662" w14:textId="64A8F051">
                  <w:pPr>
                    <w:spacing w:line="257" w:lineRule="auto"/>
                  </w:pPr>
                  <w:r w:rsidRPr="0760C95A" w:rsidR="0760C95A">
                    <w:rPr>
                      <w:rFonts w:ascii="Calibri" w:hAnsi="Calibri" w:eastAsia="Calibri" w:cs="Calibri"/>
                      <w:b w:val="1"/>
                      <w:bCs w:val="1"/>
                      <w:sz w:val="22"/>
                      <w:szCs w:val="22"/>
                    </w:rPr>
                    <w:t xml:space="preserve">Withdraw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69775A0" w14:textId="3304ACF6">
                  <w:pPr>
                    <w:spacing w:line="257" w:lineRule="auto"/>
                  </w:pPr>
                  <w:r w:rsidRPr="0760C95A" w:rsidR="0760C95A">
                    <w:rPr>
                      <w:rFonts w:ascii="Calibri" w:hAnsi="Calibri" w:eastAsia="Calibri" w:cs="Calibri"/>
                      <w:b w:val="1"/>
                      <w:bCs w:val="1"/>
                      <w:sz w:val="22"/>
                      <w:szCs w:val="22"/>
                    </w:rPr>
                    <w:t xml:space="preserve">Passed Credit Course with A-C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90D423A" w14:textId="0BD92F1F">
                  <w:pPr>
                    <w:spacing w:line="257" w:lineRule="auto"/>
                  </w:pPr>
                  <w:r w:rsidRPr="0760C95A" w:rsidR="0760C95A">
                    <w:rPr>
                      <w:rFonts w:ascii="Calibri" w:hAnsi="Calibri" w:eastAsia="Calibri" w:cs="Calibri"/>
                      <w:b w:val="1"/>
                      <w:bCs w:val="1"/>
                      <w:sz w:val="22"/>
                      <w:szCs w:val="22"/>
                    </w:rPr>
                    <w:t xml:space="preserve">Passed Credit Course with A-D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353258C" w14:textId="60870CB8">
                  <w:pPr>
                    <w:spacing w:line="257" w:lineRule="auto"/>
                  </w:pPr>
                  <w:r w:rsidRPr="0760C95A" w:rsidR="0760C95A">
                    <w:rPr>
                      <w:rFonts w:ascii="Calibri" w:hAnsi="Calibri" w:eastAsia="Calibri" w:cs="Calibri"/>
                      <w:b w:val="1"/>
                      <w:bCs w:val="1"/>
                      <w:sz w:val="22"/>
                      <w:szCs w:val="22"/>
                    </w:rPr>
                    <w:t xml:space="preserve">Passed DE Course to become TSI Complete  </w:t>
                  </w:r>
                </w:p>
              </w:tc>
            </w:tr>
            <w:tr w:rsidR="0760C95A" w:rsidTr="0760C95A" w14:paraId="1E5E22F9">
              <w:trPr>
                <w:trHeight w:val="765"/>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B87F817" w14:textId="2B40C734">
                  <w:pPr>
                    <w:spacing w:line="257" w:lineRule="auto"/>
                  </w:pPr>
                  <w:r w:rsidRPr="0760C95A" w:rsidR="0760C95A">
                    <w:rPr>
                      <w:rFonts w:ascii="Calibri" w:hAnsi="Calibri" w:eastAsia="Calibri" w:cs="Calibri"/>
                      <w:b w:val="1"/>
                      <w:bCs w:val="1"/>
                      <w:sz w:val="22"/>
                      <w:szCs w:val="22"/>
                    </w:rPr>
                    <w:t xml:space="preserve">INRW 0315/  </w:t>
                  </w:r>
                </w:p>
                <w:p w:rsidR="0760C95A" w:rsidP="0760C95A" w:rsidRDefault="0760C95A" w14:paraId="5741D27B" w14:textId="5B964111">
                  <w:pPr>
                    <w:spacing w:line="257" w:lineRule="auto"/>
                  </w:pPr>
                  <w:r w:rsidRPr="0760C95A" w:rsidR="0760C95A">
                    <w:rPr>
                      <w:rFonts w:ascii="Calibri" w:hAnsi="Calibri" w:eastAsia="Calibri" w:cs="Calibri"/>
                      <w:b w:val="1"/>
                      <w:bCs w:val="1"/>
                      <w:sz w:val="22"/>
                      <w:szCs w:val="22"/>
                    </w:rPr>
                    <w:t xml:space="preserve">ENGL 1301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0F0FDBB" w14:textId="7141D87C">
                  <w:pPr>
                    <w:spacing w:line="257" w:lineRule="auto"/>
                  </w:pPr>
                  <w:r w:rsidRPr="0760C95A" w:rsidR="0760C95A">
                    <w:rPr>
                      <w:rFonts w:ascii="Calibri" w:hAnsi="Calibri" w:eastAsia="Calibri" w:cs="Calibri"/>
                      <w:sz w:val="22"/>
                      <w:szCs w:val="22"/>
                    </w:rPr>
                    <w:t xml:space="preserve">705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7C37339" w14:textId="6247896E">
                  <w:pPr>
                    <w:spacing w:line="257" w:lineRule="auto"/>
                  </w:pPr>
                  <w:r w:rsidRPr="0760C95A" w:rsidR="0760C95A">
                    <w:rPr>
                      <w:rFonts w:ascii="Calibri" w:hAnsi="Calibri" w:eastAsia="Calibri" w:cs="Calibri"/>
                      <w:sz w:val="22"/>
                      <w:szCs w:val="22"/>
                    </w:rPr>
                    <w:t xml:space="preserve">65 </w:t>
                  </w:r>
                </w:p>
                <w:p w:rsidR="0760C95A" w:rsidP="0760C95A" w:rsidRDefault="0760C95A" w14:paraId="17C33433" w14:textId="0DA0B948">
                  <w:pPr>
                    <w:spacing w:line="257" w:lineRule="auto"/>
                  </w:pPr>
                  <w:r w:rsidRPr="0760C95A" w:rsidR="0760C95A">
                    <w:rPr>
                      <w:rFonts w:ascii="Calibri" w:hAnsi="Calibri" w:eastAsia="Calibri" w:cs="Calibri"/>
                      <w:sz w:val="22"/>
                      <w:szCs w:val="22"/>
                    </w:rPr>
                    <w:t xml:space="preserve">9.2%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5C8415C" w14:textId="4612D6BF">
                  <w:pPr>
                    <w:spacing w:line="257" w:lineRule="auto"/>
                  </w:pPr>
                  <w:r w:rsidRPr="0760C95A" w:rsidR="0760C95A">
                    <w:rPr>
                      <w:rFonts w:ascii="Calibri" w:hAnsi="Calibri" w:eastAsia="Calibri" w:cs="Calibri"/>
                      <w:sz w:val="22"/>
                      <w:szCs w:val="22"/>
                    </w:rPr>
                    <w:t xml:space="preserve">434 </w:t>
                  </w:r>
                </w:p>
                <w:p w:rsidR="0760C95A" w:rsidP="0760C95A" w:rsidRDefault="0760C95A" w14:paraId="44BAE4FE" w14:textId="128E8DF0">
                  <w:pPr>
                    <w:spacing w:line="257" w:lineRule="auto"/>
                  </w:pPr>
                  <w:r w:rsidRPr="0760C95A" w:rsidR="0760C95A">
                    <w:rPr>
                      <w:rFonts w:ascii="Calibri" w:hAnsi="Calibri" w:eastAsia="Calibri" w:cs="Calibri"/>
                      <w:sz w:val="22"/>
                      <w:szCs w:val="22"/>
                    </w:rPr>
                    <w:t xml:space="preserve">61.5%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B9137D7" w14:textId="19310E19">
                  <w:pPr>
                    <w:spacing w:line="257" w:lineRule="auto"/>
                  </w:pPr>
                  <w:r w:rsidRPr="0760C95A" w:rsidR="0760C95A">
                    <w:rPr>
                      <w:rFonts w:ascii="Calibri" w:hAnsi="Calibri" w:eastAsia="Calibri" w:cs="Calibri"/>
                      <w:sz w:val="22"/>
                      <w:szCs w:val="22"/>
                    </w:rPr>
                    <w:t xml:space="preserve">483 </w:t>
                  </w:r>
                </w:p>
                <w:p w:rsidR="0760C95A" w:rsidP="0760C95A" w:rsidRDefault="0760C95A" w14:paraId="1D7B7D7E" w14:textId="74F6369B">
                  <w:pPr>
                    <w:spacing w:line="257" w:lineRule="auto"/>
                  </w:pPr>
                  <w:r w:rsidRPr="0760C95A" w:rsidR="0760C95A">
                    <w:rPr>
                      <w:rFonts w:ascii="Calibri" w:hAnsi="Calibri" w:eastAsia="Calibri" w:cs="Calibri"/>
                      <w:sz w:val="22"/>
                      <w:szCs w:val="22"/>
                    </w:rPr>
                    <w:t xml:space="preserve">68.5%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FD549A3" w14:textId="0F30A054">
                  <w:pPr>
                    <w:spacing w:line="257" w:lineRule="auto"/>
                  </w:pPr>
                  <w:r w:rsidRPr="0760C95A" w:rsidR="0760C95A">
                    <w:rPr>
                      <w:rFonts w:ascii="Calibri" w:hAnsi="Calibri" w:eastAsia="Calibri" w:cs="Calibri"/>
                      <w:sz w:val="22"/>
                      <w:szCs w:val="22"/>
                    </w:rPr>
                    <w:t xml:space="preserve">455 </w:t>
                  </w:r>
                </w:p>
                <w:p w:rsidR="0760C95A" w:rsidP="0760C95A" w:rsidRDefault="0760C95A" w14:paraId="3FBAEBDC" w14:textId="547593E9">
                  <w:pPr>
                    <w:spacing w:line="257" w:lineRule="auto"/>
                  </w:pPr>
                  <w:r w:rsidRPr="0760C95A" w:rsidR="0760C95A">
                    <w:rPr>
                      <w:rFonts w:ascii="Calibri" w:hAnsi="Calibri" w:eastAsia="Calibri" w:cs="Calibri"/>
                      <w:sz w:val="22"/>
                      <w:szCs w:val="22"/>
                    </w:rPr>
                    <w:t xml:space="preserve">64.5% </w:t>
                  </w:r>
                </w:p>
              </w:tc>
            </w:tr>
            <w:tr w:rsidR="0760C95A" w:rsidTr="0760C95A" w14:paraId="3C0A8208">
              <w:trPr>
                <w:trHeight w:val="690"/>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1C2B489" w14:textId="32521BAD">
                  <w:pPr>
                    <w:spacing w:line="257" w:lineRule="auto"/>
                  </w:pPr>
                  <w:r w:rsidRPr="0760C95A" w:rsidR="0760C95A">
                    <w:rPr>
                      <w:rFonts w:ascii="Calibri" w:hAnsi="Calibri" w:eastAsia="Calibri" w:cs="Calibri"/>
                      <w:b w:val="1"/>
                      <w:bCs w:val="1"/>
                      <w:sz w:val="22"/>
                      <w:szCs w:val="22"/>
                    </w:rPr>
                    <w:t xml:space="preserve">INRW 0315/HIST 1301 </w:t>
                  </w:r>
                  <w:r>
                    <w:br/>
                  </w:r>
                  <w:r w:rsidRPr="0760C95A" w:rsidR="0760C95A">
                    <w:rPr>
                      <w:rFonts w:ascii="Calibri" w:hAnsi="Calibri" w:eastAsia="Calibri" w:cs="Calibri"/>
                      <w:b w:val="1"/>
                      <w:bCs w:val="1"/>
                      <w:sz w:val="22"/>
                      <w:szCs w:val="22"/>
                    </w:rPr>
                    <w:t xml:space="preserve"> (Changed from 1302)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306209A" w14:textId="12CCCA45">
                  <w:pPr>
                    <w:spacing w:line="257" w:lineRule="auto"/>
                  </w:pPr>
                  <w:r w:rsidRPr="0760C95A" w:rsidR="0760C95A">
                    <w:rPr>
                      <w:rFonts w:ascii="Calibri" w:hAnsi="Calibri" w:eastAsia="Calibri" w:cs="Calibri"/>
                      <w:sz w:val="22"/>
                      <w:szCs w:val="22"/>
                    </w:rPr>
                    <w:t xml:space="preserve">25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BAA99AE" w14:textId="202E1814">
                  <w:pPr>
                    <w:spacing w:line="257" w:lineRule="auto"/>
                  </w:pPr>
                  <w:r w:rsidRPr="0760C95A" w:rsidR="0760C95A">
                    <w:rPr>
                      <w:rFonts w:ascii="Calibri" w:hAnsi="Calibri" w:eastAsia="Calibri" w:cs="Calibri"/>
                      <w:sz w:val="22"/>
                      <w:szCs w:val="22"/>
                    </w:rPr>
                    <w:t xml:space="preserve">4 </w:t>
                  </w:r>
                </w:p>
                <w:p w:rsidR="0760C95A" w:rsidP="0760C95A" w:rsidRDefault="0760C95A" w14:paraId="0CA7F3B5" w14:textId="572D9F8A">
                  <w:pPr>
                    <w:spacing w:line="257" w:lineRule="auto"/>
                  </w:pPr>
                  <w:r w:rsidRPr="0760C95A" w:rsidR="0760C95A">
                    <w:rPr>
                      <w:rFonts w:ascii="Calibri" w:hAnsi="Calibri" w:eastAsia="Calibri" w:cs="Calibri"/>
                      <w:sz w:val="22"/>
                      <w:szCs w:val="22"/>
                    </w:rPr>
                    <w:t xml:space="preserve">16%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AC77C8C" w14:textId="29EBC656">
                  <w:pPr>
                    <w:spacing w:line="257" w:lineRule="auto"/>
                  </w:pPr>
                  <w:r w:rsidRPr="0760C95A" w:rsidR="0760C95A">
                    <w:rPr>
                      <w:rFonts w:ascii="Calibri" w:hAnsi="Calibri" w:eastAsia="Calibri" w:cs="Calibri"/>
                      <w:sz w:val="22"/>
                      <w:szCs w:val="22"/>
                    </w:rPr>
                    <w:t xml:space="preserve">9 </w:t>
                  </w:r>
                </w:p>
                <w:p w:rsidR="0760C95A" w:rsidP="0760C95A" w:rsidRDefault="0760C95A" w14:paraId="6924418D" w14:textId="09995BA8">
                  <w:pPr>
                    <w:spacing w:line="257" w:lineRule="auto"/>
                  </w:pPr>
                  <w:r w:rsidRPr="0760C95A" w:rsidR="0760C95A">
                    <w:rPr>
                      <w:rFonts w:ascii="Calibri" w:hAnsi="Calibri" w:eastAsia="Calibri" w:cs="Calibri"/>
                      <w:sz w:val="22"/>
                      <w:szCs w:val="22"/>
                    </w:rPr>
                    <w:t xml:space="preserve">36%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CE903FD" w14:textId="6A692100">
                  <w:pPr>
                    <w:spacing w:line="257" w:lineRule="auto"/>
                  </w:pPr>
                  <w:r w:rsidRPr="0760C95A" w:rsidR="0760C95A">
                    <w:rPr>
                      <w:rFonts w:ascii="Calibri" w:hAnsi="Calibri" w:eastAsia="Calibri" w:cs="Calibri"/>
                      <w:sz w:val="22"/>
                      <w:szCs w:val="22"/>
                    </w:rPr>
                    <w:t xml:space="preserve">13 </w:t>
                  </w:r>
                </w:p>
                <w:p w:rsidR="0760C95A" w:rsidP="0760C95A" w:rsidRDefault="0760C95A" w14:paraId="5EFD9172" w14:textId="7F5D3D5E">
                  <w:pPr>
                    <w:spacing w:line="257" w:lineRule="auto"/>
                  </w:pPr>
                  <w:r w:rsidRPr="0760C95A" w:rsidR="0760C95A">
                    <w:rPr>
                      <w:rFonts w:ascii="Calibri" w:hAnsi="Calibri" w:eastAsia="Calibri" w:cs="Calibri"/>
                      <w:sz w:val="22"/>
                      <w:szCs w:val="22"/>
                    </w:rPr>
                    <w:t xml:space="preserve">52%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C935A0E" w14:textId="140E8B2E">
                  <w:pPr>
                    <w:spacing w:line="257" w:lineRule="auto"/>
                  </w:pPr>
                  <w:r w:rsidRPr="0760C95A" w:rsidR="0760C95A">
                    <w:rPr>
                      <w:rFonts w:ascii="Calibri" w:hAnsi="Calibri" w:eastAsia="Calibri" w:cs="Calibri"/>
                      <w:sz w:val="22"/>
                      <w:szCs w:val="22"/>
                    </w:rPr>
                    <w:t xml:space="preserve">14 </w:t>
                  </w:r>
                </w:p>
                <w:p w:rsidR="0760C95A" w:rsidP="0760C95A" w:rsidRDefault="0760C95A" w14:paraId="09873ABC" w14:textId="3B8074E6">
                  <w:pPr>
                    <w:spacing w:line="257" w:lineRule="auto"/>
                  </w:pPr>
                  <w:r w:rsidRPr="0760C95A" w:rsidR="0760C95A">
                    <w:rPr>
                      <w:rFonts w:ascii="Calibri" w:hAnsi="Calibri" w:eastAsia="Calibri" w:cs="Calibri"/>
                      <w:sz w:val="22"/>
                      <w:szCs w:val="22"/>
                    </w:rPr>
                    <w:t xml:space="preserve">56% </w:t>
                  </w:r>
                </w:p>
              </w:tc>
            </w:tr>
            <w:tr w:rsidR="0760C95A" w:rsidTr="0760C95A" w14:paraId="06FBAE4A">
              <w:trPr>
                <w:trHeight w:val="870"/>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8BA56AC" w14:textId="2AE05908">
                  <w:pPr>
                    <w:spacing w:line="257" w:lineRule="auto"/>
                  </w:pPr>
                  <w:r w:rsidRPr="0760C95A" w:rsidR="0760C95A">
                    <w:rPr>
                      <w:rFonts w:ascii="Calibri" w:hAnsi="Calibri" w:eastAsia="Calibri" w:cs="Calibri"/>
                      <w:b w:val="1"/>
                      <w:bCs w:val="1"/>
                      <w:sz w:val="22"/>
                      <w:szCs w:val="22"/>
                    </w:rPr>
                    <w:t xml:space="preserve">INRW 0315/ GOVT 2305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2116404" w14:textId="7278EAB9">
                  <w:pPr>
                    <w:spacing w:line="257" w:lineRule="auto"/>
                  </w:pPr>
                  <w:r w:rsidRPr="0760C95A" w:rsidR="0760C95A">
                    <w:rPr>
                      <w:rFonts w:ascii="Calibri" w:hAnsi="Calibri" w:eastAsia="Calibri" w:cs="Calibri"/>
                      <w:sz w:val="22"/>
                      <w:szCs w:val="22"/>
                    </w:rPr>
                    <w:t xml:space="preserve">24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1B81E6F" w14:textId="6E7616BE">
                  <w:pPr>
                    <w:spacing w:line="257" w:lineRule="auto"/>
                  </w:pPr>
                  <w:r w:rsidRPr="0760C95A" w:rsidR="0760C95A">
                    <w:rPr>
                      <w:rFonts w:ascii="Calibri" w:hAnsi="Calibri" w:eastAsia="Calibri" w:cs="Calibri"/>
                      <w:sz w:val="22"/>
                      <w:szCs w:val="22"/>
                    </w:rPr>
                    <w:t xml:space="preserve">0 </w:t>
                  </w:r>
                </w:p>
                <w:p w:rsidR="0760C95A" w:rsidP="0760C95A" w:rsidRDefault="0760C95A" w14:paraId="7B35D2B7" w14:textId="1575E891">
                  <w:pPr>
                    <w:spacing w:line="257" w:lineRule="auto"/>
                  </w:pPr>
                  <w:r w:rsidRPr="0760C95A" w:rsidR="0760C95A">
                    <w:rPr>
                      <w:rFonts w:ascii="Calibri" w:hAnsi="Calibri" w:eastAsia="Calibri" w:cs="Calibri"/>
                      <w:sz w:val="22"/>
                      <w:szCs w:val="22"/>
                    </w:rPr>
                    <w:t xml:space="preserve">0%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96FF3A4" w14:textId="6CE0A0BC">
                  <w:pPr>
                    <w:spacing w:line="257" w:lineRule="auto"/>
                  </w:pPr>
                  <w:r w:rsidRPr="0760C95A" w:rsidR="0760C95A">
                    <w:rPr>
                      <w:rFonts w:ascii="Calibri" w:hAnsi="Calibri" w:eastAsia="Calibri" w:cs="Calibri"/>
                      <w:sz w:val="22"/>
                      <w:szCs w:val="22"/>
                    </w:rPr>
                    <w:t xml:space="preserve">20 </w:t>
                  </w:r>
                </w:p>
                <w:p w:rsidR="0760C95A" w:rsidP="0760C95A" w:rsidRDefault="0760C95A" w14:paraId="168C3D88" w14:textId="30381A64">
                  <w:pPr>
                    <w:spacing w:line="257" w:lineRule="auto"/>
                  </w:pPr>
                  <w:r w:rsidRPr="0760C95A" w:rsidR="0760C95A">
                    <w:rPr>
                      <w:rFonts w:ascii="Calibri" w:hAnsi="Calibri" w:eastAsia="Calibri" w:cs="Calibri"/>
                      <w:sz w:val="22"/>
                      <w:szCs w:val="22"/>
                    </w:rPr>
                    <w:t xml:space="preserve">83.3%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DD5C245" w14:textId="288B2942">
                  <w:pPr>
                    <w:spacing w:line="257" w:lineRule="auto"/>
                  </w:pPr>
                  <w:r w:rsidRPr="0760C95A" w:rsidR="0760C95A">
                    <w:rPr>
                      <w:rFonts w:ascii="Calibri" w:hAnsi="Calibri" w:eastAsia="Calibri" w:cs="Calibri"/>
                      <w:sz w:val="22"/>
                      <w:szCs w:val="22"/>
                    </w:rPr>
                    <w:t xml:space="preserve">20 </w:t>
                  </w:r>
                </w:p>
                <w:p w:rsidR="0760C95A" w:rsidP="0760C95A" w:rsidRDefault="0760C95A" w14:paraId="1ECA698E" w14:textId="69273338">
                  <w:pPr>
                    <w:spacing w:line="257" w:lineRule="auto"/>
                  </w:pPr>
                  <w:r w:rsidRPr="0760C95A" w:rsidR="0760C95A">
                    <w:rPr>
                      <w:rFonts w:ascii="Calibri" w:hAnsi="Calibri" w:eastAsia="Calibri" w:cs="Calibri"/>
                      <w:sz w:val="22"/>
                      <w:szCs w:val="22"/>
                    </w:rPr>
                    <w:t xml:space="preserve">83.3%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50CE5D2" w14:textId="07A92620">
                  <w:pPr>
                    <w:spacing w:line="257" w:lineRule="auto"/>
                  </w:pPr>
                  <w:r w:rsidRPr="0760C95A" w:rsidR="0760C95A">
                    <w:rPr>
                      <w:rFonts w:ascii="Calibri" w:hAnsi="Calibri" w:eastAsia="Calibri" w:cs="Calibri"/>
                      <w:sz w:val="22"/>
                      <w:szCs w:val="22"/>
                    </w:rPr>
                    <w:t xml:space="preserve">22 </w:t>
                  </w:r>
                </w:p>
                <w:p w:rsidR="0760C95A" w:rsidP="0760C95A" w:rsidRDefault="0760C95A" w14:paraId="0AC145EA" w14:textId="62747128">
                  <w:pPr>
                    <w:spacing w:line="257" w:lineRule="auto"/>
                  </w:pPr>
                  <w:r w:rsidRPr="0760C95A" w:rsidR="0760C95A">
                    <w:rPr>
                      <w:rFonts w:ascii="Calibri" w:hAnsi="Calibri" w:eastAsia="Calibri" w:cs="Calibri"/>
                      <w:sz w:val="22"/>
                      <w:szCs w:val="22"/>
                    </w:rPr>
                    <w:t xml:space="preserve">91.6% </w:t>
                  </w:r>
                </w:p>
              </w:tc>
            </w:tr>
            <w:tr w:rsidR="0760C95A" w:rsidTr="0760C95A" w14:paraId="2C068A2E">
              <w:trPr>
                <w:trHeight w:val="900"/>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06672D9" w14:textId="2ED68D3D">
                  <w:pPr>
                    <w:spacing w:line="257" w:lineRule="auto"/>
                  </w:pPr>
                  <w:r w:rsidRPr="0760C95A" w:rsidR="0760C95A">
                    <w:rPr>
                      <w:rFonts w:ascii="Calibri" w:hAnsi="Calibri" w:eastAsia="Calibri" w:cs="Calibri"/>
                      <w:b w:val="1"/>
                      <w:bCs w:val="1"/>
                      <w:sz w:val="22"/>
                      <w:szCs w:val="22"/>
                    </w:rPr>
                    <w:t xml:space="preserve">INRW 0315/SOCI 1301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2717EA70" w14:textId="36E96386">
                  <w:pPr>
                    <w:spacing w:line="257" w:lineRule="auto"/>
                  </w:pPr>
                  <w:r w:rsidRPr="0760C95A" w:rsidR="0760C95A">
                    <w:rPr>
                      <w:rFonts w:ascii="Calibri" w:hAnsi="Calibri" w:eastAsia="Calibri" w:cs="Calibri"/>
                      <w:sz w:val="22"/>
                      <w:szCs w:val="22"/>
                    </w:rPr>
                    <w:t xml:space="preserve">24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9CEF1A3" w14:textId="157D9FCD">
                  <w:pPr>
                    <w:spacing w:line="257" w:lineRule="auto"/>
                  </w:pPr>
                  <w:r w:rsidRPr="0760C95A" w:rsidR="0760C95A">
                    <w:rPr>
                      <w:rFonts w:ascii="Calibri" w:hAnsi="Calibri" w:eastAsia="Calibri" w:cs="Calibri"/>
                      <w:sz w:val="22"/>
                      <w:szCs w:val="22"/>
                    </w:rPr>
                    <w:t xml:space="preserve">2 </w:t>
                  </w:r>
                </w:p>
                <w:p w:rsidR="0760C95A" w:rsidP="0760C95A" w:rsidRDefault="0760C95A" w14:paraId="1FBEE20A" w14:textId="37B647A6">
                  <w:pPr>
                    <w:spacing w:line="257" w:lineRule="auto"/>
                  </w:pPr>
                  <w:r w:rsidRPr="0760C95A" w:rsidR="0760C95A">
                    <w:rPr>
                      <w:rFonts w:ascii="Calibri" w:hAnsi="Calibri" w:eastAsia="Calibri" w:cs="Calibri"/>
                      <w:sz w:val="22"/>
                      <w:szCs w:val="22"/>
                    </w:rPr>
                    <w:t xml:space="preserve">8.3%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1D7DC9AA" w14:textId="10171916">
                  <w:pPr>
                    <w:spacing w:line="257" w:lineRule="auto"/>
                  </w:pPr>
                  <w:r w:rsidRPr="0760C95A" w:rsidR="0760C95A">
                    <w:rPr>
                      <w:rFonts w:ascii="Calibri" w:hAnsi="Calibri" w:eastAsia="Calibri" w:cs="Calibri"/>
                      <w:sz w:val="22"/>
                      <w:szCs w:val="22"/>
                    </w:rPr>
                    <w:t xml:space="preserve">15 </w:t>
                  </w:r>
                </w:p>
                <w:p w:rsidR="0760C95A" w:rsidP="0760C95A" w:rsidRDefault="0760C95A" w14:paraId="78C2A461" w14:textId="5B0135B1">
                  <w:pPr>
                    <w:spacing w:line="257" w:lineRule="auto"/>
                  </w:pPr>
                  <w:r w:rsidRPr="0760C95A" w:rsidR="0760C95A">
                    <w:rPr>
                      <w:rFonts w:ascii="Calibri" w:hAnsi="Calibri" w:eastAsia="Calibri" w:cs="Calibri"/>
                      <w:sz w:val="22"/>
                      <w:szCs w:val="22"/>
                    </w:rPr>
                    <w:t xml:space="preserve">62.5%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388B6069" w14:textId="6F149014">
                  <w:pPr>
                    <w:spacing w:line="257" w:lineRule="auto"/>
                  </w:pPr>
                  <w:r w:rsidRPr="0760C95A" w:rsidR="0760C95A">
                    <w:rPr>
                      <w:rFonts w:ascii="Calibri" w:hAnsi="Calibri" w:eastAsia="Calibri" w:cs="Calibri"/>
                      <w:sz w:val="22"/>
                      <w:szCs w:val="22"/>
                    </w:rPr>
                    <w:t xml:space="preserve">17 </w:t>
                  </w:r>
                </w:p>
                <w:p w:rsidR="0760C95A" w:rsidP="0760C95A" w:rsidRDefault="0760C95A" w14:paraId="2EA77783" w14:textId="720EBEC3">
                  <w:pPr>
                    <w:spacing w:line="257" w:lineRule="auto"/>
                  </w:pPr>
                  <w:r w:rsidRPr="0760C95A" w:rsidR="0760C95A">
                    <w:rPr>
                      <w:rFonts w:ascii="Calibri" w:hAnsi="Calibri" w:eastAsia="Calibri" w:cs="Calibri"/>
                      <w:sz w:val="22"/>
                      <w:szCs w:val="22"/>
                    </w:rPr>
                    <w:t xml:space="preserve">70.8%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4221EA4" w14:textId="1DB530FB">
                  <w:pPr>
                    <w:spacing w:line="257" w:lineRule="auto"/>
                  </w:pPr>
                  <w:r w:rsidRPr="0760C95A" w:rsidR="0760C95A">
                    <w:rPr>
                      <w:rFonts w:ascii="Calibri" w:hAnsi="Calibri" w:eastAsia="Calibri" w:cs="Calibri"/>
                      <w:sz w:val="22"/>
                      <w:szCs w:val="22"/>
                    </w:rPr>
                    <w:t xml:space="preserve">11 </w:t>
                  </w:r>
                </w:p>
                <w:p w:rsidR="0760C95A" w:rsidP="0760C95A" w:rsidRDefault="0760C95A" w14:paraId="0177B12A" w14:textId="116BACCA">
                  <w:pPr>
                    <w:spacing w:line="257" w:lineRule="auto"/>
                  </w:pPr>
                  <w:r w:rsidRPr="0760C95A" w:rsidR="0760C95A">
                    <w:rPr>
                      <w:rFonts w:ascii="Calibri" w:hAnsi="Calibri" w:eastAsia="Calibri" w:cs="Calibri"/>
                      <w:sz w:val="22"/>
                      <w:szCs w:val="22"/>
                    </w:rPr>
                    <w:t xml:space="preserve">45.8% </w:t>
                  </w:r>
                </w:p>
              </w:tc>
            </w:tr>
            <w:tr w:rsidR="0760C95A" w:rsidTr="0760C95A" w14:paraId="613A0097">
              <w:trPr>
                <w:trHeight w:val="855"/>
              </w:trPr>
              <w:tc>
                <w:tcPr>
                  <w:tcW w:w="3418"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1D7CC53" w14:textId="48999843">
                  <w:pPr>
                    <w:spacing w:line="257" w:lineRule="auto"/>
                  </w:pPr>
                  <w:r w:rsidRPr="0760C95A" w:rsidR="0760C95A">
                    <w:rPr>
                      <w:rFonts w:ascii="Calibri" w:hAnsi="Calibri" w:eastAsia="Calibri" w:cs="Calibri"/>
                      <w:b w:val="1"/>
                      <w:bCs w:val="1"/>
                      <w:sz w:val="22"/>
                      <w:szCs w:val="22"/>
                    </w:rPr>
                    <w:t xml:space="preserve">Total  </w:t>
                  </w:r>
                </w:p>
              </w:tc>
              <w:tc>
                <w:tcPr>
                  <w:tcW w:w="1816"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5F1EA3A1" w14:textId="39FC702C">
                  <w:pPr>
                    <w:spacing w:line="257" w:lineRule="auto"/>
                  </w:pPr>
                  <w:r w:rsidRPr="0760C95A" w:rsidR="0760C95A">
                    <w:rPr>
                      <w:rFonts w:ascii="Calibri" w:hAnsi="Calibri" w:eastAsia="Calibri" w:cs="Calibri"/>
                      <w:sz w:val="22"/>
                      <w:szCs w:val="22"/>
                    </w:rPr>
                    <w:t xml:space="preserve">778 </w:t>
                  </w:r>
                </w:p>
              </w:tc>
              <w:tc>
                <w:tcPr>
                  <w:tcW w:w="154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618A7209" w14:textId="15293502">
                  <w:pPr>
                    <w:spacing w:line="257" w:lineRule="auto"/>
                  </w:pPr>
                  <w:r w:rsidRPr="0760C95A" w:rsidR="0760C95A">
                    <w:rPr>
                      <w:rFonts w:ascii="Calibri" w:hAnsi="Calibri" w:eastAsia="Calibri" w:cs="Calibri"/>
                      <w:sz w:val="22"/>
                      <w:szCs w:val="22"/>
                    </w:rPr>
                    <w:t xml:space="preserve">71 </w:t>
                  </w:r>
                </w:p>
                <w:p w:rsidR="0760C95A" w:rsidP="0760C95A" w:rsidRDefault="0760C95A" w14:paraId="5EAC7774" w14:textId="04CF25D4">
                  <w:pPr>
                    <w:spacing w:line="257" w:lineRule="auto"/>
                  </w:pPr>
                  <w:r w:rsidRPr="0760C95A" w:rsidR="0760C95A">
                    <w:rPr>
                      <w:rFonts w:ascii="Calibri" w:hAnsi="Calibri" w:eastAsia="Calibri" w:cs="Calibri"/>
                      <w:sz w:val="22"/>
                      <w:szCs w:val="22"/>
                    </w:rPr>
                    <w:t xml:space="preserve">9.1%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44AB6F12" w14:textId="78EF2E7E">
                  <w:pPr>
                    <w:spacing w:line="257" w:lineRule="auto"/>
                  </w:pPr>
                  <w:r w:rsidRPr="0760C95A" w:rsidR="0760C95A">
                    <w:rPr>
                      <w:rFonts w:ascii="Calibri" w:hAnsi="Calibri" w:eastAsia="Calibri" w:cs="Calibri"/>
                      <w:sz w:val="22"/>
                      <w:szCs w:val="22"/>
                    </w:rPr>
                    <w:t xml:space="preserve">478 </w:t>
                  </w:r>
                </w:p>
                <w:p w:rsidR="0760C95A" w:rsidP="0760C95A" w:rsidRDefault="0760C95A" w14:paraId="36547EBA" w14:textId="1B02959C">
                  <w:pPr>
                    <w:spacing w:line="257" w:lineRule="auto"/>
                  </w:pPr>
                  <w:r w:rsidRPr="0760C95A" w:rsidR="0760C95A">
                    <w:rPr>
                      <w:rFonts w:ascii="Calibri" w:hAnsi="Calibri" w:eastAsia="Calibri" w:cs="Calibri"/>
                      <w:sz w:val="22"/>
                      <w:szCs w:val="22"/>
                    </w:rPr>
                    <w:t xml:space="preserve">61.4% </w:t>
                  </w:r>
                </w:p>
              </w:tc>
              <w:tc>
                <w:tcPr>
                  <w:tcW w:w="1861"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03C5ECA0" w14:textId="2FF8033A">
                  <w:pPr>
                    <w:spacing w:line="257" w:lineRule="auto"/>
                  </w:pPr>
                  <w:r w:rsidRPr="0760C95A" w:rsidR="0760C95A">
                    <w:rPr>
                      <w:rFonts w:ascii="Calibri" w:hAnsi="Calibri" w:eastAsia="Calibri" w:cs="Calibri"/>
                      <w:sz w:val="22"/>
                      <w:szCs w:val="22"/>
                    </w:rPr>
                    <w:t xml:space="preserve">533 </w:t>
                  </w:r>
                </w:p>
                <w:p w:rsidR="0760C95A" w:rsidP="0760C95A" w:rsidRDefault="0760C95A" w14:paraId="7C7378A7" w14:textId="33BE402B">
                  <w:pPr>
                    <w:spacing w:line="257" w:lineRule="auto"/>
                  </w:pPr>
                  <w:r w:rsidRPr="0760C95A" w:rsidR="0760C95A">
                    <w:rPr>
                      <w:rFonts w:ascii="Calibri" w:hAnsi="Calibri" w:eastAsia="Calibri" w:cs="Calibri"/>
                      <w:sz w:val="22"/>
                      <w:szCs w:val="22"/>
                    </w:rPr>
                    <w:t xml:space="preserve">68.5% </w:t>
                  </w:r>
                </w:p>
              </w:tc>
              <w:tc>
                <w:tcPr>
                  <w:tcW w:w="2807" w:type="dxa"/>
                  <w:tcBorders>
                    <w:top w:val="single" w:sz="8"/>
                    <w:left w:val="single" w:sz="8"/>
                    <w:bottom w:val="single" w:sz="8"/>
                    <w:right w:val="single" w:sz="8"/>
                  </w:tcBorders>
                  <w:tcMar>
                    <w:top w:w="15" w:type="dxa"/>
                    <w:left w:w="15" w:type="dxa"/>
                    <w:bottom w:w="15" w:type="dxa"/>
                    <w:right w:w="15" w:type="dxa"/>
                  </w:tcMar>
                  <w:vAlign w:val="top"/>
                </w:tcPr>
                <w:p w:rsidR="0760C95A" w:rsidP="0760C95A" w:rsidRDefault="0760C95A" w14:paraId="7296C8AA" w14:textId="4598729A">
                  <w:pPr>
                    <w:spacing w:line="257" w:lineRule="auto"/>
                  </w:pPr>
                  <w:r w:rsidRPr="0760C95A" w:rsidR="0760C95A">
                    <w:rPr>
                      <w:rFonts w:ascii="Calibri" w:hAnsi="Calibri" w:eastAsia="Calibri" w:cs="Calibri"/>
                      <w:sz w:val="22"/>
                      <w:szCs w:val="22"/>
                    </w:rPr>
                    <w:t xml:space="preserve">502 </w:t>
                  </w:r>
                </w:p>
                <w:p w:rsidR="0760C95A" w:rsidP="0760C95A" w:rsidRDefault="0760C95A" w14:paraId="59809ACD" w14:textId="0CD58378">
                  <w:pPr>
                    <w:spacing w:line="257" w:lineRule="auto"/>
                  </w:pPr>
                  <w:r w:rsidRPr="0760C95A" w:rsidR="0760C95A">
                    <w:rPr>
                      <w:rFonts w:ascii="Calibri" w:hAnsi="Calibri" w:eastAsia="Calibri" w:cs="Calibri"/>
                      <w:sz w:val="22"/>
                      <w:szCs w:val="22"/>
                    </w:rPr>
                    <w:t xml:space="preserve">64.5% </w:t>
                  </w:r>
                </w:p>
              </w:tc>
            </w:tr>
          </w:tbl>
          <w:p w:rsidR="73719670" w:rsidP="0760C95A" w:rsidRDefault="73719670" w14:paraId="30095C3E" w14:textId="30D899F4">
            <w:pPr>
              <w:spacing w:line="257" w:lineRule="auto"/>
            </w:pPr>
            <w:r w:rsidRPr="0760C95A" w:rsidR="73719670">
              <w:rPr>
                <w:rFonts w:ascii="Calibri" w:hAnsi="Calibri" w:eastAsia="Calibri" w:cs="Calibri"/>
                <w:noProof w:val="0"/>
                <w:sz w:val="22"/>
                <w:szCs w:val="22"/>
                <w:lang w:val="en-US"/>
              </w:rPr>
              <w:t xml:space="preserve"> </w:t>
            </w:r>
          </w:p>
          <w:p w:rsidR="73719670" w:rsidP="0760C95A" w:rsidRDefault="73719670" w14:paraId="45E57CE7" w14:textId="5C4BB763">
            <w:pPr>
              <w:spacing w:line="257" w:lineRule="auto"/>
            </w:pPr>
            <w:r w:rsidRPr="0760C95A" w:rsidR="73719670">
              <w:rPr>
                <w:rFonts w:ascii="Calibri" w:hAnsi="Calibri" w:eastAsia="Calibri" w:cs="Calibri"/>
                <w:b w:val="1"/>
                <w:bCs w:val="1"/>
                <w:noProof w:val="0"/>
                <w:sz w:val="28"/>
                <w:szCs w:val="28"/>
                <w:lang w:val="en-US"/>
              </w:rPr>
              <w:t>Fall 2022 INRW 0405 Success Rates (Standalone Course)</w:t>
            </w:r>
          </w:p>
          <w:tbl>
            <w:tblPr>
              <w:tblStyle w:val="TableNormal"/>
              <w:tblW w:w="0" w:type="auto"/>
              <w:tblLayout w:type="fixed"/>
              <w:tblLook w:val="04A0" w:firstRow="1" w:lastRow="0" w:firstColumn="1" w:lastColumn="0" w:noHBand="0" w:noVBand="1"/>
            </w:tblPr>
            <w:tblGrid>
              <w:gridCol w:w="3913"/>
              <w:gridCol w:w="2435"/>
              <w:gridCol w:w="2725"/>
              <w:gridCol w:w="4232"/>
            </w:tblGrid>
            <w:tr w:rsidR="0760C95A" w:rsidTr="0760C95A" w14:paraId="55C66853">
              <w:trPr>
                <w:trHeight w:val="540"/>
              </w:trPr>
              <w:tc>
                <w:tcPr>
                  <w:tcW w:w="3913" w:type="dxa"/>
                  <w:tcBorders>
                    <w:top w:val="single" w:sz="8"/>
                    <w:left w:val="single" w:sz="8"/>
                    <w:bottom w:val="single" w:sz="8"/>
                    <w:right w:val="single" w:sz="8"/>
                  </w:tcBorders>
                  <w:tcMar/>
                  <w:vAlign w:val="top"/>
                </w:tcPr>
                <w:p w:rsidR="0760C95A" w:rsidP="0760C95A" w:rsidRDefault="0760C95A" w14:paraId="08086AF5" w14:textId="3A9F4E61">
                  <w:pPr>
                    <w:spacing w:line="257" w:lineRule="auto"/>
                    <w:rPr>
                      <w:rFonts w:ascii="Calibri" w:hAnsi="Calibri" w:eastAsia="Calibri" w:cs="Calibri"/>
                      <w:b w:val="1"/>
                      <w:bCs w:val="1"/>
                      <w:sz w:val="22"/>
                      <w:szCs w:val="22"/>
                    </w:rPr>
                  </w:pPr>
                  <w:r w:rsidRPr="0760C95A" w:rsidR="0760C95A">
                    <w:rPr>
                      <w:rFonts w:ascii="Calibri" w:hAnsi="Calibri" w:eastAsia="Calibri" w:cs="Calibri"/>
                      <w:b w:val="1"/>
                      <w:bCs w:val="1"/>
                      <w:sz w:val="22"/>
                      <w:szCs w:val="22"/>
                    </w:rPr>
                    <w:t xml:space="preserve">Fall 2022 </w:t>
                  </w:r>
                  <w:r w:rsidRPr="0760C95A" w:rsidR="266A32A9">
                    <w:rPr>
                      <w:rFonts w:ascii="Calibri" w:hAnsi="Calibri" w:eastAsia="Calibri" w:cs="Calibri"/>
                      <w:b w:val="1"/>
                      <w:bCs w:val="1"/>
                      <w:sz w:val="22"/>
                      <w:szCs w:val="22"/>
                    </w:rPr>
                    <w:t xml:space="preserve"> </w:t>
                  </w:r>
                </w:p>
              </w:tc>
              <w:tc>
                <w:tcPr>
                  <w:tcW w:w="2435" w:type="dxa"/>
                  <w:tcBorders>
                    <w:top w:val="single" w:sz="8"/>
                    <w:left w:val="single" w:sz="8"/>
                    <w:bottom w:val="single" w:sz="8"/>
                    <w:right w:val="single" w:sz="8"/>
                  </w:tcBorders>
                  <w:tcMar/>
                  <w:vAlign w:val="top"/>
                </w:tcPr>
                <w:p w:rsidR="0760C95A" w:rsidP="0760C95A" w:rsidRDefault="0760C95A" w14:paraId="77DD4D81" w14:textId="0DC383BB">
                  <w:pPr>
                    <w:spacing w:line="257" w:lineRule="auto"/>
                  </w:pPr>
                  <w:r w:rsidRPr="0760C95A" w:rsidR="0760C95A">
                    <w:rPr>
                      <w:rFonts w:ascii="Calibri" w:hAnsi="Calibri" w:eastAsia="Calibri" w:cs="Calibri"/>
                      <w:b w:val="1"/>
                      <w:bCs w:val="1"/>
                      <w:sz w:val="22"/>
                      <w:szCs w:val="22"/>
                    </w:rPr>
                    <w:t xml:space="preserve">Total Enrolled  </w:t>
                  </w:r>
                </w:p>
              </w:tc>
              <w:tc>
                <w:tcPr>
                  <w:tcW w:w="2725" w:type="dxa"/>
                  <w:tcBorders>
                    <w:top w:val="single" w:sz="8"/>
                    <w:left w:val="single" w:sz="8"/>
                    <w:bottom w:val="single" w:sz="8"/>
                    <w:right w:val="single" w:sz="8"/>
                  </w:tcBorders>
                  <w:tcMar/>
                  <w:vAlign w:val="top"/>
                </w:tcPr>
                <w:p w:rsidR="0760C95A" w:rsidP="0760C95A" w:rsidRDefault="0760C95A" w14:paraId="6B52D683" w14:textId="591FE887">
                  <w:pPr>
                    <w:spacing w:line="257" w:lineRule="auto"/>
                  </w:pPr>
                  <w:r w:rsidRPr="0760C95A" w:rsidR="0760C95A">
                    <w:rPr>
                      <w:rFonts w:ascii="Calibri" w:hAnsi="Calibri" w:eastAsia="Calibri" w:cs="Calibri"/>
                      <w:b w:val="1"/>
                      <w:bCs w:val="1"/>
                      <w:sz w:val="22"/>
                      <w:szCs w:val="22"/>
                    </w:rPr>
                    <w:t xml:space="preserve">Withdraw  </w:t>
                  </w:r>
                </w:p>
              </w:tc>
              <w:tc>
                <w:tcPr>
                  <w:tcW w:w="4232" w:type="dxa"/>
                  <w:tcBorders>
                    <w:top w:val="single" w:sz="8"/>
                    <w:left w:val="single" w:sz="8"/>
                    <w:bottom w:val="single" w:sz="8"/>
                    <w:right w:val="single" w:sz="8"/>
                  </w:tcBorders>
                  <w:tcMar/>
                  <w:vAlign w:val="top"/>
                </w:tcPr>
                <w:p w:rsidR="0760C95A" w:rsidP="0760C95A" w:rsidRDefault="0760C95A" w14:paraId="50BAD930" w14:textId="2FBB0175">
                  <w:pPr>
                    <w:spacing w:line="257" w:lineRule="auto"/>
                  </w:pPr>
                  <w:r w:rsidRPr="0760C95A" w:rsidR="0760C95A">
                    <w:rPr>
                      <w:rFonts w:ascii="Calibri" w:hAnsi="Calibri" w:eastAsia="Calibri" w:cs="Calibri"/>
                      <w:b w:val="1"/>
                      <w:bCs w:val="1"/>
                      <w:sz w:val="22"/>
                      <w:szCs w:val="22"/>
                    </w:rPr>
                    <w:t xml:space="preserve">Passed with A-C </w:t>
                  </w:r>
                </w:p>
              </w:tc>
            </w:tr>
            <w:tr w:rsidR="0760C95A" w:rsidTr="0760C95A" w14:paraId="733A4AF5">
              <w:trPr>
                <w:trHeight w:val="990"/>
              </w:trPr>
              <w:tc>
                <w:tcPr>
                  <w:tcW w:w="3913" w:type="dxa"/>
                  <w:tcBorders>
                    <w:top w:val="single" w:sz="8"/>
                    <w:left w:val="single" w:sz="8"/>
                    <w:bottom w:val="single" w:sz="8"/>
                    <w:right w:val="single" w:sz="8"/>
                  </w:tcBorders>
                  <w:tcMar/>
                  <w:vAlign w:val="top"/>
                </w:tcPr>
                <w:p w:rsidR="0760C95A" w:rsidP="0760C95A" w:rsidRDefault="0760C95A" w14:paraId="4698CE3C" w14:textId="6AE06ECA">
                  <w:pPr>
                    <w:spacing w:line="257" w:lineRule="auto"/>
                  </w:pPr>
                  <w:r w:rsidRPr="0760C95A" w:rsidR="0760C95A">
                    <w:rPr>
                      <w:rFonts w:ascii="Calibri" w:hAnsi="Calibri" w:eastAsia="Calibri" w:cs="Calibri"/>
                      <w:b w:val="1"/>
                      <w:bCs w:val="1"/>
                      <w:sz w:val="22"/>
                      <w:szCs w:val="22"/>
                    </w:rPr>
                    <w:t xml:space="preserve">INRW 0405  </w:t>
                  </w:r>
                </w:p>
              </w:tc>
              <w:tc>
                <w:tcPr>
                  <w:tcW w:w="2435" w:type="dxa"/>
                  <w:tcBorders>
                    <w:top w:val="single" w:sz="8"/>
                    <w:left w:val="single" w:sz="8"/>
                    <w:bottom w:val="single" w:sz="8"/>
                    <w:right w:val="single" w:sz="8"/>
                  </w:tcBorders>
                  <w:tcMar/>
                  <w:vAlign w:val="top"/>
                </w:tcPr>
                <w:p w:rsidR="0760C95A" w:rsidP="0760C95A" w:rsidRDefault="0760C95A" w14:paraId="674E1FA5" w14:textId="27500CCE">
                  <w:pPr>
                    <w:spacing w:line="257" w:lineRule="auto"/>
                  </w:pPr>
                  <w:r w:rsidRPr="0760C95A" w:rsidR="0760C95A">
                    <w:rPr>
                      <w:rFonts w:ascii="Calibri" w:hAnsi="Calibri" w:eastAsia="Calibri" w:cs="Calibri"/>
                      <w:sz w:val="22"/>
                      <w:szCs w:val="22"/>
                    </w:rPr>
                    <w:t xml:space="preserve">1117 </w:t>
                  </w:r>
                </w:p>
              </w:tc>
              <w:tc>
                <w:tcPr>
                  <w:tcW w:w="2725" w:type="dxa"/>
                  <w:tcBorders>
                    <w:top w:val="single" w:sz="8"/>
                    <w:left w:val="single" w:sz="8"/>
                    <w:bottom w:val="single" w:sz="8"/>
                    <w:right w:val="single" w:sz="8"/>
                  </w:tcBorders>
                  <w:tcMar/>
                  <w:vAlign w:val="top"/>
                </w:tcPr>
                <w:p w:rsidR="0760C95A" w:rsidP="0760C95A" w:rsidRDefault="0760C95A" w14:paraId="36B181DB" w14:textId="33A9B401">
                  <w:pPr>
                    <w:spacing w:line="257" w:lineRule="auto"/>
                  </w:pPr>
                  <w:r w:rsidRPr="0760C95A" w:rsidR="0760C95A">
                    <w:rPr>
                      <w:rFonts w:ascii="Calibri" w:hAnsi="Calibri" w:eastAsia="Calibri" w:cs="Calibri"/>
                      <w:sz w:val="22"/>
                      <w:szCs w:val="22"/>
                    </w:rPr>
                    <w:t xml:space="preserve">83 </w:t>
                  </w:r>
                </w:p>
                <w:p w:rsidR="0760C95A" w:rsidP="0760C95A" w:rsidRDefault="0760C95A" w14:paraId="2D9159AD" w14:textId="1AADD4D4">
                  <w:pPr>
                    <w:spacing w:line="257" w:lineRule="auto"/>
                  </w:pPr>
                  <w:r w:rsidRPr="0760C95A" w:rsidR="0760C95A">
                    <w:rPr>
                      <w:rFonts w:ascii="Calibri" w:hAnsi="Calibri" w:eastAsia="Calibri" w:cs="Calibri"/>
                      <w:sz w:val="22"/>
                      <w:szCs w:val="22"/>
                    </w:rPr>
                    <w:t xml:space="preserve">7.4% </w:t>
                  </w:r>
                </w:p>
              </w:tc>
              <w:tc>
                <w:tcPr>
                  <w:tcW w:w="4232" w:type="dxa"/>
                  <w:tcBorders>
                    <w:top w:val="single" w:sz="8"/>
                    <w:left w:val="single" w:sz="8"/>
                    <w:bottom w:val="single" w:sz="8"/>
                    <w:right w:val="single" w:sz="8"/>
                  </w:tcBorders>
                  <w:tcMar/>
                  <w:vAlign w:val="top"/>
                </w:tcPr>
                <w:p w:rsidR="0760C95A" w:rsidP="0760C95A" w:rsidRDefault="0760C95A" w14:paraId="2D89FA86" w14:textId="1A2ECE27">
                  <w:pPr>
                    <w:spacing w:line="257" w:lineRule="auto"/>
                  </w:pPr>
                  <w:r w:rsidRPr="0760C95A" w:rsidR="0760C95A">
                    <w:rPr>
                      <w:rFonts w:ascii="Calibri" w:hAnsi="Calibri" w:eastAsia="Calibri" w:cs="Calibri"/>
                      <w:sz w:val="22"/>
                      <w:szCs w:val="22"/>
                    </w:rPr>
                    <w:t xml:space="preserve"> 690 </w:t>
                  </w:r>
                </w:p>
                <w:p w:rsidR="0760C95A" w:rsidP="0760C95A" w:rsidRDefault="0760C95A" w14:paraId="09CD2DA8" w14:textId="7944D89F">
                  <w:pPr>
                    <w:spacing w:line="257" w:lineRule="auto"/>
                  </w:pPr>
                  <w:r w:rsidRPr="0760C95A" w:rsidR="0760C95A">
                    <w:rPr>
                      <w:rFonts w:ascii="Calibri" w:hAnsi="Calibri" w:eastAsia="Calibri" w:cs="Calibri"/>
                      <w:sz w:val="22"/>
                      <w:szCs w:val="22"/>
                    </w:rPr>
                    <w:t xml:space="preserve">61.7% </w:t>
                  </w:r>
                </w:p>
              </w:tc>
            </w:tr>
          </w:tbl>
          <w:p w:rsidR="73719670" w:rsidP="0760C95A" w:rsidRDefault="73719670" w14:paraId="5F08DD76" w14:textId="76BA6EA3">
            <w:pPr>
              <w:spacing w:line="257" w:lineRule="auto"/>
            </w:pPr>
            <w:r w:rsidRPr="0760C95A" w:rsidR="73719670">
              <w:rPr>
                <w:rFonts w:ascii="Calibri" w:hAnsi="Calibri" w:eastAsia="Calibri" w:cs="Calibri"/>
                <w:noProof w:val="0"/>
                <w:sz w:val="22"/>
                <w:szCs w:val="22"/>
                <w:lang w:val="en-US"/>
              </w:rPr>
              <w:t xml:space="preserve"> </w:t>
            </w:r>
          </w:p>
          <w:p w:rsidR="0760C95A" w:rsidP="0760C95A" w:rsidRDefault="0760C95A" w14:paraId="1E757838" w14:textId="057EB7E7">
            <w:pPr>
              <w:pStyle w:val="NoSpacing"/>
              <w:rPr>
                <w:rFonts w:ascii="Arial" w:hAnsi="Arial" w:cs="Arial"/>
                <w:b w:val="1"/>
                <w:bCs w:val="1"/>
                <w:sz w:val="20"/>
                <w:szCs w:val="20"/>
              </w:rPr>
            </w:pPr>
          </w:p>
          <w:p w:rsidRPr="00210107" w:rsidR="005D70EA" w:rsidP="00254637" w:rsidRDefault="005D70EA" w14:paraId="44E871BC" wp14:textId="77777777">
            <w:pPr>
              <w:pStyle w:val="NoSpacing"/>
              <w:rPr>
                <w:rFonts w:ascii="Arial" w:hAnsi="Arial" w:cs="Arial"/>
                <w:sz w:val="20"/>
                <w:szCs w:val="20"/>
              </w:rPr>
            </w:pPr>
          </w:p>
        </w:tc>
      </w:tr>
      <w:tr xmlns:wp14="http://schemas.microsoft.com/office/word/2010/wordml" w:rsidRPr="00210107" w:rsidR="005D70EA" w:rsidTr="29ABFD26" w14:paraId="723C9B56" wp14:textId="77777777">
        <w:trPr>
          <w:trHeight w:val="710"/>
        </w:trPr>
        <w:tc>
          <w:tcPr>
            <w:tcW w:w="13516"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5D70EA" w:rsidP="0760C95A" w:rsidRDefault="005D70EA" w14:paraId="096534D6" w14:textId="7C964939">
            <w:pPr>
              <w:pStyle w:val="NoSpacing"/>
              <w:numPr>
                <w:ilvl w:val="0"/>
                <w:numId w:val="6"/>
              </w:numPr>
              <w:rPr>
                <w:rFonts w:ascii="Arial" w:hAnsi="Arial" w:cs="Arial"/>
                <w:b w:val="1"/>
                <w:bCs w:val="1"/>
                <w:sz w:val="20"/>
                <w:szCs w:val="20"/>
              </w:rPr>
            </w:pPr>
            <w:r w:rsidRPr="4072B2EA" w:rsidR="005D70EA">
              <w:rPr>
                <w:rFonts w:ascii="Arial" w:hAnsi="Arial" w:cs="Arial"/>
                <w:b w:val="1"/>
                <w:bCs w:val="1"/>
                <w:sz w:val="20"/>
                <w:szCs w:val="20"/>
              </w:rPr>
              <w:t>Findi</w:t>
            </w:r>
            <w:r w:rsidRPr="4072B2EA" w:rsidR="005D70EA">
              <w:rPr>
                <w:rFonts w:ascii="Arial" w:hAnsi="Arial" w:cs="Arial"/>
                <w:b w:val="1"/>
                <w:bCs w:val="1"/>
                <w:sz w:val="20"/>
                <w:szCs w:val="20"/>
              </w:rPr>
              <w:t>ngs (Out</w:t>
            </w:r>
            <w:r w:rsidRPr="4072B2EA" w:rsidR="005D70EA">
              <w:rPr>
                <w:rFonts w:ascii="Arial" w:hAnsi="Arial" w:cs="Arial"/>
                <w:b w:val="1"/>
                <w:bCs w:val="1"/>
                <w:sz w:val="20"/>
                <w:szCs w:val="20"/>
              </w:rPr>
              <w:t>come #</w:t>
            </w:r>
            <w:r w:rsidRPr="4072B2EA" w:rsidR="005D70EA">
              <w:rPr>
                <w:rFonts w:ascii="Arial" w:hAnsi="Arial" w:cs="Arial"/>
                <w:b w:val="1"/>
                <w:bCs w:val="1"/>
                <w:sz w:val="20"/>
                <w:szCs w:val="20"/>
              </w:rPr>
              <w:t>2</w:t>
            </w:r>
            <w:r w:rsidRPr="4072B2EA" w:rsidR="005D70EA">
              <w:rPr>
                <w:rFonts w:ascii="Arial" w:hAnsi="Arial" w:cs="Arial"/>
                <w:b w:val="1"/>
                <w:bCs w:val="1"/>
                <w:sz w:val="20"/>
                <w:szCs w:val="20"/>
              </w:rPr>
              <w:t>)</w:t>
            </w:r>
          </w:p>
          <w:p w:rsidR="45835653" w:rsidP="0760C95A" w:rsidRDefault="45835653" w14:paraId="472BEBCC" w14:textId="6EB41DF0">
            <w:pPr>
              <w:pStyle w:val="NoSpacing"/>
              <w:ind w:left="0"/>
              <w:rPr>
                <w:rFonts w:ascii="Arial" w:hAnsi="Arial" w:cs="Arial"/>
                <w:b w:val="1"/>
                <w:bCs w:val="1"/>
                <w:sz w:val="20"/>
                <w:szCs w:val="20"/>
              </w:rPr>
            </w:pPr>
            <w:r w:rsidRPr="4072B2EA" w:rsidR="45835653">
              <w:rPr>
                <w:rFonts w:ascii="Arial" w:hAnsi="Arial" w:cs="Arial"/>
                <w:b w:val="1"/>
                <w:bCs w:val="1"/>
                <w:sz w:val="20"/>
                <w:szCs w:val="20"/>
              </w:rPr>
              <w:t xml:space="preserve">Corequisite </w:t>
            </w:r>
            <w:r w:rsidRPr="4072B2EA" w:rsidR="45835653">
              <w:rPr>
                <w:rFonts w:ascii="Arial" w:hAnsi="Arial" w:cs="Arial"/>
                <w:b w:val="1"/>
                <w:bCs w:val="1"/>
                <w:sz w:val="20"/>
                <w:szCs w:val="20"/>
              </w:rPr>
              <w:t>Results</w:t>
            </w:r>
            <w:r w:rsidRPr="4072B2EA" w:rsidR="45835653">
              <w:rPr>
                <w:rFonts w:ascii="Arial" w:hAnsi="Arial" w:cs="Arial"/>
                <w:b w:val="1"/>
                <w:bCs w:val="1"/>
                <w:sz w:val="20"/>
                <w:szCs w:val="20"/>
              </w:rPr>
              <w:t>:</w:t>
            </w:r>
          </w:p>
          <w:p w:rsidR="30C822AD" w:rsidP="4072B2EA" w:rsidRDefault="30C822AD" w14:paraId="1171DCE3" w14:textId="629224EB">
            <w:pPr>
              <w:pStyle w:val="NoSpacing"/>
              <w:ind w:left="0"/>
              <w:rPr>
                <w:rFonts w:ascii="Arial" w:hAnsi="Arial" w:cs="Arial"/>
                <w:b w:val="1"/>
                <w:bCs w:val="1"/>
                <w:sz w:val="20"/>
                <w:szCs w:val="20"/>
              </w:rPr>
            </w:pPr>
            <w:r w:rsidRPr="4072B2EA" w:rsidR="30C822AD">
              <w:rPr>
                <w:rFonts w:ascii="Arial" w:hAnsi="Arial" w:cs="Arial"/>
                <w:b w:val="1"/>
                <w:bCs w:val="1"/>
                <w:sz w:val="20"/>
                <w:szCs w:val="20"/>
              </w:rPr>
              <w:t>Fall 2021</w:t>
            </w:r>
          </w:p>
          <w:p w:rsidR="30C822AD" w:rsidP="4072B2EA" w:rsidRDefault="30C822AD" w14:paraId="08D6B84F" w14:textId="62ED9200">
            <w:pPr>
              <w:pStyle w:val="NoSpacing"/>
              <w:ind w:left="0"/>
              <w:rPr>
                <w:rFonts w:ascii="Arial" w:hAnsi="Arial" w:cs="Arial"/>
                <w:b w:val="0"/>
                <w:bCs w:val="0"/>
                <w:sz w:val="20"/>
                <w:szCs w:val="20"/>
              </w:rPr>
            </w:pPr>
            <w:r w:rsidRPr="4072B2EA" w:rsidR="30C822AD">
              <w:rPr>
                <w:rFonts w:ascii="Arial" w:hAnsi="Arial" w:cs="Arial"/>
                <w:b w:val="0"/>
                <w:bCs w:val="0"/>
                <w:sz w:val="20"/>
                <w:szCs w:val="20"/>
              </w:rPr>
              <w:t xml:space="preserve">The INRW 0315/ENGL 1301 </w:t>
            </w:r>
            <w:proofErr w:type="spellStart"/>
            <w:r w:rsidRPr="4072B2EA" w:rsidR="30C822AD">
              <w:rPr>
                <w:rFonts w:ascii="Arial" w:hAnsi="Arial" w:cs="Arial"/>
                <w:b w:val="0"/>
                <w:bCs w:val="0"/>
                <w:sz w:val="20"/>
                <w:szCs w:val="20"/>
              </w:rPr>
              <w:t>coreqs</w:t>
            </w:r>
            <w:proofErr w:type="spellEnd"/>
            <w:r w:rsidRPr="4072B2EA" w:rsidR="30C822AD">
              <w:rPr>
                <w:rFonts w:ascii="Arial" w:hAnsi="Arial" w:cs="Arial"/>
                <w:b w:val="0"/>
                <w:bCs w:val="0"/>
                <w:sz w:val="20"/>
                <w:szCs w:val="20"/>
              </w:rPr>
              <w:t xml:space="preserve"> had a pass rate of 70% (A-D). This does meet the target success rate </w:t>
            </w:r>
            <w:r w:rsidRPr="4072B2EA" w:rsidR="46A3E25C">
              <w:rPr>
                <w:rFonts w:ascii="Arial" w:hAnsi="Arial" w:cs="Arial"/>
                <w:b w:val="0"/>
                <w:bCs w:val="0"/>
                <w:sz w:val="20"/>
                <w:szCs w:val="20"/>
              </w:rPr>
              <w:t xml:space="preserve">of 70% </w:t>
            </w:r>
            <w:r w:rsidRPr="4072B2EA" w:rsidR="30C822AD">
              <w:rPr>
                <w:rFonts w:ascii="Arial" w:hAnsi="Arial" w:cs="Arial"/>
                <w:b w:val="0"/>
                <w:bCs w:val="0"/>
                <w:sz w:val="20"/>
                <w:szCs w:val="20"/>
              </w:rPr>
              <w:t xml:space="preserve">set in </w:t>
            </w:r>
            <w:r w:rsidRPr="4072B2EA" w:rsidR="7BB60284">
              <w:rPr>
                <w:rFonts w:ascii="Arial" w:hAnsi="Arial" w:cs="Arial"/>
                <w:b w:val="0"/>
                <w:bCs w:val="0"/>
                <w:sz w:val="20"/>
                <w:szCs w:val="20"/>
              </w:rPr>
              <w:t>outcome</w:t>
            </w:r>
            <w:r w:rsidRPr="4072B2EA" w:rsidR="30C822AD">
              <w:rPr>
                <w:rFonts w:ascii="Arial" w:hAnsi="Arial" w:cs="Arial"/>
                <w:b w:val="0"/>
                <w:bCs w:val="0"/>
                <w:sz w:val="20"/>
                <w:szCs w:val="20"/>
              </w:rPr>
              <w:t xml:space="preserve"> #2. </w:t>
            </w:r>
          </w:p>
          <w:p w:rsidR="45C18D35" w:rsidP="4072B2EA" w:rsidRDefault="45C18D35" w14:paraId="3F8D7664" w14:textId="18FB966F">
            <w:pPr>
              <w:pStyle w:val="NoSpacing"/>
              <w:ind w:left="0"/>
              <w:rPr>
                <w:rFonts w:ascii="Arial" w:hAnsi="Arial" w:cs="Arial"/>
                <w:b w:val="0"/>
                <w:bCs w:val="0"/>
                <w:sz w:val="20"/>
                <w:szCs w:val="20"/>
              </w:rPr>
            </w:pPr>
            <w:r w:rsidRPr="4072B2EA" w:rsidR="45C18D35">
              <w:rPr>
                <w:rFonts w:ascii="Arial" w:hAnsi="Arial" w:cs="Arial"/>
                <w:b w:val="0"/>
                <w:bCs w:val="0"/>
                <w:sz w:val="20"/>
                <w:szCs w:val="20"/>
              </w:rPr>
              <w:t xml:space="preserve">The </w:t>
            </w:r>
            <w:r w:rsidRPr="4072B2EA" w:rsidR="45C18D35">
              <w:rPr>
                <w:rFonts w:ascii="Arial" w:hAnsi="Arial" w:cs="Arial"/>
                <w:b w:val="0"/>
                <w:bCs w:val="0"/>
                <w:sz w:val="20"/>
                <w:szCs w:val="20"/>
              </w:rPr>
              <w:t xml:space="preserve">NRW 0315/HIST 1301 </w:t>
            </w:r>
            <w:proofErr w:type="spellStart"/>
            <w:r w:rsidRPr="4072B2EA" w:rsidR="45C18D35">
              <w:rPr>
                <w:rFonts w:ascii="Arial" w:hAnsi="Arial" w:cs="Arial"/>
                <w:b w:val="0"/>
                <w:bCs w:val="0"/>
                <w:sz w:val="20"/>
                <w:szCs w:val="20"/>
              </w:rPr>
              <w:t>coreqs</w:t>
            </w:r>
            <w:proofErr w:type="spellEnd"/>
            <w:r w:rsidRPr="4072B2EA" w:rsidR="45C18D35">
              <w:rPr>
                <w:rFonts w:ascii="Arial" w:hAnsi="Arial" w:cs="Arial"/>
                <w:b w:val="0"/>
                <w:bCs w:val="0"/>
                <w:sz w:val="20"/>
                <w:szCs w:val="20"/>
              </w:rPr>
              <w:t xml:space="preserve"> had a pass rate of 48% (A-D). This does not meet the target success rate </w:t>
            </w:r>
            <w:r w:rsidRPr="4072B2EA" w:rsidR="205CE6D5">
              <w:rPr>
                <w:rFonts w:ascii="Arial" w:hAnsi="Arial" w:cs="Arial"/>
                <w:b w:val="0"/>
                <w:bCs w:val="0"/>
                <w:sz w:val="20"/>
                <w:szCs w:val="20"/>
              </w:rPr>
              <w:t xml:space="preserve">of 65% </w:t>
            </w:r>
            <w:r w:rsidRPr="4072B2EA" w:rsidR="45C18D35">
              <w:rPr>
                <w:rFonts w:ascii="Arial" w:hAnsi="Arial" w:cs="Arial"/>
                <w:b w:val="0"/>
                <w:bCs w:val="0"/>
                <w:sz w:val="20"/>
                <w:szCs w:val="20"/>
              </w:rPr>
              <w:t xml:space="preserve">set in outcome #2. </w:t>
            </w:r>
          </w:p>
          <w:p w:rsidR="6E26CED1" w:rsidP="4072B2EA" w:rsidRDefault="6E26CED1" w14:paraId="23268BCE" w14:textId="127ED665">
            <w:pPr>
              <w:pStyle w:val="NoSpacing"/>
              <w:ind w:left="0"/>
              <w:rPr>
                <w:rFonts w:ascii="Arial" w:hAnsi="Arial" w:cs="Arial"/>
                <w:b w:val="0"/>
                <w:bCs w:val="0"/>
                <w:sz w:val="20"/>
                <w:szCs w:val="20"/>
              </w:rPr>
            </w:pPr>
            <w:r w:rsidRPr="4072B2EA" w:rsidR="6E26CED1">
              <w:rPr>
                <w:rFonts w:ascii="Arial" w:hAnsi="Arial" w:cs="Arial"/>
                <w:b w:val="0"/>
                <w:bCs w:val="0"/>
                <w:sz w:val="20"/>
                <w:szCs w:val="20"/>
              </w:rPr>
              <w:t xml:space="preserve">The INRW 0315/GOVT 2305 </w:t>
            </w:r>
            <w:proofErr w:type="spellStart"/>
            <w:r w:rsidRPr="4072B2EA" w:rsidR="6E26CED1">
              <w:rPr>
                <w:rFonts w:ascii="Arial" w:hAnsi="Arial" w:cs="Arial"/>
                <w:b w:val="0"/>
                <w:bCs w:val="0"/>
                <w:sz w:val="20"/>
                <w:szCs w:val="20"/>
              </w:rPr>
              <w:t>coreqs</w:t>
            </w:r>
            <w:proofErr w:type="spellEnd"/>
            <w:r w:rsidRPr="4072B2EA" w:rsidR="6E26CED1">
              <w:rPr>
                <w:rFonts w:ascii="Arial" w:hAnsi="Arial" w:cs="Arial"/>
                <w:b w:val="0"/>
                <w:bCs w:val="0"/>
                <w:sz w:val="20"/>
                <w:szCs w:val="20"/>
              </w:rPr>
              <w:t xml:space="preserve"> had a pass rate of 79% (A-D). This does exceed the target success rate of 78% set in outcome #2.</w:t>
            </w:r>
          </w:p>
          <w:p w:rsidR="6E26CED1" w:rsidP="4072B2EA" w:rsidRDefault="6E26CED1" w14:paraId="21ECDE50" w14:textId="2780CB67">
            <w:pPr>
              <w:pStyle w:val="NoSpacing"/>
              <w:ind w:left="0"/>
              <w:rPr>
                <w:rFonts w:ascii="Arial" w:hAnsi="Arial" w:cs="Arial"/>
                <w:b w:val="0"/>
                <w:bCs w:val="0"/>
                <w:sz w:val="20"/>
                <w:szCs w:val="20"/>
              </w:rPr>
            </w:pPr>
            <w:r w:rsidRPr="4072B2EA" w:rsidR="6E26CED1">
              <w:rPr>
                <w:rFonts w:ascii="Arial" w:hAnsi="Arial" w:cs="Arial"/>
                <w:b w:val="0"/>
                <w:bCs w:val="0"/>
                <w:sz w:val="20"/>
                <w:szCs w:val="20"/>
              </w:rPr>
              <w:t xml:space="preserve">The INRW 0315/SOCI 1301 1301 </w:t>
            </w:r>
            <w:proofErr w:type="spellStart"/>
            <w:r w:rsidRPr="4072B2EA" w:rsidR="6E26CED1">
              <w:rPr>
                <w:rFonts w:ascii="Arial" w:hAnsi="Arial" w:cs="Arial"/>
                <w:b w:val="0"/>
                <w:bCs w:val="0"/>
                <w:sz w:val="20"/>
                <w:szCs w:val="20"/>
              </w:rPr>
              <w:t>coreqs</w:t>
            </w:r>
            <w:proofErr w:type="spellEnd"/>
            <w:r w:rsidRPr="4072B2EA" w:rsidR="6E26CED1">
              <w:rPr>
                <w:rFonts w:ascii="Arial" w:hAnsi="Arial" w:cs="Arial"/>
                <w:b w:val="0"/>
                <w:bCs w:val="0"/>
                <w:sz w:val="20"/>
                <w:szCs w:val="20"/>
              </w:rPr>
              <w:t xml:space="preserve"> had a pass rate of </w:t>
            </w:r>
            <w:r w:rsidRPr="4072B2EA" w:rsidR="3B4DE282">
              <w:rPr>
                <w:rFonts w:ascii="Arial" w:hAnsi="Arial" w:cs="Arial"/>
                <w:b w:val="0"/>
                <w:bCs w:val="0"/>
                <w:sz w:val="20"/>
                <w:szCs w:val="20"/>
              </w:rPr>
              <w:t>43</w:t>
            </w:r>
            <w:r w:rsidRPr="4072B2EA" w:rsidR="6E26CED1">
              <w:rPr>
                <w:rFonts w:ascii="Arial" w:hAnsi="Arial" w:cs="Arial"/>
                <w:b w:val="0"/>
                <w:bCs w:val="0"/>
                <w:sz w:val="20"/>
                <w:szCs w:val="20"/>
              </w:rPr>
              <w:t xml:space="preserve">% (A-D). This does </w:t>
            </w:r>
            <w:r w:rsidRPr="4072B2EA" w:rsidR="17B458D6">
              <w:rPr>
                <w:rFonts w:ascii="Arial" w:hAnsi="Arial" w:cs="Arial"/>
                <w:b w:val="0"/>
                <w:bCs w:val="0"/>
                <w:sz w:val="20"/>
                <w:szCs w:val="20"/>
              </w:rPr>
              <w:t xml:space="preserve">not </w:t>
            </w:r>
            <w:r w:rsidRPr="4072B2EA" w:rsidR="6E26CED1">
              <w:rPr>
                <w:rFonts w:ascii="Arial" w:hAnsi="Arial" w:cs="Arial"/>
                <w:b w:val="0"/>
                <w:bCs w:val="0"/>
                <w:sz w:val="20"/>
                <w:szCs w:val="20"/>
              </w:rPr>
              <w:t>meet the target success rate of 70% set in outcome #2.</w:t>
            </w:r>
          </w:p>
          <w:p w:rsidR="4072B2EA" w:rsidP="4072B2EA" w:rsidRDefault="4072B2EA" w14:paraId="738B1C0E" w14:textId="011923BF">
            <w:pPr>
              <w:pStyle w:val="NoSpacing"/>
              <w:ind w:left="0"/>
              <w:rPr>
                <w:rFonts w:ascii="Arial" w:hAnsi="Arial" w:cs="Arial"/>
                <w:b w:val="0"/>
                <w:bCs w:val="0"/>
                <w:sz w:val="20"/>
                <w:szCs w:val="20"/>
              </w:rPr>
            </w:pPr>
          </w:p>
          <w:p w:rsidR="020E5FCF" w:rsidP="4072B2EA" w:rsidRDefault="020E5FCF" w14:paraId="17E91D34" w14:textId="223623B2">
            <w:pPr>
              <w:pStyle w:val="NoSpacing"/>
              <w:ind w:left="0"/>
              <w:rPr>
                <w:rFonts w:ascii="Arial" w:hAnsi="Arial" w:cs="Arial"/>
                <w:b w:val="1"/>
                <w:bCs w:val="1"/>
                <w:sz w:val="20"/>
                <w:szCs w:val="20"/>
              </w:rPr>
            </w:pPr>
            <w:r w:rsidRPr="4072B2EA" w:rsidR="020E5FCF">
              <w:rPr>
                <w:rFonts w:ascii="Arial" w:hAnsi="Arial" w:cs="Arial"/>
                <w:b w:val="1"/>
                <w:bCs w:val="1"/>
                <w:sz w:val="20"/>
                <w:szCs w:val="20"/>
              </w:rPr>
              <w:t>Spring 2022</w:t>
            </w:r>
          </w:p>
          <w:p w:rsidR="020E5FCF" w:rsidP="4072B2EA" w:rsidRDefault="020E5FCF" w14:paraId="55C416F8" w14:textId="6F4F4AAE">
            <w:pPr>
              <w:pStyle w:val="NoSpacing"/>
              <w:ind w:left="0"/>
              <w:rPr>
                <w:rFonts w:ascii="Arial" w:hAnsi="Arial" w:cs="Arial"/>
                <w:b w:val="0"/>
                <w:bCs w:val="0"/>
                <w:sz w:val="20"/>
                <w:szCs w:val="20"/>
              </w:rPr>
            </w:pPr>
            <w:r w:rsidRPr="4072B2EA" w:rsidR="020E5FCF">
              <w:rPr>
                <w:rFonts w:ascii="Arial" w:hAnsi="Arial" w:cs="Arial"/>
                <w:b w:val="0"/>
                <w:bCs w:val="0"/>
                <w:sz w:val="20"/>
                <w:szCs w:val="20"/>
              </w:rPr>
              <w:t xml:space="preserve">The INRW 0315/ENGL 1301 </w:t>
            </w:r>
            <w:proofErr w:type="spellStart"/>
            <w:r w:rsidRPr="4072B2EA" w:rsidR="020E5FCF">
              <w:rPr>
                <w:rFonts w:ascii="Arial" w:hAnsi="Arial" w:cs="Arial"/>
                <w:b w:val="0"/>
                <w:bCs w:val="0"/>
                <w:sz w:val="20"/>
                <w:szCs w:val="20"/>
              </w:rPr>
              <w:t>coreqs</w:t>
            </w:r>
            <w:proofErr w:type="spellEnd"/>
            <w:r w:rsidRPr="4072B2EA" w:rsidR="020E5FCF">
              <w:rPr>
                <w:rFonts w:ascii="Arial" w:hAnsi="Arial" w:cs="Arial"/>
                <w:b w:val="0"/>
                <w:bCs w:val="0"/>
                <w:sz w:val="20"/>
                <w:szCs w:val="20"/>
              </w:rPr>
              <w:t xml:space="preserve"> had a pass rate of 73% (A-D). This does exceed the target success rate of 70% set in outcome #2. </w:t>
            </w:r>
          </w:p>
          <w:p w:rsidR="020E5FCF" w:rsidP="4072B2EA" w:rsidRDefault="020E5FCF" w14:paraId="4BFA4221" w14:textId="3A4130E7">
            <w:pPr>
              <w:pStyle w:val="NoSpacing"/>
              <w:ind w:left="0"/>
              <w:rPr>
                <w:rFonts w:ascii="Arial" w:hAnsi="Arial" w:cs="Arial"/>
                <w:b w:val="0"/>
                <w:bCs w:val="0"/>
                <w:sz w:val="20"/>
                <w:szCs w:val="20"/>
              </w:rPr>
            </w:pPr>
            <w:r w:rsidRPr="4072B2EA" w:rsidR="020E5FCF">
              <w:rPr>
                <w:rFonts w:ascii="Arial" w:hAnsi="Arial" w:cs="Arial"/>
                <w:b w:val="0"/>
                <w:bCs w:val="0"/>
                <w:sz w:val="20"/>
                <w:szCs w:val="20"/>
              </w:rPr>
              <w:t xml:space="preserve">The NRW 0315/HIST 1301 </w:t>
            </w:r>
            <w:proofErr w:type="spellStart"/>
            <w:r w:rsidRPr="4072B2EA" w:rsidR="020E5FCF">
              <w:rPr>
                <w:rFonts w:ascii="Arial" w:hAnsi="Arial" w:cs="Arial"/>
                <w:b w:val="0"/>
                <w:bCs w:val="0"/>
                <w:sz w:val="20"/>
                <w:szCs w:val="20"/>
              </w:rPr>
              <w:t>coreqs</w:t>
            </w:r>
            <w:proofErr w:type="spellEnd"/>
            <w:r w:rsidRPr="4072B2EA" w:rsidR="020E5FCF">
              <w:rPr>
                <w:rFonts w:ascii="Arial" w:hAnsi="Arial" w:cs="Arial"/>
                <w:b w:val="0"/>
                <w:bCs w:val="0"/>
                <w:sz w:val="20"/>
                <w:szCs w:val="20"/>
              </w:rPr>
              <w:t xml:space="preserve"> had a pass rate of 52% (A-D). This does not meet the target success rate of 65% set in outcome #2. </w:t>
            </w:r>
          </w:p>
          <w:p w:rsidR="020E5FCF" w:rsidP="4072B2EA" w:rsidRDefault="020E5FCF" w14:paraId="3544C365" w14:textId="46A4DC6A">
            <w:pPr>
              <w:pStyle w:val="NoSpacing"/>
              <w:ind w:left="0"/>
              <w:rPr>
                <w:rFonts w:ascii="Arial" w:hAnsi="Arial" w:cs="Arial"/>
                <w:b w:val="0"/>
                <w:bCs w:val="0"/>
                <w:sz w:val="20"/>
                <w:szCs w:val="20"/>
              </w:rPr>
            </w:pPr>
            <w:r w:rsidRPr="4072B2EA" w:rsidR="020E5FCF">
              <w:rPr>
                <w:rFonts w:ascii="Arial" w:hAnsi="Arial" w:cs="Arial"/>
                <w:b w:val="0"/>
                <w:bCs w:val="0"/>
                <w:sz w:val="20"/>
                <w:szCs w:val="20"/>
              </w:rPr>
              <w:t xml:space="preserve">The INRW 0315/GOVT 2305 </w:t>
            </w:r>
            <w:proofErr w:type="spellStart"/>
            <w:r w:rsidRPr="4072B2EA" w:rsidR="020E5FCF">
              <w:rPr>
                <w:rFonts w:ascii="Arial" w:hAnsi="Arial" w:cs="Arial"/>
                <w:b w:val="0"/>
                <w:bCs w:val="0"/>
                <w:sz w:val="20"/>
                <w:szCs w:val="20"/>
              </w:rPr>
              <w:t>coreqs</w:t>
            </w:r>
            <w:proofErr w:type="spellEnd"/>
            <w:r w:rsidRPr="4072B2EA" w:rsidR="020E5FCF">
              <w:rPr>
                <w:rFonts w:ascii="Arial" w:hAnsi="Arial" w:cs="Arial"/>
                <w:b w:val="0"/>
                <w:bCs w:val="0"/>
                <w:sz w:val="20"/>
                <w:szCs w:val="20"/>
              </w:rPr>
              <w:t xml:space="preserve"> had a pass rate of 84% (A-D). This does exceed the target success rate of 78% set in outcome #2.</w:t>
            </w:r>
          </w:p>
          <w:p w:rsidR="020E5FCF" w:rsidP="4072B2EA" w:rsidRDefault="020E5FCF" w14:paraId="707C2EF9" w14:textId="54C322AA">
            <w:pPr>
              <w:pStyle w:val="NoSpacing"/>
              <w:ind w:left="0"/>
              <w:rPr>
                <w:rFonts w:ascii="Arial" w:hAnsi="Arial" w:cs="Arial"/>
                <w:b w:val="0"/>
                <w:bCs w:val="0"/>
                <w:sz w:val="20"/>
                <w:szCs w:val="20"/>
              </w:rPr>
            </w:pPr>
            <w:r w:rsidRPr="4072B2EA" w:rsidR="020E5FCF">
              <w:rPr>
                <w:rFonts w:ascii="Arial" w:hAnsi="Arial" w:cs="Arial"/>
                <w:b w:val="0"/>
                <w:bCs w:val="0"/>
                <w:sz w:val="20"/>
                <w:szCs w:val="20"/>
              </w:rPr>
              <w:t xml:space="preserve">The INRW 0315/SOCI 1301 1301 </w:t>
            </w:r>
            <w:proofErr w:type="spellStart"/>
            <w:r w:rsidRPr="4072B2EA" w:rsidR="020E5FCF">
              <w:rPr>
                <w:rFonts w:ascii="Arial" w:hAnsi="Arial" w:cs="Arial"/>
                <w:b w:val="0"/>
                <w:bCs w:val="0"/>
                <w:sz w:val="20"/>
                <w:szCs w:val="20"/>
              </w:rPr>
              <w:t>coreqs</w:t>
            </w:r>
            <w:proofErr w:type="spellEnd"/>
            <w:r w:rsidRPr="4072B2EA" w:rsidR="020E5FCF">
              <w:rPr>
                <w:rFonts w:ascii="Arial" w:hAnsi="Arial" w:cs="Arial"/>
                <w:b w:val="0"/>
                <w:bCs w:val="0"/>
                <w:sz w:val="20"/>
                <w:szCs w:val="20"/>
              </w:rPr>
              <w:t xml:space="preserve"> had a pass rate of </w:t>
            </w:r>
            <w:r w:rsidRPr="4072B2EA" w:rsidR="4F35737F">
              <w:rPr>
                <w:rFonts w:ascii="Arial" w:hAnsi="Arial" w:cs="Arial"/>
                <w:b w:val="0"/>
                <w:bCs w:val="0"/>
                <w:sz w:val="20"/>
                <w:szCs w:val="20"/>
              </w:rPr>
              <w:t>65</w:t>
            </w:r>
            <w:r w:rsidRPr="4072B2EA" w:rsidR="020E5FCF">
              <w:rPr>
                <w:rFonts w:ascii="Arial" w:hAnsi="Arial" w:cs="Arial"/>
                <w:b w:val="0"/>
                <w:bCs w:val="0"/>
                <w:sz w:val="20"/>
                <w:szCs w:val="20"/>
              </w:rPr>
              <w:t>% (A-D). This does not meet the target success rate of 70% set in outcome #2.</w:t>
            </w:r>
          </w:p>
          <w:p w:rsidR="4072B2EA" w:rsidP="4072B2EA" w:rsidRDefault="4072B2EA" w14:paraId="03D1CE76" w14:textId="3F8138F6">
            <w:pPr>
              <w:pStyle w:val="NoSpacing"/>
              <w:ind w:left="0"/>
              <w:rPr>
                <w:rFonts w:ascii="Arial" w:hAnsi="Arial" w:cs="Arial"/>
                <w:b w:val="0"/>
                <w:bCs w:val="0"/>
                <w:sz w:val="20"/>
                <w:szCs w:val="20"/>
              </w:rPr>
            </w:pPr>
          </w:p>
          <w:p w:rsidR="020E5FCF" w:rsidP="4072B2EA" w:rsidRDefault="020E5FCF" w14:paraId="1701D6E4" w14:textId="5C806EE2">
            <w:pPr>
              <w:pStyle w:val="NoSpacing"/>
              <w:ind w:left="0"/>
              <w:rPr>
                <w:rFonts w:ascii="Arial" w:hAnsi="Arial" w:cs="Arial"/>
                <w:b w:val="1"/>
                <w:bCs w:val="1"/>
                <w:sz w:val="20"/>
                <w:szCs w:val="20"/>
              </w:rPr>
            </w:pPr>
            <w:r w:rsidRPr="4072B2EA" w:rsidR="020E5FCF">
              <w:rPr>
                <w:rFonts w:ascii="Arial" w:hAnsi="Arial" w:cs="Arial"/>
                <w:b w:val="1"/>
                <w:bCs w:val="1"/>
                <w:sz w:val="20"/>
                <w:szCs w:val="20"/>
              </w:rPr>
              <w:t>Fall 2022</w:t>
            </w:r>
          </w:p>
          <w:p w:rsidR="020E5FCF" w:rsidP="4072B2EA" w:rsidRDefault="020E5FCF" w14:paraId="5D4F53FC" w14:textId="2BC71725">
            <w:pPr>
              <w:pStyle w:val="NoSpacing"/>
              <w:ind w:left="0"/>
              <w:rPr>
                <w:rFonts w:ascii="Arial" w:hAnsi="Arial" w:cs="Arial"/>
                <w:b w:val="0"/>
                <w:bCs w:val="0"/>
                <w:sz w:val="20"/>
                <w:szCs w:val="20"/>
              </w:rPr>
            </w:pPr>
            <w:r w:rsidRPr="4072B2EA" w:rsidR="020E5FCF">
              <w:rPr>
                <w:rFonts w:ascii="Arial" w:hAnsi="Arial" w:cs="Arial"/>
                <w:b w:val="0"/>
                <w:bCs w:val="0"/>
                <w:sz w:val="20"/>
                <w:szCs w:val="20"/>
              </w:rPr>
              <w:t xml:space="preserve">The INRW 0315/ENGL 1301 </w:t>
            </w:r>
            <w:proofErr w:type="spellStart"/>
            <w:r w:rsidRPr="4072B2EA" w:rsidR="020E5FCF">
              <w:rPr>
                <w:rFonts w:ascii="Arial" w:hAnsi="Arial" w:cs="Arial"/>
                <w:b w:val="0"/>
                <w:bCs w:val="0"/>
                <w:sz w:val="20"/>
                <w:szCs w:val="20"/>
              </w:rPr>
              <w:t>coreqs</w:t>
            </w:r>
            <w:proofErr w:type="spellEnd"/>
            <w:r w:rsidRPr="4072B2EA" w:rsidR="020E5FCF">
              <w:rPr>
                <w:rFonts w:ascii="Arial" w:hAnsi="Arial" w:cs="Arial"/>
                <w:b w:val="0"/>
                <w:bCs w:val="0"/>
                <w:sz w:val="20"/>
                <w:szCs w:val="20"/>
              </w:rPr>
              <w:t xml:space="preserve"> had a pass rate of </w:t>
            </w:r>
            <w:r w:rsidRPr="4072B2EA" w:rsidR="2C4EB23F">
              <w:rPr>
                <w:rFonts w:ascii="Arial" w:hAnsi="Arial" w:cs="Arial"/>
                <w:b w:val="0"/>
                <w:bCs w:val="0"/>
                <w:sz w:val="20"/>
                <w:szCs w:val="20"/>
              </w:rPr>
              <w:t>68.5</w:t>
            </w:r>
            <w:r w:rsidRPr="4072B2EA" w:rsidR="020E5FCF">
              <w:rPr>
                <w:rFonts w:ascii="Arial" w:hAnsi="Arial" w:cs="Arial"/>
                <w:b w:val="0"/>
                <w:bCs w:val="0"/>
                <w:sz w:val="20"/>
                <w:szCs w:val="20"/>
              </w:rPr>
              <w:t xml:space="preserve">% (A-D). This does </w:t>
            </w:r>
            <w:r w:rsidRPr="4072B2EA" w:rsidR="4C2A44FD">
              <w:rPr>
                <w:rFonts w:ascii="Arial" w:hAnsi="Arial" w:cs="Arial"/>
                <w:b w:val="0"/>
                <w:bCs w:val="0"/>
                <w:sz w:val="20"/>
                <w:szCs w:val="20"/>
              </w:rPr>
              <w:t xml:space="preserve">not </w:t>
            </w:r>
            <w:r w:rsidRPr="4072B2EA" w:rsidR="020E5FCF">
              <w:rPr>
                <w:rFonts w:ascii="Arial" w:hAnsi="Arial" w:cs="Arial"/>
                <w:b w:val="0"/>
                <w:bCs w:val="0"/>
                <w:sz w:val="20"/>
                <w:szCs w:val="20"/>
              </w:rPr>
              <w:t xml:space="preserve">meet the target success rate of 70% set in outcome #2. </w:t>
            </w:r>
          </w:p>
          <w:p w:rsidR="020E5FCF" w:rsidP="4072B2EA" w:rsidRDefault="020E5FCF" w14:paraId="1FD0AE55" w14:textId="15FA212C">
            <w:pPr>
              <w:pStyle w:val="NoSpacing"/>
              <w:ind w:left="0"/>
              <w:rPr>
                <w:rFonts w:ascii="Arial" w:hAnsi="Arial" w:cs="Arial"/>
                <w:b w:val="0"/>
                <w:bCs w:val="0"/>
                <w:sz w:val="20"/>
                <w:szCs w:val="20"/>
              </w:rPr>
            </w:pPr>
            <w:r w:rsidRPr="4072B2EA" w:rsidR="020E5FCF">
              <w:rPr>
                <w:rFonts w:ascii="Arial" w:hAnsi="Arial" w:cs="Arial"/>
                <w:b w:val="0"/>
                <w:bCs w:val="0"/>
                <w:sz w:val="20"/>
                <w:szCs w:val="20"/>
              </w:rPr>
              <w:t xml:space="preserve">The NRW 0315/HIST 1301 </w:t>
            </w:r>
            <w:proofErr w:type="spellStart"/>
            <w:r w:rsidRPr="4072B2EA" w:rsidR="020E5FCF">
              <w:rPr>
                <w:rFonts w:ascii="Arial" w:hAnsi="Arial" w:cs="Arial"/>
                <w:b w:val="0"/>
                <w:bCs w:val="0"/>
                <w:sz w:val="20"/>
                <w:szCs w:val="20"/>
              </w:rPr>
              <w:t>coreqs</w:t>
            </w:r>
            <w:proofErr w:type="spellEnd"/>
            <w:r w:rsidRPr="4072B2EA" w:rsidR="020E5FCF">
              <w:rPr>
                <w:rFonts w:ascii="Arial" w:hAnsi="Arial" w:cs="Arial"/>
                <w:b w:val="0"/>
                <w:bCs w:val="0"/>
                <w:sz w:val="20"/>
                <w:szCs w:val="20"/>
              </w:rPr>
              <w:t xml:space="preserve"> had a pass rate of </w:t>
            </w:r>
            <w:r w:rsidRPr="4072B2EA" w:rsidR="37DA8199">
              <w:rPr>
                <w:rFonts w:ascii="Arial" w:hAnsi="Arial" w:cs="Arial"/>
                <w:b w:val="0"/>
                <w:bCs w:val="0"/>
                <w:sz w:val="20"/>
                <w:szCs w:val="20"/>
              </w:rPr>
              <w:t>52</w:t>
            </w:r>
            <w:r w:rsidRPr="4072B2EA" w:rsidR="020E5FCF">
              <w:rPr>
                <w:rFonts w:ascii="Arial" w:hAnsi="Arial" w:cs="Arial"/>
                <w:b w:val="0"/>
                <w:bCs w:val="0"/>
                <w:sz w:val="20"/>
                <w:szCs w:val="20"/>
              </w:rPr>
              <w:t xml:space="preserve">% (A-D). This does not meet the target success rate of 65% set in outcome #2. </w:t>
            </w:r>
          </w:p>
          <w:p w:rsidR="020E5FCF" w:rsidP="4072B2EA" w:rsidRDefault="020E5FCF" w14:paraId="2769AD5F" w14:textId="32BDD88E">
            <w:pPr>
              <w:pStyle w:val="NoSpacing"/>
              <w:ind w:left="0"/>
              <w:rPr>
                <w:rFonts w:ascii="Arial" w:hAnsi="Arial" w:cs="Arial"/>
                <w:b w:val="0"/>
                <w:bCs w:val="0"/>
                <w:sz w:val="20"/>
                <w:szCs w:val="20"/>
              </w:rPr>
            </w:pPr>
            <w:r w:rsidRPr="4072B2EA" w:rsidR="020E5FCF">
              <w:rPr>
                <w:rFonts w:ascii="Arial" w:hAnsi="Arial" w:cs="Arial"/>
                <w:b w:val="0"/>
                <w:bCs w:val="0"/>
                <w:sz w:val="20"/>
                <w:szCs w:val="20"/>
              </w:rPr>
              <w:t xml:space="preserve">The INRW 0315/GOVT 2305 </w:t>
            </w:r>
            <w:proofErr w:type="spellStart"/>
            <w:r w:rsidRPr="4072B2EA" w:rsidR="020E5FCF">
              <w:rPr>
                <w:rFonts w:ascii="Arial" w:hAnsi="Arial" w:cs="Arial"/>
                <w:b w:val="0"/>
                <w:bCs w:val="0"/>
                <w:sz w:val="20"/>
                <w:szCs w:val="20"/>
              </w:rPr>
              <w:t>coreqs</w:t>
            </w:r>
            <w:proofErr w:type="spellEnd"/>
            <w:r w:rsidRPr="4072B2EA" w:rsidR="020E5FCF">
              <w:rPr>
                <w:rFonts w:ascii="Arial" w:hAnsi="Arial" w:cs="Arial"/>
                <w:b w:val="0"/>
                <w:bCs w:val="0"/>
                <w:sz w:val="20"/>
                <w:szCs w:val="20"/>
              </w:rPr>
              <w:t xml:space="preserve"> had a pass rate of </w:t>
            </w:r>
            <w:r w:rsidRPr="4072B2EA" w:rsidR="26C56712">
              <w:rPr>
                <w:rFonts w:ascii="Arial" w:hAnsi="Arial" w:cs="Arial"/>
                <w:b w:val="0"/>
                <w:bCs w:val="0"/>
                <w:sz w:val="20"/>
                <w:szCs w:val="20"/>
              </w:rPr>
              <w:t>83</w:t>
            </w:r>
            <w:r w:rsidRPr="4072B2EA" w:rsidR="020E5FCF">
              <w:rPr>
                <w:rFonts w:ascii="Arial" w:hAnsi="Arial" w:cs="Arial"/>
                <w:b w:val="0"/>
                <w:bCs w:val="0"/>
                <w:sz w:val="20"/>
                <w:szCs w:val="20"/>
              </w:rPr>
              <w:t>% (A-D). This does exceed the target success rate of 78% set in outcome #2.</w:t>
            </w:r>
          </w:p>
          <w:p w:rsidR="020E5FCF" w:rsidP="4072B2EA" w:rsidRDefault="020E5FCF" w14:paraId="3A311583" w14:textId="27F0AEC5">
            <w:pPr>
              <w:pStyle w:val="NoSpacing"/>
              <w:ind w:left="0"/>
              <w:rPr>
                <w:rFonts w:ascii="Arial" w:hAnsi="Arial" w:cs="Arial"/>
                <w:b w:val="0"/>
                <w:bCs w:val="0"/>
                <w:sz w:val="20"/>
                <w:szCs w:val="20"/>
              </w:rPr>
            </w:pPr>
            <w:r w:rsidRPr="4072B2EA" w:rsidR="020E5FCF">
              <w:rPr>
                <w:rFonts w:ascii="Arial" w:hAnsi="Arial" w:cs="Arial"/>
                <w:b w:val="0"/>
                <w:bCs w:val="0"/>
                <w:sz w:val="20"/>
                <w:szCs w:val="20"/>
              </w:rPr>
              <w:t xml:space="preserve">The INRW 0315/SOCI 1301 1301 </w:t>
            </w:r>
            <w:proofErr w:type="spellStart"/>
            <w:r w:rsidRPr="4072B2EA" w:rsidR="020E5FCF">
              <w:rPr>
                <w:rFonts w:ascii="Arial" w:hAnsi="Arial" w:cs="Arial"/>
                <w:b w:val="0"/>
                <w:bCs w:val="0"/>
                <w:sz w:val="20"/>
                <w:szCs w:val="20"/>
              </w:rPr>
              <w:t>coreqs</w:t>
            </w:r>
            <w:proofErr w:type="spellEnd"/>
            <w:r w:rsidRPr="4072B2EA" w:rsidR="020E5FCF">
              <w:rPr>
                <w:rFonts w:ascii="Arial" w:hAnsi="Arial" w:cs="Arial"/>
                <w:b w:val="0"/>
                <w:bCs w:val="0"/>
                <w:sz w:val="20"/>
                <w:szCs w:val="20"/>
              </w:rPr>
              <w:t xml:space="preserve"> had a pass rate of </w:t>
            </w:r>
            <w:r w:rsidRPr="4072B2EA" w:rsidR="0DDA58B1">
              <w:rPr>
                <w:rFonts w:ascii="Arial" w:hAnsi="Arial" w:cs="Arial"/>
                <w:b w:val="0"/>
                <w:bCs w:val="0"/>
                <w:sz w:val="20"/>
                <w:szCs w:val="20"/>
              </w:rPr>
              <w:t>70.8</w:t>
            </w:r>
            <w:r w:rsidRPr="4072B2EA" w:rsidR="020E5FCF">
              <w:rPr>
                <w:rFonts w:ascii="Arial" w:hAnsi="Arial" w:cs="Arial"/>
                <w:b w:val="0"/>
                <w:bCs w:val="0"/>
                <w:sz w:val="20"/>
                <w:szCs w:val="20"/>
              </w:rPr>
              <w:t>% (A-D). This does meet the target success rate of 70% set in outcome #2.</w:t>
            </w:r>
          </w:p>
          <w:p w:rsidR="4072B2EA" w:rsidP="4072B2EA" w:rsidRDefault="4072B2EA" w14:paraId="5040F28D" w14:textId="3693578C">
            <w:pPr>
              <w:pStyle w:val="NoSpacing"/>
              <w:ind w:left="0"/>
              <w:rPr>
                <w:rFonts w:ascii="Arial" w:hAnsi="Arial" w:cs="Arial"/>
                <w:b w:val="0"/>
                <w:bCs w:val="0"/>
                <w:sz w:val="20"/>
                <w:szCs w:val="20"/>
              </w:rPr>
            </w:pPr>
          </w:p>
          <w:p w:rsidR="76655AD5" w:rsidP="4072B2EA" w:rsidRDefault="76655AD5" w14:paraId="02EAF0AA" w14:textId="64F5040B">
            <w:pPr>
              <w:pStyle w:val="NoSpacing"/>
              <w:ind w:left="0"/>
              <w:rPr>
                <w:rFonts w:ascii="Arial" w:hAnsi="Arial" w:cs="Arial"/>
                <w:b w:val="0"/>
                <w:bCs w:val="0"/>
                <w:sz w:val="20"/>
                <w:szCs w:val="20"/>
              </w:rPr>
            </w:pPr>
            <w:r w:rsidRPr="4072B2EA" w:rsidR="76655AD5">
              <w:rPr>
                <w:rFonts w:ascii="Arial" w:hAnsi="Arial" w:cs="Arial"/>
                <w:b w:val="1"/>
                <w:bCs w:val="1"/>
                <w:sz w:val="20"/>
                <w:szCs w:val="20"/>
              </w:rPr>
              <w:t xml:space="preserve">INRW 0405 Results: </w:t>
            </w:r>
            <w:r w:rsidRPr="4072B2EA" w:rsidR="76655AD5">
              <w:rPr>
                <w:rFonts w:ascii="Arial" w:hAnsi="Arial" w:cs="Arial"/>
                <w:b w:val="0"/>
                <w:bCs w:val="0"/>
                <w:sz w:val="20"/>
                <w:szCs w:val="20"/>
              </w:rPr>
              <w:t xml:space="preserve">(stand-alone course for students exempt from the </w:t>
            </w:r>
            <w:r w:rsidRPr="4072B2EA" w:rsidR="76655AD5">
              <w:rPr>
                <w:rFonts w:ascii="Arial" w:hAnsi="Arial" w:cs="Arial"/>
                <w:b w:val="0"/>
                <w:bCs w:val="0"/>
                <w:sz w:val="20"/>
                <w:szCs w:val="20"/>
              </w:rPr>
              <w:t>coreq</w:t>
            </w:r>
            <w:r w:rsidRPr="4072B2EA" w:rsidR="76655AD5">
              <w:rPr>
                <w:rFonts w:ascii="Arial" w:hAnsi="Arial" w:cs="Arial"/>
                <w:b w:val="0"/>
                <w:bCs w:val="0"/>
                <w:sz w:val="20"/>
                <w:szCs w:val="20"/>
              </w:rPr>
              <w:t>)</w:t>
            </w:r>
          </w:p>
          <w:p w:rsidR="4072B2EA" w:rsidP="4072B2EA" w:rsidRDefault="4072B2EA" w14:paraId="58089D99" w14:textId="32C65BF8">
            <w:pPr>
              <w:pStyle w:val="NoSpacing"/>
              <w:ind w:left="0"/>
              <w:rPr>
                <w:rFonts w:ascii="Arial" w:hAnsi="Arial" w:cs="Arial"/>
                <w:b w:val="0"/>
                <w:bCs w:val="0"/>
                <w:sz w:val="20"/>
                <w:szCs w:val="20"/>
              </w:rPr>
            </w:pPr>
          </w:p>
          <w:p w:rsidR="76655AD5" w:rsidP="4072B2EA" w:rsidRDefault="76655AD5" w14:paraId="3D007F60" w14:textId="4CC4E449">
            <w:pPr>
              <w:pStyle w:val="NoSpacing"/>
              <w:ind w:left="0"/>
              <w:rPr>
                <w:rFonts w:ascii="Arial" w:hAnsi="Arial" w:cs="Arial"/>
                <w:b w:val="1"/>
                <w:bCs w:val="1"/>
                <w:sz w:val="20"/>
                <w:szCs w:val="20"/>
              </w:rPr>
            </w:pPr>
            <w:r w:rsidRPr="4072B2EA" w:rsidR="76655AD5">
              <w:rPr>
                <w:rFonts w:ascii="Arial" w:hAnsi="Arial" w:cs="Arial"/>
                <w:b w:val="1"/>
                <w:bCs w:val="1"/>
                <w:sz w:val="20"/>
                <w:szCs w:val="20"/>
              </w:rPr>
              <w:t>Fall 2021</w:t>
            </w:r>
          </w:p>
          <w:p w:rsidR="76655AD5" w:rsidP="4072B2EA" w:rsidRDefault="76655AD5" w14:paraId="7CB3280A" w14:textId="547C36A3">
            <w:pPr>
              <w:pStyle w:val="NoSpacing"/>
              <w:ind w:left="0"/>
              <w:rPr>
                <w:rFonts w:ascii="Arial" w:hAnsi="Arial" w:cs="Arial"/>
                <w:b w:val="0"/>
                <w:bCs w:val="0"/>
                <w:sz w:val="20"/>
                <w:szCs w:val="20"/>
              </w:rPr>
            </w:pPr>
            <w:r w:rsidRPr="4072B2EA" w:rsidR="76655AD5">
              <w:rPr>
                <w:rFonts w:ascii="Arial" w:hAnsi="Arial" w:cs="Arial"/>
                <w:b w:val="0"/>
                <w:bCs w:val="0"/>
                <w:sz w:val="20"/>
                <w:szCs w:val="20"/>
              </w:rPr>
              <w:t>INRW 0405 courses had a pass rate of 67% (A-C). This does not meet the target success rate of 70% set in outcome #2.</w:t>
            </w:r>
          </w:p>
          <w:p w:rsidR="4072B2EA" w:rsidP="4072B2EA" w:rsidRDefault="4072B2EA" w14:paraId="0777B1F4" w14:textId="5F82CB00">
            <w:pPr>
              <w:pStyle w:val="NoSpacing"/>
              <w:ind w:left="0"/>
              <w:rPr>
                <w:rFonts w:ascii="Arial" w:hAnsi="Arial" w:cs="Arial"/>
                <w:b w:val="0"/>
                <w:bCs w:val="0"/>
                <w:sz w:val="20"/>
                <w:szCs w:val="20"/>
              </w:rPr>
            </w:pPr>
          </w:p>
          <w:p w:rsidR="76655AD5" w:rsidP="4072B2EA" w:rsidRDefault="76655AD5" w14:paraId="07002F61" w14:textId="7516FDB8">
            <w:pPr>
              <w:pStyle w:val="NoSpacing"/>
              <w:ind w:left="0"/>
              <w:rPr>
                <w:rFonts w:ascii="Arial" w:hAnsi="Arial" w:cs="Arial"/>
                <w:b w:val="1"/>
                <w:bCs w:val="1"/>
                <w:sz w:val="20"/>
                <w:szCs w:val="20"/>
              </w:rPr>
            </w:pPr>
            <w:r w:rsidRPr="4072B2EA" w:rsidR="76655AD5">
              <w:rPr>
                <w:rFonts w:ascii="Arial" w:hAnsi="Arial" w:cs="Arial"/>
                <w:b w:val="1"/>
                <w:bCs w:val="1"/>
                <w:sz w:val="20"/>
                <w:szCs w:val="20"/>
              </w:rPr>
              <w:t>Spring 2022</w:t>
            </w:r>
          </w:p>
          <w:p w:rsidR="0B242314" w:rsidP="4072B2EA" w:rsidRDefault="0B242314" w14:paraId="315F6D9E" w14:textId="5BF5BC17">
            <w:pPr>
              <w:pStyle w:val="NoSpacing"/>
              <w:ind w:left="0"/>
              <w:rPr>
                <w:rFonts w:ascii="Arial" w:hAnsi="Arial" w:cs="Arial"/>
                <w:b w:val="0"/>
                <w:bCs w:val="0"/>
                <w:sz w:val="20"/>
                <w:szCs w:val="20"/>
              </w:rPr>
            </w:pPr>
            <w:r w:rsidRPr="4072B2EA" w:rsidR="0B242314">
              <w:rPr>
                <w:rFonts w:ascii="Arial" w:hAnsi="Arial" w:cs="Arial"/>
                <w:b w:val="0"/>
                <w:bCs w:val="0"/>
                <w:sz w:val="20"/>
                <w:szCs w:val="20"/>
              </w:rPr>
              <w:t>INRW 0405 courses had a pass rate of 6</w:t>
            </w:r>
            <w:r w:rsidRPr="4072B2EA" w:rsidR="625AFD91">
              <w:rPr>
                <w:rFonts w:ascii="Arial" w:hAnsi="Arial" w:cs="Arial"/>
                <w:b w:val="0"/>
                <w:bCs w:val="0"/>
                <w:sz w:val="20"/>
                <w:szCs w:val="20"/>
              </w:rPr>
              <w:t>2</w:t>
            </w:r>
            <w:r w:rsidRPr="4072B2EA" w:rsidR="0B242314">
              <w:rPr>
                <w:rFonts w:ascii="Arial" w:hAnsi="Arial" w:cs="Arial"/>
                <w:b w:val="0"/>
                <w:bCs w:val="0"/>
                <w:sz w:val="20"/>
                <w:szCs w:val="20"/>
              </w:rPr>
              <w:t>% (A-C). This does not meet the target success rate of 70% set in outcome #2.</w:t>
            </w:r>
          </w:p>
          <w:p w:rsidR="4072B2EA" w:rsidP="4072B2EA" w:rsidRDefault="4072B2EA" w14:paraId="44A2323F" w14:textId="76A0D64F">
            <w:pPr>
              <w:pStyle w:val="NoSpacing"/>
              <w:ind w:left="0"/>
              <w:rPr>
                <w:rFonts w:ascii="Arial" w:hAnsi="Arial" w:cs="Arial"/>
                <w:b w:val="0"/>
                <w:bCs w:val="0"/>
                <w:sz w:val="20"/>
                <w:szCs w:val="20"/>
              </w:rPr>
            </w:pPr>
          </w:p>
          <w:p w:rsidR="76655AD5" w:rsidP="4072B2EA" w:rsidRDefault="76655AD5" w14:paraId="1AE05EE2" w14:textId="5F2B3028">
            <w:pPr>
              <w:pStyle w:val="NoSpacing"/>
              <w:ind w:left="0"/>
              <w:rPr>
                <w:rFonts w:ascii="Arial" w:hAnsi="Arial" w:cs="Arial"/>
                <w:b w:val="0"/>
                <w:bCs w:val="0"/>
                <w:sz w:val="20"/>
                <w:szCs w:val="20"/>
              </w:rPr>
            </w:pPr>
            <w:r w:rsidRPr="4072B2EA" w:rsidR="76655AD5">
              <w:rPr>
                <w:rFonts w:ascii="Arial" w:hAnsi="Arial" w:cs="Arial"/>
                <w:b w:val="1"/>
                <w:bCs w:val="1"/>
                <w:sz w:val="20"/>
                <w:szCs w:val="20"/>
              </w:rPr>
              <w:t>Fall 2022</w:t>
            </w:r>
          </w:p>
          <w:p w:rsidR="0070DEB4" w:rsidP="4072B2EA" w:rsidRDefault="0070DEB4" w14:paraId="0E77C9A8" w14:textId="60B31CE5">
            <w:pPr>
              <w:pStyle w:val="NoSpacing"/>
              <w:ind w:left="0"/>
              <w:rPr>
                <w:rFonts w:ascii="Arial" w:hAnsi="Arial" w:cs="Arial"/>
                <w:b w:val="0"/>
                <w:bCs w:val="0"/>
                <w:sz w:val="20"/>
                <w:szCs w:val="20"/>
              </w:rPr>
            </w:pPr>
            <w:r w:rsidRPr="4072B2EA" w:rsidR="0070DEB4">
              <w:rPr>
                <w:rFonts w:ascii="Arial" w:hAnsi="Arial" w:cs="Arial"/>
                <w:b w:val="0"/>
                <w:bCs w:val="0"/>
                <w:sz w:val="20"/>
                <w:szCs w:val="20"/>
              </w:rPr>
              <w:t>INRW 0405 courses had a pass rate of 6</w:t>
            </w:r>
            <w:r w:rsidRPr="4072B2EA" w:rsidR="30A1D010">
              <w:rPr>
                <w:rFonts w:ascii="Arial" w:hAnsi="Arial" w:cs="Arial"/>
                <w:b w:val="0"/>
                <w:bCs w:val="0"/>
                <w:sz w:val="20"/>
                <w:szCs w:val="20"/>
              </w:rPr>
              <w:t>1.7</w:t>
            </w:r>
            <w:r w:rsidRPr="4072B2EA" w:rsidR="0070DEB4">
              <w:rPr>
                <w:rFonts w:ascii="Arial" w:hAnsi="Arial" w:cs="Arial"/>
                <w:b w:val="0"/>
                <w:bCs w:val="0"/>
                <w:sz w:val="20"/>
                <w:szCs w:val="20"/>
              </w:rPr>
              <w:t>% (A-C). This does not meet the target success rate of 70% set in outcome #2.</w:t>
            </w:r>
          </w:p>
          <w:p w:rsidR="4072B2EA" w:rsidP="4072B2EA" w:rsidRDefault="4072B2EA" w14:paraId="6FCDB8AA" w14:textId="37926664">
            <w:pPr>
              <w:pStyle w:val="NoSpacing"/>
              <w:ind w:left="0"/>
              <w:rPr>
                <w:rFonts w:ascii="Arial" w:hAnsi="Arial" w:cs="Arial"/>
                <w:b w:val="0"/>
                <w:bCs w:val="0"/>
                <w:sz w:val="20"/>
                <w:szCs w:val="20"/>
              </w:rPr>
            </w:pPr>
          </w:p>
          <w:p w:rsidR="4072B2EA" w:rsidP="4072B2EA" w:rsidRDefault="4072B2EA" w14:paraId="0DF63D40" w14:textId="530E4D99">
            <w:pPr>
              <w:pStyle w:val="NoSpacing"/>
              <w:ind w:left="0"/>
              <w:rPr>
                <w:rFonts w:ascii="Arial" w:hAnsi="Arial" w:cs="Arial"/>
                <w:b w:val="0"/>
                <w:bCs w:val="0"/>
                <w:sz w:val="20"/>
                <w:szCs w:val="20"/>
              </w:rPr>
            </w:pPr>
          </w:p>
          <w:p w:rsidR="45835653" w:rsidP="0760C95A" w:rsidRDefault="45835653" w14:paraId="11CE5302" w14:textId="4600C95F">
            <w:pPr>
              <w:pStyle w:val="NoSpacing"/>
              <w:ind w:left="0"/>
              <w:rPr>
                <w:rFonts w:ascii="Arial" w:hAnsi="Arial" w:cs="Arial"/>
                <w:b w:val="1"/>
                <w:bCs w:val="1"/>
                <w:sz w:val="20"/>
                <w:szCs w:val="20"/>
              </w:rPr>
            </w:pPr>
            <w:r w:rsidRPr="0760C95A" w:rsidR="45835653">
              <w:rPr>
                <w:rFonts w:ascii="Arial" w:hAnsi="Arial" w:cs="Arial"/>
                <w:b w:val="1"/>
                <w:bCs w:val="1"/>
                <w:sz w:val="20"/>
                <w:szCs w:val="20"/>
              </w:rPr>
              <w:t>INRW 0405 Results:</w:t>
            </w:r>
          </w:p>
          <w:p w:rsidRPr="00210107" w:rsidR="005D70EA" w:rsidP="43D9AE45" w:rsidRDefault="005D70EA" w14:paraId="381255AC" wp14:textId="4A6A9836">
            <w:pPr>
              <w:pStyle w:val="NoSpacing"/>
              <w:ind w:left="0"/>
              <w:rPr>
                <w:rFonts w:ascii="Arial" w:hAnsi="Arial" w:cs="Arial"/>
                <w:b w:val="1"/>
                <w:bCs w:val="1"/>
                <w:sz w:val="20"/>
                <w:szCs w:val="20"/>
              </w:rPr>
            </w:pPr>
          </w:p>
          <w:p w:rsidRPr="00210107" w:rsidR="005D70EA" w:rsidP="43D9AE45" w:rsidRDefault="005D70EA" w14:paraId="30C75002" wp14:textId="1AF0FB05">
            <w:pPr>
              <w:pStyle w:val="NoSpacing"/>
              <w:numPr>
                <w:ilvl w:val="0"/>
                <w:numId w:val="6"/>
              </w:numPr>
              <w:rPr>
                <w:rFonts w:ascii="Arial" w:hAnsi="Arial" w:cs="Arial"/>
                <w:b w:val="1"/>
                <w:bCs w:val="1"/>
                <w:sz w:val="20"/>
                <w:szCs w:val="20"/>
              </w:rPr>
            </w:pPr>
            <w:r w:rsidRPr="0760C95A" w:rsidR="0422940C">
              <w:rPr>
                <w:rFonts w:ascii="Arial" w:hAnsi="Arial" w:cs="Arial"/>
                <w:b w:val="1"/>
                <w:bCs w:val="1"/>
                <w:sz w:val="20"/>
                <w:szCs w:val="20"/>
              </w:rPr>
              <w:t>Impl</w:t>
            </w:r>
            <w:r w:rsidRPr="0760C95A" w:rsidR="0422940C">
              <w:rPr>
                <w:rFonts w:ascii="Arial" w:hAnsi="Arial" w:cs="Arial"/>
                <w:b w:val="1"/>
                <w:bCs w:val="1"/>
                <w:sz w:val="20"/>
                <w:szCs w:val="20"/>
              </w:rPr>
              <w:t>e</w:t>
            </w:r>
            <w:r w:rsidRPr="0760C95A" w:rsidR="0422940C">
              <w:rPr>
                <w:rFonts w:ascii="Arial" w:hAnsi="Arial" w:cs="Arial"/>
                <w:b w:val="1"/>
                <w:bCs w:val="1"/>
                <w:sz w:val="20"/>
                <w:szCs w:val="20"/>
              </w:rPr>
              <w:t>menta</w:t>
            </w:r>
            <w:r w:rsidRPr="0760C95A" w:rsidR="0422940C">
              <w:rPr>
                <w:rFonts w:ascii="Arial" w:hAnsi="Arial" w:cs="Arial"/>
                <w:b w:val="1"/>
                <w:bCs w:val="1"/>
                <w:sz w:val="20"/>
                <w:szCs w:val="20"/>
              </w:rPr>
              <w:t>tion of Findings (Outcome #2)</w:t>
            </w:r>
          </w:p>
          <w:p w:rsidR="7784D23F" w:rsidP="4072B2EA" w:rsidRDefault="7784D23F" w14:paraId="1BDBD907" w14:textId="7CB31817">
            <w:pPr>
              <w:pStyle w:val="NoSpacing"/>
              <w:ind w:left="0"/>
              <w:rPr>
                <w:rFonts w:ascii="Arial" w:hAnsi="Arial" w:eastAsia="Arial" w:cs="Arial"/>
                <w:noProof w:val="0"/>
                <w:sz w:val="20"/>
                <w:szCs w:val="20"/>
                <w:lang w:val="en-US"/>
              </w:rPr>
            </w:pPr>
            <w:r w:rsidRPr="4072B2EA" w:rsidR="7784D23F">
              <w:rPr>
                <w:rFonts w:ascii="Arial" w:hAnsi="Arial" w:cs="Arial"/>
                <w:b w:val="0"/>
                <w:bCs w:val="0"/>
                <w:sz w:val="20"/>
                <w:szCs w:val="20"/>
              </w:rPr>
              <w:t xml:space="preserve">INRW was greatly affected by COVID. After COVID and the new TSI test were implemented, many more students tested into INRW </w:t>
            </w:r>
            <w:proofErr w:type="spellStart"/>
            <w:r w:rsidRPr="4072B2EA" w:rsidR="7784D23F">
              <w:rPr>
                <w:rFonts w:ascii="Arial" w:hAnsi="Arial" w:cs="Arial"/>
                <w:b w:val="0"/>
                <w:bCs w:val="0"/>
                <w:sz w:val="20"/>
                <w:szCs w:val="20"/>
              </w:rPr>
              <w:t>coreqs</w:t>
            </w:r>
            <w:proofErr w:type="spellEnd"/>
            <w:r w:rsidRPr="4072B2EA" w:rsidR="7784D23F">
              <w:rPr>
                <w:rFonts w:ascii="Arial" w:hAnsi="Arial" w:cs="Arial"/>
                <w:b w:val="0"/>
                <w:bCs w:val="0"/>
                <w:sz w:val="20"/>
                <w:szCs w:val="20"/>
              </w:rPr>
              <w:t xml:space="preserve"> and INRW 0405.</w:t>
            </w:r>
            <w:r w:rsidRPr="4072B2EA" w:rsidR="7784D23F">
              <w:rPr>
                <w:rFonts w:ascii="Arial" w:hAnsi="Arial" w:cs="Arial"/>
                <w:b w:val="1"/>
                <w:bCs w:val="1"/>
                <w:sz w:val="20"/>
                <w:szCs w:val="20"/>
              </w:rPr>
              <w:t xml:space="preserve"> </w:t>
            </w:r>
            <w:r w:rsidRPr="4072B2EA" w:rsidR="16D7CC8F">
              <w:rPr>
                <w:rFonts w:ascii="Arial" w:hAnsi="Arial" w:cs="Arial"/>
                <w:b w:val="0"/>
                <w:bCs w:val="0"/>
                <w:sz w:val="20"/>
                <w:szCs w:val="20"/>
              </w:rPr>
              <w:t xml:space="preserve">This is part of a nationwide trend that shows the damaging academic effects of the time </w:t>
            </w:r>
            <w:r w:rsidRPr="4072B2EA" w:rsidR="345E3CD5">
              <w:rPr>
                <w:rFonts w:ascii="Arial" w:hAnsi="Arial" w:cs="Arial"/>
                <w:b w:val="0"/>
                <w:bCs w:val="0"/>
                <w:sz w:val="20"/>
                <w:szCs w:val="20"/>
              </w:rPr>
              <w:t xml:space="preserve">K-12 students were completing school on Zoom. </w:t>
            </w:r>
          </w:p>
          <w:p w:rsidR="7784D23F" w:rsidP="4072B2EA" w:rsidRDefault="7784D23F" w14:paraId="4621A216" w14:textId="1880D7FE">
            <w:pPr>
              <w:pStyle w:val="NoSpacing"/>
              <w:ind w:left="0"/>
              <w:rPr>
                <w:rFonts w:ascii="Arial" w:hAnsi="Arial" w:cs="Arial"/>
                <w:b w:val="0"/>
                <w:bCs w:val="0"/>
                <w:sz w:val="20"/>
                <w:szCs w:val="20"/>
              </w:rPr>
            </w:pPr>
          </w:p>
          <w:p w:rsidR="7784D23F" w:rsidP="0760C95A" w:rsidRDefault="7784D23F" w14:paraId="5F2F47B7" w14:textId="6CE8D23F">
            <w:pPr>
              <w:pStyle w:val="NoSpacing"/>
              <w:ind w:left="0"/>
              <w:rPr>
                <w:rFonts w:ascii="Arial" w:hAnsi="Arial" w:eastAsia="Arial" w:cs="Arial"/>
                <w:noProof w:val="0"/>
                <w:sz w:val="20"/>
                <w:szCs w:val="20"/>
                <w:lang w:val="en-US"/>
              </w:rPr>
            </w:pPr>
            <w:r w:rsidRPr="4072B2EA" w:rsidR="345E3CD5">
              <w:rPr>
                <w:rFonts w:ascii="Arial" w:hAnsi="Arial" w:cs="Arial"/>
                <w:b w:val="0"/>
                <w:bCs w:val="0"/>
                <w:sz w:val="20"/>
                <w:szCs w:val="20"/>
              </w:rPr>
              <w:t>Our department now offers man</w:t>
            </w:r>
            <w:r w:rsidRPr="4072B2EA" w:rsidR="01855086">
              <w:rPr>
                <w:rFonts w:ascii="Arial" w:hAnsi="Arial" w:cs="Arial"/>
                <w:b w:val="0"/>
                <w:bCs w:val="0"/>
                <w:sz w:val="20"/>
                <w:szCs w:val="20"/>
              </w:rPr>
              <w:t>y more sections of INRW 0405. To fill this demand, many full</w:t>
            </w:r>
            <w:r w:rsidRPr="4072B2EA" w:rsidR="255F0C92">
              <w:rPr>
                <w:rFonts w:ascii="Arial" w:hAnsi="Arial" w:cs="Arial"/>
                <w:b w:val="0"/>
                <w:bCs w:val="0"/>
                <w:sz w:val="20"/>
                <w:szCs w:val="20"/>
              </w:rPr>
              <w:t>-t</w:t>
            </w:r>
            <w:r w:rsidRPr="4072B2EA" w:rsidR="01855086">
              <w:rPr>
                <w:rFonts w:ascii="Arial" w:hAnsi="Arial" w:cs="Arial"/>
                <w:b w:val="0"/>
                <w:bCs w:val="0"/>
                <w:sz w:val="20"/>
                <w:szCs w:val="20"/>
              </w:rPr>
              <w:t xml:space="preserve">ime English faculty have been teaching these courses, and many new INRW adjuncts were hired. </w:t>
            </w:r>
            <w:r w:rsidRPr="4072B2EA" w:rsidR="460C99F9">
              <w:rPr>
                <w:rFonts w:ascii="Arial" w:hAnsi="Arial" w:cs="Arial"/>
                <w:b w:val="0"/>
                <w:bCs w:val="0"/>
                <w:sz w:val="20"/>
                <w:szCs w:val="20"/>
              </w:rPr>
              <w:t xml:space="preserve">Unfortunately, </w:t>
            </w:r>
            <w:r w:rsidRPr="4072B2EA" w:rsidR="65AF15BA">
              <w:rPr>
                <w:rFonts w:ascii="Arial" w:hAnsi="Arial" w:cs="Arial"/>
                <w:b w:val="0"/>
                <w:bCs w:val="0"/>
                <w:sz w:val="20"/>
                <w:szCs w:val="20"/>
              </w:rPr>
              <w:t>most of these faculty members did not have any experience teaching INRW, or any graduate course work in Reading Education. We are supporting these faculty members with prof</w:t>
            </w:r>
            <w:r w:rsidRPr="4072B2EA" w:rsidR="1F7CA850">
              <w:rPr>
                <w:rFonts w:ascii="Arial" w:hAnsi="Arial" w:cs="Arial"/>
                <w:b w:val="0"/>
                <w:bCs w:val="0"/>
                <w:sz w:val="20"/>
                <w:szCs w:val="20"/>
              </w:rPr>
              <w:t>essional development sessions</w:t>
            </w:r>
            <w:r w:rsidRPr="4072B2EA" w:rsidR="0535B14D">
              <w:rPr>
                <w:rFonts w:ascii="Arial" w:hAnsi="Arial" w:cs="Arial"/>
                <w:b w:val="0"/>
                <w:bCs w:val="0"/>
                <w:sz w:val="20"/>
                <w:szCs w:val="20"/>
              </w:rPr>
              <w:t xml:space="preserve"> focused on teaching Reading</w:t>
            </w:r>
            <w:r w:rsidRPr="4072B2EA" w:rsidR="1F7CA850">
              <w:rPr>
                <w:rFonts w:ascii="Arial" w:hAnsi="Arial" w:cs="Arial"/>
                <w:b w:val="0"/>
                <w:bCs w:val="0"/>
                <w:sz w:val="20"/>
                <w:szCs w:val="20"/>
              </w:rPr>
              <w:t xml:space="preserve">, and by organizing the </w:t>
            </w:r>
            <w:r w:rsidRPr="4072B2EA" w:rsidR="1F7CA850">
              <w:rPr>
                <w:rFonts w:ascii="Arial" w:hAnsi="Arial" w:eastAsia="Arial" w:cs="Arial"/>
                <w:b w:val="0"/>
                <w:bCs w:val="0"/>
                <w:i w:val="0"/>
                <w:iCs w:val="0"/>
                <w:caps w:val="0"/>
                <w:smallCaps w:val="0"/>
                <w:noProof w:val="0"/>
                <w:color w:val="242424"/>
                <w:sz w:val="20"/>
                <w:szCs w:val="20"/>
                <w:lang w:val="en-US"/>
              </w:rPr>
              <w:t xml:space="preserve">Partnering for Student Success Conference. </w:t>
            </w:r>
          </w:p>
          <w:p w:rsidRPr="00210107" w:rsidR="005D70EA" w:rsidP="4072B2EA" w:rsidRDefault="005D70EA" w14:paraId="613EB1DA" wp14:textId="36D193FD">
            <w:pPr>
              <w:pStyle w:val="NoSpacing"/>
              <w:ind w:left="0"/>
              <w:rPr>
                <w:rFonts w:ascii="Arial" w:hAnsi="Arial" w:eastAsia="Arial" w:cs="Arial"/>
                <w:b w:val="0"/>
                <w:bCs w:val="0"/>
                <w:i w:val="0"/>
                <w:iCs w:val="0"/>
                <w:caps w:val="0"/>
                <w:smallCaps w:val="0"/>
                <w:noProof w:val="0"/>
                <w:color w:val="242424"/>
                <w:sz w:val="20"/>
                <w:szCs w:val="20"/>
                <w:lang w:val="en-US"/>
              </w:rPr>
            </w:pPr>
          </w:p>
          <w:p w:rsidRPr="00210107" w:rsidR="005D70EA" w:rsidP="29ABFD26" w:rsidRDefault="005D70EA" w14:paraId="144A5D23" wp14:textId="681B97FE">
            <w:pPr>
              <w:pStyle w:val="NoSpacing"/>
              <w:ind w:left="0"/>
              <w:rPr>
                <w:rFonts w:ascii="Arial" w:hAnsi="Arial" w:eastAsia="Arial" w:cs="Arial"/>
                <w:b w:val="0"/>
                <w:bCs w:val="0"/>
                <w:i w:val="0"/>
                <w:iCs w:val="0"/>
                <w:caps w:val="0"/>
                <w:smallCaps w:val="0"/>
                <w:noProof w:val="0"/>
                <w:color w:val="242424"/>
                <w:sz w:val="20"/>
                <w:szCs w:val="20"/>
                <w:lang w:val="en-US"/>
              </w:rPr>
            </w:pPr>
            <w:r w:rsidRPr="29ABFD26" w:rsidR="370964E6">
              <w:rPr>
                <w:rFonts w:ascii="Arial" w:hAnsi="Arial" w:eastAsia="Arial" w:cs="Arial"/>
                <w:b w:val="0"/>
                <w:bCs w:val="0"/>
                <w:i w:val="0"/>
                <w:iCs w:val="0"/>
                <w:caps w:val="0"/>
                <w:smallCaps w:val="0"/>
                <w:noProof w:val="0"/>
                <w:color w:val="242424"/>
                <w:sz w:val="20"/>
                <w:szCs w:val="20"/>
                <w:lang w:val="en-US"/>
              </w:rPr>
              <w:t xml:space="preserve">For the </w:t>
            </w:r>
            <w:proofErr w:type="spellStart"/>
            <w:r w:rsidRPr="29ABFD26" w:rsidR="370964E6">
              <w:rPr>
                <w:rFonts w:ascii="Arial" w:hAnsi="Arial" w:eastAsia="Arial" w:cs="Arial"/>
                <w:b w:val="0"/>
                <w:bCs w:val="0"/>
                <w:i w:val="0"/>
                <w:iCs w:val="0"/>
                <w:caps w:val="0"/>
                <w:smallCaps w:val="0"/>
                <w:noProof w:val="0"/>
                <w:color w:val="242424"/>
                <w:sz w:val="20"/>
                <w:szCs w:val="20"/>
                <w:lang w:val="en-US"/>
              </w:rPr>
              <w:t>coreqs</w:t>
            </w:r>
            <w:proofErr w:type="spellEnd"/>
            <w:r w:rsidRPr="29ABFD26" w:rsidR="370964E6">
              <w:rPr>
                <w:rFonts w:ascii="Arial" w:hAnsi="Arial" w:eastAsia="Arial" w:cs="Arial"/>
                <w:b w:val="0"/>
                <w:bCs w:val="0"/>
                <w:i w:val="0"/>
                <w:iCs w:val="0"/>
                <w:caps w:val="0"/>
                <w:smallCaps w:val="0"/>
                <w:noProof w:val="0"/>
                <w:color w:val="242424"/>
                <w:sz w:val="20"/>
                <w:szCs w:val="20"/>
                <w:lang w:val="en-US"/>
              </w:rPr>
              <w:t xml:space="preserve">, the INRW 0315/ENGL 1301 </w:t>
            </w:r>
            <w:proofErr w:type="spellStart"/>
            <w:r w:rsidRPr="29ABFD26" w:rsidR="370964E6">
              <w:rPr>
                <w:rFonts w:ascii="Arial" w:hAnsi="Arial" w:eastAsia="Arial" w:cs="Arial"/>
                <w:b w:val="0"/>
                <w:bCs w:val="0"/>
                <w:i w:val="0"/>
                <w:iCs w:val="0"/>
                <w:caps w:val="0"/>
                <w:smallCaps w:val="0"/>
                <w:noProof w:val="0"/>
                <w:color w:val="242424"/>
                <w:sz w:val="20"/>
                <w:szCs w:val="20"/>
                <w:lang w:val="en-US"/>
              </w:rPr>
              <w:t>coreqs</w:t>
            </w:r>
            <w:proofErr w:type="spellEnd"/>
            <w:r w:rsidRPr="29ABFD26" w:rsidR="370964E6">
              <w:rPr>
                <w:rFonts w:ascii="Arial" w:hAnsi="Arial" w:eastAsia="Arial" w:cs="Arial"/>
                <w:b w:val="0"/>
                <w:bCs w:val="0"/>
                <w:i w:val="0"/>
                <w:iCs w:val="0"/>
                <w:caps w:val="0"/>
                <w:smallCaps w:val="0"/>
                <w:noProof w:val="0"/>
                <w:color w:val="242424"/>
                <w:sz w:val="20"/>
                <w:szCs w:val="20"/>
                <w:lang w:val="en-US"/>
              </w:rPr>
              <w:t xml:space="preserve">, and the INRW 0315 GOVT 2305 </w:t>
            </w:r>
            <w:proofErr w:type="spellStart"/>
            <w:r w:rsidRPr="29ABFD26" w:rsidR="370964E6">
              <w:rPr>
                <w:rFonts w:ascii="Arial" w:hAnsi="Arial" w:eastAsia="Arial" w:cs="Arial"/>
                <w:b w:val="0"/>
                <w:bCs w:val="0"/>
                <w:i w:val="0"/>
                <w:iCs w:val="0"/>
                <w:caps w:val="0"/>
                <w:smallCaps w:val="0"/>
                <w:noProof w:val="0"/>
                <w:color w:val="242424"/>
                <w:sz w:val="20"/>
                <w:szCs w:val="20"/>
                <w:lang w:val="en-US"/>
              </w:rPr>
              <w:t>coreqs</w:t>
            </w:r>
            <w:proofErr w:type="spellEnd"/>
            <w:r w:rsidRPr="29ABFD26" w:rsidR="370964E6">
              <w:rPr>
                <w:rFonts w:ascii="Arial" w:hAnsi="Arial" w:eastAsia="Arial" w:cs="Arial"/>
                <w:b w:val="0"/>
                <w:bCs w:val="0"/>
                <w:i w:val="0"/>
                <w:iCs w:val="0"/>
                <w:caps w:val="0"/>
                <w:smallCaps w:val="0"/>
                <w:noProof w:val="0"/>
                <w:color w:val="242424"/>
                <w:sz w:val="20"/>
                <w:szCs w:val="20"/>
                <w:lang w:val="en-US"/>
              </w:rPr>
              <w:t xml:space="preserve"> had great success, and they met or exceeded the target pass rate set in outcome #2. </w:t>
            </w:r>
            <w:r w:rsidRPr="29ABFD26" w:rsidR="1765953C">
              <w:rPr>
                <w:rFonts w:ascii="Arial" w:hAnsi="Arial" w:eastAsia="Arial" w:cs="Arial"/>
                <w:b w:val="0"/>
                <w:bCs w:val="0"/>
                <w:i w:val="0"/>
                <w:iCs w:val="0"/>
                <w:caps w:val="0"/>
                <w:smallCaps w:val="0"/>
                <w:noProof w:val="0"/>
                <w:color w:val="242424"/>
                <w:sz w:val="20"/>
                <w:szCs w:val="20"/>
                <w:lang w:val="en-US"/>
              </w:rPr>
              <w:t>C</w:t>
            </w:r>
            <w:r w:rsidRPr="29ABFD26" w:rsidR="370964E6">
              <w:rPr>
                <w:rFonts w:ascii="Arial" w:hAnsi="Arial" w:eastAsia="Arial" w:cs="Arial"/>
                <w:b w:val="0"/>
                <w:bCs w:val="0"/>
                <w:i w:val="0"/>
                <w:iCs w:val="0"/>
                <w:caps w:val="0"/>
                <w:smallCaps w:val="0"/>
                <w:noProof w:val="0"/>
                <w:color w:val="242424"/>
                <w:sz w:val="20"/>
                <w:szCs w:val="20"/>
                <w:lang w:val="en-US"/>
              </w:rPr>
              <w:t>oreqs</w:t>
            </w:r>
            <w:r w:rsidRPr="29ABFD26" w:rsidR="370964E6">
              <w:rPr>
                <w:rFonts w:ascii="Arial" w:hAnsi="Arial" w:eastAsia="Arial" w:cs="Arial"/>
                <w:b w:val="0"/>
                <w:bCs w:val="0"/>
                <w:i w:val="0"/>
                <w:iCs w:val="0"/>
                <w:caps w:val="0"/>
                <w:smallCaps w:val="0"/>
                <w:noProof w:val="0"/>
                <w:color w:val="242424"/>
                <w:sz w:val="20"/>
                <w:szCs w:val="20"/>
                <w:lang w:val="en-US"/>
              </w:rPr>
              <w:t xml:space="preserve"> with HIST 1301 </w:t>
            </w:r>
            <w:r w:rsidRPr="29ABFD26" w:rsidR="5E1258E9">
              <w:rPr>
                <w:rFonts w:ascii="Arial" w:hAnsi="Arial" w:eastAsia="Arial" w:cs="Arial"/>
                <w:b w:val="0"/>
                <w:bCs w:val="0"/>
                <w:i w:val="0"/>
                <w:iCs w:val="0"/>
                <w:caps w:val="0"/>
                <w:smallCaps w:val="0"/>
                <w:noProof w:val="0"/>
                <w:color w:val="242424"/>
                <w:sz w:val="20"/>
                <w:szCs w:val="20"/>
                <w:lang w:val="en-US"/>
              </w:rPr>
              <w:t xml:space="preserve">did not meet the target pass </w:t>
            </w:r>
            <w:r w:rsidRPr="29ABFD26" w:rsidR="66F2C2A3">
              <w:rPr>
                <w:rFonts w:ascii="Arial" w:hAnsi="Arial" w:eastAsia="Arial" w:cs="Arial"/>
                <w:b w:val="0"/>
                <w:bCs w:val="0"/>
                <w:i w:val="0"/>
                <w:iCs w:val="0"/>
                <w:caps w:val="0"/>
                <w:smallCaps w:val="0"/>
                <w:noProof w:val="0"/>
                <w:color w:val="242424"/>
                <w:sz w:val="20"/>
                <w:szCs w:val="20"/>
                <w:lang w:val="en-US"/>
              </w:rPr>
              <w:t>rate but</w:t>
            </w:r>
            <w:r w:rsidRPr="29ABFD26" w:rsidR="5E1258E9">
              <w:rPr>
                <w:rFonts w:ascii="Arial" w:hAnsi="Arial" w:eastAsia="Arial" w:cs="Arial"/>
                <w:b w:val="0"/>
                <w:bCs w:val="0"/>
                <w:i w:val="0"/>
                <w:iCs w:val="0"/>
                <w:caps w:val="0"/>
                <w:smallCaps w:val="0"/>
                <w:noProof w:val="0"/>
                <w:color w:val="242424"/>
                <w:sz w:val="20"/>
                <w:szCs w:val="20"/>
                <w:lang w:val="en-US"/>
              </w:rPr>
              <w:t xml:space="preserve"> </w:t>
            </w:r>
            <w:r w:rsidRPr="29ABFD26" w:rsidR="5E1258E9">
              <w:rPr>
                <w:rFonts w:ascii="Arial" w:hAnsi="Arial" w:eastAsia="Arial" w:cs="Arial"/>
                <w:b w:val="0"/>
                <w:bCs w:val="0"/>
                <w:i w:val="0"/>
                <w:iCs w:val="0"/>
                <w:caps w:val="0"/>
                <w:smallCaps w:val="0"/>
                <w:noProof w:val="0"/>
                <w:color w:val="242424"/>
                <w:sz w:val="20"/>
                <w:szCs w:val="20"/>
                <w:lang w:val="en-US"/>
              </w:rPr>
              <w:t>ha</w:t>
            </w:r>
            <w:r w:rsidRPr="29ABFD26" w:rsidR="07D9A900">
              <w:rPr>
                <w:rFonts w:ascii="Arial" w:hAnsi="Arial" w:eastAsia="Arial" w:cs="Arial"/>
                <w:b w:val="0"/>
                <w:bCs w:val="0"/>
                <w:i w:val="0"/>
                <w:iCs w:val="0"/>
                <w:caps w:val="0"/>
                <w:smallCaps w:val="0"/>
                <w:noProof w:val="0"/>
                <w:color w:val="242424"/>
                <w:sz w:val="20"/>
                <w:szCs w:val="20"/>
                <w:lang w:val="en-US"/>
              </w:rPr>
              <w:t>ve</w:t>
            </w:r>
            <w:r w:rsidRPr="29ABFD26" w:rsidR="5E1258E9">
              <w:rPr>
                <w:rFonts w:ascii="Arial" w:hAnsi="Arial" w:eastAsia="Arial" w:cs="Arial"/>
                <w:b w:val="0"/>
                <w:bCs w:val="0"/>
                <w:i w:val="0"/>
                <w:iCs w:val="0"/>
                <w:caps w:val="0"/>
                <w:smallCaps w:val="0"/>
                <w:noProof w:val="0"/>
                <w:color w:val="242424"/>
                <w:sz w:val="20"/>
                <w:szCs w:val="20"/>
                <w:lang w:val="en-US"/>
              </w:rPr>
              <w:t xml:space="preserve"> demonstrated improvement. We will continue to work on improving this pass rate. The </w:t>
            </w:r>
            <w:proofErr w:type="spellStart"/>
            <w:r w:rsidRPr="29ABFD26" w:rsidR="5E1258E9">
              <w:rPr>
                <w:rFonts w:ascii="Arial" w:hAnsi="Arial" w:eastAsia="Arial" w:cs="Arial"/>
                <w:b w:val="0"/>
                <w:bCs w:val="0"/>
                <w:i w:val="0"/>
                <w:iCs w:val="0"/>
                <w:caps w:val="0"/>
                <w:smallCaps w:val="0"/>
                <w:noProof w:val="0"/>
                <w:color w:val="242424"/>
                <w:sz w:val="20"/>
                <w:szCs w:val="20"/>
                <w:lang w:val="en-US"/>
              </w:rPr>
              <w:t>coreq</w:t>
            </w:r>
            <w:proofErr w:type="spellEnd"/>
            <w:r w:rsidRPr="29ABFD26" w:rsidR="5E1258E9">
              <w:rPr>
                <w:rFonts w:ascii="Arial" w:hAnsi="Arial" w:eastAsia="Arial" w:cs="Arial"/>
                <w:b w:val="0"/>
                <w:bCs w:val="0"/>
                <w:i w:val="0"/>
                <w:iCs w:val="0"/>
                <w:caps w:val="0"/>
                <w:smallCaps w:val="0"/>
                <w:noProof w:val="0"/>
                <w:color w:val="242424"/>
                <w:sz w:val="20"/>
                <w:szCs w:val="20"/>
                <w:lang w:val="en-US"/>
              </w:rPr>
              <w:t xml:space="preserve"> with SOCI 1301 has shown tremendous improvement, and </w:t>
            </w:r>
            <w:r w:rsidRPr="29ABFD26" w:rsidR="4F0D62F2">
              <w:rPr>
                <w:rFonts w:ascii="Arial" w:hAnsi="Arial" w:eastAsia="Arial" w:cs="Arial"/>
                <w:b w:val="0"/>
                <w:bCs w:val="0"/>
                <w:i w:val="0"/>
                <w:iCs w:val="0"/>
                <w:caps w:val="0"/>
                <w:smallCaps w:val="0"/>
                <w:noProof w:val="0"/>
                <w:color w:val="242424"/>
                <w:sz w:val="20"/>
                <w:szCs w:val="20"/>
                <w:lang w:val="en-US"/>
              </w:rPr>
              <w:t xml:space="preserve">it did meet the target pass rate for Fall 2022. </w:t>
            </w:r>
          </w:p>
        </w:tc>
      </w:tr>
    </w:tbl>
    <w:p xmlns:wp14="http://schemas.microsoft.com/office/word/2010/wordml" w:rsidR="005D70EA" w:rsidP="43D9AE45" w:rsidRDefault="005D70EA" w14:paraId="158BD8A3" wp14:textId="2274A75F">
      <w:pPr>
        <w:pStyle w:val="NoSpacing"/>
        <w:ind w:left="0"/>
        <w:rPr>
          <w:rFonts w:ascii="Arial" w:hAnsi="Arial" w:cs="Arial"/>
          <w:b w:val="1"/>
          <w:bCs w:val="1"/>
          <w:sz w:val="20"/>
          <w:szCs w:val="20"/>
        </w:rPr>
      </w:pPr>
    </w:p>
    <w:p xmlns:wp14="http://schemas.microsoft.com/office/word/2010/wordml" w:rsidR="005D70EA" w:rsidP="43D9AE45" w:rsidRDefault="005D70EA" w14:paraId="738610EB" wp14:textId="55BF65FF">
      <w:pPr>
        <w:pStyle w:val="Normal"/>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xmlns:wp14="http://schemas.microsoft.com/office/word/2010/wordml" w:rsidRPr="00210107" w:rsidR="005D70EA" w:rsidTr="5B6D4198" w14:paraId="6C711F97" wp14:textId="77777777">
        <w:trPr>
          <w:trHeight w:val="537"/>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5D70EA" w:rsidP="005D70EA" w:rsidRDefault="005D70EA" w14:paraId="42A0ACA2" wp14:textId="77777777">
            <w:pPr>
              <w:pStyle w:val="NoSpacing"/>
              <w:numPr>
                <w:ilvl w:val="0"/>
                <w:numId w:val="9"/>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rsidRPr="00210107" w:rsidR="005D70EA" w:rsidP="00254637" w:rsidRDefault="005D70EA" w14:paraId="2E07A5B3" wp14:textId="77777777">
            <w:pPr>
              <w:pStyle w:val="NoSpacing"/>
              <w:rPr>
                <w:rFonts w:ascii="Arial" w:hAnsi="Arial" w:cs="Arial"/>
                <w:sz w:val="20"/>
                <w:szCs w:val="20"/>
              </w:rPr>
            </w:pPr>
            <w:r>
              <w:rPr>
                <w:rFonts w:ascii="Arial" w:hAnsi="Arial" w:cs="Arial"/>
                <w:sz w:val="20"/>
                <w:szCs w:val="20"/>
              </w:rPr>
              <w:t>Increase ESL success rates</w:t>
            </w:r>
          </w:p>
        </w:tc>
      </w:tr>
      <w:tr xmlns:wp14="http://schemas.microsoft.com/office/word/2010/wordml" w:rsidRPr="00210107" w:rsidR="005D70EA" w:rsidTr="5B6D4198" w14:paraId="693A4DE3" wp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5D70EA" w:rsidP="005D70EA" w:rsidRDefault="005D70EA" w14:paraId="312EE1AA" wp14:textId="77777777">
            <w:pPr>
              <w:pStyle w:val="NoSpacing"/>
              <w:numPr>
                <w:ilvl w:val="0"/>
                <w:numId w:val="9"/>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3</w:t>
            </w:r>
            <w:r w:rsidRPr="00210107">
              <w:rPr>
                <w:rFonts w:ascii="Arial" w:hAnsi="Arial" w:cs="Arial"/>
                <w:b/>
                <w:sz w:val="20"/>
                <w:szCs w:val="20"/>
              </w:rPr>
              <w:t>)</w:t>
            </w:r>
          </w:p>
          <w:p w:rsidR="005D70EA" w:rsidP="00254637" w:rsidRDefault="005D70EA" w14:paraId="2E8B7DB2"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in ESL by skill bands – communication, grammar, reading, writing</w:t>
            </w:r>
          </w:p>
          <w:p w:rsidR="005D70EA" w:rsidP="00254637" w:rsidRDefault="005D70EA" w14:paraId="637805D2" wp14:textId="77777777">
            <w:pPr>
              <w:spacing w:after="0" w:line="240" w:lineRule="auto"/>
              <w:ind w:right="-20"/>
              <w:jc w:val="both"/>
              <w:rPr>
                <w:rFonts w:ascii="Arial" w:hAnsi="Arial" w:eastAsia="Franklin Gothic Book" w:cs="Arial"/>
                <w:sz w:val="20"/>
                <w:szCs w:val="20"/>
              </w:rPr>
            </w:pPr>
          </w:p>
          <w:p w:rsidR="005D70EA" w:rsidP="00254637" w:rsidRDefault="005D70EA" w14:paraId="2F0483D8"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Course success rates in ESL by program levels – advanced, intermediate, transitioning</w:t>
            </w:r>
          </w:p>
          <w:p w:rsidR="005D70EA" w:rsidP="00254637" w:rsidRDefault="005D70EA" w14:paraId="463F29E8" wp14:textId="77777777">
            <w:pPr>
              <w:spacing w:after="0" w:line="240" w:lineRule="auto"/>
              <w:ind w:right="-20"/>
              <w:jc w:val="both"/>
              <w:rPr>
                <w:rFonts w:ascii="Arial" w:hAnsi="Arial" w:eastAsia="Franklin Gothic Book" w:cs="Arial"/>
                <w:sz w:val="20"/>
                <w:szCs w:val="20"/>
              </w:rPr>
            </w:pPr>
          </w:p>
          <w:p w:rsidRPr="00210107" w:rsidR="005D70EA" w:rsidP="00254637" w:rsidRDefault="005D70EA" w14:paraId="4E46FC3E" wp14:textId="77777777">
            <w:pPr>
              <w:spacing w:after="0" w:line="240" w:lineRule="auto"/>
              <w:ind w:right="-20"/>
              <w:jc w:val="both"/>
              <w:rPr>
                <w:rFonts w:ascii="Arial" w:hAnsi="Arial" w:cs="Arial"/>
                <w:sz w:val="20"/>
                <w:szCs w:val="20"/>
              </w:rPr>
            </w:pPr>
            <w:r>
              <w:rPr>
                <w:rFonts w:ascii="Arial" w:hAnsi="Arial" w:eastAsia="Franklin Gothic Book" w:cs="Arial"/>
                <w:sz w:val="20"/>
                <w:szCs w:val="20"/>
              </w:rPr>
              <w:t>Include, Fall, Spring and Summer</w:t>
            </w: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5D70EA" w:rsidP="005D70EA" w:rsidRDefault="005D70EA" w14:paraId="6DFE2AB9" wp14:textId="77777777">
            <w:pPr>
              <w:pStyle w:val="NoSpacing"/>
              <w:numPr>
                <w:ilvl w:val="0"/>
                <w:numId w:val="9"/>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3</w:t>
            </w:r>
            <w:r w:rsidRPr="00210107">
              <w:rPr>
                <w:rFonts w:ascii="Arial" w:hAnsi="Arial" w:cs="Arial"/>
                <w:b/>
                <w:sz w:val="20"/>
                <w:szCs w:val="20"/>
              </w:rPr>
              <w:t>)</w:t>
            </w:r>
          </w:p>
          <w:p w:rsidRPr="000A0E60" w:rsidR="005D70EA" w:rsidP="00254637" w:rsidRDefault="005D70EA" w14:paraId="3A7C455A" wp14:textId="77777777">
            <w:pPr>
              <w:pStyle w:val="NoSpacing"/>
              <w:rPr>
                <w:rFonts w:ascii="Arial" w:hAnsi="Arial" w:cs="Arial"/>
                <w:i/>
                <w:sz w:val="20"/>
                <w:szCs w:val="20"/>
              </w:rPr>
            </w:pPr>
            <w:r w:rsidRPr="000A0E60">
              <w:rPr>
                <w:rFonts w:ascii="Arial" w:hAnsi="Arial" w:cs="Arial"/>
                <w:i/>
                <w:sz w:val="20"/>
                <w:szCs w:val="20"/>
              </w:rPr>
              <w:t>Target success rates in ESL by skill bands</w:t>
            </w:r>
          </w:p>
          <w:p w:rsidR="005D70EA" w:rsidP="00254637" w:rsidRDefault="005D70EA" w14:paraId="4C9DF6BA" wp14:textId="77777777">
            <w:pPr>
              <w:pStyle w:val="NoSpacing"/>
              <w:rPr>
                <w:rFonts w:ascii="Arial" w:hAnsi="Arial" w:cs="Arial"/>
                <w:sz w:val="20"/>
                <w:szCs w:val="20"/>
              </w:rPr>
            </w:pPr>
            <w:r>
              <w:rPr>
                <w:rFonts w:ascii="Arial" w:hAnsi="Arial" w:cs="Arial"/>
                <w:sz w:val="20"/>
                <w:szCs w:val="20"/>
              </w:rPr>
              <w:t>Communication: 75%</w:t>
            </w:r>
          </w:p>
          <w:p w:rsidR="005D70EA" w:rsidP="00254637" w:rsidRDefault="005D70EA" w14:paraId="72131DC9" wp14:textId="77777777">
            <w:pPr>
              <w:pStyle w:val="NoSpacing"/>
              <w:rPr>
                <w:rFonts w:ascii="Arial" w:hAnsi="Arial" w:cs="Arial"/>
                <w:sz w:val="20"/>
                <w:szCs w:val="20"/>
              </w:rPr>
            </w:pPr>
            <w:r>
              <w:rPr>
                <w:rFonts w:ascii="Arial" w:hAnsi="Arial" w:cs="Arial"/>
                <w:sz w:val="20"/>
                <w:szCs w:val="20"/>
              </w:rPr>
              <w:t>Grammar:  75%</w:t>
            </w:r>
          </w:p>
          <w:p w:rsidR="005D70EA" w:rsidP="00254637" w:rsidRDefault="005D70EA" w14:paraId="19BBBF62" wp14:textId="77777777">
            <w:pPr>
              <w:pStyle w:val="NoSpacing"/>
              <w:rPr>
                <w:rFonts w:ascii="Arial" w:hAnsi="Arial" w:cs="Arial"/>
                <w:sz w:val="20"/>
                <w:szCs w:val="20"/>
              </w:rPr>
            </w:pPr>
            <w:r>
              <w:rPr>
                <w:rFonts w:ascii="Arial" w:hAnsi="Arial" w:cs="Arial"/>
                <w:sz w:val="20"/>
                <w:szCs w:val="20"/>
              </w:rPr>
              <w:t xml:space="preserve">Reading:  75% </w:t>
            </w:r>
          </w:p>
          <w:p w:rsidR="005D70EA" w:rsidP="00254637" w:rsidRDefault="005D70EA" w14:paraId="0A6A05C5" wp14:textId="77777777">
            <w:pPr>
              <w:pStyle w:val="NoSpacing"/>
              <w:rPr>
                <w:rFonts w:ascii="Arial" w:hAnsi="Arial" w:cs="Arial"/>
                <w:sz w:val="20"/>
                <w:szCs w:val="20"/>
              </w:rPr>
            </w:pPr>
            <w:r>
              <w:rPr>
                <w:rFonts w:ascii="Arial" w:hAnsi="Arial" w:cs="Arial"/>
                <w:sz w:val="20"/>
                <w:szCs w:val="20"/>
              </w:rPr>
              <w:t>Writing:  75%</w:t>
            </w:r>
          </w:p>
          <w:p w:rsidR="005D70EA" w:rsidP="00254637" w:rsidRDefault="005D70EA" w14:paraId="3B7B4B86" wp14:textId="77777777">
            <w:pPr>
              <w:pStyle w:val="NoSpacing"/>
              <w:rPr>
                <w:rFonts w:ascii="Arial" w:hAnsi="Arial" w:cs="Arial"/>
                <w:sz w:val="20"/>
                <w:szCs w:val="20"/>
              </w:rPr>
            </w:pPr>
          </w:p>
          <w:p w:rsidRPr="003151DD" w:rsidR="005D70EA" w:rsidP="00254637" w:rsidRDefault="005D70EA" w14:paraId="36FF463F" wp14:textId="77777777">
            <w:pPr>
              <w:pStyle w:val="NoSpacing"/>
              <w:rPr>
                <w:rFonts w:ascii="Arial" w:hAnsi="Arial" w:cs="Arial"/>
                <w:i/>
                <w:sz w:val="20"/>
                <w:szCs w:val="20"/>
              </w:rPr>
            </w:pPr>
            <w:r w:rsidRPr="003151DD">
              <w:rPr>
                <w:rFonts w:ascii="Arial" w:hAnsi="Arial" w:cs="Arial"/>
                <w:i/>
                <w:sz w:val="20"/>
                <w:szCs w:val="20"/>
              </w:rPr>
              <w:t>Target success rates in ESL by program levels</w:t>
            </w:r>
          </w:p>
          <w:p w:rsidR="005D70EA" w:rsidP="00254637" w:rsidRDefault="005D70EA" w14:paraId="48AF07B5" wp14:textId="77777777">
            <w:pPr>
              <w:pStyle w:val="NoSpacing"/>
              <w:rPr>
                <w:rFonts w:ascii="Arial" w:hAnsi="Arial" w:cs="Arial"/>
                <w:sz w:val="20"/>
                <w:szCs w:val="20"/>
              </w:rPr>
            </w:pPr>
            <w:r>
              <w:rPr>
                <w:rFonts w:ascii="Arial" w:hAnsi="Arial" w:cs="Arial"/>
                <w:sz w:val="20"/>
                <w:szCs w:val="20"/>
              </w:rPr>
              <w:t xml:space="preserve">Advanced – 75% </w:t>
            </w:r>
          </w:p>
          <w:p w:rsidR="005D70EA" w:rsidP="00254637" w:rsidRDefault="005D70EA" w14:paraId="197CFC83" wp14:textId="77777777">
            <w:pPr>
              <w:pStyle w:val="NoSpacing"/>
              <w:rPr>
                <w:rFonts w:ascii="Arial" w:hAnsi="Arial" w:cs="Arial"/>
                <w:sz w:val="20"/>
                <w:szCs w:val="20"/>
              </w:rPr>
            </w:pPr>
            <w:r>
              <w:rPr>
                <w:rFonts w:ascii="Arial" w:hAnsi="Arial" w:cs="Arial"/>
                <w:sz w:val="20"/>
                <w:szCs w:val="20"/>
              </w:rPr>
              <w:t xml:space="preserve">Intermediate – 75% </w:t>
            </w:r>
          </w:p>
          <w:p w:rsidRPr="00210107" w:rsidR="005D70EA" w:rsidP="00254637" w:rsidRDefault="005D70EA" w14:paraId="7D551837" wp14:textId="77777777">
            <w:pPr>
              <w:pStyle w:val="NoSpacing"/>
              <w:rPr>
                <w:rFonts w:ascii="Arial" w:hAnsi="Arial" w:cs="Arial"/>
                <w:sz w:val="20"/>
                <w:szCs w:val="20"/>
              </w:rPr>
            </w:pPr>
            <w:r>
              <w:rPr>
                <w:rFonts w:ascii="Arial" w:hAnsi="Arial" w:cs="Arial"/>
                <w:sz w:val="20"/>
                <w:szCs w:val="20"/>
              </w:rPr>
              <w:t>Transitioning – 75%</w:t>
            </w:r>
          </w:p>
        </w:tc>
      </w:tr>
      <w:tr xmlns:wp14="http://schemas.microsoft.com/office/word/2010/wordml" w:rsidRPr="00210107" w:rsidR="005D70EA" w:rsidTr="5B6D4198" w14:paraId="38AA21A9" wp14:textId="77777777">
        <w:trPr>
          <w:trHeight w:val="675"/>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657AE8" w:rsidR="005D70EA" w:rsidP="005D70EA" w:rsidRDefault="005D70EA" w14:paraId="25C8296B" wp14:textId="77777777">
            <w:pPr>
              <w:pStyle w:val="NoSpacing"/>
              <w:numPr>
                <w:ilvl w:val="0"/>
                <w:numId w:val="9"/>
              </w:numPr>
              <w:rPr>
                <w:rFonts w:ascii="Arial" w:hAnsi="Arial" w:cs="Arial"/>
                <w:b/>
                <w:sz w:val="20"/>
                <w:szCs w:val="20"/>
              </w:rPr>
            </w:pPr>
            <w:r w:rsidRPr="00657AE8">
              <w:rPr>
                <w:rFonts w:ascii="Arial" w:hAnsi="Arial" w:cs="Arial"/>
                <w:b/>
                <w:sz w:val="20"/>
                <w:szCs w:val="20"/>
              </w:rPr>
              <w:t>Action Plan (Outcome #3)</w:t>
            </w:r>
          </w:p>
          <w:p w:rsidRPr="00657AE8" w:rsidR="005D70EA" w:rsidP="00254637" w:rsidRDefault="00657AE8" w14:paraId="0834BEFA" wp14:textId="77777777">
            <w:pPr>
              <w:pStyle w:val="NoSpacing"/>
              <w:rPr>
                <w:rFonts w:ascii="Arial" w:hAnsi="Arial" w:cs="Arial"/>
                <w:sz w:val="20"/>
                <w:szCs w:val="20"/>
              </w:rPr>
            </w:pPr>
            <w:r w:rsidRPr="00657AE8">
              <w:rPr>
                <w:rFonts w:ascii="Arial" w:hAnsi="Arial" w:cs="Arial"/>
                <w:sz w:val="20"/>
                <w:szCs w:val="20"/>
              </w:rPr>
              <w:t>Strategies to be implemented include:</w:t>
            </w:r>
          </w:p>
          <w:p w:rsidRPr="00657AE8" w:rsidR="00657AE8" w:rsidP="00657AE8" w:rsidRDefault="00657AE8" w14:paraId="3EE561EB" wp14:textId="77777777">
            <w:pPr>
              <w:pStyle w:val="NoSpacing"/>
              <w:numPr>
                <w:ilvl w:val="0"/>
                <w:numId w:val="5"/>
              </w:numPr>
              <w:rPr>
                <w:rFonts w:eastAsiaTheme="minorEastAsia"/>
                <w:bCs/>
                <w:sz w:val="20"/>
                <w:szCs w:val="20"/>
              </w:rPr>
            </w:pPr>
            <w:r w:rsidRPr="00657AE8">
              <w:rPr>
                <w:rFonts w:ascii="Arial" w:hAnsi="Arial" w:cs="Arial"/>
                <w:bCs/>
                <w:sz w:val="20"/>
                <w:szCs w:val="20"/>
              </w:rPr>
              <w:t>Embedded Tutoring for Reading and Writing – all levels- with the Writing Center (must go at least 3X a semester)</w:t>
            </w:r>
          </w:p>
          <w:p w:rsidRPr="00657AE8" w:rsidR="00657AE8" w:rsidP="00657AE8" w:rsidRDefault="00657AE8" w14:paraId="52EC1413" wp14:textId="77777777">
            <w:pPr>
              <w:pStyle w:val="NoSpacing"/>
              <w:numPr>
                <w:ilvl w:val="0"/>
                <w:numId w:val="5"/>
              </w:numPr>
              <w:rPr>
                <w:bCs/>
                <w:sz w:val="20"/>
                <w:szCs w:val="20"/>
              </w:rPr>
            </w:pPr>
            <w:r w:rsidRPr="3E57B71D" w:rsidR="3E57B71D">
              <w:rPr>
                <w:rFonts w:ascii="Arial" w:hAnsi="Arial" w:cs="Arial"/>
                <w:sz w:val="20"/>
                <w:szCs w:val="20"/>
              </w:rPr>
              <w:t>Meet with all ESL faculty for support of students among the classes – focus on student success early</w:t>
            </w:r>
          </w:p>
          <w:p w:rsidRPr="008B3ECA" w:rsidR="00657AE8" w:rsidP="3E57B71D" w:rsidRDefault="00657AE8" w14:paraId="4E3A1BEF" wp14:textId="21E34F0A">
            <w:pPr>
              <w:pStyle w:val="NoSpacing"/>
              <w:rPr>
                <w:rFonts w:ascii="Arial" w:hAnsi="Arial" w:cs="Arial"/>
                <w:sz w:val="20"/>
                <w:szCs w:val="20"/>
              </w:rPr>
            </w:pPr>
          </w:p>
        </w:tc>
      </w:tr>
      <w:tr xmlns:wp14="http://schemas.microsoft.com/office/word/2010/wordml" w:rsidRPr="00210107" w:rsidR="005D70EA" w:rsidTr="5B6D4198" w14:paraId="395D349D"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5D70EA" w:rsidP="005D70EA" w:rsidRDefault="005D70EA" w14:paraId="309EC8A1" wp14:textId="77777777">
            <w:pPr>
              <w:pStyle w:val="NoSpacing"/>
              <w:numPr>
                <w:ilvl w:val="0"/>
                <w:numId w:val="9"/>
              </w:numPr>
              <w:rPr>
                <w:rFonts w:ascii="Arial" w:hAnsi="Arial" w:cs="Arial"/>
                <w:b/>
                <w:sz w:val="20"/>
                <w:szCs w:val="20"/>
              </w:rPr>
            </w:pPr>
            <w:r w:rsidRPr="00210107">
              <w:rPr>
                <w:rFonts w:ascii="Arial" w:hAnsi="Arial" w:cs="Arial"/>
                <w:b/>
                <w:sz w:val="20"/>
                <w:szCs w:val="20"/>
              </w:rPr>
              <w:lastRenderedPageBreak/>
              <w:t>Results Summary (Outcome #</w:t>
            </w:r>
            <w:r>
              <w:rPr>
                <w:rFonts w:ascii="Arial" w:hAnsi="Arial" w:cs="Arial"/>
                <w:b/>
                <w:sz w:val="20"/>
                <w:szCs w:val="20"/>
              </w:rPr>
              <w:t>3</w:t>
            </w:r>
            <w:r w:rsidRPr="00210107">
              <w:rPr>
                <w:rFonts w:ascii="Arial" w:hAnsi="Arial" w:cs="Arial"/>
                <w:b/>
                <w:sz w:val="20"/>
                <w:szCs w:val="20"/>
              </w:rPr>
              <w:t>)</w:t>
            </w:r>
          </w:p>
          <w:p w:rsidRPr="00210107" w:rsidR="005D70EA" w:rsidP="3E57B71D" w:rsidRDefault="005D70EA" w14:paraId="47CFBB80" wp14:textId="60F74643">
            <w:pPr>
              <w:pStyle w:val="NoSpacing"/>
              <w:rPr>
                <w:rFonts w:ascii="Arial" w:hAnsi="Arial" w:cs="Arial"/>
                <w:sz w:val="20"/>
                <w:szCs w:val="20"/>
              </w:rPr>
            </w:pPr>
            <w:r w:rsidRPr="5B6D4198" w:rsidR="5CEEE11C">
              <w:rPr>
                <w:rFonts w:ascii="Arial" w:hAnsi="Arial" w:cs="Arial"/>
                <w:sz w:val="20"/>
                <w:szCs w:val="20"/>
              </w:rPr>
              <w:t xml:space="preserve">The following were the </w:t>
            </w:r>
            <w:r w:rsidRPr="5B6D4198" w:rsidR="3E57B71D">
              <w:rPr>
                <w:rFonts w:ascii="Arial" w:hAnsi="Arial" w:cs="Arial"/>
                <w:sz w:val="20"/>
                <w:szCs w:val="20"/>
              </w:rPr>
              <w:t>Success rates for each course</w:t>
            </w:r>
            <w:r w:rsidRPr="5B6D4198" w:rsidR="33B508B1">
              <w:rPr>
                <w:rFonts w:ascii="Arial" w:hAnsi="Arial" w:cs="Arial"/>
                <w:sz w:val="20"/>
                <w:szCs w:val="20"/>
              </w:rPr>
              <w:t>:</w:t>
            </w:r>
            <w:r w:rsidRPr="5B6D4198" w:rsidR="3E57B71D">
              <w:rPr>
                <w:rFonts w:ascii="Arial" w:hAnsi="Arial" w:cs="Arial"/>
                <w:sz w:val="20"/>
                <w:szCs w:val="20"/>
              </w:rPr>
              <w:t xml:space="preserve"> </w:t>
            </w:r>
          </w:p>
          <w:p w:rsidRPr="00210107" w:rsidR="005D70EA" w:rsidP="3E57B71D" w:rsidRDefault="005D70EA" w14:paraId="415B052B" wp14:textId="7CF32499">
            <w:pPr>
              <w:pStyle w:val="NoSpacing"/>
              <w:rPr>
                <w:rFonts w:ascii="Arial" w:hAnsi="Arial" w:cs="Arial"/>
                <w:sz w:val="20"/>
                <w:szCs w:val="20"/>
              </w:rPr>
            </w:pPr>
            <w:r w:rsidRPr="3E57B71D" w:rsidR="3E57B71D">
              <w:rPr>
                <w:rFonts w:ascii="Arial" w:hAnsi="Arial" w:cs="Arial"/>
                <w:sz w:val="20"/>
                <w:szCs w:val="20"/>
              </w:rPr>
              <w:t xml:space="preserve">ESL C – 0305 85% success rate </w:t>
            </w:r>
          </w:p>
          <w:p w:rsidRPr="00210107" w:rsidR="005D70EA" w:rsidP="3E57B71D" w:rsidRDefault="005D70EA" w14:paraId="433BEE7F" wp14:textId="7D033FA3">
            <w:pPr>
              <w:pStyle w:val="NoSpacing"/>
              <w:rPr>
                <w:rFonts w:ascii="Arial" w:hAnsi="Arial" w:cs="Arial"/>
                <w:sz w:val="20"/>
                <w:szCs w:val="20"/>
              </w:rPr>
            </w:pPr>
            <w:r w:rsidRPr="3E57B71D" w:rsidR="3E57B71D">
              <w:rPr>
                <w:rFonts w:ascii="Arial" w:hAnsi="Arial" w:cs="Arial"/>
                <w:sz w:val="20"/>
                <w:szCs w:val="20"/>
              </w:rPr>
              <w:t xml:space="preserve">             - 0310 84% success rate </w:t>
            </w:r>
          </w:p>
          <w:p w:rsidRPr="00210107" w:rsidR="005D70EA" w:rsidP="3E57B71D" w:rsidRDefault="005D70EA" w14:paraId="265713F1" wp14:textId="5B927616">
            <w:pPr>
              <w:pStyle w:val="NoSpacing"/>
              <w:rPr>
                <w:rFonts w:ascii="Arial" w:hAnsi="Arial" w:cs="Arial"/>
                <w:sz w:val="20"/>
                <w:szCs w:val="20"/>
              </w:rPr>
            </w:pPr>
            <w:r w:rsidRPr="3E57B71D" w:rsidR="3E57B71D">
              <w:rPr>
                <w:rFonts w:ascii="Arial" w:hAnsi="Arial" w:cs="Arial"/>
                <w:sz w:val="20"/>
                <w:szCs w:val="20"/>
              </w:rPr>
              <w:t xml:space="preserve">             - 0325 82% success rate</w:t>
            </w:r>
          </w:p>
          <w:p w:rsidRPr="00210107" w:rsidR="005D70EA" w:rsidP="3E57B71D" w:rsidRDefault="005D70EA" w14:paraId="5708491C" wp14:textId="37EBA294">
            <w:pPr>
              <w:pStyle w:val="NoSpacing"/>
              <w:rPr>
                <w:rFonts w:ascii="Arial" w:hAnsi="Arial" w:cs="Arial"/>
                <w:sz w:val="20"/>
                <w:szCs w:val="20"/>
              </w:rPr>
            </w:pPr>
            <w:r w:rsidRPr="3E57B71D" w:rsidR="3E57B71D">
              <w:rPr>
                <w:rFonts w:ascii="Arial" w:hAnsi="Arial" w:cs="Arial"/>
                <w:sz w:val="20"/>
                <w:szCs w:val="20"/>
              </w:rPr>
              <w:t>ESL G – 0305 77% success rate</w:t>
            </w:r>
          </w:p>
          <w:p w:rsidRPr="00210107" w:rsidR="005D70EA" w:rsidP="3E57B71D" w:rsidRDefault="005D70EA" w14:paraId="5B601F5A" wp14:textId="2B9B0268">
            <w:pPr>
              <w:pStyle w:val="NoSpacing"/>
              <w:rPr>
                <w:rFonts w:ascii="Arial" w:hAnsi="Arial" w:cs="Arial"/>
                <w:sz w:val="20"/>
                <w:szCs w:val="20"/>
              </w:rPr>
            </w:pPr>
            <w:r w:rsidRPr="3E57B71D" w:rsidR="3E57B71D">
              <w:rPr>
                <w:rFonts w:ascii="Arial" w:hAnsi="Arial" w:cs="Arial"/>
                <w:sz w:val="20"/>
                <w:szCs w:val="20"/>
              </w:rPr>
              <w:t xml:space="preserve">             - 0310 85% success rate</w:t>
            </w:r>
          </w:p>
          <w:p w:rsidRPr="00210107" w:rsidR="005D70EA" w:rsidP="3E57B71D" w:rsidRDefault="005D70EA" w14:paraId="457AD334" wp14:textId="11C33C09">
            <w:pPr>
              <w:pStyle w:val="NoSpacing"/>
              <w:rPr>
                <w:rFonts w:ascii="Arial" w:hAnsi="Arial" w:cs="Arial"/>
                <w:sz w:val="20"/>
                <w:szCs w:val="20"/>
              </w:rPr>
            </w:pPr>
            <w:r w:rsidRPr="3E57B71D" w:rsidR="3E57B71D">
              <w:rPr>
                <w:rFonts w:ascii="Arial" w:hAnsi="Arial" w:cs="Arial"/>
                <w:sz w:val="20"/>
                <w:szCs w:val="20"/>
              </w:rPr>
              <w:t xml:space="preserve">             - 0325 71% success rate</w:t>
            </w:r>
          </w:p>
          <w:p w:rsidRPr="00210107" w:rsidR="005D70EA" w:rsidP="3E57B71D" w:rsidRDefault="005D70EA" w14:paraId="00639508" wp14:textId="6526D515">
            <w:pPr>
              <w:pStyle w:val="NoSpacing"/>
              <w:rPr>
                <w:rFonts w:ascii="Arial" w:hAnsi="Arial" w:cs="Arial"/>
                <w:sz w:val="20"/>
                <w:szCs w:val="20"/>
              </w:rPr>
            </w:pPr>
            <w:r w:rsidRPr="3E57B71D" w:rsidR="3E57B71D">
              <w:rPr>
                <w:rFonts w:ascii="Arial" w:hAnsi="Arial" w:cs="Arial"/>
                <w:sz w:val="20"/>
                <w:szCs w:val="20"/>
              </w:rPr>
              <w:t>ESL R – 0305 80% success rate</w:t>
            </w:r>
          </w:p>
          <w:p w:rsidRPr="00210107" w:rsidR="005D70EA" w:rsidP="3E57B71D" w:rsidRDefault="005D70EA" w14:paraId="286E696C" wp14:textId="7D77AAC2">
            <w:pPr>
              <w:pStyle w:val="NoSpacing"/>
              <w:rPr>
                <w:rFonts w:ascii="Arial" w:hAnsi="Arial" w:cs="Arial"/>
                <w:sz w:val="20"/>
                <w:szCs w:val="20"/>
              </w:rPr>
            </w:pPr>
            <w:r w:rsidRPr="3E57B71D" w:rsidR="3E57B71D">
              <w:rPr>
                <w:rFonts w:ascii="Arial" w:hAnsi="Arial" w:cs="Arial"/>
                <w:sz w:val="20"/>
                <w:szCs w:val="20"/>
              </w:rPr>
              <w:t xml:space="preserve">             - 0310 81% success rate</w:t>
            </w:r>
          </w:p>
          <w:p w:rsidRPr="00210107" w:rsidR="005D70EA" w:rsidP="3E57B71D" w:rsidRDefault="005D70EA" w14:paraId="6A71DC2D" wp14:textId="292CDA9E">
            <w:pPr>
              <w:pStyle w:val="NoSpacing"/>
              <w:rPr>
                <w:rFonts w:ascii="Arial" w:hAnsi="Arial" w:cs="Arial"/>
                <w:sz w:val="20"/>
                <w:szCs w:val="20"/>
              </w:rPr>
            </w:pPr>
            <w:r w:rsidRPr="3E57B71D" w:rsidR="3E57B71D">
              <w:rPr>
                <w:rFonts w:ascii="Arial" w:hAnsi="Arial" w:cs="Arial"/>
                <w:sz w:val="20"/>
                <w:szCs w:val="20"/>
              </w:rPr>
              <w:t xml:space="preserve">             - 0325 77% success rate</w:t>
            </w:r>
          </w:p>
          <w:p w:rsidRPr="00210107" w:rsidR="005D70EA" w:rsidP="3E57B71D" w:rsidRDefault="005D70EA" w14:paraId="4CACE505" wp14:textId="6F300A09">
            <w:pPr>
              <w:pStyle w:val="NoSpacing"/>
              <w:rPr>
                <w:rFonts w:ascii="Arial" w:hAnsi="Arial" w:cs="Arial"/>
                <w:sz w:val="20"/>
                <w:szCs w:val="20"/>
              </w:rPr>
            </w:pPr>
            <w:r w:rsidRPr="3E57B71D" w:rsidR="3E57B71D">
              <w:rPr>
                <w:rFonts w:ascii="Arial" w:hAnsi="Arial" w:cs="Arial"/>
                <w:sz w:val="20"/>
                <w:szCs w:val="20"/>
              </w:rPr>
              <w:t xml:space="preserve">ESL W – </w:t>
            </w:r>
            <w:r w:rsidRPr="3E57B71D" w:rsidR="3E57B71D">
              <w:rPr>
                <w:rFonts w:ascii="Arial" w:hAnsi="Arial" w:cs="Arial"/>
                <w:sz w:val="20"/>
                <w:szCs w:val="20"/>
              </w:rPr>
              <w:t>0305 79</w:t>
            </w:r>
            <w:r w:rsidRPr="3E57B71D" w:rsidR="3E57B71D">
              <w:rPr>
                <w:rFonts w:ascii="Arial" w:hAnsi="Arial" w:cs="Arial"/>
                <w:sz w:val="20"/>
                <w:szCs w:val="20"/>
              </w:rPr>
              <w:t>% success rate</w:t>
            </w:r>
          </w:p>
          <w:p w:rsidRPr="00210107" w:rsidR="005D70EA" w:rsidP="3E57B71D" w:rsidRDefault="005D70EA" w14:paraId="3BED6B2B" wp14:textId="2E929134">
            <w:pPr>
              <w:pStyle w:val="NoSpacing"/>
              <w:rPr>
                <w:rFonts w:ascii="Arial" w:hAnsi="Arial" w:cs="Arial"/>
                <w:sz w:val="20"/>
                <w:szCs w:val="20"/>
              </w:rPr>
            </w:pPr>
            <w:r w:rsidRPr="3E57B71D" w:rsidR="3E57B71D">
              <w:rPr>
                <w:rFonts w:ascii="Arial" w:hAnsi="Arial" w:cs="Arial"/>
                <w:sz w:val="20"/>
                <w:szCs w:val="20"/>
              </w:rPr>
              <w:t xml:space="preserve">             - 0310 81% success rate</w:t>
            </w:r>
          </w:p>
          <w:p w:rsidRPr="00210107" w:rsidR="005D70EA" w:rsidP="3E57B71D" w:rsidRDefault="005D70EA" w14:paraId="0EC7C211" wp14:textId="20EF7059">
            <w:pPr>
              <w:pStyle w:val="NoSpacing"/>
              <w:rPr>
                <w:rFonts w:ascii="Arial" w:hAnsi="Arial" w:cs="Arial"/>
                <w:sz w:val="20"/>
                <w:szCs w:val="20"/>
              </w:rPr>
            </w:pPr>
            <w:r w:rsidRPr="3E57B71D" w:rsidR="3E57B71D">
              <w:rPr>
                <w:rFonts w:ascii="Arial" w:hAnsi="Arial" w:cs="Arial"/>
                <w:sz w:val="20"/>
                <w:szCs w:val="20"/>
              </w:rPr>
              <w:t xml:space="preserve">             - 0325 78% success rate</w:t>
            </w:r>
          </w:p>
          <w:p w:rsidRPr="00210107" w:rsidR="005D70EA" w:rsidP="3E57B71D" w:rsidRDefault="005D70EA" w14:paraId="17DAE247" wp14:textId="4A725DE4">
            <w:pPr>
              <w:pStyle w:val="NoSpacing"/>
              <w:rPr>
                <w:rFonts w:ascii="Arial" w:hAnsi="Arial" w:cs="Arial"/>
                <w:sz w:val="20"/>
                <w:szCs w:val="20"/>
              </w:rPr>
            </w:pPr>
            <w:r w:rsidRPr="3E57B71D" w:rsidR="3E57B71D">
              <w:rPr>
                <w:rFonts w:ascii="Arial" w:hAnsi="Arial" w:cs="Arial"/>
                <w:sz w:val="20"/>
                <w:szCs w:val="20"/>
              </w:rPr>
              <w:t>ESL X - 0305 89% success rate</w:t>
            </w:r>
          </w:p>
          <w:p w:rsidRPr="00210107" w:rsidR="005D70EA" w:rsidP="3E57B71D" w:rsidRDefault="005D70EA" w14:paraId="3F6137DA" wp14:textId="522D6E62">
            <w:pPr>
              <w:pStyle w:val="NoSpacing"/>
              <w:rPr>
                <w:rFonts w:ascii="Arial" w:hAnsi="Arial" w:cs="Arial"/>
                <w:sz w:val="20"/>
                <w:szCs w:val="20"/>
              </w:rPr>
            </w:pPr>
            <w:r w:rsidRPr="3E57B71D" w:rsidR="3E57B71D">
              <w:rPr>
                <w:rFonts w:ascii="Arial" w:hAnsi="Arial" w:cs="Arial"/>
                <w:sz w:val="20"/>
                <w:szCs w:val="20"/>
              </w:rPr>
              <w:t xml:space="preserve">            - 0310 80% success rate</w:t>
            </w:r>
          </w:p>
          <w:p w:rsidRPr="00210107" w:rsidR="005D70EA" w:rsidP="3E57B71D" w:rsidRDefault="005D70EA" w14:paraId="1CEE70C5" wp14:textId="4049C967">
            <w:pPr>
              <w:pStyle w:val="NoSpacing"/>
              <w:rPr>
                <w:rFonts w:ascii="Arial" w:hAnsi="Arial" w:cs="Arial"/>
                <w:sz w:val="20"/>
                <w:szCs w:val="20"/>
              </w:rPr>
            </w:pPr>
            <w:r w:rsidRPr="5B6D4198" w:rsidR="3E57B71D">
              <w:rPr>
                <w:rFonts w:ascii="Arial" w:hAnsi="Arial" w:cs="Arial"/>
                <w:sz w:val="20"/>
                <w:szCs w:val="20"/>
              </w:rPr>
              <w:t xml:space="preserve">            - 0325 66% success rate</w:t>
            </w:r>
          </w:p>
          <w:p w:rsidRPr="00210107" w:rsidR="005D70EA" w:rsidP="00254637" w:rsidRDefault="005D70EA" w14:paraId="3A0FF5F2" wp14:textId="62AED151">
            <w:pPr>
              <w:pStyle w:val="NoSpacing"/>
              <w:rPr>
                <w:rFonts w:ascii="Arial" w:hAnsi="Arial" w:cs="Arial"/>
                <w:sz w:val="20"/>
                <w:szCs w:val="20"/>
              </w:rPr>
            </w:pPr>
            <w:r w:rsidRPr="3E57B71D" w:rsidR="3E57B71D">
              <w:rPr>
                <w:rFonts w:ascii="Arial" w:hAnsi="Arial" w:cs="Arial"/>
                <w:sz w:val="20"/>
                <w:szCs w:val="20"/>
              </w:rPr>
              <w:t xml:space="preserve">         </w:t>
            </w:r>
          </w:p>
        </w:tc>
      </w:tr>
      <w:tr xmlns:wp14="http://schemas.microsoft.com/office/word/2010/wordml" w:rsidRPr="00210107" w:rsidR="005D70EA" w:rsidTr="5B6D4198" w14:paraId="5A240B79"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5D70EA" w:rsidP="005D70EA" w:rsidRDefault="005D70EA" w14:paraId="1B5CF2E6" wp14:textId="77777777">
            <w:pPr>
              <w:pStyle w:val="NoSpacing"/>
              <w:numPr>
                <w:ilvl w:val="0"/>
                <w:numId w:val="9"/>
              </w:numPr>
              <w:rPr>
                <w:rFonts w:ascii="Arial" w:hAnsi="Arial" w:cs="Arial"/>
                <w:b/>
                <w:sz w:val="20"/>
                <w:szCs w:val="20"/>
              </w:rPr>
            </w:pPr>
            <w:r w:rsidRPr="5B6D4198" w:rsidR="3E57B71D">
              <w:rPr>
                <w:rFonts w:ascii="Arial" w:hAnsi="Arial" w:cs="Arial"/>
                <w:b w:val="1"/>
                <w:bCs w:val="1"/>
                <w:sz w:val="20"/>
                <w:szCs w:val="20"/>
              </w:rPr>
              <w:t>Findings (Outcome #</w:t>
            </w:r>
            <w:r w:rsidRPr="5B6D4198" w:rsidR="3E57B71D">
              <w:rPr>
                <w:rFonts w:ascii="Arial" w:hAnsi="Arial" w:cs="Arial"/>
                <w:b w:val="1"/>
                <w:bCs w:val="1"/>
                <w:sz w:val="20"/>
                <w:szCs w:val="20"/>
              </w:rPr>
              <w:t>3</w:t>
            </w:r>
            <w:r w:rsidRPr="5B6D4198" w:rsidR="3E57B71D">
              <w:rPr>
                <w:rFonts w:ascii="Arial" w:hAnsi="Arial" w:cs="Arial"/>
                <w:b w:val="1"/>
                <w:bCs w:val="1"/>
                <w:sz w:val="20"/>
                <w:szCs w:val="20"/>
              </w:rPr>
              <w:t>)</w:t>
            </w:r>
          </w:p>
          <w:p w:rsidR="5B6D4198" w:rsidP="5B6D4198" w:rsidRDefault="5B6D4198" w14:paraId="4F0E2464" w14:textId="258F5D89">
            <w:pPr>
              <w:pStyle w:val="NoSpacing"/>
              <w:rPr>
                <w:rFonts w:ascii="Arial" w:hAnsi="Arial" w:cs="Arial"/>
                <w:sz w:val="20"/>
                <w:szCs w:val="20"/>
              </w:rPr>
            </w:pPr>
          </w:p>
          <w:p w:rsidR="26657005" w:rsidP="5B6D4198" w:rsidRDefault="26657005" w14:paraId="2B6EF1DF" w14:textId="79AE5F34">
            <w:pPr>
              <w:pStyle w:val="NoSpacing"/>
              <w:rPr>
                <w:rFonts w:ascii="Arial" w:hAnsi="Arial" w:cs="Arial"/>
                <w:sz w:val="20"/>
                <w:szCs w:val="20"/>
              </w:rPr>
            </w:pPr>
            <w:r w:rsidRPr="5B6D4198" w:rsidR="26657005">
              <w:rPr>
                <w:rFonts w:ascii="Arial" w:hAnsi="Arial" w:cs="Arial"/>
                <w:sz w:val="20"/>
                <w:szCs w:val="20"/>
              </w:rPr>
              <w:t xml:space="preserve">Most of the courses continued above the 75% </w:t>
            </w:r>
            <w:r w:rsidRPr="5B6D4198" w:rsidR="347225E9">
              <w:rPr>
                <w:rFonts w:ascii="Arial" w:hAnsi="Arial" w:cs="Arial"/>
                <w:sz w:val="20"/>
                <w:szCs w:val="20"/>
              </w:rPr>
              <w:t xml:space="preserve">target </w:t>
            </w:r>
            <w:r w:rsidRPr="5B6D4198" w:rsidR="26657005">
              <w:rPr>
                <w:rFonts w:ascii="Arial" w:hAnsi="Arial" w:cs="Arial"/>
                <w:sz w:val="20"/>
                <w:szCs w:val="20"/>
              </w:rPr>
              <w:t>success rate</w:t>
            </w:r>
            <w:r w:rsidRPr="5B6D4198" w:rsidR="16A4C392">
              <w:rPr>
                <w:rFonts w:ascii="Arial" w:hAnsi="Arial" w:cs="Arial"/>
                <w:sz w:val="20"/>
                <w:szCs w:val="20"/>
              </w:rPr>
              <w:t xml:space="preserve"> suggesting that implemented strategies were successful</w:t>
            </w:r>
            <w:r w:rsidRPr="5B6D4198" w:rsidR="26657005">
              <w:rPr>
                <w:rFonts w:ascii="Arial" w:hAnsi="Arial" w:cs="Arial"/>
                <w:sz w:val="20"/>
                <w:szCs w:val="20"/>
              </w:rPr>
              <w:t>.</w:t>
            </w:r>
          </w:p>
          <w:p w:rsidR="5B6D4198" w:rsidP="5B6D4198" w:rsidRDefault="5B6D4198" w14:paraId="23B58D7A" w14:textId="3DCF9268">
            <w:pPr>
              <w:pStyle w:val="NoSpacing"/>
              <w:rPr>
                <w:rFonts w:ascii="Arial" w:hAnsi="Arial" w:cs="Arial"/>
                <w:sz w:val="20"/>
                <w:szCs w:val="20"/>
              </w:rPr>
            </w:pPr>
          </w:p>
          <w:p w:rsidRPr="00210107" w:rsidR="005D70EA" w:rsidP="3E57B71D" w:rsidRDefault="005D70EA" w14:paraId="3489CA12" wp14:textId="49CE165C">
            <w:pPr>
              <w:pStyle w:val="NoSpacing"/>
              <w:rPr>
                <w:rFonts w:ascii="Arial" w:hAnsi="Arial" w:cs="Arial"/>
                <w:sz w:val="20"/>
                <w:szCs w:val="20"/>
              </w:rPr>
            </w:pPr>
            <w:r w:rsidRPr="5B6D4198" w:rsidR="3E57B71D">
              <w:rPr>
                <w:rFonts w:ascii="Arial" w:hAnsi="Arial" w:cs="Arial"/>
                <w:sz w:val="20"/>
                <w:szCs w:val="20"/>
              </w:rPr>
              <w:t>ESLC – 0305 85% success rate - low enrollment and high failure rate in ‘21 – success rate dropped to 73%</w:t>
            </w:r>
          </w:p>
          <w:p w:rsidRPr="00210107" w:rsidR="005D70EA" w:rsidP="3E57B71D" w:rsidRDefault="005D70EA" w14:paraId="3DDE4080" wp14:textId="69DFBAE0">
            <w:pPr>
              <w:pStyle w:val="NoSpacing"/>
              <w:rPr>
                <w:rFonts w:ascii="Arial" w:hAnsi="Arial" w:cs="Arial"/>
                <w:sz w:val="20"/>
                <w:szCs w:val="20"/>
              </w:rPr>
            </w:pPr>
            <w:r w:rsidRPr="5B6D4198" w:rsidR="3E57B71D">
              <w:rPr>
                <w:rFonts w:ascii="Arial" w:hAnsi="Arial" w:cs="Arial"/>
                <w:sz w:val="20"/>
                <w:szCs w:val="20"/>
              </w:rPr>
              <w:t xml:space="preserve">          </w:t>
            </w:r>
            <w:r w:rsidRPr="5B6D4198" w:rsidR="73170B1A">
              <w:rPr>
                <w:rFonts w:ascii="Arial" w:hAnsi="Arial" w:cs="Arial"/>
                <w:sz w:val="20"/>
                <w:szCs w:val="20"/>
              </w:rPr>
              <w:t xml:space="preserve">– </w:t>
            </w:r>
            <w:r w:rsidRPr="5B6D4198" w:rsidR="3E57B71D">
              <w:rPr>
                <w:rFonts w:ascii="Arial" w:hAnsi="Arial" w:cs="Arial"/>
                <w:sz w:val="20"/>
                <w:szCs w:val="20"/>
              </w:rPr>
              <w:t>0310 84% success rate – low enrollment and high failure rate in ‘21 - success rate dropped to 73%</w:t>
            </w:r>
          </w:p>
          <w:p w:rsidRPr="00210107" w:rsidR="005D70EA" w:rsidP="3E57B71D" w:rsidRDefault="005D70EA" w14:paraId="094ECB6D" wp14:textId="46093066">
            <w:pPr>
              <w:pStyle w:val="NoSpacing"/>
              <w:rPr>
                <w:rFonts w:ascii="Arial" w:hAnsi="Arial" w:cs="Arial"/>
                <w:sz w:val="20"/>
                <w:szCs w:val="20"/>
              </w:rPr>
            </w:pPr>
            <w:r w:rsidRPr="5B6D4198" w:rsidR="3E57B71D">
              <w:rPr>
                <w:rFonts w:ascii="Arial" w:hAnsi="Arial" w:cs="Arial"/>
                <w:sz w:val="20"/>
                <w:szCs w:val="20"/>
              </w:rPr>
              <w:t>ESLG</w:t>
            </w:r>
            <w:r w:rsidRPr="5B6D4198" w:rsidR="1BAA8581">
              <w:rPr>
                <w:rFonts w:ascii="Arial" w:hAnsi="Arial" w:cs="Arial"/>
                <w:sz w:val="20"/>
                <w:szCs w:val="20"/>
              </w:rPr>
              <w:t xml:space="preserve"> – </w:t>
            </w:r>
            <w:r w:rsidRPr="5B6D4198" w:rsidR="3E57B71D">
              <w:rPr>
                <w:rFonts w:ascii="Arial" w:hAnsi="Arial" w:cs="Arial"/>
                <w:sz w:val="20"/>
                <w:szCs w:val="20"/>
              </w:rPr>
              <w:t>0305 77% success rate – low enrollment and high failure rate in ‘21 - success rate dropped to 60%</w:t>
            </w:r>
          </w:p>
          <w:p w:rsidRPr="00210107" w:rsidR="005D70EA" w:rsidP="3E57B71D" w:rsidRDefault="005D70EA" w14:paraId="28871E70" wp14:textId="56A26DC7">
            <w:pPr>
              <w:pStyle w:val="NoSpacing"/>
              <w:rPr>
                <w:rFonts w:ascii="Arial" w:hAnsi="Arial" w:cs="Arial"/>
                <w:sz w:val="20"/>
                <w:szCs w:val="20"/>
              </w:rPr>
            </w:pPr>
            <w:r w:rsidRPr="5B6D4198" w:rsidR="3E57B71D">
              <w:rPr>
                <w:rFonts w:ascii="Arial" w:hAnsi="Arial" w:cs="Arial"/>
                <w:sz w:val="20"/>
                <w:szCs w:val="20"/>
              </w:rPr>
              <w:t xml:space="preserve">          </w:t>
            </w:r>
            <w:r w:rsidRPr="5B6D4198" w:rsidR="47CEA013">
              <w:rPr>
                <w:rFonts w:ascii="Arial" w:hAnsi="Arial" w:cs="Arial"/>
                <w:sz w:val="20"/>
                <w:szCs w:val="20"/>
              </w:rPr>
              <w:t xml:space="preserve">– </w:t>
            </w:r>
            <w:r w:rsidRPr="5B6D4198" w:rsidR="3E57B71D">
              <w:rPr>
                <w:rFonts w:ascii="Arial" w:hAnsi="Arial" w:cs="Arial"/>
                <w:sz w:val="20"/>
                <w:szCs w:val="20"/>
              </w:rPr>
              <w:t>0325 71% success rate – high withdrawal rate ‘22 - success rate dropped to 69%</w:t>
            </w:r>
          </w:p>
          <w:p w:rsidRPr="00210107" w:rsidR="005D70EA" w:rsidP="3E57B71D" w:rsidRDefault="005D70EA" w14:paraId="5570C17E" wp14:textId="6E1A0C68">
            <w:pPr>
              <w:pStyle w:val="NoSpacing"/>
              <w:rPr>
                <w:rFonts w:ascii="Arial" w:hAnsi="Arial" w:cs="Arial"/>
                <w:sz w:val="20"/>
                <w:szCs w:val="20"/>
              </w:rPr>
            </w:pPr>
            <w:r w:rsidRPr="5B6D4198" w:rsidR="3E57B71D">
              <w:rPr>
                <w:rFonts w:ascii="Arial" w:hAnsi="Arial" w:cs="Arial"/>
                <w:sz w:val="20"/>
                <w:szCs w:val="20"/>
              </w:rPr>
              <w:t>ESLR – 0325 77% success rate - low enrollment and high failure/ withdrawal rate in ‘22 - success rate dropped to 53%</w:t>
            </w:r>
          </w:p>
          <w:p w:rsidRPr="00210107" w:rsidR="005D70EA" w:rsidP="3E57B71D" w:rsidRDefault="005D70EA" w14:paraId="27A96100" wp14:textId="30BCF64F">
            <w:pPr>
              <w:pStyle w:val="NoSpacing"/>
              <w:rPr>
                <w:rFonts w:ascii="Arial" w:hAnsi="Arial" w:cs="Arial"/>
                <w:sz w:val="20"/>
                <w:szCs w:val="20"/>
              </w:rPr>
            </w:pPr>
            <w:r w:rsidRPr="5B6D4198" w:rsidR="3E57B71D">
              <w:rPr>
                <w:rFonts w:ascii="Arial" w:hAnsi="Arial" w:cs="Arial"/>
                <w:sz w:val="20"/>
                <w:szCs w:val="20"/>
              </w:rPr>
              <w:t>ESLW– 0305 79% success rate – high failure rate ‘20 &amp; ‘22 - success rate dropped to 81%</w:t>
            </w:r>
          </w:p>
          <w:p w:rsidRPr="00210107" w:rsidR="005D70EA" w:rsidP="3E57B71D" w:rsidRDefault="005D70EA" w14:paraId="268D58DA" wp14:textId="19B70259">
            <w:pPr>
              <w:pStyle w:val="NoSpacing"/>
              <w:rPr>
                <w:rFonts w:ascii="Arial" w:hAnsi="Arial" w:cs="Arial"/>
                <w:sz w:val="20"/>
                <w:szCs w:val="20"/>
              </w:rPr>
            </w:pPr>
            <w:r w:rsidRPr="5B6D4198" w:rsidR="3E57B71D">
              <w:rPr>
                <w:rFonts w:ascii="Arial" w:hAnsi="Arial" w:cs="Arial"/>
                <w:sz w:val="20"/>
                <w:szCs w:val="20"/>
              </w:rPr>
              <w:t xml:space="preserve">          </w:t>
            </w:r>
            <w:r w:rsidRPr="5B6D4198" w:rsidR="379E548E">
              <w:rPr>
                <w:rFonts w:ascii="Arial" w:hAnsi="Arial" w:cs="Arial"/>
                <w:sz w:val="20"/>
                <w:szCs w:val="20"/>
              </w:rPr>
              <w:t xml:space="preserve">– </w:t>
            </w:r>
            <w:r w:rsidRPr="5B6D4198" w:rsidR="3E57B71D">
              <w:rPr>
                <w:rFonts w:ascii="Arial" w:hAnsi="Arial" w:cs="Arial"/>
                <w:sz w:val="20"/>
                <w:szCs w:val="20"/>
              </w:rPr>
              <w:t>0310 81% success rate – high failure rate ‘22 - success rate dropped to 78%</w:t>
            </w:r>
          </w:p>
          <w:p w:rsidRPr="00210107" w:rsidR="005D70EA" w:rsidP="3E57B71D" w:rsidRDefault="005D70EA" w14:paraId="5DE6124D" wp14:textId="7B6F4F45">
            <w:pPr>
              <w:pStyle w:val="NoSpacing"/>
              <w:rPr>
                <w:rFonts w:ascii="Arial" w:hAnsi="Arial" w:cs="Arial"/>
                <w:sz w:val="20"/>
                <w:szCs w:val="20"/>
              </w:rPr>
            </w:pPr>
            <w:r w:rsidRPr="5B6D4198" w:rsidR="3E57B71D">
              <w:rPr>
                <w:rFonts w:ascii="Arial" w:hAnsi="Arial" w:cs="Arial"/>
                <w:sz w:val="20"/>
                <w:szCs w:val="20"/>
              </w:rPr>
              <w:t xml:space="preserve">          </w:t>
            </w:r>
            <w:r w:rsidRPr="5B6D4198" w:rsidR="4B4A022A">
              <w:rPr>
                <w:rFonts w:ascii="Arial" w:hAnsi="Arial" w:cs="Arial"/>
                <w:sz w:val="20"/>
                <w:szCs w:val="20"/>
              </w:rPr>
              <w:t xml:space="preserve">– </w:t>
            </w:r>
            <w:r w:rsidRPr="5B6D4198" w:rsidR="3E57B71D">
              <w:rPr>
                <w:rFonts w:ascii="Arial" w:hAnsi="Arial" w:cs="Arial"/>
                <w:sz w:val="20"/>
                <w:szCs w:val="20"/>
              </w:rPr>
              <w:t>0325 78% success rate – low enrollment and high failure/ withdrawal rate ‘22 – success rate dropped to 59%</w:t>
            </w:r>
          </w:p>
          <w:p w:rsidRPr="00210107" w:rsidR="005D70EA" w:rsidP="3E57B71D" w:rsidRDefault="005D70EA" w14:paraId="04F0B258" wp14:textId="29E000C8">
            <w:pPr>
              <w:pStyle w:val="NoSpacing"/>
              <w:rPr>
                <w:rFonts w:ascii="Arial" w:hAnsi="Arial" w:cs="Arial"/>
                <w:sz w:val="20"/>
                <w:szCs w:val="20"/>
              </w:rPr>
            </w:pPr>
            <w:r w:rsidRPr="5B6D4198" w:rsidR="3E57B71D">
              <w:rPr>
                <w:rFonts w:ascii="Arial" w:hAnsi="Arial" w:cs="Arial"/>
                <w:sz w:val="20"/>
                <w:szCs w:val="20"/>
              </w:rPr>
              <w:t>ESL</w:t>
            </w:r>
            <w:r w:rsidRPr="5B6D4198" w:rsidR="3E57B71D">
              <w:rPr>
                <w:rFonts w:ascii="Arial" w:hAnsi="Arial" w:cs="Arial"/>
                <w:sz w:val="20"/>
                <w:szCs w:val="20"/>
              </w:rPr>
              <w:t>X</w:t>
            </w:r>
            <w:r w:rsidRPr="5B6D4198" w:rsidR="27AF34B4">
              <w:rPr>
                <w:rFonts w:ascii="Arial" w:hAnsi="Arial" w:cs="Arial"/>
                <w:sz w:val="20"/>
                <w:szCs w:val="20"/>
              </w:rPr>
              <w:t xml:space="preserve"> – </w:t>
            </w:r>
            <w:r w:rsidRPr="5B6D4198" w:rsidR="3E57B71D">
              <w:rPr>
                <w:rFonts w:ascii="Arial" w:hAnsi="Arial" w:cs="Arial"/>
                <w:sz w:val="20"/>
                <w:szCs w:val="20"/>
              </w:rPr>
              <w:t>0310 80% success rate – high failure rate and withdrawal rate ‘22 - success dropped to 75%</w:t>
            </w:r>
          </w:p>
          <w:p w:rsidRPr="00210107" w:rsidR="005D70EA" w:rsidP="3E57B71D" w:rsidRDefault="005D70EA" w14:paraId="6B1E1E38" wp14:textId="541A37B3">
            <w:pPr>
              <w:pStyle w:val="NoSpacing"/>
              <w:rPr>
                <w:rFonts w:ascii="Arial" w:hAnsi="Arial" w:cs="Arial"/>
                <w:sz w:val="20"/>
                <w:szCs w:val="20"/>
              </w:rPr>
            </w:pPr>
            <w:r w:rsidRPr="5B6D4198" w:rsidR="3E57B71D">
              <w:rPr>
                <w:rFonts w:ascii="Arial" w:hAnsi="Arial" w:cs="Arial"/>
                <w:sz w:val="20"/>
                <w:szCs w:val="20"/>
              </w:rPr>
              <w:t xml:space="preserve">          </w:t>
            </w:r>
            <w:r w:rsidRPr="5B6D4198" w:rsidR="072EC83F">
              <w:rPr>
                <w:rFonts w:ascii="Arial" w:hAnsi="Arial" w:cs="Arial"/>
                <w:sz w:val="20"/>
                <w:szCs w:val="20"/>
              </w:rPr>
              <w:t>– 0</w:t>
            </w:r>
            <w:r w:rsidRPr="5B6D4198" w:rsidR="3E57B71D">
              <w:rPr>
                <w:rFonts w:ascii="Arial" w:hAnsi="Arial" w:cs="Arial"/>
                <w:sz w:val="20"/>
                <w:szCs w:val="20"/>
              </w:rPr>
              <w:t>325 66% success rate – low enrollment and high withdrawal rate ‘22 - success rate dropped to 63%</w:t>
            </w:r>
          </w:p>
          <w:p w:rsidRPr="00210107" w:rsidR="005D70EA" w:rsidP="3E57B71D" w:rsidRDefault="005D70EA" w14:paraId="57FA015D" wp14:textId="43AEC9AF">
            <w:pPr>
              <w:pStyle w:val="NoSpacing"/>
              <w:rPr>
                <w:rFonts w:ascii="Arial" w:hAnsi="Arial" w:cs="Arial"/>
                <w:sz w:val="20"/>
                <w:szCs w:val="20"/>
              </w:rPr>
            </w:pPr>
          </w:p>
          <w:p w:rsidRPr="00210107" w:rsidR="005D70EA" w:rsidP="43D9AE45" w:rsidRDefault="005D70EA" w14:paraId="506AA20B" wp14:textId="24FB8C12">
            <w:pPr>
              <w:pStyle w:val="NoSpacing"/>
              <w:rPr>
                <w:rFonts w:ascii="Arial" w:hAnsi="Arial" w:cs="Arial"/>
                <w:sz w:val="20"/>
                <w:szCs w:val="20"/>
              </w:rPr>
            </w:pPr>
            <w:r w:rsidRPr="5B6D4198" w:rsidR="5E2E4637">
              <w:rPr>
                <w:rFonts w:ascii="Arial" w:hAnsi="Arial" w:cs="Arial"/>
                <w:sz w:val="20"/>
                <w:szCs w:val="20"/>
              </w:rPr>
              <w:t>Success rates were positive. There are clearly concerns about the failure rates as well as the withdrawal rates for the ‘22 school year. However, the ESLX 0325 course should be considered for revision. The ESLG 0325 success rate fell below the 75% success rate based on withdrawals from the program.</w:t>
            </w:r>
            <w:r w:rsidRPr="5B6D4198" w:rsidR="5E2E4637">
              <w:rPr>
                <w:rFonts w:ascii="Arial" w:hAnsi="Arial" w:cs="Arial"/>
                <w:sz w:val="20"/>
                <w:szCs w:val="20"/>
              </w:rPr>
              <w:t xml:space="preserve"> </w:t>
            </w:r>
          </w:p>
          <w:p w:rsidRPr="00210107" w:rsidR="005D70EA" w:rsidP="43D9AE45" w:rsidRDefault="005D70EA" w14:paraId="7A58DE29" wp14:textId="1AD49162">
            <w:pPr>
              <w:pStyle w:val="NoSpacing"/>
              <w:rPr>
                <w:rFonts w:ascii="Arial" w:hAnsi="Arial" w:cs="Arial"/>
                <w:sz w:val="20"/>
                <w:szCs w:val="20"/>
              </w:rPr>
            </w:pPr>
          </w:p>
          <w:p w:rsidRPr="00210107" w:rsidR="005D70EA" w:rsidP="5B6D4198" w:rsidRDefault="005D70EA" w14:paraId="5630AD66" wp14:textId="5FE13277">
            <w:pPr>
              <w:pStyle w:val="NoSpacing"/>
              <w:ind w:left="0"/>
              <w:rPr>
                <w:rFonts w:ascii="Arial" w:hAnsi="Arial" w:cs="Arial"/>
                <w:b w:val="1"/>
                <w:bCs w:val="1"/>
                <w:sz w:val="20"/>
                <w:szCs w:val="20"/>
              </w:rPr>
            </w:pPr>
          </w:p>
        </w:tc>
      </w:tr>
      <w:tr w:rsidR="5B6D4198" w:rsidTr="5B6D4198" w14:paraId="1DFEC681">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3F7A830D" w:rsidP="5B6D4198" w:rsidRDefault="3F7A830D" w14:paraId="04E0D126" w14:textId="6A8C4EC2">
            <w:pPr>
              <w:pStyle w:val="NoSpacing"/>
              <w:numPr>
                <w:ilvl w:val="0"/>
                <w:numId w:val="9"/>
              </w:numPr>
              <w:rPr>
                <w:rFonts w:ascii="Arial" w:hAnsi="Arial" w:cs="Arial"/>
                <w:b w:val="1"/>
                <w:bCs w:val="1"/>
                <w:sz w:val="20"/>
                <w:szCs w:val="20"/>
              </w:rPr>
            </w:pPr>
            <w:r w:rsidRPr="5B6D4198" w:rsidR="3F7A830D">
              <w:rPr>
                <w:rFonts w:ascii="Arial" w:hAnsi="Arial" w:cs="Arial"/>
                <w:b w:val="1"/>
                <w:bCs w:val="1"/>
                <w:sz w:val="20"/>
                <w:szCs w:val="20"/>
              </w:rPr>
              <w:t>Implementation</w:t>
            </w:r>
            <w:r w:rsidRPr="5B6D4198" w:rsidR="3F7A830D">
              <w:rPr>
                <w:rFonts w:ascii="Arial" w:hAnsi="Arial" w:cs="Arial"/>
                <w:b w:val="1"/>
                <w:bCs w:val="1"/>
                <w:sz w:val="20"/>
                <w:szCs w:val="20"/>
              </w:rPr>
              <w:t xml:space="preserve"> of Findings (Outcome #3)</w:t>
            </w:r>
          </w:p>
          <w:p w:rsidR="5B6D4198" w:rsidP="5B6D4198" w:rsidRDefault="5B6D4198" w14:paraId="3B6B0688" w14:textId="39D47DE2">
            <w:pPr>
              <w:pStyle w:val="NoSpacing"/>
              <w:ind w:left="0"/>
              <w:rPr>
                <w:rFonts w:ascii="Arial" w:hAnsi="Arial" w:cs="Arial"/>
                <w:b w:val="1"/>
                <w:bCs w:val="1"/>
                <w:sz w:val="20"/>
                <w:szCs w:val="20"/>
              </w:rPr>
            </w:pPr>
          </w:p>
          <w:p w:rsidR="28CC65D7" w:rsidP="5B6D4198" w:rsidRDefault="28CC65D7" w14:paraId="239BF312" w14:textId="6D3FBC38">
            <w:pPr>
              <w:pStyle w:val="NoSpacing"/>
              <w:ind w:left="0"/>
              <w:rPr>
                <w:rFonts w:ascii="Arial" w:hAnsi="Arial" w:cs="Arial"/>
                <w:b w:val="0"/>
                <w:bCs w:val="0"/>
                <w:sz w:val="20"/>
                <w:szCs w:val="20"/>
              </w:rPr>
            </w:pPr>
            <w:r w:rsidRPr="5B6D4198" w:rsidR="28CC65D7">
              <w:rPr>
                <w:rFonts w:ascii="Arial" w:hAnsi="Arial" w:cs="Arial"/>
                <w:b w:val="0"/>
                <w:bCs w:val="0"/>
                <w:sz w:val="20"/>
                <w:szCs w:val="20"/>
              </w:rPr>
              <w:t xml:space="preserve">The embedded tutoring showed correlated success and should be continued for the future. Based on the success rates, additional focus should be given to </w:t>
            </w:r>
            <w:r w:rsidRPr="5B6D4198" w:rsidR="588053DF">
              <w:rPr>
                <w:rFonts w:ascii="Arial" w:hAnsi="Arial" w:cs="Arial"/>
                <w:b w:val="0"/>
                <w:bCs w:val="0"/>
                <w:sz w:val="20"/>
                <w:szCs w:val="20"/>
              </w:rPr>
              <w:t>retain students once they enter the course until the completion of the course for ESLX 0325, ESLG 0325, ESLR 0325, ESLW 0325, ESLG 03</w:t>
            </w:r>
            <w:r w:rsidRPr="5B6D4198" w:rsidR="48FCF17A">
              <w:rPr>
                <w:rFonts w:ascii="Arial" w:hAnsi="Arial" w:cs="Arial"/>
                <w:b w:val="0"/>
                <w:bCs w:val="0"/>
                <w:sz w:val="20"/>
                <w:szCs w:val="20"/>
              </w:rPr>
              <w:t>10, and ESLG 0305.</w:t>
            </w:r>
          </w:p>
        </w:tc>
      </w:tr>
    </w:tbl>
    <w:p w:rsidR="43D9AE45" w:rsidP="43D9AE45" w:rsidRDefault="43D9AE45" w14:paraId="0D8CD014" w14:textId="6A67D396">
      <w:pPr>
        <w:pStyle w:val="NoSpacing"/>
        <w:ind w:left="0"/>
        <w:rPr>
          <w:rFonts w:ascii="Arial" w:hAnsi="Arial" w:cs="Arial"/>
          <w:b w:val="1"/>
          <w:bCs w:val="1"/>
          <w:sz w:val="20"/>
          <w:szCs w:val="20"/>
        </w:rPr>
      </w:pPr>
    </w:p>
    <w:p w:rsidR="43D9AE45" w:rsidP="43D9AE45" w:rsidRDefault="43D9AE45" w14:paraId="0F2507A7" w14:textId="5D02208D">
      <w:pPr>
        <w:pStyle w:val="NoSpacing"/>
        <w:ind w:left="0"/>
        <w:rPr>
          <w:rFonts w:ascii="Arial" w:hAnsi="Arial" w:cs="Arial"/>
          <w:b w:val="1"/>
          <w:bCs w:val="1"/>
          <w:sz w:val="20"/>
          <w:szCs w:val="20"/>
        </w:rPr>
      </w:pPr>
    </w:p>
    <w:tbl>
      <w:tblPr>
        <w:tblStyle w:val="TableGrid"/>
        <w:tblW w:w="13518" w:type="dxa"/>
        <w:tblInd w:w="-23" w:type="dxa"/>
        <w:tblLayout w:type="fixed"/>
        <w:tblLook w:val="04A0" w:firstRow="1" w:lastRow="0" w:firstColumn="1" w:lastColumn="0" w:noHBand="0" w:noVBand="1"/>
      </w:tblPr>
      <w:tblGrid>
        <w:gridCol w:w="7020"/>
        <w:gridCol w:w="6498"/>
      </w:tblGrid>
      <w:tr xmlns:wp14="http://schemas.microsoft.com/office/word/2010/wordml" w:rsidRPr="00210107" w:rsidR="00BE7B86" w:rsidTr="0760C95A" w14:paraId="4BE99C83" wp14:textId="77777777">
        <w:trPr>
          <w:trHeight w:val="537"/>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BE7B86" w:rsidP="005D66CF" w:rsidRDefault="00BE7B86" w14:paraId="2CAFB9F4" wp14:textId="77777777">
            <w:pPr>
              <w:pStyle w:val="NoSpacing"/>
              <w:numPr>
                <w:ilvl w:val="0"/>
                <w:numId w:val="2"/>
              </w:numPr>
              <w:rPr>
                <w:rFonts w:ascii="Arial" w:hAnsi="Arial" w:cs="Arial"/>
                <w:b/>
                <w:sz w:val="20"/>
                <w:szCs w:val="20"/>
              </w:rPr>
            </w:pPr>
            <w:bookmarkStart w:name="_Hlk80344866" w:id="1"/>
            <w:r w:rsidRPr="00210107">
              <w:rPr>
                <w:rFonts w:ascii="Arial" w:hAnsi="Arial" w:cs="Arial"/>
                <w:b/>
                <w:sz w:val="20"/>
                <w:szCs w:val="20"/>
              </w:rPr>
              <w:t>Outcome #</w:t>
            </w:r>
            <w:r w:rsidR="006D3ECD">
              <w:rPr>
                <w:rFonts w:ascii="Arial" w:hAnsi="Arial" w:cs="Arial"/>
                <w:b/>
                <w:sz w:val="20"/>
                <w:szCs w:val="20"/>
              </w:rPr>
              <w:t>4</w:t>
            </w:r>
          </w:p>
          <w:p w:rsidRPr="00210107" w:rsidR="00BE7B86" w:rsidP="00A22D6B" w:rsidRDefault="000816DA" w14:paraId="3ABA4AE8" wp14:textId="77777777">
            <w:pPr>
              <w:pStyle w:val="NoSpacing"/>
              <w:rPr>
                <w:rFonts w:ascii="Arial" w:hAnsi="Arial" w:cs="Arial"/>
                <w:sz w:val="20"/>
                <w:szCs w:val="20"/>
              </w:rPr>
            </w:pPr>
            <w:r>
              <w:rPr>
                <w:rFonts w:ascii="Arial" w:hAnsi="Arial" w:eastAsia="Franklin Gothic Book" w:cs="Arial"/>
                <w:sz w:val="20"/>
                <w:szCs w:val="20"/>
              </w:rPr>
              <w:t>Increase reading comprehension professional development or workshops for faculty/tutors</w:t>
            </w:r>
          </w:p>
        </w:tc>
      </w:tr>
      <w:tr xmlns:wp14="http://schemas.microsoft.com/office/word/2010/wordml" w:rsidRPr="00210107" w:rsidR="00BE7B86" w:rsidTr="0760C95A" w14:paraId="0A98B54A" wp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BE7B86" w:rsidP="005D66CF" w:rsidRDefault="00BE7B86" w14:paraId="701E3CC1" wp14:textId="77777777">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Pr="00210107" w:rsidR="005D66CF">
              <w:rPr>
                <w:rFonts w:ascii="Arial" w:hAnsi="Arial" w:cs="Arial"/>
                <w:b/>
                <w:sz w:val="20"/>
                <w:szCs w:val="20"/>
              </w:rPr>
              <w:t xml:space="preserve">(Outcome </w:t>
            </w:r>
            <w:r w:rsidRPr="00210107">
              <w:rPr>
                <w:rFonts w:ascii="Arial" w:hAnsi="Arial" w:cs="Arial"/>
                <w:b/>
                <w:sz w:val="20"/>
                <w:szCs w:val="20"/>
              </w:rPr>
              <w:t>#</w:t>
            </w:r>
            <w:r w:rsidR="006D3ECD">
              <w:rPr>
                <w:rFonts w:ascii="Arial" w:hAnsi="Arial" w:cs="Arial"/>
                <w:b/>
                <w:sz w:val="20"/>
                <w:szCs w:val="20"/>
              </w:rPr>
              <w:t>4</w:t>
            </w:r>
            <w:r w:rsidRPr="00210107" w:rsidR="005D66CF">
              <w:rPr>
                <w:rFonts w:ascii="Arial" w:hAnsi="Arial" w:cs="Arial"/>
                <w:b/>
                <w:sz w:val="20"/>
                <w:szCs w:val="20"/>
              </w:rPr>
              <w:t>)</w:t>
            </w:r>
          </w:p>
          <w:p w:rsidRPr="00210107" w:rsidR="00BE7B86" w:rsidP="00A22D6B" w:rsidRDefault="006D3ECD" w14:paraId="61062438" wp14:textId="77777777">
            <w:pPr>
              <w:pStyle w:val="NoSpacing"/>
              <w:rPr>
                <w:rFonts w:ascii="Arial" w:hAnsi="Arial" w:cs="Arial"/>
                <w:sz w:val="20"/>
                <w:szCs w:val="20"/>
              </w:rPr>
            </w:pPr>
            <w:r>
              <w:rPr>
                <w:rFonts w:ascii="Arial" w:hAnsi="Arial" w:cs="Arial"/>
                <w:sz w:val="20"/>
                <w:szCs w:val="20"/>
              </w:rPr>
              <w:t>Sessions held</w:t>
            </w: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BE7B86" w:rsidP="005D66CF" w:rsidRDefault="00BE7B86" w14:paraId="2C37BC18" wp14:textId="77777777">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Pr="00210107" w:rsidR="005D66CF">
              <w:rPr>
                <w:rFonts w:ascii="Arial" w:hAnsi="Arial" w:cs="Arial"/>
                <w:b/>
                <w:sz w:val="20"/>
                <w:szCs w:val="20"/>
              </w:rPr>
              <w:t xml:space="preserve">(Outcome </w:t>
            </w:r>
            <w:r w:rsidRPr="00210107">
              <w:rPr>
                <w:rFonts w:ascii="Arial" w:hAnsi="Arial" w:cs="Arial"/>
                <w:b/>
                <w:sz w:val="20"/>
                <w:szCs w:val="20"/>
              </w:rPr>
              <w:t>#</w:t>
            </w:r>
            <w:r w:rsidR="006D3ECD">
              <w:rPr>
                <w:rFonts w:ascii="Arial" w:hAnsi="Arial" w:cs="Arial"/>
                <w:b/>
                <w:sz w:val="20"/>
                <w:szCs w:val="20"/>
              </w:rPr>
              <w:t>4</w:t>
            </w:r>
            <w:r w:rsidRPr="00210107" w:rsidR="005D66CF">
              <w:rPr>
                <w:rFonts w:ascii="Arial" w:hAnsi="Arial" w:cs="Arial"/>
                <w:b/>
                <w:sz w:val="20"/>
                <w:szCs w:val="20"/>
              </w:rPr>
              <w:t>)</w:t>
            </w:r>
          </w:p>
          <w:p w:rsidRPr="00210107" w:rsidR="00BE7B86" w:rsidP="00A22D6B" w:rsidRDefault="006D3ECD" w14:paraId="050938D1" wp14:textId="77777777">
            <w:pPr>
              <w:pStyle w:val="NoSpacing"/>
              <w:rPr>
                <w:rFonts w:ascii="Arial" w:hAnsi="Arial" w:cs="Arial"/>
                <w:sz w:val="20"/>
                <w:szCs w:val="20"/>
              </w:rPr>
            </w:pPr>
            <w:r>
              <w:rPr>
                <w:rFonts w:ascii="Arial" w:hAnsi="Arial" w:cs="Arial"/>
                <w:sz w:val="20"/>
                <w:szCs w:val="20"/>
              </w:rPr>
              <w:t>At least one PD session held each AY</w:t>
            </w:r>
          </w:p>
        </w:tc>
      </w:tr>
      <w:tr xmlns:wp14="http://schemas.microsoft.com/office/word/2010/wordml" w:rsidRPr="00210107" w:rsidR="004C7267" w:rsidTr="0760C95A" w14:paraId="4329117C" wp14:textId="77777777">
        <w:trPr>
          <w:trHeight w:val="675"/>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4C7267" w:rsidP="005D66CF" w:rsidRDefault="004C7267" w14:paraId="5B980A75" wp14:textId="77777777">
            <w:pPr>
              <w:pStyle w:val="NoSpacing"/>
              <w:numPr>
                <w:ilvl w:val="0"/>
                <w:numId w:val="2"/>
              </w:numPr>
              <w:rPr>
                <w:rFonts w:ascii="Arial" w:hAnsi="Arial" w:cs="Arial"/>
                <w:b/>
                <w:sz w:val="20"/>
                <w:szCs w:val="20"/>
              </w:rPr>
            </w:pPr>
            <w:r w:rsidRPr="00210107">
              <w:rPr>
                <w:rFonts w:ascii="Arial" w:hAnsi="Arial" w:cs="Arial"/>
                <w:b/>
                <w:sz w:val="20"/>
                <w:szCs w:val="20"/>
              </w:rPr>
              <w:t>A</w:t>
            </w:r>
            <w:r w:rsidR="000816DA">
              <w:rPr>
                <w:rFonts w:ascii="Arial" w:hAnsi="Arial" w:cs="Arial"/>
                <w:b/>
                <w:sz w:val="20"/>
                <w:szCs w:val="20"/>
              </w:rPr>
              <w:t>c</w:t>
            </w:r>
            <w:r w:rsidRPr="00210107">
              <w:rPr>
                <w:rFonts w:ascii="Arial" w:hAnsi="Arial" w:cs="Arial"/>
                <w:b/>
                <w:sz w:val="20"/>
                <w:szCs w:val="20"/>
              </w:rPr>
              <w:t xml:space="preserve">tion Plan </w:t>
            </w:r>
            <w:r w:rsidRPr="00210107" w:rsidR="005D66CF">
              <w:rPr>
                <w:rFonts w:ascii="Arial" w:hAnsi="Arial" w:cs="Arial"/>
                <w:b/>
                <w:sz w:val="20"/>
                <w:szCs w:val="20"/>
              </w:rPr>
              <w:t xml:space="preserve">(Outcome </w:t>
            </w:r>
            <w:r w:rsidRPr="00210107">
              <w:rPr>
                <w:rFonts w:ascii="Arial" w:hAnsi="Arial" w:cs="Arial"/>
                <w:b/>
                <w:sz w:val="20"/>
                <w:szCs w:val="20"/>
              </w:rPr>
              <w:t>#</w:t>
            </w:r>
            <w:r w:rsidR="006D3ECD">
              <w:rPr>
                <w:rFonts w:ascii="Arial" w:hAnsi="Arial" w:cs="Arial"/>
                <w:b/>
                <w:sz w:val="20"/>
                <w:szCs w:val="20"/>
              </w:rPr>
              <w:t>4</w:t>
            </w:r>
            <w:r w:rsidRPr="00210107" w:rsidR="005D66CF">
              <w:rPr>
                <w:rFonts w:ascii="Arial" w:hAnsi="Arial" w:cs="Arial"/>
                <w:b/>
                <w:sz w:val="20"/>
                <w:szCs w:val="20"/>
              </w:rPr>
              <w:t>)</w:t>
            </w:r>
          </w:p>
          <w:p w:rsidRPr="00895EE6" w:rsidR="000816DA" w:rsidP="000816DA" w:rsidRDefault="00895EE6" w14:paraId="19A02DE5" wp14:textId="5E423184">
            <w:pPr>
              <w:pStyle w:val="NoSpacing"/>
              <w:rPr>
                <w:rFonts w:ascii="Arial" w:hAnsi="Arial" w:cs="Arial"/>
                <w:sz w:val="20"/>
                <w:szCs w:val="20"/>
              </w:rPr>
            </w:pPr>
            <w:r w:rsidRPr="3E57B71D" w:rsidR="3E57B71D">
              <w:rPr>
                <w:rFonts w:ascii="Arial" w:hAnsi="Arial" w:cs="Arial"/>
                <w:sz w:val="20"/>
                <w:szCs w:val="20"/>
              </w:rPr>
              <w:t xml:space="preserve">Host professional development sessions or workshops for faculty, ideally during Faculty Development Conference.  Audience would be current DE instructors as well as credit faculty in ENGL and MATH, likely to teach DE in the future.  Content should include information/best practices related to reading comprehension in math.  Utilize workshops to generate interest for later meet-ups and to identify instructional materials that can be shared through repository.  </w:t>
            </w:r>
          </w:p>
          <w:p w:rsidRPr="00210107" w:rsidR="000816DA" w:rsidP="000816DA" w:rsidRDefault="000816DA" w14:paraId="2BA226A1" wp14:textId="77777777">
            <w:pPr>
              <w:pStyle w:val="NoSpacing"/>
              <w:rPr>
                <w:rFonts w:ascii="Arial" w:hAnsi="Arial" w:cs="Arial"/>
                <w:b/>
                <w:sz w:val="20"/>
                <w:szCs w:val="20"/>
              </w:rPr>
            </w:pPr>
          </w:p>
        </w:tc>
      </w:tr>
      <w:tr xmlns:wp14="http://schemas.microsoft.com/office/word/2010/wordml" w:rsidRPr="00210107" w:rsidR="00BE7B86" w:rsidTr="0760C95A" w14:paraId="3B924543"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BE7B86" w:rsidP="005D66CF" w:rsidRDefault="00BE7B86" w14:paraId="1EF59769" wp14:textId="77777777">
            <w:pPr>
              <w:pStyle w:val="NoSpacing"/>
              <w:numPr>
                <w:ilvl w:val="0"/>
                <w:numId w:val="2"/>
              </w:numPr>
              <w:rPr>
                <w:rFonts w:ascii="Arial" w:hAnsi="Arial" w:cs="Arial"/>
                <w:b/>
                <w:sz w:val="20"/>
                <w:szCs w:val="20"/>
              </w:rPr>
            </w:pPr>
            <w:r w:rsidRPr="34CAAC90" w:rsidR="34CAAC90">
              <w:rPr>
                <w:rFonts w:ascii="Arial" w:hAnsi="Arial" w:cs="Arial"/>
                <w:b w:val="1"/>
                <w:bCs w:val="1"/>
                <w:sz w:val="20"/>
                <w:szCs w:val="20"/>
              </w:rPr>
              <w:t>Results Summary (Outcome #</w:t>
            </w:r>
            <w:r w:rsidRPr="34CAAC90" w:rsidR="34CAAC90">
              <w:rPr>
                <w:rFonts w:ascii="Arial" w:hAnsi="Arial" w:cs="Arial"/>
                <w:b w:val="1"/>
                <w:bCs w:val="1"/>
                <w:sz w:val="20"/>
                <w:szCs w:val="20"/>
              </w:rPr>
              <w:t>4</w:t>
            </w:r>
            <w:r w:rsidRPr="34CAAC90" w:rsidR="34CAAC90">
              <w:rPr>
                <w:rFonts w:ascii="Arial" w:hAnsi="Arial" w:cs="Arial"/>
                <w:b w:val="1"/>
                <w:bCs w:val="1"/>
                <w:sz w:val="20"/>
                <w:szCs w:val="20"/>
              </w:rPr>
              <w:t>)</w:t>
            </w:r>
          </w:p>
          <w:p w:rsidR="34CAAC90" w:rsidP="34CAAC90" w:rsidRDefault="34CAAC90" w14:paraId="57D06890" w14:textId="60D9AE76">
            <w:pPr>
              <w:pStyle w:val="NoSpacing"/>
              <w:rPr>
                <w:rFonts w:ascii="Arial" w:hAnsi="Arial" w:cs="Arial"/>
                <w:sz w:val="20"/>
                <w:szCs w:val="20"/>
              </w:rPr>
            </w:pPr>
          </w:p>
          <w:p w:rsidRPr="00210107" w:rsidR="00BE7B86" w:rsidP="34CAAC90" w:rsidRDefault="00BE7B86" w14:paraId="2A8D5720" wp14:textId="4E2423F2">
            <w:pPr>
              <w:pStyle w:val="NoSpacing"/>
              <w:rPr>
                <w:rFonts w:ascii="Arial" w:hAnsi="Arial" w:cs="Arial"/>
                <w:sz w:val="20"/>
                <w:szCs w:val="20"/>
              </w:rPr>
            </w:pPr>
            <w:r w:rsidRPr="3E57B71D" w:rsidR="3E57B71D">
              <w:rPr>
                <w:rFonts w:ascii="Arial" w:hAnsi="Arial" w:cs="Arial"/>
                <w:b w:val="1"/>
                <w:bCs w:val="1"/>
                <w:sz w:val="20"/>
                <w:szCs w:val="20"/>
              </w:rPr>
              <w:t>Developmental Math Results:</w:t>
            </w:r>
          </w:p>
          <w:p w:rsidRPr="00210107" w:rsidR="00BE7B86" w:rsidP="34CAAC90" w:rsidRDefault="00BE7B86" w14:paraId="51C15FC4" wp14:textId="3C1630C2">
            <w:pPr>
              <w:pStyle w:val="NoSpacing"/>
              <w:rPr>
                <w:rFonts w:ascii="Arial" w:hAnsi="Arial" w:cs="Arial"/>
                <w:sz w:val="20"/>
                <w:szCs w:val="20"/>
              </w:rPr>
            </w:pPr>
            <w:r w:rsidRPr="3E57B71D" w:rsidR="3E57B71D">
              <w:rPr>
                <w:rFonts w:ascii="Arial" w:hAnsi="Arial" w:cs="Arial"/>
                <w:sz w:val="20"/>
                <w:szCs w:val="20"/>
              </w:rPr>
              <w:t xml:space="preserve">For the 2021-2022 Academic Year the session “How Can we Help Students Read and Succeed with Application Problems in Math?” was held at the Spring Faculty Development Conference in January 2022 for Collin College Faculty. The session was facilitated by both Developmental Math and Credit Math Faculty. Presenters were Leah Beck (Developmental Math), Sally Haas (Developmental Math), Lisa Juliano (Credit Math), Shawna Masters (Credit Math), and Katy Musashi (Credit Math, often teaches Developmental courses). Description of session was: For many students, application problems are the most difficult part of math courses. Students often understand the general concepts discussed in class and can solve standard algorithm problems, but applying their knowledge to word problems is challenging. In this session, we will discuss general reading and problem-solving techniques that may help students. We will also break into smaller groups to discuss application problems unique to College Algebra, Statistics, Business Math, Pre-Calculus, and Developmental Math 0405. Please join us as we share ideas and brainstorm new ones to help our students. Approximately 40 faculty attended from throughout the district attended. </w:t>
            </w:r>
          </w:p>
          <w:p w:rsidRPr="00210107" w:rsidR="00BE7B86" w:rsidP="34CAAC90" w:rsidRDefault="00BE7B86" w14:paraId="61C1C198" wp14:textId="1B4856A7">
            <w:pPr>
              <w:pStyle w:val="NoSpacing"/>
              <w:rPr>
                <w:rFonts w:ascii="Arial" w:hAnsi="Arial" w:cs="Arial"/>
                <w:sz w:val="20"/>
                <w:szCs w:val="20"/>
              </w:rPr>
            </w:pPr>
          </w:p>
          <w:p w:rsidRPr="00210107" w:rsidR="00BE7B86" w:rsidP="0760C95A" w:rsidRDefault="00BE7B86" w14:paraId="7B633ED1" wp14:textId="623CD055">
            <w:pPr>
              <w:pStyle w:val="NoSpacing"/>
              <w:rPr>
                <w:rFonts w:ascii="Arial" w:hAnsi="Arial" w:cs="Arial"/>
                <w:sz w:val="20"/>
                <w:szCs w:val="20"/>
              </w:rPr>
            </w:pPr>
            <w:r w:rsidRPr="0760C95A" w:rsidR="3E0D38EB">
              <w:rPr>
                <w:rFonts w:ascii="Arial" w:hAnsi="Arial" w:cs="Arial"/>
                <w:sz w:val="20"/>
                <w:szCs w:val="20"/>
              </w:rPr>
              <w:t>For the 2022-2023 Academic Year three Developmental Math faculty (Leah Beck, Ellen Bell, and Julie Turnbow) presented a session titled “How to Help Students Read and Succeed with Word Problems.” The session was held on August 9</w:t>
            </w:r>
            <w:r w:rsidRPr="0760C95A" w:rsidR="3E0D38EB">
              <w:rPr>
                <w:rFonts w:ascii="Arial" w:hAnsi="Arial" w:cs="Arial"/>
                <w:sz w:val="20"/>
                <w:szCs w:val="20"/>
                <w:vertAlign w:val="superscript"/>
              </w:rPr>
              <w:t>th</w:t>
            </w:r>
            <w:r w:rsidRPr="0760C95A" w:rsidR="3E0D38EB">
              <w:rPr>
                <w:rFonts w:ascii="Arial" w:hAnsi="Arial" w:cs="Arial"/>
                <w:sz w:val="20"/>
                <w:szCs w:val="20"/>
              </w:rPr>
              <w:t xml:space="preserve"> at the Collin Higher Education Center. About 25 participants from both developmental and credit math faculty attended. There was a mix of both full-time faculty, adjunct faculty, and AIM staff. Each presenter shared an activity or two that they use in their classes to help students with word problems unique to that course. Activities were specifically for Co-Req Statistics, Co-Req College Algebra, and Math 0405. The activities were generally card-sorting or other partner activities. The activities were also posted on the Synergy site which can be accessed through the Math Starting Line Canvas page for faculty who could not attend or wanted to view the activities later. Collin will host the Partnering for Student Success conference on March 24</w:t>
            </w:r>
            <w:r w:rsidRPr="0760C95A" w:rsidR="3E0D38EB">
              <w:rPr>
                <w:rFonts w:ascii="Arial" w:hAnsi="Arial" w:cs="Arial"/>
                <w:sz w:val="20"/>
                <w:szCs w:val="20"/>
                <w:vertAlign w:val="superscript"/>
              </w:rPr>
              <w:t>th</w:t>
            </w:r>
            <w:r w:rsidRPr="0760C95A" w:rsidR="3E0D38EB">
              <w:rPr>
                <w:rFonts w:ascii="Arial" w:hAnsi="Arial" w:cs="Arial"/>
                <w:sz w:val="20"/>
                <w:szCs w:val="20"/>
              </w:rPr>
              <w:t xml:space="preserve">, </w:t>
            </w:r>
            <w:proofErr w:type="gramStart"/>
            <w:r w:rsidRPr="0760C95A" w:rsidR="3E0D38EB">
              <w:rPr>
                <w:rFonts w:ascii="Arial" w:hAnsi="Arial" w:cs="Arial"/>
                <w:sz w:val="20"/>
                <w:szCs w:val="20"/>
              </w:rPr>
              <w:t>2023</w:t>
            </w:r>
            <w:proofErr w:type="gramEnd"/>
            <w:r w:rsidRPr="0760C95A" w:rsidR="3E0D38EB">
              <w:rPr>
                <w:rFonts w:ascii="Arial" w:hAnsi="Arial" w:cs="Arial"/>
                <w:sz w:val="20"/>
                <w:szCs w:val="20"/>
              </w:rPr>
              <w:t xml:space="preserve"> at the Frisco Campus. The program is still being finalized (as of Feb. 14</w:t>
            </w:r>
            <w:r w:rsidRPr="0760C95A" w:rsidR="3E0D38EB">
              <w:rPr>
                <w:rFonts w:ascii="Arial" w:hAnsi="Arial" w:cs="Arial"/>
                <w:sz w:val="20"/>
                <w:szCs w:val="20"/>
                <w:vertAlign w:val="superscript"/>
              </w:rPr>
              <w:t>th</w:t>
            </w:r>
            <w:r w:rsidRPr="0760C95A" w:rsidR="3E0D38EB">
              <w:rPr>
                <w:rFonts w:ascii="Arial" w:hAnsi="Arial" w:cs="Arial"/>
                <w:sz w:val="20"/>
                <w:szCs w:val="20"/>
              </w:rPr>
              <w:t>) but there may be sessions or presentations that would help with reading.</w:t>
            </w:r>
          </w:p>
          <w:p w:rsidRPr="00210107" w:rsidR="00BE7B86" w:rsidP="0760C95A" w:rsidRDefault="00BE7B86" w14:paraId="0BA163C3" wp14:textId="505874BA">
            <w:pPr>
              <w:pStyle w:val="NoSpacing"/>
              <w:rPr>
                <w:rFonts w:ascii="Arial" w:hAnsi="Arial" w:cs="Arial"/>
                <w:sz w:val="20"/>
                <w:szCs w:val="20"/>
              </w:rPr>
            </w:pPr>
          </w:p>
          <w:p w:rsidRPr="00210107" w:rsidR="00BE7B86" w:rsidP="0760C95A" w:rsidRDefault="00BE7B86" w14:paraId="6D0ADE4D" wp14:textId="0D22CDCF">
            <w:pPr>
              <w:pStyle w:val="NoSpacing"/>
              <w:rPr>
                <w:rFonts w:ascii="Arial" w:hAnsi="Arial" w:cs="Arial"/>
                <w:sz w:val="20"/>
                <w:szCs w:val="20"/>
              </w:rPr>
            </w:pPr>
          </w:p>
          <w:p w:rsidRPr="00210107" w:rsidR="00BE7B86" w:rsidP="0760C95A" w:rsidRDefault="00BE7B86" w14:paraId="568A7116" wp14:textId="2B212EC4">
            <w:pPr>
              <w:pStyle w:val="NoSpacing"/>
              <w:rPr>
                <w:rFonts w:ascii="Arial" w:hAnsi="Arial" w:cs="Arial"/>
                <w:b w:val="1"/>
                <w:bCs w:val="1"/>
                <w:sz w:val="20"/>
                <w:szCs w:val="20"/>
              </w:rPr>
            </w:pPr>
            <w:r w:rsidRPr="0760C95A" w:rsidR="444EFFC8">
              <w:rPr>
                <w:rFonts w:ascii="Arial" w:hAnsi="Arial" w:cs="Arial"/>
                <w:b w:val="1"/>
                <w:bCs w:val="1"/>
                <w:sz w:val="20"/>
                <w:szCs w:val="20"/>
              </w:rPr>
              <w:t>INRW Results:</w:t>
            </w:r>
          </w:p>
          <w:p w:rsidRPr="00210107" w:rsidR="00BE7B86" w:rsidP="0760C95A" w:rsidRDefault="00BE7B86" w14:paraId="696BD29D" wp14:textId="40809984">
            <w:pPr>
              <w:pStyle w:val="NoSpacing"/>
              <w:rPr>
                <w:rFonts w:ascii="Arial" w:hAnsi="Arial" w:cs="Arial"/>
                <w:sz w:val="20"/>
                <w:szCs w:val="20"/>
              </w:rPr>
            </w:pPr>
          </w:p>
          <w:p w:rsidRPr="00210107" w:rsidR="00BE7B86" w:rsidP="0760C95A" w:rsidRDefault="00BE7B86" w14:paraId="40EE50FC" wp14:textId="7012DA24">
            <w:pPr>
              <w:pStyle w:val="NoSpacing"/>
              <w:rPr>
                <w:rFonts w:ascii="Arial" w:hAnsi="Arial" w:cs="Arial"/>
                <w:sz w:val="20"/>
                <w:szCs w:val="20"/>
              </w:rPr>
            </w:pPr>
            <w:r w:rsidRPr="0760C95A" w:rsidR="444EFFC8">
              <w:rPr>
                <w:rFonts w:ascii="Arial" w:hAnsi="Arial" w:cs="Arial"/>
                <w:sz w:val="20"/>
                <w:szCs w:val="20"/>
              </w:rPr>
              <w:t xml:space="preserve">For the 2021-2022 Academic Year the following sessions were offered: </w:t>
            </w:r>
          </w:p>
          <w:p w:rsidRPr="00210107" w:rsidR="00BE7B86" w:rsidP="0760C95A" w:rsidRDefault="00BE7B86" w14:paraId="534D766E" wp14:textId="2C632F35">
            <w:pPr>
              <w:pStyle w:val="NoSpacing"/>
              <w:rPr>
                <w:rFonts w:ascii="Arial" w:hAnsi="Arial" w:cs="Arial"/>
                <w:sz w:val="20"/>
                <w:szCs w:val="20"/>
              </w:rPr>
            </w:pPr>
            <w:r w:rsidRPr="0760C95A" w:rsidR="4954FFAB">
              <w:rPr>
                <w:rFonts w:ascii="Arial" w:hAnsi="Arial" w:cs="Arial"/>
                <w:b w:val="1"/>
                <w:bCs w:val="1"/>
                <w:sz w:val="20"/>
                <w:szCs w:val="20"/>
              </w:rPr>
              <w:t xml:space="preserve">Fall 2021 </w:t>
            </w:r>
            <w:r w:rsidRPr="0760C95A" w:rsidR="4954FFAB">
              <w:rPr>
                <w:rFonts w:ascii="Arial" w:hAnsi="Arial" w:cs="Arial"/>
                <w:sz w:val="20"/>
                <w:szCs w:val="20"/>
              </w:rPr>
              <w:t xml:space="preserve">–Dr. Javeed and Professor Hernandez offered a training session for Writing Center tutors. </w:t>
            </w:r>
            <w:r w:rsidRPr="0760C95A" w:rsidR="067B94B9">
              <w:rPr>
                <w:rFonts w:ascii="Arial" w:hAnsi="Arial" w:cs="Arial"/>
                <w:sz w:val="20"/>
                <w:szCs w:val="20"/>
              </w:rPr>
              <w:t>“Tutoring for INRW Students” 8/28/21</w:t>
            </w:r>
          </w:p>
          <w:p w:rsidRPr="00210107" w:rsidR="00BE7B86" w:rsidP="0760C95A" w:rsidRDefault="00BE7B86" w14:paraId="2DE0FB80" wp14:textId="7AAEE4EB">
            <w:pPr>
              <w:pStyle w:val="NoSpacing"/>
              <w:rPr>
                <w:rFonts w:ascii="Arial" w:hAnsi="Arial" w:cs="Arial"/>
                <w:sz w:val="20"/>
                <w:szCs w:val="20"/>
              </w:rPr>
            </w:pPr>
          </w:p>
          <w:p w:rsidRPr="00210107" w:rsidR="00BE7B86" w:rsidP="0760C95A" w:rsidRDefault="00BE7B86" w14:paraId="092096AC" wp14:textId="290EB88B">
            <w:pPr>
              <w:pStyle w:val="NoSpacing"/>
              <w:rPr>
                <w:rFonts w:ascii="Arial" w:hAnsi="Arial" w:cs="Arial"/>
                <w:sz w:val="20"/>
                <w:szCs w:val="20"/>
              </w:rPr>
            </w:pPr>
            <w:r w:rsidRPr="0760C95A" w:rsidR="067B94B9">
              <w:rPr>
                <w:rFonts w:ascii="Arial" w:hAnsi="Arial" w:cs="Arial"/>
                <w:b w:val="1"/>
                <w:bCs w:val="1"/>
                <w:sz w:val="20"/>
                <w:szCs w:val="20"/>
              </w:rPr>
              <w:t>Spring 2022</w:t>
            </w:r>
            <w:r w:rsidRPr="0760C95A" w:rsidR="6C6D3285">
              <w:rPr>
                <w:rFonts w:ascii="Arial" w:hAnsi="Arial" w:cs="Arial"/>
                <w:b w:val="1"/>
                <w:bCs w:val="1"/>
                <w:sz w:val="20"/>
                <w:szCs w:val="20"/>
              </w:rPr>
              <w:t xml:space="preserve"> </w:t>
            </w:r>
            <w:r w:rsidRPr="0760C95A" w:rsidR="6C6D3285">
              <w:rPr>
                <w:rFonts w:ascii="Arial" w:hAnsi="Arial" w:cs="Arial"/>
                <w:sz w:val="20"/>
                <w:szCs w:val="20"/>
              </w:rPr>
              <w:t>Faculty Development Conference</w:t>
            </w:r>
            <w:r w:rsidRPr="0760C95A" w:rsidR="067B94B9">
              <w:rPr>
                <w:rFonts w:ascii="Arial" w:hAnsi="Arial" w:cs="Arial"/>
                <w:sz w:val="20"/>
                <w:szCs w:val="20"/>
              </w:rPr>
              <w:t>-</w:t>
            </w:r>
          </w:p>
          <w:p w:rsidRPr="00210107" w:rsidR="00BE7B86" w:rsidP="0760C95A" w:rsidRDefault="00BE7B86" w14:paraId="56A59979" wp14:textId="3AB85C25">
            <w:pPr>
              <w:pStyle w:val="NoSpacing"/>
              <w:rPr>
                <w:rFonts w:ascii="Arial" w:hAnsi="Arial" w:cs="Arial"/>
                <w:sz w:val="20"/>
                <w:szCs w:val="20"/>
              </w:rPr>
            </w:pPr>
            <w:r w:rsidRPr="0760C95A" w:rsidR="5B430783">
              <w:rPr>
                <w:rFonts w:ascii="Arial" w:hAnsi="Arial" w:cs="Arial"/>
                <w:sz w:val="20"/>
                <w:szCs w:val="20"/>
              </w:rPr>
              <w:t>“</w:t>
            </w:r>
            <w:r w:rsidRPr="0760C95A" w:rsidR="7BF094EA">
              <w:rPr>
                <w:rFonts w:ascii="Arial" w:hAnsi="Arial" w:cs="Arial"/>
                <w:sz w:val="20"/>
                <w:szCs w:val="20"/>
              </w:rPr>
              <w:t xml:space="preserve">Supporting &amp; Assessing </w:t>
            </w:r>
            <w:r w:rsidRPr="0760C95A" w:rsidR="7BF094EA">
              <w:rPr>
                <w:rFonts w:ascii="Arial" w:hAnsi="Arial" w:cs="Arial"/>
                <w:sz w:val="20"/>
                <w:szCs w:val="20"/>
              </w:rPr>
              <w:t xml:space="preserve">Students' Reading Comprehension across </w:t>
            </w:r>
            <w:r w:rsidRPr="0760C95A" w:rsidR="7BF094EA">
              <w:rPr>
                <w:rFonts w:ascii="Arial" w:hAnsi="Arial" w:cs="Arial"/>
                <w:sz w:val="20"/>
                <w:szCs w:val="20"/>
              </w:rPr>
              <w:t xml:space="preserve">Disciplines” presented by Lubna Javeed &amp; Jacqueline Hernandez </w:t>
            </w:r>
            <w:r w:rsidRPr="0760C95A" w:rsidR="45DDC301">
              <w:rPr>
                <w:rFonts w:ascii="Arial" w:hAnsi="Arial" w:cs="Arial"/>
                <w:sz w:val="20"/>
                <w:szCs w:val="20"/>
              </w:rPr>
              <w:t>1/6/22</w:t>
            </w:r>
          </w:p>
          <w:p w:rsidRPr="00210107" w:rsidR="00BE7B86" w:rsidP="0760C95A" w:rsidRDefault="00BE7B86" w14:paraId="1E0C5DEA" wp14:textId="7DE60C05">
            <w:pPr>
              <w:pStyle w:val="NoSpacing"/>
              <w:rPr>
                <w:rFonts w:ascii="Arial" w:hAnsi="Arial" w:cs="Arial"/>
                <w:sz w:val="20"/>
                <w:szCs w:val="20"/>
              </w:rPr>
            </w:pPr>
            <w:r w:rsidRPr="0760C95A" w:rsidR="1FAAEC19">
              <w:rPr>
                <w:rFonts w:ascii="Arial" w:hAnsi="Arial" w:cs="Arial"/>
                <w:sz w:val="20"/>
                <w:szCs w:val="20"/>
              </w:rPr>
              <w:t xml:space="preserve">“Course Design and Collaboration </w:t>
            </w:r>
            <w:r w:rsidRPr="0760C95A" w:rsidR="1FAAEC19">
              <w:rPr>
                <w:rFonts w:ascii="Arial" w:hAnsi="Arial" w:cs="Arial"/>
                <w:sz w:val="20"/>
                <w:szCs w:val="20"/>
              </w:rPr>
              <w:t xml:space="preserve">for Co-Requisite Assessments” presented by Linda </w:t>
            </w:r>
            <w:proofErr w:type="spellStart"/>
            <w:r w:rsidRPr="0760C95A" w:rsidR="1FAAEC19">
              <w:rPr>
                <w:rFonts w:ascii="Arial" w:hAnsi="Arial" w:cs="Arial"/>
                <w:sz w:val="20"/>
                <w:szCs w:val="20"/>
              </w:rPr>
              <w:t>Kapocsi</w:t>
            </w:r>
            <w:proofErr w:type="spellEnd"/>
            <w:r w:rsidRPr="0760C95A" w:rsidR="1FAAEC19">
              <w:rPr>
                <w:rFonts w:ascii="Arial" w:hAnsi="Arial" w:cs="Arial"/>
                <w:sz w:val="20"/>
                <w:szCs w:val="20"/>
              </w:rPr>
              <w:t xml:space="preserve">, Tawnya Hillin-Smith, &amp; </w:t>
            </w:r>
            <w:r w:rsidRPr="0760C95A" w:rsidR="1FAAEC19">
              <w:rPr>
                <w:rFonts w:ascii="Arial" w:hAnsi="Arial" w:cs="Arial"/>
                <w:sz w:val="20"/>
                <w:szCs w:val="20"/>
              </w:rPr>
              <w:t>Rosalinda Valenzuela 1/6/22</w:t>
            </w:r>
          </w:p>
          <w:p w:rsidRPr="00210107" w:rsidR="00BE7B86" w:rsidP="0760C95A" w:rsidRDefault="00BE7B86" w14:paraId="26D08524" wp14:textId="0C37D21E">
            <w:pPr>
              <w:pStyle w:val="NoSpacing"/>
              <w:rPr>
                <w:rFonts w:ascii="Arial" w:hAnsi="Arial" w:cs="Arial"/>
                <w:sz w:val="20"/>
                <w:szCs w:val="20"/>
              </w:rPr>
            </w:pPr>
          </w:p>
          <w:p w:rsidRPr="00210107" w:rsidR="00BE7B86" w:rsidP="0760C95A" w:rsidRDefault="00BE7B86" w14:paraId="66D24D1E" wp14:textId="3EA50408">
            <w:pPr>
              <w:pStyle w:val="NoSpacing"/>
              <w:rPr>
                <w:rFonts w:ascii="Arial" w:hAnsi="Arial" w:cs="Arial"/>
                <w:sz w:val="20"/>
                <w:szCs w:val="20"/>
              </w:rPr>
            </w:pPr>
          </w:p>
          <w:p w:rsidRPr="00210107" w:rsidR="00BE7B86" w:rsidP="0760C95A" w:rsidRDefault="00BE7B86" w14:paraId="5C2BE42A" wp14:textId="32D1139E">
            <w:pPr>
              <w:pStyle w:val="NoSpacing"/>
              <w:rPr>
                <w:rFonts w:ascii="Arial" w:hAnsi="Arial" w:cs="Arial"/>
                <w:sz w:val="20"/>
                <w:szCs w:val="20"/>
              </w:rPr>
            </w:pPr>
            <w:r w:rsidRPr="0760C95A" w:rsidR="0472E104">
              <w:rPr>
                <w:rFonts w:ascii="Arial" w:hAnsi="Arial" w:cs="Arial"/>
                <w:sz w:val="20"/>
                <w:szCs w:val="20"/>
              </w:rPr>
              <w:t>For the 2022-2023 Academic Year the following sessions will be offered:</w:t>
            </w:r>
          </w:p>
          <w:p w:rsidRPr="00210107" w:rsidR="00BE7B86" w:rsidP="0760C95A" w:rsidRDefault="00BE7B86" w14:paraId="3FA5A08C" wp14:textId="746AECEB">
            <w:pPr>
              <w:pStyle w:val="NoSpacing"/>
              <w:rPr>
                <w:rFonts w:ascii="Arial" w:hAnsi="Arial" w:cs="Arial"/>
                <w:b w:val="1"/>
                <w:bCs w:val="1"/>
                <w:sz w:val="20"/>
                <w:szCs w:val="20"/>
              </w:rPr>
            </w:pPr>
            <w:r w:rsidRPr="0760C95A" w:rsidR="07151B60">
              <w:rPr>
                <w:rFonts w:ascii="Arial" w:hAnsi="Arial" w:cs="Arial"/>
                <w:b w:val="1"/>
                <w:bCs w:val="1"/>
                <w:sz w:val="20"/>
                <w:szCs w:val="20"/>
              </w:rPr>
              <w:t>Spring 2023</w:t>
            </w:r>
          </w:p>
          <w:p w:rsidRPr="00210107" w:rsidR="00BE7B86" w:rsidP="0760C95A" w:rsidRDefault="00BE7B86" w14:paraId="6EA75EB3" wp14:textId="2FE1F357">
            <w:pPr>
              <w:pStyle w:val="NoSpacing"/>
              <w:rPr>
                <w:rFonts w:ascii="Arial" w:hAnsi="Arial" w:cs="Arial"/>
                <w:sz w:val="20"/>
                <w:szCs w:val="20"/>
              </w:rPr>
            </w:pPr>
            <w:r w:rsidRPr="0760C95A" w:rsidR="0A76162E">
              <w:rPr>
                <w:rFonts w:ascii="Arial" w:hAnsi="Arial" w:cs="Arial"/>
                <w:sz w:val="20"/>
                <w:szCs w:val="20"/>
              </w:rPr>
              <w:t>We will offer additional training sessions focused on teaching reading at the Collin College Partnering for Student Success conference on 3/24/23.</w:t>
            </w:r>
          </w:p>
          <w:p w:rsidRPr="00210107" w:rsidR="00BE7B86" w:rsidP="0760C95A" w:rsidRDefault="00BE7B86" w14:paraId="766FC02B" wp14:textId="696A96A6">
            <w:pPr>
              <w:pStyle w:val="NoSpacing"/>
              <w:rPr>
                <w:rFonts w:ascii="Arial" w:hAnsi="Arial" w:eastAsia="Arial" w:cs="Arial"/>
                <w:noProof w:val="0"/>
                <w:color w:val="auto"/>
                <w:sz w:val="20"/>
                <w:szCs w:val="20"/>
                <w:lang w:val="en-US"/>
              </w:rPr>
            </w:pPr>
            <w:r w:rsidRPr="0760C95A" w:rsidR="0A76162E">
              <w:rPr>
                <w:rFonts w:ascii="Arial" w:hAnsi="Arial" w:eastAsia="Arial" w:cs="Arial"/>
                <w:b w:val="0"/>
                <w:bCs w:val="0"/>
                <w:i w:val="0"/>
                <w:iCs w:val="0"/>
                <w:caps w:val="0"/>
                <w:smallCaps w:val="0"/>
                <w:noProof w:val="0"/>
                <w:color w:val="auto"/>
                <w:sz w:val="20"/>
                <w:szCs w:val="20"/>
                <w:lang w:val="en-US"/>
              </w:rPr>
              <w:t>“Supporting and Assessing Students’ Reading Processes in the INRW Classroom” presented by Dr. Lubna Javeed and Professor Jacqueline Hernandez</w:t>
            </w:r>
          </w:p>
          <w:p w:rsidRPr="00210107" w:rsidR="00BE7B86" w:rsidP="0760C95A" w:rsidRDefault="00BE7B86" w14:paraId="2A4BFD5D" wp14:textId="27D01594">
            <w:pPr>
              <w:pStyle w:val="NoSpacing"/>
              <w:rPr>
                <w:rFonts w:ascii="Arial" w:hAnsi="Arial" w:eastAsia="Arial" w:cs="Arial"/>
                <w:noProof w:val="0"/>
                <w:sz w:val="20"/>
                <w:szCs w:val="20"/>
                <w:lang w:val="en-US"/>
              </w:rPr>
            </w:pPr>
            <w:r w:rsidRPr="0760C95A" w:rsidR="5FDD2183">
              <w:rPr>
                <w:rFonts w:ascii="Arial" w:hAnsi="Arial" w:eastAsia="Arial" w:cs="Arial"/>
                <w:b w:val="0"/>
                <w:bCs w:val="0"/>
                <w:i w:val="0"/>
                <w:iCs w:val="0"/>
                <w:caps w:val="0"/>
                <w:smallCaps w:val="0"/>
                <w:noProof w:val="0"/>
                <w:color w:val="242424"/>
                <w:sz w:val="20"/>
                <w:szCs w:val="20"/>
                <w:lang w:val="en-US"/>
              </w:rPr>
              <w:t>“Reading Strategies: Possibilities for Canvas's Student Engagement” Dr. Tawnya Hillin-Smith</w:t>
            </w:r>
          </w:p>
          <w:p w:rsidRPr="00210107" w:rsidR="00BE7B86" w:rsidP="0760C95A" w:rsidRDefault="00BE7B86" w14:paraId="1DDD4F97" wp14:textId="3E6BA8BA">
            <w:pPr>
              <w:pStyle w:val="NoSpacing"/>
              <w:rPr>
                <w:rFonts w:ascii="Arial" w:hAnsi="Arial" w:cs="Arial"/>
                <w:sz w:val="20"/>
                <w:szCs w:val="20"/>
              </w:rPr>
            </w:pPr>
            <w:r w:rsidRPr="0760C95A" w:rsidR="1B184396">
              <w:rPr>
                <w:rFonts w:ascii="Arial" w:hAnsi="Arial" w:cs="Arial"/>
                <w:sz w:val="20"/>
                <w:szCs w:val="20"/>
              </w:rPr>
              <w:t xml:space="preserve"> </w:t>
            </w:r>
          </w:p>
          <w:p w:rsidRPr="00210107" w:rsidR="00BE7B86" w:rsidP="00A22D6B" w:rsidRDefault="00BE7B86" w14:paraId="17AD93B2" wp14:textId="20B0210D">
            <w:pPr>
              <w:pStyle w:val="NoSpacing"/>
              <w:rPr>
                <w:rFonts w:ascii="Arial" w:hAnsi="Arial" w:cs="Arial"/>
                <w:sz w:val="20"/>
                <w:szCs w:val="20"/>
              </w:rPr>
            </w:pPr>
          </w:p>
        </w:tc>
      </w:tr>
      <w:tr xmlns:wp14="http://schemas.microsoft.com/office/word/2010/wordml" w:rsidRPr="00210107" w:rsidR="00C76636" w:rsidTr="0760C95A" w14:paraId="609FD1FB"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C76636" w:rsidP="0000023D" w:rsidRDefault="00C76636" w14:paraId="662CD925" wp14:textId="77777777">
            <w:pPr>
              <w:pStyle w:val="NoSpacing"/>
              <w:numPr>
                <w:ilvl w:val="0"/>
                <w:numId w:val="2"/>
              </w:numPr>
              <w:rPr>
                <w:rFonts w:ascii="Arial" w:hAnsi="Arial" w:cs="Arial"/>
                <w:b/>
                <w:sz w:val="20"/>
                <w:szCs w:val="20"/>
              </w:rPr>
            </w:pPr>
            <w:r w:rsidRPr="7AEB104C" w:rsidR="7AEB104C">
              <w:rPr>
                <w:rFonts w:ascii="Arial" w:hAnsi="Arial" w:cs="Arial"/>
                <w:b w:val="1"/>
                <w:bCs w:val="1"/>
                <w:sz w:val="20"/>
                <w:szCs w:val="20"/>
              </w:rPr>
              <w:t>Findings (Outcome #</w:t>
            </w:r>
            <w:r w:rsidRPr="7AEB104C" w:rsidR="7AEB104C">
              <w:rPr>
                <w:rFonts w:ascii="Arial" w:hAnsi="Arial" w:cs="Arial"/>
                <w:b w:val="1"/>
                <w:bCs w:val="1"/>
                <w:sz w:val="20"/>
                <w:szCs w:val="20"/>
              </w:rPr>
              <w:t>4</w:t>
            </w:r>
            <w:r w:rsidRPr="7AEB104C" w:rsidR="7AEB104C">
              <w:rPr>
                <w:rFonts w:ascii="Arial" w:hAnsi="Arial" w:cs="Arial"/>
                <w:b w:val="1"/>
                <w:bCs w:val="1"/>
                <w:sz w:val="20"/>
                <w:szCs w:val="20"/>
              </w:rPr>
              <w:t>)</w:t>
            </w:r>
          </w:p>
          <w:p w:rsidR="7AEB104C" w:rsidP="0760C95A" w:rsidRDefault="7AEB104C" w14:paraId="3A4B3DAF" w14:textId="164C7C38">
            <w:pPr>
              <w:pStyle w:val="NoSpacing"/>
              <w:rPr>
                <w:rFonts w:ascii="Arial" w:hAnsi="Arial" w:cs="Arial"/>
                <w:b w:val="1"/>
                <w:bCs w:val="1"/>
                <w:sz w:val="20"/>
                <w:szCs w:val="20"/>
              </w:rPr>
            </w:pPr>
            <w:r w:rsidRPr="0760C95A" w:rsidR="3E0D38EB">
              <w:rPr>
                <w:rFonts w:ascii="Arial" w:hAnsi="Arial" w:cs="Arial"/>
                <w:b w:val="1"/>
                <w:bCs w:val="1"/>
                <w:sz w:val="20"/>
                <w:szCs w:val="20"/>
              </w:rPr>
              <w:t>Developmental Math:</w:t>
            </w:r>
          </w:p>
          <w:p w:rsidRPr="00210107" w:rsidR="00C76636" w:rsidP="0760C95A" w:rsidRDefault="00C76636" w14:paraId="21B471D4" wp14:textId="3412586A">
            <w:pPr>
              <w:pStyle w:val="NoSpacing"/>
              <w:rPr>
                <w:rFonts w:ascii="Arial" w:hAnsi="Arial" w:cs="Arial"/>
                <w:sz w:val="20"/>
                <w:szCs w:val="20"/>
              </w:rPr>
            </w:pPr>
            <w:r w:rsidRPr="0760C95A" w:rsidR="3E0D38EB">
              <w:rPr>
                <w:rFonts w:ascii="Arial" w:hAnsi="Arial" w:cs="Arial"/>
                <w:sz w:val="20"/>
                <w:szCs w:val="20"/>
              </w:rPr>
              <w:t xml:space="preserve">The goal of having a professional development session each year to focus on reading comprehension in math was met. Activities were posted </w:t>
            </w:r>
            <w:proofErr w:type="gramStart"/>
            <w:r w:rsidRPr="0760C95A" w:rsidR="3E0D38EB">
              <w:rPr>
                <w:rFonts w:ascii="Arial" w:hAnsi="Arial" w:cs="Arial"/>
                <w:sz w:val="20"/>
                <w:szCs w:val="20"/>
              </w:rPr>
              <w:t>in</w:t>
            </w:r>
            <w:proofErr w:type="gramEnd"/>
            <w:r w:rsidRPr="0760C95A" w:rsidR="3E0D38EB">
              <w:rPr>
                <w:rFonts w:ascii="Arial" w:hAnsi="Arial" w:cs="Arial"/>
                <w:sz w:val="20"/>
                <w:szCs w:val="20"/>
              </w:rPr>
              <w:t xml:space="preserve"> the Synergy website which is accessible through Canvas for all math instructors. The sessions had good attendance from full-time and part-time faculty in both developmental math and credit math. Collaboration and discussion were excellent.</w:t>
            </w:r>
          </w:p>
          <w:p w:rsidRPr="00210107" w:rsidR="00C76636" w:rsidP="0760C95A" w:rsidRDefault="00C76636" w14:paraId="2B77CD1F" wp14:textId="33BD27D7">
            <w:pPr>
              <w:pStyle w:val="NoSpacing"/>
              <w:rPr>
                <w:rFonts w:ascii="Arial" w:hAnsi="Arial" w:cs="Arial"/>
                <w:sz w:val="20"/>
                <w:szCs w:val="20"/>
              </w:rPr>
            </w:pPr>
          </w:p>
          <w:p w:rsidRPr="00210107" w:rsidR="00C76636" w:rsidP="0760C95A" w:rsidRDefault="00C76636" w14:paraId="2F366DD3" wp14:textId="72636440">
            <w:pPr>
              <w:pStyle w:val="NoSpacing"/>
              <w:rPr>
                <w:rFonts w:ascii="Arial" w:hAnsi="Arial" w:cs="Arial"/>
                <w:sz w:val="20"/>
                <w:szCs w:val="20"/>
              </w:rPr>
            </w:pPr>
            <w:r w:rsidRPr="0760C95A" w:rsidR="7F880108">
              <w:rPr>
                <w:rFonts w:ascii="Arial" w:hAnsi="Arial" w:cs="Arial"/>
                <w:b w:val="1"/>
                <w:bCs w:val="1"/>
                <w:sz w:val="20"/>
                <w:szCs w:val="20"/>
              </w:rPr>
              <w:t>I</w:t>
            </w:r>
            <w:r w:rsidRPr="0760C95A" w:rsidR="7F880108">
              <w:rPr>
                <w:rFonts w:ascii="Arial" w:hAnsi="Arial" w:cs="Arial"/>
                <w:b w:val="1"/>
                <w:bCs w:val="1"/>
                <w:sz w:val="20"/>
                <w:szCs w:val="20"/>
              </w:rPr>
              <w:t>NR</w:t>
            </w:r>
            <w:r w:rsidRPr="0760C95A" w:rsidR="7F880108">
              <w:rPr>
                <w:rFonts w:ascii="Arial" w:hAnsi="Arial" w:cs="Arial"/>
                <w:b w:val="1"/>
                <w:bCs w:val="1"/>
                <w:sz w:val="20"/>
                <w:szCs w:val="20"/>
              </w:rPr>
              <w:t>W:</w:t>
            </w:r>
            <w:r w:rsidRPr="0760C95A" w:rsidR="7F880108">
              <w:rPr>
                <w:rFonts w:ascii="Arial" w:hAnsi="Arial" w:cs="Arial"/>
                <w:sz w:val="20"/>
                <w:szCs w:val="20"/>
              </w:rPr>
              <w:t xml:space="preserve"> </w:t>
            </w:r>
            <w:r w:rsidRPr="0760C95A" w:rsidR="79745D1E">
              <w:rPr>
                <w:rFonts w:ascii="Arial" w:hAnsi="Arial" w:cs="Arial"/>
                <w:sz w:val="20"/>
                <w:szCs w:val="20"/>
              </w:rPr>
              <w:t>The goal to offer professional development sessions each year on how to teach reading was met. Sessions were announced to all faculty teaching INRW by email though at least two reminders. Adjunct faculty, Writing Center tutors, INRW full-time faculty, and English full-time faculty attended these sessions. The sessions were well attended and well received.</w:t>
            </w:r>
          </w:p>
          <w:p w:rsidRPr="00210107" w:rsidR="00C76636" w:rsidP="00C76636" w:rsidRDefault="00C76636" w14:paraId="0DE4B5B7" wp14:textId="492F08C5">
            <w:pPr>
              <w:pStyle w:val="NoSpacing"/>
              <w:rPr>
                <w:rFonts w:ascii="Arial" w:hAnsi="Arial" w:cs="Arial"/>
                <w:sz w:val="20"/>
                <w:szCs w:val="20"/>
              </w:rPr>
            </w:pPr>
          </w:p>
        </w:tc>
      </w:tr>
      <w:bookmarkEnd w:id="1"/>
      <w:tr xmlns:wp14="http://schemas.microsoft.com/office/word/2010/wordml" w:rsidRPr="00210107" w:rsidR="00C76636" w:rsidTr="0760C95A" w14:paraId="7EAF36E9"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C76636" w:rsidP="7AEB104C" w:rsidRDefault="00C76636" w14:paraId="581BAE0C" wp14:textId="4ACA3630">
            <w:pPr>
              <w:pStyle w:val="NoSpacing"/>
              <w:numPr>
                <w:ilvl w:val="0"/>
                <w:numId w:val="2"/>
              </w:numPr>
              <w:rPr>
                <w:rFonts w:ascii="Arial" w:hAnsi="Arial" w:cs="Arial"/>
                <w:b w:val="1"/>
                <w:bCs w:val="1"/>
                <w:sz w:val="20"/>
                <w:szCs w:val="20"/>
              </w:rPr>
            </w:pPr>
            <w:r w:rsidRPr="7AEB104C" w:rsidR="7AEB104C">
              <w:rPr>
                <w:rFonts w:ascii="Arial" w:hAnsi="Arial" w:cs="Arial"/>
                <w:b w:val="1"/>
                <w:bCs w:val="1"/>
                <w:sz w:val="20"/>
                <w:szCs w:val="20"/>
              </w:rPr>
              <w:t>Implementation of Findings</w:t>
            </w:r>
          </w:p>
          <w:p w:rsidRPr="00210107" w:rsidR="00C76636" w:rsidP="7AEB104C" w:rsidRDefault="00C76636" w14:paraId="057F5A11" wp14:textId="4E152CB1">
            <w:pPr>
              <w:pStyle w:val="NoSpacing"/>
              <w:ind w:left="0"/>
              <w:rPr>
                <w:rFonts w:ascii="Arial" w:hAnsi="Arial" w:cs="Arial"/>
                <w:b w:val="1"/>
                <w:bCs w:val="1"/>
                <w:sz w:val="20"/>
                <w:szCs w:val="20"/>
              </w:rPr>
            </w:pPr>
            <w:r w:rsidRPr="7AEB104C" w:rsidR="7AEB104C">
              <w:rPr>
                <w:rFonts w:ascii="Arial" w:hAnsi="Arial" w:cs="Arial"/>
                <w:b w:val="1"/>
                <w:bCs w:val="1"/>
                <w:sz w:val="20"/>
                <w:szCs w:val="20"/>
              </w:rPr>
              <w:t>Developmental</w:t>
            </w:r>
            <w:r w:rsidRPr="7AEB104C" w:rsidR="7AEB104C">
              <w:rPr>
                <w:rFonts w:ascii="Arial" w:hAnsi="Arial" w:cs="Arial"/>
                <w:b w:val="1"/>
                <w:bCs w:val="1"/>
                <w:sz w:val="20"/>
                <w:szCs w:val="20"/>
              </w:rPr>
              <w:t xml:space="preserve"> Math:</w:t>
            </w:r>
          </w:p>
          <w:p w:rsidRPr="00210107" w:rsidR="00C76636" w:rsidP="0760C95A" w:rsidRDefault="00C76636" w14:paraId="7E0FCECE" wp14:textId="60123058">
            <w:pPr>
              <w:pStyle w:val="NoSpacing"/>
              <w:ind w:left="0"/>
              <w:rPr>
                <w:rFonts w:ascii="Arial" w:hAnsi="Arial" w:cs="Arial"/>
                <w:b w:val="0"/>
                <w:bCs w:val="0"/>
                <w:sz w:val="20"/>
                <w:szCs w:val="20"/>
              </w:rPr>
            </w:pPr>
            <w:r w:rsidRPr="0760C95A" w:rsidR="3E0D38EB">
              <w:rPr>
                <w:rFonts w:ascii="Arial" w:hAnsi="Arial" w:cs="Arial"/>
                <w:b w:val="0"/>
                <w:bCs w:val="0"/>
                <w:sz w:val="20"/>
                <w:szCs w:val="20"/>
              </w:rPr>
              <w:t xml:space="preserve">It is difficult to track the results of such sessions. It is hard to determine if faculty used the activities in their classrooms or if student success was directly related to the use of activities. </w:t>
            </w:r>
            <w:proofErr w:type="gramStart"/>
            <w:r w:rsidRPr="0760C95A" w:rsidR="3E0D38EB">
              <w:rPr>
                <w:rFonts w:ascii="Arial" w:hAnsi="Arial" w:cs="Arial"/>
                <w:b w:val="0"/>
                <w:bCs w:val="0"/>
                <w:sz w:val="20"/>
                <w:szCs w:val="20"/>
              </w:rPr>
              <w:t>General consensus</w:t>
            </w:r>
            <w:proofErr w:type="gramEnd"/>
            <w:r w:rsidRPr="0760C95A" w:rsidR="3E0D38EB">
              <w:rPr>
                <w:rFonts w:ascii="Arial" w:hAnsi="Arial" w:cs="Arial"/>
                <w:b w:val="0"/>
                <w:bCs w:val="0"/>
                <w:sz w:val="20"/>
                <w:szCs w:val="20"/>
              </w:rPr>
              <w:t xml:space="preserve"> is that such sessions promote collaboration between faculty and give good ideas that faculty can use in their classrooms. At some point, such sessions do become repetitive. Perhaps guest speakers or presentations from outside the college would be helpful.</w:t>
            </w:r>
          </w:p>
          <w:p w:rsidRPr="00210107" w:rsidR="00C76636" w:rsidP="0760C95A" w:rsidRDefault="00C76636" w14:paraId="6A7B108E" wp14:textId="4B1960ED">
            <w:pPr>
              <w:pStyle w:val="NoSpacing"/>
              <w:ind w:left="0"/>
              <w:rPr>
                <w:rFonts w:ascii="Arial" w:hAnsi="Arial" w:cs="Arial"/>
                <w:b w:val="0"/>
                <w:bCs w:val="0"/>
                <w:sz w:val="20"/>
                <w:szCs w:val="20"/>
              </w:rPr>
            </w:pPr>
          </w:p>
          <w:p w:rsidRPr="00210107" w:rsidR="00C76636" w:rsidP="7AEB104C" w:rsidRDefault="00C76636" w14:paraId="70BEAAB3" wp14:textId="2CD02B7E">
            <w:pPr>
              <w:pStyle w:val="NoSpacing"/>
              <w:ind w:left="0"/>
              <w:rPr>
                <w:rFonts w:ascii="Arial" w:hAnsi="Arial" w:cs="Arial"/>
                <w:b w:val="0"/>
                <w:bCs w:val="0"/>
                <w:sz w:val="20"/>
                <w:szCs w:val="20"/>
              </w:rPr>
            </w:pPr>
            <w:r w:rsidRPr="0760C95A" w:rsidR="70251F1B">
              <w:rPr>
                <w:rFonts w:ascii="Arial" w:hAnsi="Arial" w:cs="Arial"/>
                <w:b w:val="1"/>
                <w:bCs w:val="1"/>
                <w:sz w:val="20"/>
                <w:szCs w:val="20"/>
              </w:rPr>
              <w:t>INRW:</w:t>
            </w:r>
            <w:r w:rsidRPr="0760C95A" w:rsidR="47187293">
              <w:rPr>
                <w:rFonts w:ascii="Arial" w:hAnsi="Arial" w:cs="Arial"/>
                <w:b w:val="1"/>
                <w:bCs w:val="1"/>
                <w:sz w:val="20"/>
                <w:szCs w:val="20"/>
              </w:rPr>
              <w:t xml:space="preserve"> </w:t>
            </w:r>
            <w:r w:rsidRPr="0760C95A" w:rsidR="47187293">
              <w:rPr>
                <w:rFonts w:ascii="Arial" w:hAnsi="Arial" w:cs="Arial"/>
                <w:b w:val="0"/>
                <w:bCs w:val="0"/>
                <w:sz w:val="20"/>
                <w:szCs w:val="20"/>
              </w:rPr>
              <w:t>These sessions</w:t>
            </w:r>
            <w:r w:rsidRPr="0760C95A" w:rsidR="6FE19815">
              <w:rPr>
                <w:rFonts w:ascii="Arial" w:hAnsi="Arial" w:cs="Arial"/>
                <w:b w:val="0"/>
                <w:bCs w:val="0"/>
                <w:sz w:val="20"/>
                <w:szCs w:val="20"/>
              </w:rPr>
              <w:t xml:space="preserve"> were important for English faculty who were new to teaching INRW and reading comprehension. Since so many INRW se</w:t>
            </w:r>
            <w:r w:rsidRPr="0760C95A" w:rsidR="7D02031E">
              <w:rPr>
                <w:rFonts w:ascii="Arial" w:hAnsi="Arial" w:cs="Arial"/>
                <w:b w:val="0"/>
                <w:bCs w:val="0"/>
                <w:sz w:val="20"/>
                <w:szCs w:val="20"/>
              </w:rPr>
              <w:t>ctions</w:t>
            </w:r>
            <w:r w:rsidRPr="0760C95A" w:rsidR="6FE19815">
              <w:rPr>
                <w:rFonts w:ascii="Arial" w:hAnsi="Arial" w:cs="Arial"/>
                <w:b w:val="0"/>
                <w:bCs w:val="0"/>
                <w:sz w:val="20"/>
                <w:szCs w:val="20"/>
              </w:rPr>
              <w:t xml:space="preserve"> are taught by faculty who do not have any course work or experience in teaching reading, </w:t>
            </w:r>
            <w:r w:rsidRPr="0760C95A" w:rsidR="1CD82023">
              <w:rPr>
                <w:rFonts w:ascii="Arial" w:hAnsi="Arial" w:cs="Arial"/>
                <w:b w:val="0"/>
                <w:bCs w:val="0"/>
                <w:sz w:val="20"/>
                <w:szCs w:val="20"/>
              </w:rPr>
              <w:t>it is important to continue offering these professional development sessions, but other options should be explored</w:t>
            </w:r>
            <w:r w:rsidRPr="0760C95A" w:rsidR="05475EBD">
              <w:rPr>
                <w:rFonts w:ascii="Arial" w:hAnsi="Arial" w:cs="Arial"/>
                <w:b w:val="0"/>
                <w:bCs w:val="0"/>
                <w:sz w:val="20"/>
                <w:szCs w:val="20"/>
              </w:rPr>
              <w:t>.</w:t>
            </w:r>
            <w:r w:rsidRPr="0760C95A" w:rsidR="1CD82023">
              <w:rPr>
                <w:rFonts w:ascii="Arial" w:hAnsi="Arial" w:cs="Arial"/>
                <w:b w:val="0"/>
                <w:bCs w:val="0"/>
                <w:sz w:val="20"/>
                <w:szCs w:val="20"/>
              </w:rPr>
              <w:t xml:space="preserve"> </w:t>
            </w:r>
            <w:r w:rsidRPr="0760C95A" w:rsidR="7B6B0142">
              <w:rPr>
                <w:rFonts w:ascii="Arial" w:hAnsi="Arial" w:cs="Arial"/>
                <w:b w:val="0"/>
                <w:bCs w:val="0"/>
                <w:sz w:val="20"/>
                <w:szCs w:val="20"/>
              </w:rPr>
              <w:t>One option is for</w:t>
            </w:r>
            <w:r w:rsidRPr="0760C95A" w:rsidR="1CD82023">
              <w:rPr>
                <w:rFonts w:ascii="Arial" w:hAnsi="Arial" w:cs="Arial"/>
                <w:b w:val="0"/>
                <w:bCs w:val="0"/>
                <w:sz w:val="20"/>
                <w:szCs w:val="20"/>
              </w:rPr>
              <w:t xml:space="preserve"> English faculty who teach INRW each semester</w:t>
            </w:r>
            <w:r w:rsidRPr="0760C95A" w:rsidR="6D632D20">
              <w:rPr>
                <w:rFonts w:ascii="Arial" w:hAnsi="Arial" w:cs="Arial"/>
                <w:b w:val="0"/>
                <w:bCs w:val="0"/>
                <w:sz w:val="20"/>
                <w:szCs w:val="20"/>
              </w:rPr>
              <w:t xml:space="preserve"> to enroll in Reading</w:t>
            </w:r>
            <w:r w:rsidRPr="0760C95A" w:rsidR="13455B1A">
              <w:rPr>
                <w:rFonts w:ascii="Arial" w:hAnsi="Arial" w:cs="Arial"/>
                <w:b w:val="0"/>
                <w:bCs w:val="0"/>
                <w:sz w:val="20"/>
                <w:szCs w:val="20"/>
              </w:rPr>
              <w:t xml:space="preserve"> Education</w:t>
            </w:r>
            <w:r w:rsidRPr="0760C95A" w:rsidR="6D632D20">
              <w:rPr>
                <w:rFonts w:ascii="Arial" w:hAnsi="Arial" w:cs="Arial"/>
                <w:b w:val="0"/>
                <w:bCs w:val="0"/>
                <w:sz w:val="20"/>
                <w:szCs w:val="20"/>
              </w:rPr>
              <w:t xml:space="preserve"> graduate courses at a university. </w:t>
            </w:r>
            <w:r w:rsidRPr="0760C95A" w:rsidR="1CD82023">
              <w:rPr>
                <w:rFonts w:ascii="Arial" w:hAnsi="Arial" w:cs="Arial"/>
                <w:b w:val="0"/>
                <w:bCs w:val="0"/>
                <w:sz w:val="20"/>
                <w:szCs w:val="20"/>
              </w:rPr>
              <w:t xml:space="preserve"> </w:t>
            </w:r>
          </w:p>
        </w:tc>
      </w:tr>
    </w:tbl>
    <w:p xmlns:wp14="http://schemas.microsoft.com/office/word/2010/wordml" w:rsidR="007F4753" w:rsidP="007F4753" w:rsidRDefault="007F4753" w14:paraId="66204FF1" wp14:textId="77777777">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xmlns:wp14="http://schemas.microsoft.com/office/word/2010/wordml" w:rsidRPr="00210107" w:rsidR="00895EE6" w:rsidTr="2FA060C3" w14:paraId="6A052B7D" wp14:textId="77777777">
        <w:trPr>
          <w:trHeight w:val="537"/>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895EE6" w:rsidP="005D70EA" w:rsidRDefault="00895EE6" w14:paraId="5BA8A9F7" wp14:textId="77777777">
            <w:pPr>
              <w:pStyle w:val="NoSpacing"/>
              <w:numPr>
                <w:ilvl w:val="0"/>
                <w:numId w:val="10"/>
              </w:numPr>
              <w:rPr>
                <w:rFonts w:ascii="Arial" w:hAnsi="Arial" w:cs="Arial"/>
                <w:b/>
                <w:sz w:val="20"/>
                <w:szCs w:val="20"/>
              </w:rPr>
            </w:pPr>
            <w:bookmarkStart w:name="_Hlk80351499" w:id="2"/>
            <w:r w:rsidRPr="00210107">
              <w:rPr>
                <w:rFonts w:ascii="Arial" w:hAnsi="Arial" w:cs="Arial"/>
                <w:b/>
                <w:sz w:val="20"/>
                <w:szCs w:val="20"/>
              </w:rPr>
              <w:t>Outcome #</w:t>
            </w:r>
            <w:r>
              <w:rPr>
                <w:rFonts w:ascii="Arial" w:hAnsi="Arial" w:cs="Arial"/>
                <w:b/>
                <w:sz w:val="20"/>
                <w:szCs w:val="20"/>
              </w:rPr>
              <w:t>5</w:t>
            </w:r>
          </w:p>
          <w:p w:rsidRPr="00210107" w:rsidR="00895EE6" w:rsidP="00D442BB" w:rsidRDefault="00895EE6" w14:paraId="184383C7" wp14:textId="77777777">
            <w:pPr>
              <w:pStyle w:val="NoSpacing"/>
              <w:rPr>
                <w:rFonts w:ascii="Arial" w:hAnsi="Arial" w:cs="Arial"/>
                <w:sz w:val="20"/>
                <w:szCs w:val="20"/>
              </w:rPr>
            </w:pPr>
            <w:r>
              <w:rPr>
                <w:rFonts w:ascii="Arial" w:hAnsi="Arial" w:eastAsia="Franklin Gothic Book" w:cs="Arial"/>
                <w:sz w:val="20"/>
                <w:szCs w:val="20"/>
              </w:rPr>
              <w:t>Increase developmental support offerings for Dev Math and INRW students</w:t>
            </w:r>
          </w:p>
        </w:tc>
      </w:tr>
      <w:tr xmlns:wp14="http://schemas.microsoft.com/office/word/2010/wordml" w:rsidRPr="00210107" w:rsidR="00895EE6" w:rsidTr="2FA060C3" w14:paraId="3531B3C6" wp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895EE6" w:rsidP="005D70EA" w:rsidRDefault="00895EE6" w14:paraId="47E00EA1" wp14:textId="77777777">
            <w:pPr>
              <w:pStyle w:val="NoSpacing"/>
              <w:numPr>
                <w:ilvl w:val="0"/>
                <w:numId w:val="10"/>
              </w:numPr>
              <w:rPr>
                <w:rFonts w:ascii="Arial" w:hAnsi="Arial" w:cs="Arial"/>
                <w:b/>
                <w:sz w:val="20"/>
                <w:szCs w:val="20"/>
              </w:rPr>
            </w:pPr>
            <w:r w:rsidRPr="00210107">
              <w:rPr>
                <w:rFonts w:ascii="Arial" w:hAnsi="Arial" w:cs="Arial"/>
                <w:b/>
                <w:sz w:val="20"/>
                <w:szCs w:val="20"/>
              </w:rPr>
              <w:t>Measure (Outcome #</w:t>
            </w:r>
            <w:r w:rsidR="00433C2C">
              <w:rPr>
                <w:rFonts w:ascii="Arial" w:hAnsi="Arial" w:cs="Arial"/>
                <w:b/>
                <w:sz w:val="20"/>
                <w:szCs w:val="20"/>
              </w:rPr>
              <w:t>5</w:t>
            </w:r>
            <w:r w:rsidRPr="00210107">
              <w:rPr>
                <w:rFonts w:ascii="Arial" w:hAnsi="Arial" w:cs="Arial"/>
                <w:b/>
                <w:sz w:val="20"/>
                <w:szCs w:val="20"/>
              </w:rPr>
              <w:t>)</w:t>
            </w:r>
          </w:p>
          <w:p w:rsidR="006D3ECD" w:rsidP="006D3ECD" w:rsidRDefault="006D3ECD" w14:paraId="11A142DC"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Study Skills Seminars -- # of sessions offered (INRW)</w:t>
            </w:r>
          </w:p>
          <w:p w:rsidR="006D3ECD" w:rsidP="006D3ECD" w:rsidRDefault="006D3ECD" w14:paraId="2DBF0D7D" wp14:textId="77777777">
            <w:pPr>
              <w:spacing w:after="0" w:line="240" w:lineRule="auto"/>
              <w:ind w:right="-20"/>
              <w:jc w:val="both"/>
              <w:rPr>
                <w:rFonts w:ascii="Arial" w:hAnsi="Arial" w:eastAsia="Franklin Gothic Book" w:cs="Arial"/>
                <w:sz w:val="20"/>
                <w:szCs w:val="20"/>
              </w:rPr>
            </w:pPr>
          </w:p>
          <w:p w:rsidR="006D3ECD" w:rsidP="006D3ECD" w:rsidRDefault="006D3ECD" w14:paraId="3186FF0C"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SIT – content developed; # of sessions held (Dev Math)</w:t>
            </w:r>
          </w:p>
          <w:p w:rsidR="006D3ECD" w:rsidP="006D3ECD" w:rsidRDefault="006D3ECD" w14:paraId="6B62F1B3" wp14:textId="77777777">
            <w:pPr>
              <w:spacing w:after="0" w:line="240" w:lineRule="auto"/>
              <w:ind w:right="-20"/>
              <w:jc w:val="both"/>
              <w:rPr>
                <w:rFonts w:ascii="Arial" w:hAnsi="Arial" w:eastAsia="Franklin Gothic Book" w:cs="Arial"/>
                <w:sz w:val="20"/>
                <w:szCs w:val="20"/>
              </w:rPr>
            </w:pPr>
          </w:p>
          <w:p w:rsidR="006D3ECD" w:rsidP="006D3ECD" w:rsidRDefault="006D3ECD" w14:paraId="0A2E103E" wp14:textId="77777777">
            <w:pPr>
              <w:spacing w:after="0" w:line="240" w:lineRule="auto"/>
              <w:ind w:right="-20"/>
              <w:jc w:val="both"/>
              <w:rPr>
                <w:rFonts w:ascii="Arial" w:hAnsi="Arial" w:eastAsia="Franklin Gothic Book" w:cs="Arial"/>
                <w:sz w:val="20"/>
                <w:szCs w:val="20"/>
              </w:rPr>
            </w:pPr>
            <w:r>
              <w:rPr>
                <w:rFonts w:ascii="Arial" w:hAnsi="Arial" w:eastAsia="Franklin Gothic Book" w:cs="Arial"/>
                <w:sz w:val="20"/>
                <w:szCs w:val="20"/>
              </w:rPr>
              <w:t>Embedded tutoring -- # of embedded classroom hours (Dev Math and INRW)</w:t>
            </w:r>
          </w:p>
          <w:p w:rsidRPr="00210107" w:rsidR="00895EE6" w:rsidP="00D442BB" w:rsidRDefault="00895EE6" w14:paraId="02F2C34E" wp14:textId="77777777">
            <w:pPr>
              <w:pStyle w:val="NoSpacing"/>
              <w:rPr>
                <w:rFonts w:ascii="Arial" w:hAnsi="Arial" w:cs="Arial"/>
                <w:sz w:val="20"/>
                <w:szCs w:val="20"/>
              </w:rPr>
            </w:pP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895EE6" w:rsidP="005D70EA" w:rsidRDefault="00895EE6" w14:paraId="37E8B0C2" wp14:textId="77777777">
            <w:pPr>
              <w:pStyle w:val="NoSpacing"/>
              <w:numPr>
                <w:ilvl w:val="0"/>
                <w:numId w:val="10"/>
              </w:numPr>
              <w:rPr>
                <w:rFonts w:ascii="Arial" w:hAnsi="Arial" w:cs="Arial"/>
                <w:b/>
                <w:sz w:val="20"/>
                <w:szCs w:val="20"/>
              </w:rPr>
            </w:pPr>
            <w:r w:rsidRPr="00210107">
              <w:rPr>
                <w:rFonts w:ascii="Arial" w:hAnsi="Arial" w:cs="Arial"/>
                <w:b/>
                <w:sz w:val="20"/>
                <w:szCs w:val="20"/>
              </w:rPr>
              <w:t>Target (Outcome #</w:t>
            </w:r>
            <w:r w:rsidR="00433C2C">
              <w:rPr>
                <w:rFonts w:ascii="Arial" w:hAnsi="Arial" w:cs="Arial"/>
                <w:b/>
                <w:sz w:val="20"/>
                <w:szCs w:val="20"/>
              </w:rPr>
              <w:t>5</w:t>
            </w:r>
            <w:r w:rsidRPr="00210107">
              <w:rPr>
                <w:rFonts w:ascii="Arial" w:hAnsi="Arial" w:cs="Arial"/>
                <w:b/>
                <w:sz w:val="20"/>
                <w:szCs w:val="20"/>
              </w:rPr>
              <w:t>)</w:t>
            </w:r>
          </w:p>
          <w:p w:rsidRPr="00395052" w:rsidR="006D3ECD" w:rsidP="006D3ECD" w:rsidRDefault="006D3ECD" w14:paraId="59C8C0BB" wp14:textId="77777777">
            <w:pPr>
              <w:pStyle w:val="NoSpacing"/>
              <w:rPr>
                <w:rFonts w:ascii="Arial" w:hAnsi="Arial" w:cs="Arial"/>
                <w:sz w:val="20"/>
                <w:szCs w:val="20"/>
              </w:rPr>
            </w:pPr>
            <w:r w:rsidRPr="00E912E2">
              <w:rPr>
                <w:rFonts w:ascii="Arial" w:hAnsi="Arial" w:cs="Arial"/>
                <w:sz w:val="20"/>
                <w:szCs w:val="20"/>
              </w:rPr>
              <w:t>Increase of 10% in sessions offered (at least 14 sessions each Fall and Spring)</w:t>
            </w:r>
          </w:p>
          <w:p w:rsidRPr="00395052" w:rsidR="006D3ECD" w:rsidP="006D3ECD" w:rsidRDefault="006D3ECD" w14:paraId="680A4E5D" wp14:textId="77777777">
            <w:pPr>
              <w:pStyle w:val="NoSpacing"/>
              <w:rPr>
                <w:rFonts w:ascii="Arial" w:hAnsi="Arial" w:cs="Arial"/>
                <w:sz w:val="20"/>
                <w:szCs w:val="20"/>
              </w:rPr>
            </w:pPr>
          </w:p>
          <w:p w:rsidRPr="00395052" w:rsidR="006D3ECD" w:rsidP="006D3ECD" w:rsidRDefault="006D3ECD" w14:paraId="68D42F98" wp14:textId="77777777">
            <w:pPr>
              <w:pStyle w:val="NoSpacing"/>
              <w:rPr>
                <w:rFonts w:ascii="Arial" w:hAnsi="Arial" w:cs="Arial"/>
                <w:sz w:val="20"/>
                <w:szCs w:val="20"/>
              </w:rPr>
            </w:pPr>
            <w:r w:rsidRPr="00395052">
              <w:rPr>
                <w:rFonts w:ascii="Arial" w:hAnsi="Arial" w:cs="Arial"/>
                <w:sz w:val="20"/>
                <w:szCs w:val="20"/>
              </w:rPr>
              <w:t xml:space="preserve">Host 75 Math SIT </w:t>
            </w:r>
            <w:r>
              <w:rPr>
                <w:rFonts w:ascii="Arial" w:hAnsi="Arial" w:cs="Arial"/>
                <w:sz w:val="20"/>
                <w:szCs w:val="20"/>
              </w:rPr>
              <w:t>sessions by end of Spring 2023</w:t>
            </w:r>
          </w:p>
          <w:p w:rsidRPr="00395052" w:rsidR="006D3ECD" w:rsidP="006D3ECD" w:rsidRDefault="006D3ECD" w14:paraId="19219836" wp14:textId="77777777">
            <w:pPr>
              <w:pStyle w:val="NoSpacing"/>
              <w:rPr>
                <w:rFonts w:ascii="Arial" w:hAnsi="Arial" w:cs="Arial"/>
                <w:sz w:val="20"/>
                <w:szCs w:val="20"/>
              </w:rPr>
            </w:pPr>
          </w:p>
          <w:p w:rsidRPr="00210107" w:rsidR="00895EE6" w:rsidP="006D3ECD" w:rsidRDefault="006D3ECD" w14:paraId="592FBF48" wp14:textId="77777777">
            <w:pPr>
              <w:pStyle w:val="NoSpacing"/>
              <w:rPr>
                <w:rFonts w:ascii="Arial" w:hAnsi="Arial" w:cs="Arial"/>
                <w:sz w:val="20"/>
                <w:szCs w:val="20"/>
              </w:rPr>
            </w:pPr>
            <w:r w:rsidRPr="00395052">
              <w:rPr>
                <w:rFonts w:ascii="Arial" w:hAnsi="Arial" w:cs="Arial"/>
                <w:sz w:val="20"/>
                <w:szCs w:val="20"/>
              </w:rPr>
              <w:lastRenderedPageBreak/>
              <w:t>Host 25 hours/week of embedded Dev Math tutoring and 10 hours/week INRW</w:t>
            </w:r>
          </w:p>
        </w:tc>
      </w:tr>
      <w:tr xmlns:wp14="http://schemas.microsoft.com/office/word/2010/wordml" w:rsidRPr="00210107" w:rsidR="00895EE6" w:rsidTr="2FA060C3" w14:paraId="720A46F2" wp14:textId="77777777">
        <w:trPr>
          <w:trHeight w:val="675"/>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895EE6" w:rsidP="005D70EA" w:rsidRDefault="00895EE6" w14:paraId="03EC4EE5" wp14:textId="77777777">
            <w:pPr>
              <w:pStyle w:val="NoSpacing"/>
              <w:numPr>
                <w:ilvl w:val="0"/>
                <w:numId w:val="10"/>
              </w:numPr>
              <w:rPr>
                <w:rFonts w:ascii="Arial" w:hAnsi="Arial" w:cs="Arial"/>
                <w:b/>
                <w:sz w:val="20"/>
                <w:szCs w:val="20"/>
              </w:rPr>
            </w:pPr>
            <w:r w:rsidRPr="00210107">
              <w:rPr>
                <w:rFonts w:ascii="Arial" w:hAnsi="Arial" w:cs="Arial"/>
                <w:b/>
                <w:sz w:val="20"/>
                <w:szCs w:val="20"/>
              </w:rPr>
              <w:lastRenderedPageBreak/>
              <w:t>A</w:t>
            </w:r>
            <w:r>
              <w:rPr>
                <w:rFonts w:ascii="Arial" w:hAnsi="Arial" w:cs="Arial"/>
                <w:b/>
                <w:sz w:val="20"/>
                <w:szCs w:val="20"/>
              </w:rPr>
              <w:t>c</w:t>
            </w:r>
            <w:r w:rsidRPr="00210107">
              <w:rPr>
                <w:rFonts w:ascii="Arial" w:hAnsi="Arial" w:cs="Arial"/>
                <w:b/>
                <w:sz w:val="20"/>
                <w:szCs w:val="20"/>
              </w:rPr>
              <w:t>tion Plan (Outcome #</w:t>
            </w:r>
            <w:r w:rsidR="00433C2C">
              <w:rPr>
                <w:rFonts w:ascii="Arial" w:hAnsi="Arial" w:cs="Arial"/>
                <w:b/>
                <w:sz w:val="20"/>
                <w:szCs w:val="20"/>
              </w:rPr>
              <w:t>5</w:t>
            </w:r>
            <w:r w:rsidRPr="00210107">
              <w:rPr>
                <w:rFonts w:ascii="Arial" w:hAnsi="Arial" w:cs="Arial"/>
                <w:b/>
                <w:sz w:val="20"/>
                <w:szCs w:val="20"/>
              </w:rPr>
              <w:t>)</w:t>
            </w:r>
          </w:p>
          <w:p w:rsidR="005D70EA" w:rsidP="00895EE6" w:rsidRDefault="005D70EA" w14:paraId="6F0B56A2" wp14:textId="77777777">
            <w:pPr>
              <w:pStyle w:val="NoSpacing"/>
              <w:rPr>
                <w:rFonts w:ascii="Arial" w:hAnsi="Arial" w:cs="Arial"/>
                <w:sz w:val="20"/>
                <w:szCs w:val="20"/>
              </w:rPr>
            </w:pPr>
            <w:r>
              <w:rPr>
                <w:rFonts w:ascii="Arial" w:hAnsi="Arial" w:cs="Arial"/>
                <w:sz w:val="20"/>
                <w:szCs w:val="20"/>
              </w:rPr>
              <w:t>Planned strategies include:</w:t>
            </w:r>
          </w:p>
          <w:p w:rsidRPr="005D70EA" w:rsidR="00895EE6" w:rsidP="00895EE6" w:rsidRDefault="00895EE6" w14:paraId="7C002D65" wp14:textId="77777777">
            <w:pPr>
              <w:pStyle w:val="NoSpacing"/>
              <w:rPr>
                <w:rFonts w:ascii="Arial" w:hAnsi="Arial" w:cs="Arial"/>
                <w:sz w:val="20"/>
                <w:szCs w:val="20"/>
              </w:rPr>
            </w:pPr>
            <w:r w:rsidRPr="005D70EA">
              <w:rPr>
                <w:rFonts w:ascii="Arial" w:hAnsi="Arial" w:cs="Arial"/>
                <w:sz w:val="20"/>
                <w:szCs w:val="20"/>
              </w:rPr>
              <w:t>Enhance efforts to recruit faculty involvement in hosting seminars to increase</w:t>
            </w:r>
            <w:r w:rsidRPr="005D70EA" w:rsidR="005D70EA">
              <w:rPr>
                <w:rFonts w:ascii="Arial" w:hAnsi="Arial" w:cs="Arial"/>
                <w:sz w:val="20"/>
                <w:szCs w:val="20"/>
              </w:rPr>
              <w:t xml:space="preserve"> INRW Study Skills Seminars by</w:t>
            </w:r>
            <w:r w:rsidRPr="005D70EA">
              <w:rPr>
                <w:rFonts w:ascii="Arial" w:hAnsi="Arial" w:cs="Arial"/>
                <w:sz w:val="20"/>
                <w:szCs w:val="20"/>
              </w:rPr>
              <w:t xml:space="preserve"> 10% (at least 14 sessions each Fall and Spring)</w:t>
            </w:r>
          </w:p>
          <w:p w:rsidRPr="005D70EA" w:rsidR="00895EE6" w:rsidP="00895EE6" w:rsidRDefault="00895EE6" w14:paraId="296FEF7D" wp14:textId="77777777">
            <w:pPr>
              <w:pStyle w:val="NoSpacing"/>
              <w:rPr>
                <w:rFonts w:ascii="Arial" w:hAnsi="Arial" w:cs="Arial"/>
                <w:sz w:val="20"/>
                <w:szCs w:val="20"/>
              </w:rPr>
            </w:pPr>
          </w:p>
          <w:p w:rsidRPr="005D70EA" w:rsidR="00895EE6" w:rsidP="00895EE6" w:rsidRDefault="00895EE6" w14:paraId="7B2D8506" wp14:textId="77777777">
            <w:pPr>
              <w:pStyle w:val="NoSpacing"/>
              <w:rPr>
                <w:rFonts w:ascii="Arial" w:hAnsi="Arial" w:cs="Arial"/>
                <w:sz w:val="20"/>
                <w:szCs w:val="20"/>
              </w:rPr>
            </w:pPr>
            <w:r w:rsidRPr="005D70EA">
              <w:rPr>
                <w:rFonts w:ascii="Arial" w:hAnsi="Arial" w:cs="Arial"/>
                <w:sz w:val="20"/>
                <w:szCs w:val="20"/>
              </w:rPr>
              <w:t>Hire additional Math SIT tutors in order to increase sessions offered.  Increase efforts to recruit faculty involvement in hosting SIT sessions.  Host 75 Math SIT sessions by end of Spring 2023</w:t>
            </w:r>
          </w:p>
          <w:p w:rsidRPr="005D70EA" w:rsidR="00895EE6" w:rsidP="00895EE6" w:rsidRDefault="00895EE6" w14:paraId="7194DBDC" wp14:textId="77777777">
            <w:pPr>
              <w:pStyle w:val="NoSpacing"/>
              <w:rPr>
                <w:rFonts w:ascii="Arial" w:hAnsi="Arial" w:cs="Arial"/>
                <w:sz w:val="20"/>
                <w:szCs w:val="20"/>
              </w:rPr>
            </w:pPr>
          </w:p>
          <w:p w:rsidRPr="00210107" w:rsidR="00895EE6" w:rsidP="00895EE6" w:rsidRDefault="00895EE6" w14:paraId="5F774622" wp14:textId="77777777">
            <w:pPr>
              <w:pStyle w:val="NoSpacing"/>
              <w:rPr>
                <w:rFonts w:ascii="Arial" w:hAnsi="Arial" w:cs="Arial"/>
                <w:b/>
                <w:sz w:val="20"/>
                <w:szCs w:val="20"/>
              </w:rPr>
            </w:pPr>
            <w:r w:rsidRPr="005D70EA">
              <w:rPr>
                <w:rFonts w:ascii="Arial" w:hAnsi="Arial" w:cs="Arial"/>
                <w:sz w:val="20"/>
                <w:szCs w:val="20"/>
              </w:rPr>
              <w:t>Hire additional Math and INRW SIT tutors to support increase in embedded tutoring hours.  Host 25 hours/week of embedded Dev Math tutoring and 10</w:t>
            </w:r>
            <w:r w:rsidRPr="005D70EA" w:rsidR="00AF7DA2">
              <w:rPr>
                <w:rFonts w:ascii="Arial" w:hAnsi="Arial" w:cs="Arial"/>
                <w:sz w:val="20"/>
                <w:szCs w:val="20"/>
              </w:rPr>
              <w:t xml:space="preserve"> </w:t>
            </w:r>
            <w:r w:rsidRPr="005D70EA">
              <w:rPr>
                <w:rFonts w:ascii="Arial" w:hAnsi="Arial" w:cs="Arial"/>
                <w:sz w:val="20"/>
                <w:szCs w:val="20"/>
              </w:rPr>
              <w:t>hours/week INRW</w:t>
            </w:r>
          </w:p>
        </w:tc>
      </w:tr>
      <w:tr xmlns:wp14="http://schemas.microsoft.com/office/word/2010/wordml" w:rsidRPr="00210107" w:rsidR="00895EE6" w:rsidTr="2FA060C3" w14:paraId="0DA47546"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895EE6" w:rsidP="2FA060C3" w:rsidRDefault="00895EE6" w14:paraId="46FB2D9C" wp14:textId="77777777">
            <w:pPr>
              <w:pStyle w:val="NoSpacing"/>
              <w:numPr>
                <w:ilvl w:val="0"/>
                <w:numId w:val="10"/>
              </w:numPr>
              <w:rPr>
                <w:rFonts w:ascii="Arial" w:hAnsi="Arial" w:eastAsia="Arial" w:cs="Arial"/>
                <w:b w:val="1"/>
                <w:bCs w:val="1"/>
                <w:sz w:val="20"/>
                <w:szCs w:val="20"/>
              </w:rPr>
            </w:pPr>
            <w:r w:rsidRPr="2FA060C3" w:rsidR="00895EE6">
              <w:rPr>
                <w:rFonts w:ascii="Arial" w:hAnsi="Arial" w:eastAsia="Arial" w:cs="Arial"/>
                <w:b w:val="1"/>
                <w:bCs w:val="1"/>
                <w:sz w:val="20"/>
                <w:szCs w:val="20"/>
              </w:rPr>
              <w:t>Results Summary (Outcome #</w:t>
            </w:r>
            <w:r w:rsidRPr="2FA060C3" w:rsidR="00433C2C">
              <w:rPr>
                <w:rFonts w:ascii="Arial" w:hAnsi="Arial" w:eastAsia="Arial" w:cs="Arial"/>
                <w:b w:val="1"/>
                <w:bCs w:val="1"/>
                <w:sz w:val="20"/>
                <w:szCs w:val="20"/>
              </w:rPr>
              <w:t>5</w:t>
            </w:r>
            <w:r w:rsidRPr="2FA060C3" w:rsidR="00895EE6">
              <w:rPr>
                <w:rFonts w:ascii="Arial" w:hAnsi="Arial" w:eastAsia="Arial" w:cs="Arial"/>
                <w:b w:val="1"/>
                <w:bCs w:val="1"/>
                <w:sz w:val="20"/>
                <w:szCs w:val="20"/>
              </w:rPr>
              <w:t>)</w:t>
            </w:r>
          </w:p>
          <w:p w:rsidRPr="00210107" w:rsidR="00895EE6" w:rsidP="2FA060C3" w:rsidRDefault="00895EE6" w14:paraId="69FAE85F" wp14:textId="6493864C">
            <w:pPr>
              <w:pStyle w:val="NoSpacing"/>
              <w:rPr>
                <w:rFonts w:ascii="Arial" w:hAnsi="Arial" w:eastAsia="Arial" w:cs="Arial"/>
                <w:sz w:val="20"/>
                <w:szCs w:val="20"/>
              </w:rPr>
            </w:pPr>
            <w:r w:rsidRPr="2FA060C3" w:rsidR="3E57B71D">
              <w:rPr>
                <w:rFonts w:ascii="Arial" w:hAnsi="Arial" w:eastAsia="Arial" w:cs="Arial"/>
                <w:b w:val="1"/>
                <w:bCs w:val="1"/>
                <w:sz w:val="20"/>
                <w:szCs w:val="20"/>
              </w:rPr>
              <w:t>Developmental Math Results:</w:t>
            </w:r>
          </w:p>
          <w:p w:rsidRPr="00210107" w:rsidR="00895EE6" w:rsidP="3E57B71D" w:rsidRDefault="00895EE6" w14:paraId="26BA41D9" wp14:textId="3FEF67D7">
            <w:pPr>
              <w:rPr>
                <w:rFonts w:ascii="Arial" w:hAnsi="Arial" w:eastAsia="Arial" w:cs="Arial"/>
                <w:b w:val="1"/>
                <w:bCs w:val="1"/>
                <w:noProof w:val="0"/>
                <w:sz w:val="20"/>
                <w:szCs w:val="20"/>
                <w:u w:val="single"/>
                <w:lang w:val="en-US"/>
              </w:rPr>
            </w:pPr>
            <w:r w:rsidRPr="2FA060C3" w:rsidR="3E57B71D">
              <w:rPr>
                <w:rFonts w:ascii="Arial" w:hAnsi="Arial" w:eastAsia="Arial" w:cs="Arial"/>
                <w:b w:val="1"/>
                <w:bCs w:val="1"/>
                <w:noProof w:val="0"/>
                <w:sz w:val="20"/>
                <w:szCs w:val="20"/>
                <w:u w:val="single"/>
                <w:lang w:val="en-US"/>
              </w:rPr>
              <w:t>Fall 2021</w:t>
            </w:r>
          </w:p>
          <w:p w:rsidRPr="00210107" w:rsidR="00895EE6" w:rsidP="3E57B71D" w:rsidRDefault="00895EE6" w14:paraId="487D7B70" wp14:textId="3E443735">
            <w:pPr>
              <w:rPr>
                <w:rFonts w:ascii="Arial" w:hAnsi="Arial" w:eastAsia="Arial" w:cs="Arial"/>
                <w:b w:val="0"/>
                <w:bCs w:val="0"/>
                <w:noProof w:val="0"/>
                <w:sz w:val="20"/>
                <w:szCs w:val="20"/>
                <w:lang w:val="en-US"/>
              </w:rPr>
            </w:pPr>
            <w:r w:rsidRPr="2FA060C3" w:rsidR="7AEB104C">
              <w:rPr>
                <w:rFonts w:ascii="Arial" w:hAnsi="Arial" w:eastAsia="Arial" w:cs="Arial"/>
                <w:b w:val="0"/>
                <w:bCs w:val="0"/>
                <w:noProof w:val="0"/>
                <w:sz w:val="20"/>
                <w:szCs w:val="20"/>
                <w:lang w:val="en-US"/>
              </w:rPr>
              <w:t>Supplemental Instruction &amp; Tutoring Lessons were completed for Business Math co-req. We now have lessons for 1314, 1324, and 1342 co-req classes. They are stored in Synergy which is accessible through a Canvas shell. Tutors have access to the site. Sessions were taught by AIM staff and faculty volunteers.</w:t>
            </w:r>
          </w:p>
          <w:p w:rsidRPr="00210107" w:rsidR="00895EE6" w:rsidP="3E57B71D" w:rsidRDefault="00895EE6" w14:paraId="77F34DB2" wp14:textId="63831A0A">
            <w:pPr>
              <w:rPr>
                <w:rFonts w:ascii="Arial" w:hAnsi="Arial" w:eastAsia="Arial" w:cs="Arial"/>
                <w:noProof w:val="0"/>
                <w:sz w:val="20"/>
                <w:szCs w:val="20"/>
                <w:lang w:val="en-US"/>
              </w:rPr>
            </w:pPr>
            <w:r w:rsidRPr="2FA060C3" w:rsidR="3E57B71D">
              <w:rPr>
                <w:rFonts w:ascii="Arial" w:hAnsi="Arial" w:eastAsia="Arial" w:cs="Arial"/>
                <w:noProof w:val="0"/>
                <w:sz w:val="20"/>
                <w:szCs w:val="20"/>
                <w:lang w:val="en-US"/>
              </w:rPr>
              <w:t>This fall we had 43 sessions per week of SIT sessions outside of class.</w:t>
            </w:r>
          </w:p>
          <w:p w:rsidRPr="00210107" w:rsidR="00895EE6" w:rsidP="3E57B71D" w:rsidRDefault="00895EE6" w14:paraId="0DA2E4F2" wp14:textId="462BA98F">
            <w:pPr>
              <w:rPr>
                <w:rFonts w:ascii="Arial" w:hAnsi="Arial" w:eastAsia="Arial" w:cs="Arial"/>
                <w:noProof w:val="0"/>
                <w:sz w:val="20"/>
                <w:szCs w:val="20"/>
                <w:lang w:val="en-US"/>
              </w:rPr>
            </w:pPr>
            <w:r w:rsidRPr="2FA060C3" w:rsidR="3E57B71D">
              <w:rPr>
                <w:rFonts w:ascii="Arial" w:hAnsi="Arial" w:eastAsia="Arial" w:cs="Arial"/>
                <w:noProof w:val="0"/>
                <w:sz w:val="20"/>
                <w:szCs w:val="20"/>
                <w:lang w:val="en-US"/>
              </w:rPr>
              <w:t>This fall we had about 4 hours per week of embedded tutoring at the Plano campus. Other campuses had occasional sessions, but the 4 at Plano were part of the AIM staff’s weekly schedule.</w:t>
            </w:r>
          </w:p>
          <w:p w:rsidRPr="00210107" w:rsidR="00895EE6" w:rsidP="3E57B71D" w:rsidRDefault="00895EE6" w14:paraId="2E619DDC" wp14:textId="1AAD5AEB">
            <w:pPr>
              <w:rPr>
                <w:rFonts w:ascii="Arial" w:hAnsi="Arial" w:eastAsia="Arial" w:cs="Arial"/>
                <w:b w:val="1"/>
                <w:bCs w:val="1"/>
                <w:noProof w:val="0"/>
                <w:sz w:val="20"/>
                <w:szCs w:val="20"/>
                <w:u w:val="single"/>
                <w:lang w:val="en-US"/>
              </w:rPr>
            </w:pPr>
            <w:r w:rsidRPr="2FA060C3" w:rsidR="3E57B71D">
              <w:rPr>
                <w:rFonts w:ascii="Arial" w:hAnsi="Arial" w:eastAsia="Arial" w:cs="Arial"/>
                <w:b w:val="1"/>
                <w:bCs w:val="1"/>
                <w:noProof w:val="0"/>
                <w:sz w:val="20"/>
                <w:szCs w:val="20"/>
                <w:u w:val="single"/>
                <w:lang w:val="en-US"/>
              </w:rPr>
              <w:t>Spring 2022—Transition to FAST Program</w:t>
            </w:r>
          </w:p>
          <w:p w:rsidRPr="00210107" w:rsidR="00895EE6" w:rsidP="3E57B71D" w:rsidRDefault="00895EE6" w14:paraId="4762CA67" wp14:textId="7F677FE5">
            <w:pPr>
              <w:rPr>
                <w:rFonts w:ascii="Arial" w:hAnsi="Arial" w:eastAsia="Arial" w:cs="Arial"/>
                <w:b w:val="0"/>
                <w:bCs w:val="0"/>
                <w:noProof w:val="0"/>
                <w:sz w:val="20"/>
                <w:szCs w:val="20"/>
                <w:lang w:val="en-US"/>
              </w:rPr>
            </w:pPr>
            <w:r w:rsidRPr="2FA060C3" w:rsidR="3E57B71D">
              <w:rPr>
                <w:rFonts w:ascii="Arial" w:hAnsi="Arial" w:eastAsia="Arial" w:cs="Arial"/>
                <w:b w:val="0"/>
                <w:bCs w:val="0"/>
                <w:noProof w:val="0"/>
                <w:sz w:val="20"/>
                <w:szCs w:val="20"/>
                <w:lang w:val="en-US"/>
              </w:rPr>
              <w:t>Foundational Academic Success Program</w:t>
            </w:r>
          </w:p>
          <w:p w:rsidRPr="00210107" w:rsidR="00895EE6" w:rsidP="3E57B71D" w:rsidRDefault="00895EE6" w14:paraId="0E260735" wp14:textId="6C83B047">
            <w:pPr>
              <w:rPr>
                <w:rFonts w:ascii="Arial" w:hAnsi="Arial" w:eastAsia="Arial" w:cs="Arial"/>
                <w:b w:val="0"/>
                <w:bCs w:val="0"/>
                <w:noProof w:val="0"/>
                <w:sz w:val="20"/>
                <w:szCs w:val="20"/>
                <w:lang w:val="en-US"/>
              </w:rPr>
            </w:pPr>
            <w:r w:rsidRPr="2FA060C3" w:rsidR="3E57B71D">
              <w:rPr>
                <w:rFonts w:ascii="Arial" w:hAnsi="Arial" w:eastAsia="Arial" w:cs="Arial"/>
                <w:b w:val="0"/>
                <w:bCs w:val="0"/>
                <w:noProof w:val="0"/>
                <w:sz w:val="20"/>
                <w:szCs w:val="20"/>
                <w:lang w:val="en-US"/>
              </w:rPr>
              <w:t xml:space="preserve">APCAA lab managers managed </w:t>
            </w:r>
            <w:proofErr w:type="gramStart"/>
            <w:r w:rsidRPr="2FA060C3" w:rsidR="3E57B71D">
              <w:rPr>
                <w:rFonts w:ascii="Arial" w:hAnsi="Arial" w:eastAsia="Arial" w:cs="Arial"/>
                <w:b w:val="0"/>
                <w:bCs w:val="0"/>
                <w:noProof w:val="0"/>
                <w:sz w:val="20"/>
                <w:szCs w:val="20"/>
                <w:lang w:val="en-US"/>
              </w:rPr>
              <w:t>program</w:t>
            </w:r>
            <w:proofErr w:type="gramEnd"/>
            <w:r w:rsidRPr="2FA060C3" w:rsidR="3E57B71D">
              <w:rPr>
                <w:rFonts w:ascii="Arial" w:hAnsi="Arial" w:eastAsia="Arial" w:cs="Arial"/>
                <w:b w:val="0"/>
                <w:bCs w:val="0"/>
                <w:noProof w:val="0"/>
                <w:sz w:val="20"/>
                <w:szCs w:val="20"/>
                <w:lang w:val="en-US"/>
              </w:rPr>
              <w:t xml:space="preserve">. Attempted to hire 5 part-time tutors (McKinney, Frisco, Plano, Wylie, online out of Frisco) but hiring challenges made it difficult. Most sessions </w:t>
            </w:r>
            <w:proofErr w:type="gramStart"/>
            <w:r w:rsidRPr="2FA060C3" w:rsidR="3E57B71D">
              <w:rPr>
                <w:rFonts w:ascii="Arial" w:hAnsi="Arial" w:eastAsia="Arial" w:cs="Arial"/>
                <w:b w:val="0"/>
                <w:bCs w:val="0"/>
                <w:noProof w:val="0"/>
                <w:sz w:val="20"/>
                <w:szCs w:val="20"/>
                <w:lang w:val="en-US"/>
              </w:rPr>
              <w:t>taught</w:t>
            </w:r>
            <w:proofErr w:type="gramEnd"/>
            <w:r w:rsidRPr="2FA060C3" w:rsidR="3E57B71D">
              <w:rPr>
                <w:rFonts w:ascii="Arial" w:hAnsi="Arial" w:eastAsia="Arial" w:cs="Arial"/>
                <w:b w:val="0"/>
                <w:bCs w:val="0"/>
                <w:noProof w:val="0"/>
                <w:sz w:val="20"/>
                <w:szCs w:val="20"/>
                <w:lang w:val="en-US"/>
              </w:rPr>
              <w:t xml:space="preserve"> by AIM staff and faculty volunteers. Faculty were encouraged to offer some sort of </w:t>
            </w:r>
            <w:proofErr w:type="gramStart"/>
            <w:r w:rsidRPr="2FA060C3" w:rsidR="3E57B71D">
              <w:rPr>
                <w:rFonts w:ascii="Arial" w:hAnsi="Arial" w:eastAsia="Arial" w:cs="Arial"/>
                <w:b w:val="0"/>
                <w:bCs w:val="0"/>
                <w:noProof w:val="0"/>
                <w:sz w:val="20"/>
                <w:szCs w:val="20"/>
                <w:lang w:val="en-US"/>
              </w:rPr>
              <w:t>grade</w:t>
            </w:r>
            <w:proofErr w:type="gramEnd"/>
            <w:r w:rsidRPr="2FA060C3" w:rsidR="3E57B71D">
              <w:rPr>
                <w:rFonts w:ascii="Arial" w:hAnsi="Arial" w:eastAsia="Arial" w:cs="Arial"/>
                <w:b w:val="0"/>
                <w:bCs w:val="0"/>
                <w:noProof w:val="0"/>
                <w:sz w:val="20"/>
                <w:szCs w:val="20"/>
                <w:lang w:val="en-US"/>
              </w:rPr>
              <w:t xml:space="preserve"> but it was not required.</w:t>
            </w:r>
          </w:p>
          <w:p w:rsidRPr="00210107" w:rsidR="00895EE6" w:rsidP="3E57B71D" w:rsidRDefault="00895EE6" w14:paraId="09C98937" wp14:textId="1AE103C9">
            <w:pPr>
              <w:rPr>
                <w:rFonts w:ascii="Arial" w:hAnsi="Arial" w:eastAsia="Arial" w:cs="Arial"/>
                <w:noProof w:val="0"/>
                <w:sz w:val="20"/>
                <w:szCs w:val="20"/>
                <w:lang w:val="en-US"/>
              </w:rPr>
            </w:pPr>
            <w:r w:rsidRPr="2FA060C3" w:rsidR="3E57B71D">
              <w:rPr>
                <w:rFonts w:ascii="Arial" w:hAnsi="Arial" w:eastAsia="Arial" w:cs="Arial"/>
                <w:noProof w:val="0"/>
                <w:sz w:val="20"/>
                <w:szCs w:val="20"/>
                <w:lang w:val="en-US"/>
              </w:rPr>
              <w:t>This Spring we had 38 FAST sessions per week outside of class districtwide.</w:t>
            </w:r>
          </w:p>
          <w:p w:rsidRPr="00210107" w:rsidR="00895EE6" w:rsidP="3E57B71D" w:rsidRDefault="00895EE6" w14:paraId="541983D8" wp14:textId="6A5FCB36">
            <w:pPr>
              <w:rPr>
                <w:rFonts w:ascii="Arial" w:hAnsi="Arial" w:eastAsia="Arial" w:cs="Arial"/>
                <w:noProof w:val="0"/>
                <w:sz w:val="20"/>
                <w:szCs w:val="20"/>
                <w:lang w:val="en-US"/>
              </w:rPr>
            </w:pPr>
            <w:r w:rsidRPr="2FA060C3" w:rsidR="3E57B71D">
              <w:rPr>
                <w:rFonts w:ascii="Arial" w:hAnsi="Arial" w:eastAsia="Arial" w:cs="Arial"/>
                <w:noProof w:val="0"/>
                <w:sz w:val="20"/>
                <w:szCs w:val="20"/>
                <w:lang w:val="en-US"/>
              </w:rPr>
              <w:t>This spring we had 1 hour each week of embedded tutoring at Farmersville and 7 each week at Plano for a total of 8 hours each week. In addition, Wylie had 5 hours scattered throughout the semester.</w:t>
            </w:r>
          </w:p>
          <w:p w:rsidRPr="00210107" w:rsidR="00895EE6" w:rsidP="3E57B71D" w:rsidRDefault="00895EE6" w14:paraId="3A15DA64" wp14:textId="01E2BE1D">
            <w:pPr>
              <w:rPr>
                <w:rFonts w:ascii="Arial" w:hAnsi="Arial" w:eastAsia="Arial" w:cs="Arial"/>
                <w:b w:val="1"/>
                <w:bCs w:val="1"/>
                <w:noProof w:val="0"/>
                <w:sz w:val="20"/>
                <w:szCs w:val="20"/>
                <w:u w:val="single"/>
                <w:lang w:val="en-US"/>
              </w:rPr>
            </w:pPr>
            <w:r w:rsidRPr="2FA060C3" w:rsidR="3E57B71D">
              <w:rPr>
                <w:rFonts w:ascii="Arial" w:hAnsi="Arial" w:eastAsia="Arial" w:cs="Arial"/>
                <w:b w:val="1"/>
                <w:bCs w:val="1"/>
                <w:noProof w:val="0"/>
                <w:sz w:val="20"/>
                <w:szCs w:val="20"/>
                <w:u w:val="single"/>
                <w:lang w:val="en-US"/>
              </w:rPr>
              <w:t>Fall 2022</w:t>
            </w:r>
          </w:p>
          <w:p w:rsidRPr="00210107" w:rsidR="00895EE6" w:rsidP="3E57B71D" w:rsidRDefault="00895EE6" w14:paraId="4F162A6D" wp14:textId="73368D31">
            <w:pPr>
              <w:rPr>
                <w:rFonts w:ascii="Arial" w:hAnsi="Arial" w:eastAsia="Arial" w:cs="Arial"/>
                <w:b w:val="0"/>
                <w:bCs w:val="0"/>
                <w:noProof w:val="0"/>
                <w:sz w:val="20"/>
                <w:szCs w:val="20"/>
                <w:lang w:val="en-US"/>
              </w:rPr>
            </w:pPr>
            <w:r w:rsidRPr="2FA060C3" w:rsidR="3E57B71D">
              <w:rPr>
                <w:rFonts w:ascii="Arial" w:hAnsi="Arial" w:eastAsia="Arial" w:cs="Arial"/>
                <w:b w:val="0"/>
                <w:bCs w:val="0"/>
                <w:noProof w:val="0"/>
                <w:sz w:val="20"/>
                <w:szCs w:val="20"/>
                <w:lang w:val="en-US"/>
              </w:rPr>
              <w:t xml:space="preserve">Complete transition to FAST Program. The APCAA managers schedule sessions, hire tutors, and oversee the program. Though the tutoring positions have been posted, not all have been hired as managers continue to search for the best applicants. Most sessions are taught by AIM staff or faculty volunteers. Different campuses used different scheduling strategies to best fit the needs </w:t>
            </w:r>
            <w:proofErr w:type="gramStart"/>
            <w:r w:rsidRPr="2FA060C3" w:rsidR="3E57B71D">
              <w:rPr>
                <w:rFonts w:ascii="Arial" w:hAnsi="Arial" w:eastAsia="Arial" w:cs="Arial"/>
                <w:b w:val="0"/>
                <w:bCs w:val="0"/>
                <w:noProof w:val="0"/>
                <w:sz w:val="20"/>
                <w:szCs w:val="20"/>
                <w:lang w:val="en-US"/>
              </w:rPr>
              <w:t>at</w:t>
            </w:r>
            <w:proofErr w:type="gramEnd"/>
            <w:r w:rsidRPr="2FA060C3" w:rsidR="3E57B71D">
              <w:rPr>
                <w:rFonts w:ascii="Arial" w:hAnsi="Arial" w:eastAsia="Arial" w:cs="Arial"/>
                <w:b w:val="0"/>
                <w:bCs w:val="0"/>
                <w:noProof w:val="0"/>
                <w:sz w:val="20"/>
                <w:szCs w:val="20"/>
                <w:lang w:val="en-US"/>
              </w:rPr>
              <w:t xml:space="preserve"> their campus. Some offered isolated </w:t>
            </w:r>
            <w:proofErr w:type="gramStart"/>
            <w:r w:rsidRPr="2FA060C3" w:rsidR="3E57B71D">
              <w:rPr>
                <w:rFonts w:ascii="Arial" w:hAnsi="Arial" w:eastAsia="Arial" w:cs="Arial"/>
                <w:b w:val="0"/>
                <w:bCs w:val="0"/>
                <w:noProof w:val="0"/>
                <w:sz w:val="20"/>
                <w:szCs w:val="20"/>
                <w:lang w:val="en-US"/>
              </w:rPr>
              <w:t>30 minute</w:t>
            </w:r>
            <w:proofErr w:type="gramEnd"/>
            <w:r w:rsidRPr="2FA060C3" w:rsidR="3E57B71D">
              <w:rPr>
                <w:rFonts w:ascii="Arial" w:hAnsi="Arial" w:eastAsia="Arial" w:cs="Arial"/>
                <w:b w:val="0"/>
                <w:bCs w:val="0"/>
                <w:noProof w:val="0"/>
                <w:sz w:val="20"/>
                <w:szCs w:val="20"/>
                <w:lang w:val="en-US"/>
              </w:rPr>
              <w:t xml:space="preserve">, 45 </w:t>
            </w:r>
            <w:proofErr w:type="gramStart"/>
            <w:r w:rsidRPr="2FA060C3" w:rsidR="3E57B71D">
              <w:rPr>
                <w:rFonts w:ascii="Arial" w:hAnsi="Arial" w:eastAsia="Arial" w:cs="Arial"/>
                <w:b w:val="0"/>
                <w:bCs w:val="0"/>
                <w:noProof w:val="0"/>
                <w:sz w:val="20"/>
                <w:szCs w:val="20"/>
                <w:lang w:val="en-US"/>
              </w:rPr>
              <w:t>minute</w:t>
            </w:r>
            <w:proofErr w:type="gramEnd"/>
            <w:r w:rsidRPr="2FA060C3" w:rsidR="3E57B71D">
              <w:rPr>
                <w:rFonts w:ascii="Arial" w:hAnsi="Arial" w:eastAsia="Arial" w:cs="Arial"/>
                <w:b w:val="0"/>
                <w:bCs w:val="0"/>
                <w:noProof w:val="0"/>
                <w:sz w:val="20"/>
                <w:szCs w:val="20"/>
                <w:lang w:val="en-US"/>
              </w:rPr>
              <w:t xml:space="preserve">, or </w:t>
            </w:r>
            <w:proofErr w:type="gramStart"/>
            <w:r w:rsidRPr="2FA060C3" w:rsidR="3E57B71D">
              <w:rPr>
                <w:rFonts w:ascii="Arial" w:hAnsi="Arial" w:eastAsia="Arial" w:cs="Arial"/>
                <w:b w:val="0"/>
                <w:bCs w:val="0"/>
                <w:noProof w:val="0"/>
                <w:sz w:val="20"/>
                <w:szCs w:val="20"/>
                <w:lang w:val="en-US"/>
              </w:rPr>
              <w:t>1 hour</w:t>
            </w:r>
            <w:proofErr w:type="gramEnd"/>
            <w:r w:rsidRPr="2FA060C3" w:rsidR="3E57B71D">
              <w:rPr>
                <w:rFonts w:ascii="Arial" w:hAnsi="Arial" w:eastAsia="Arial" w:cs="Arial"/>
                <w:b w:val="0"/>
                <w:bCs w:val="0"/>
                <w:noProof w:val="0"/>
                <w:sz w:val="20"/>
                <w:szCs w:val="20"/>
                <w:lang w:val="en-US"/>
              </w:rPr>
              <w:t xml:space="preserve"> sessions. Some offered longer blocks of time where students could use a more come-and-go format. Some sessions were for individual courses and others were for multiple courses. Some sessions were offered only once to offer test reviews or help on a specific topic, while most were on an ongoing, weekly basis. Most of the embedded tutoring was on a weekly basis, but some instructors requested an embedded tutor only for a few specific class periods.  </w:t>
            </w:r>
          </w:p>
          <w:p w:rsidRPr="00210107" w:rsidR="00895EE6" w:rsidP="3E57B71D" w:rsidRDefault="00895EE6" w14:paraId="7F916A00" wp14:textId="27858EE4">
            <w:pPr>
              <w:rPr>
                <w:rFonts w:ascii="Arial" w:hAnsi="Arial" w:eastAsia="Arial" w:cs="Arial"/>
                <w:b w:val="0"/>
                <w:bCs w:val="0"/>
                <w:noProof w:val="0"/>
                <w:sz w:val="20"/>
                <w:szCs w:val="20"/>
                <w:lang w:val="en-US"/>
              </w:rPr>
            </w:pPr>
            <w:r w:rsidRPr="2FA060C3" w:rsidR="3E57B71D">
              <w:rPr>
                <w:rFonts w:ascii="Arial" w:hAnsi="Arial" w:eastAsia="Arial" w:cs="Arial"/>
                <w:b w:val="0"/>
                <w:bCs w:val="0"/>
                <w:noProof w:val="0"/>
                <w:sz w:val="20"/>
                <w:szCs w:val="20"/>
                <w:lang w:val="en-US"/>
              </w:rPr>
              <w:t xml:space="preserve">McKinney—10 weekly FAST sessions for a variety of courses and 2 embedded tutoring </w:t>
            </w:r>
            <w:proofErr w:type="gramStart"/>
            <w:r w:rsidRPr="2FA060C3" w:rsidR="3E57B71D">
              <w:rPr>
                <w:rFonts w:ascii="Arial" w:hAnsi="Arial" w:eastAsia="Arial" w:cs="Arial"/>
                <w:b w:val="0"/>
                <w:bCs w:val="0"/>
                <w:noProof w:val="0"/>
                <w:sz w:val="20"/>
                <w:szCs w:val="20"/>
                <w:lang w:val="en-US"/>
              </w:rPr>
              <w:t>session</w:t>
            </w:r>
            <w:proofErr w:type="gramEnd"/>
            <w:r w:rsidRPr="2FA060C3" w:rsidR="3E57B71D">
              <w:rPr>
                <w:rFonts w:ascii="Arial" w:hAnsi="Arial" w:eastAsia="Arial" w:cs="Arial"/>
                <w:b w:val="0"/>
                <w:bCs w:val="0"/>
                <w:noProof w:val="0"/>
                <w:sz w:val="20"/>
                <w:szCs w:val="20"/>
                <w:lang w:val="en-US"/>
              </w:rPr>
              <w:t xml:space="preserve"> per week.</w:t>
            </w:r>
          </w:p>
          <w:p w:rsidRPr="00210107" w:rsidR="00895EE6" w:rsidP="3E57B71D" w:rsidRDefault="00895EE6" w14:paraId="0BF9960A" wp14:textId="679C20B6">
            <w:pPr>
              <w:rPr>
                <w:rFonts w:ascii="Arial" w:hAnsi="Arial" w:eastAsia="Arial" w:cs="Arial"/>
                <w:b w:val="0"/>
                <w:bCs w:val="0"/>
                <w:noProof w:val="0"/>
                <w:sz w:val="20"/>
                <w:szCs w:val="20"/>
                <w:lang w:val="en-US"/>
              </w:rPr>
            </w:pPr>
            <w:r w:rsidRPr="2FA060C3" w:rsidR="3E57B71D">
              <w:rPr>
                <w:rFonts w:ascii="Arial" w:hAnsi="Arial" w:eastAsia="Arial" w:cs="Arial"/>
                <w:b w:val="0"/>
                <w:bCs w:val="0"/>
                <w:noProof w:val="0"/>
                <w:sz w:val="20"/>
                <w:szCs w:val="20"/>
                <w:lang w:val="en-US"/>
              </w:rPr>
              <w:t>Plano—34 hours per week of FAST sessions for a variety of courses and 12 embedded tutoring sessions per week. Held 4 isolated online sessions as test reviews.</w:t>
            </w:r>
          </w:p>
          <w:p w:rsidRPr="00210107" w:rsidR="00895EE6" w:rsidP="3E57B71D" w:rsidRDefault="00895EE6" w14:paraId="1FE6C209" wp14:textId="6D4F1484">
            <w:pPr>
              <w:rPr>
                <w:rFonts w:ascii="Arial" w:hAnsi="Arial" w:eastAsia="Arial" w:cs="Arial"/>
                <w:b w:val="0"/>
                <w:bCs w:val="0"/>
                <w:noProof w:val="0"/>
                <w:sz w:val="20"/>
                <w:szCs w:val="20"/>
                <w:lang w:val="en-US"/>
              </w:rPr>
            </w:pPr>
            <w:r w:rsidRPr="2FA060C3" w:rsidR="3E57B71D">
              <w:rPr>
                <w:rFonts w:ascii="Arial" w:hAnsi="Arial" w:eastAsia="Arial" w:cs="Arial"/>
                <w:b w:val="0"/>
                <w:bCs w:val="0"/>
                <w:noProof w:val="0"/>
                <w:sz w:val="20"/>
                <w:szCs w:val="20"/>
                <w:lang w:val="en-US"/>
              </w:rPr>
              <w:t xml:space="preserve">Wylie—started semester with 5 hour-long session per week for group FAST sessions. Later transitioned to individual appointments and had 124 possible hours for individual appointment sessions. </w:t>
            </w:r>
            <w:proofErr w:type="gramStart"/>
            <w:r w:rsidRPr="2FA060C3" w:rsidR="3E57B71D">
              <w:rPr>
                <w:rFonts w:ascii="Arial" w:hAnsi="Arial" w:eastAsia="Arial" w:cs="Arial"/>
                <w:b w:val="0"/>
                <w:bCs w:val="0"/>
                <w:noProof w:val="0"/>
                <w:sz w:val="20"/>
                <w:szCs w:val="20"/>
                <w:lang w:val="en-US"/>
              </w:rPr>
              <w:t>Had</w:t>
            </w:r>
            <w:proofErr w:type="gramEnd"/>
            <w:r w:rsidRPr="2FA060C3" w:rsidR="3E57B71D">
              <w:rPr>
                <w:rFonts w:ascii="Arial" w:hAnsi="Arial" w:eastAsia="Arial" w:cs="Arial"/>
                <w:b w:val="0"/>
                <w:bCs w:val="0"/>
                <w:noProof w:val="0"/>
                <w:sz w:val="20"/>
                <w:szCs w:val="20"/>
                <w:lang w:val="en-US"/>
              </w:rPr>
              <w:t xml:space="preserve"> 9 hours of embedded tutoring per week.</w:t>
            </w:r>
          </w:p>
          <w:p w:rsidRPr="00210107" w:rsidR="00895EE6" w:rsidP="3E57B71D" w:rsidRDefault="00895EE6" w14:paraId="7D41DFB1" wp14:textId="751AF092">
            <w:pPr>
              <w:rPr>
                <w:rFonts w:ascii="Arial" w:hAnsi="Arial" w:eastAsia="Arial" w:cs="Arial"/>
                <w:b w:val="0"/>
                <w:bCs w:val="0"/>
                <w:noProof w:val="0"/>
                <w:sz w:val="20"/>
                <w:szCs w:val="20"/>
                <w:lang w:val="en-US"/>
              </w:rPr>
            </w:pPr>
            <w:r w:rsidRPr="2FA060C3" w:rsidR="3E57B71D">
              <w:rPr>
                <w:rFonts w:ascii="Arial" w:hAnsi="Arial" w:eastAsia="Arial" w:cs="Arial"/>
                <w:b w:val="0"/>
                <w:bCs w:val="0"/>
                <w:noProof w:val="0"/>
                <w:sz w:val="20"/>
                <w:szCs w:val="20"/>
                <w:lang w:val="en-US"/>
              </w:rPr>
              <w:t>Frisco—16 sessions per week of FAST sessions</w:t>
            </w:r>
          </w:p>
          <w:p w:rsidRPr="00210107" w:rsidR="00895EE6" w:rsidP="3E57B71D" w:rsidRDefault="00895EE6" w14:paraId="05DBA20B" wp14:textId="4E1647DA">
            <w:pPr>
              <w:rPr>
                <w:rFonts w:ascii="Arial" w:hAnsi="Arial" w:eastAsia="Arial" w:cs="Arial"/>
                <w:b w:val="0"/>
                <w:bCs w:val="0"/>
                <w:noProof w:val="0"/>
                <w:sz w:val="20"/>
                <w:szCs w:val="20"/>
                <w:lang w:val="en-US"/>
              </w:rPr>
            </w:pPr>
            <w:r w:rsidRPr="2FA060C3" w:rsidR="3E57B71D">
              <w:rPr>
                <w:rFonts w:ascii="Arial" w:hAnsi="Arial" w:eastAsia="Arial" w:cs="Arial"/>
                <w:b w:val="0"/>
                <w:bCs w:val="0"/>
                <w:noProof w:val="0"/>
                <w:sz w:val="20"/>
                <w:szCs w:val="20"/>
                <w:lang w:val="en-US"/>
              </w:rPr>
              <w:t>Farmersville—2 sessions per week for FAST sessions</w:t>
            </w:r>
          </w:p>
          <w:p w:rsidRPr="00210107" w:rsidR="00895EE6" w:rsidP="3E57B71D" w:rsidRDefault="00895EE6" w14:paraId="1023C8DD" wp14:textId="44917A81">
            <w:pPr>
              <w:rPr>
                <w:rFonts w:ascii="Arial" w:hAnsi="Arial" w:eastAsia="Arial" w:cs="Arial"/>
                <w:b w:val="0"/>
                <w:bCs w:val="0"/>
                <w:noProof w:val="0"/>
                <w:sz w:val="20"/>
                <w:szCs w:val="20"/>
                <w:lang w:val="en-US"/>
              </w:rPr>
            </w:pPr>
            <w:r w:rsidRPr="2FA060C3" w:rsidR="3E57B71D">
              <w:rPr>
                <w:rFonts w:ascii="Arial" w:hAnsi="Arial" w:eastAsia="Arial" w:cs="Arial"/>
                <w:b w:val="0"/>
                <w:bCs w:val="0"/>
                <w:noProof w:val="0"/>
                <w:sz w:val="20"/>
                <w:szCs w:val="20"/>
                <w:lang w:val="en-US"/>
              </w:rPr>
              <w:t>Summary:</w:t>
            </w:r>
          </w:p>
          <w:p w:rsidRPr="00210107" w:rsidR="00895EE6" w:rsidP="3E57B71D" w:rsidRDefault="00895EE6" w14:paraId="1094B17B" wp14:textId="3931DAE4">
            <w:pPr>
              <w:rPr>
                <w:rFonts w:ascii="Arial" w:hAnsi="Arial" w:eastAsia="Arial" w:cs="Arial"/>
                <w:noProof w:val="0"/>
                <w:sz w:val="20"/>
                <w:szCs w:val="20"/>
                <w:lang w:val="en-US"/>
              </w:rPr>
            </w:pPr>
            <w:r w:rsidRPr="2FA060C3" w:rsidR="3E57B71D">
              <w:rPr>
                <w:rFonts w:ascii="Arial" w:hAnsi="Arial" w:eastAsia="Arial" w:cs="Arial"/>
                <w:noProof w:val="0"/>
                <w:sz w:val="20"/>
                <w:szCs w:val="20"/>
                <w:lang w:val="en-US"/>
              </w:rPr>
              <w:t>This Fall we had 67 FAST sessions outside of class districtwide if you count Wylie as 5 sessions per week.</w:t>
            </w:r>
          </w:p>
          <w:p w:rsidRPr="00210107" w:rsidR="00895EE6" w:rsidP="3E57B71D" w:rsidRDefault="00895EE6" w14:paraId="426B5AEB" wp14:textId="30D479D6">
            <w:pPr>
              <w:rPr>
                <w:rFonts w:ascii="Arial" w:hAnsi="Arial" w:eastAsia="Arial" w:cs="Arial"/>
                <w:noProof w:val="0"/>
                <w:sz w:val="20"/>
                <w:szCs w:val="20"/>
                <w:lang w:val="en-US"/>
              </w:rPr>
            </w:pPr>
            <w:r w:rsidRPr="2FA060C3" w:rsidR="5EDA73A1">
              <w:rPr>
                <w:rFonts w:ascii="Arial" w:hAnsi="Arial" w:eastAsia="Arial" w:cs="Arial"/>
                <w:noProof w:val="0"/>
                <w:sz w:val="20"/>
                <w:szCs w:val="20"/>
                <w:lang w:val="en-US"/>
              </w:rPr>
              <w:t>This Fall we had 23 embedded tutoring sessions per week districtwide.</w:t>
            </w:r>
          </w:p>
          <w:p w:rsidR="0760C95A" w:rsidP="0760C95A" w:rsidRDefault="0760C95A" w14:paraId="29AAA600" w14:textId="25A02B72">
            <w:pPr>
              <w:pStyle w:val="Normal"/>
              <w:rPr>
                <w:rFonts w:ascii="Arial" w:hAnsi="Arial" w:eastAsia="Arial" w:cs="Arial"/>
                <w:noProof w:val="0"/>
                <w:sz w:val="20"/>
                <w:szCs w:val="20"/>
                <w:lang w:val="en-US"/>
              </w:rPr>
            </w:pPr>
          </w:p>
          <w:p w:rsidR="32A80013" w:rsidP="0760C95A" w:rsidRDefault="32A80013" w14:paraId="7B6222C4" w14:textId="3B01B07B">
            <w:pPr>
              <w:pStyle w:val="Normal"/>
              <w:rPr>
                <w:rFonts w:ascii="Arial" w:hAnsi="Arial" w:eastAsia="Arial" w:cs="Arial"/>
                <w:b w:val="1"/>
                <w:bCs w:val="1"/>
                <w:noProof w:val="0"/>
                <w:sz w:val="20"/>
                <w:szCs w:val="20"/>
                <w:u w:val="single"/>
                <w:lang w:val="en-US"/>
              </w:rPr>
            </w:pPr>
            <w:r w:rsidRPr="2FA060C3" w:rsidR="32A80013">
              <w:rPr>
                <w:rFonts w:ascii="Arial" w:hAnsi="Arial" w:eastAsia="Arial" w:cs="Arial"/>
                <w:b w:val="1"/>
                <w:bCs w:val="1"/>
                <w:noProof w:val="0"/>
                <w:sz w:val="20"/>
                <w:szCs w:val="20"/>
                <w:u w:val="single"/>
                <w:lang w:val="en-US"/>
              </w:rPr>
              <w:t>INRW Results for Study Skills Seminars Offere</w:t>
            </w:r>
            <w:r w:rsidRPr="2FA060C3" w:rsidR="5D5B1410">
              <w:rPr>
                <w:rFonts w:ascii="Arial" w:hAnsi="Arial" w:eastAsia="Arial" w:cs="Arial"/>
                <w:b w:val="1"/>
                <w:bCs w:val="1"/>
                <w:noProof w:val="0"/>
                <w:sz w:val="20"/>
                <w:szCs w:val="20"/>
                <w:u w:val="single"/>
                <w:lang w:val="en-US"/>
              </w:rPr>
              <w:t>d</w:t>
            </w:r>
            <w:r w:rsidRPr="2FA060C3" w:rsidR="32A80013">
              <w:rPr>
                <w:rFonts w:ascii="Arial" w:hAnsi="Arial" w:eastAsia="Arial" w:cs="Arial"/>
                <w:b w:val="1"/>
                <w:bCs w:val="1"/>
                <w:noProof w:val="0"/>
                <w:sz w:val="20"/>
                <w:szCs w:val="20"/>
                <w:u w:val="single"/>
                <w:lang w:val="en-US"/>
              </w:rPr>
              <w:t>:</w:t>
            </w:r>
            <w:r w:rsidRPr="2FA060C3" w:rsidR="32A80013">
              <w:rPr>
                <w:rFonts w:ascii="Arial" w:hAnsi="Arial" w:eastAsia="Arial" w:cs="Arial"/>
                <w:b w:val="1"/>
                <w:bCs w:val="1"/>
                <w:noProof w:val="0"/>
                <w:sz w:val="20"/>
                <w:szCs w:val="20"/>
                <w:lang w:val="en-US"/>
              </w:rPr>
              <w:t xml:space="preserve"> </w:t>
            </w:r>
          </w:p>
          <w:p w:rsidR="32A80013" w:rsidP="2FA060C3" w:rsidRDefault="32A80013" w14:paraId="48EDF033" w14:textId="50CA96A3">
            <w:pPr>
              <w:pStyle w:val="Normal"/>
              <w:spacing w:line="240" w:lineRule="exact"/>
              <w:ind w:lef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FA060C3" w:rsidR="32A8001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t>
            </w:r>
            <w:r w:rsidRPr="2FA060C3" w:rsidR="32A8001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Baseline</w:t>
            </w:r>
            <w:r w:rsidRPr="2FA060C3" w:rsidR="32A8001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for calculating gains)- Fall 2020 - 10 Study Skills Seminars were offered.</w:t>
            </w:r>
          </w:p>
          <w:p w:rsidR="32A80013" w:rsidP="2FA060C3" w:rsidRDefault="32A80013" w14:paraId="29A7B06D" w14:textId="76785DE3">
            <w:pPr>
              <w:pStyle w:val="Normal"/>
              <w:spacing w:line="240" w:lineRule="exact"/>
              <w:ind w:lef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FA060C3" w:rsidR="32A8001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r w:rsidRPr="2FA060C3" w:rsidR="32A8001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Fall 2021- 27 Study Skills Seminars were offered. </w:t>
            </w:r>
          </w:p>
          <w:p w:rsidR="32A80013" w:rsidP="2FA060C3" w:rsidRDefault="32A80013" w14:paraId="28972B8C" w14:textId="2E5DCE6F">
            <w:pPr>
              <w:pStyle w:val="Normal"/>
              <w:spacing w:line="240" w:lineRule="exact"/>
              <w:ind w:lef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FA060C3" w:rsidR="32A8001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Spring 2022- 62 seminars offered </w:t>
            </w:r>
          </w:p>
          <w:p w:rsidR="32A80013" w:rsidP="2FA060C3" w:rsidRDefault="32A80013" w14:paraId="05DEEBA2" w14:textId="6EF44E03">
            <w:pPr>
              <w:pStyle w:val="Normal"/>
              <w:spacing w:line="240" w:lineRule="exact"/>
              <w:ind w:lef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FA060C3" w:rsidR="32A8001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Fall 2022- 49 seminars offered</w:t>
            </w:r>
          </w:p>
          <w:p w:rsidRPr="00210107" w:rsidR="00895EE6" w:rsidP="2FA060C3" w:rsidRDefault="00895EE6" w14:paraId="58F04ED5" wp14:textId="48A8FEF3">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pPr>
            <w:r w:rsidRPr="2FA060C3" w:rsidR="076F91C1">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FAS</w:t>
            </w:r>
            <w:r w:rsidRPr="2FA060C3" w:rsidR="076F91C1">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T </w:t>
            </w:r>
            <w:r w:rsidRPr="2FA060C3" w:rsidR="076F91C1">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Tutoring</w:t>
            </w:r>
            <w:r w:rsidRPr="2FA060C3" w:rsidR="076F91C1">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 Update</w:t>
            </w:r>
            <w:r w:rsidRPr="2FA060C3" w:rsidR="076F91C1">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 </w:t>
            </w:r>
            <w:r w:rsidRPr="2FA060C3" w:rsidR="076F91C1">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for INRW:</w:t>
            </w:r>
          </w:p>
          <w:p w:rsidRPr="00210107" w:rsidR="00895EE6" w:rsidP="2FA060C3" w:rsidRDefault="00895EE6" w14:paraId="5F4F805E" wp14:textId="5B555552">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pPr>
            <w:r w:rsidRPr="2FA060C3" w:rsidR="1819B3D4">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US"/>
              </w:rPr>
              <w:t>Spring 2022</w:t>
            </w:r>
          </w:p>
          <w:p w:rsidRPr="00210107" w:rsidR="00895EE6" w:rsidP="2FA060C3" w:rsidRDefault="00895EE6" w14:paraId="4BE2F642" wp14:textId="0F478EFA">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pPr>
            <w:r w:rsidRPr="2FA060C3" w:rsidR="1CA69682">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Wylie</w:t>
            </w:r>
          </w:p>
          <w:p w:rsidRPr="00210107" w:rsidR="00895EE6" w:rsidP="2FA060C3" w:rsidRDefault="00895EE6" w14:paraId="12616563" wp14:textId="30B8E4F9">
            <w:pPr>
              <w:spacing w:line="257" w:lineRule="auto"/>
              <w:jc w:val="left"/>
              <w:rPr>
                <w:rFonts w:ascii="Arial" w:hAnsi="Arial" w:eastAsia="Arial" w:cs="Arial"/>
                <w:noProof w:val="0"/>
                <w:sz w:val="20"/>
                <w:szCs w:val="20"/>
                <w:lang w:val="en-US"/>
              </w:rPr>
            </w:pPr>
            <w:proofErr w:type="spellStart"/>
            <w:r w:rsidRPr="2FA060C3" w:rsidR="1CA69682">
              <w:rPr>
                <w:rFonts w:ascii="Arial" w:hAnsi="Arial" w:eastAsia="Arial" w:cs="Arial"/>
                <w:noProof w:val="0"/>
                <w:sz w:val="20"/>
                <w:szCs w:val="20"/>
                <w:lang w:val="en-US"/>
              </w:rPr>
              <w:t>MyFAST</w:t>
            </w:r>
            <w:proofErr w:type="spellEnd"/>
            <w:r w:rsidRPr="2FA060C3" w:rsidR="1CA69682">
              <w:rPr>
                <w:rFonts w:ascii="Arial" w:hAnsi="Arial" w:eastAsia="Arial" w:cs="Arial"/>
                <w:noProof w:val="0"/>
                <w:sz w:val="20"/>
                <w:szCs w:val="20"/>
                <w:lang w:val="en-US"/>
              </w:rPr>
              <w:t xml:space="preserve"> 1 to 1: 52 appointments</w:t>
            </w:r>
          </w:p>
          <w:p w:rsidRPr="00210107" w:rsidR="00895EE6" w:rsidP="2FA060C3" w:rsidRDefault="00895EE6" w14:paraId="2034A3C0" wp14:textId="3015B2F1">
            <w:pPr>
              <w:spacing w:line="257" w:lineRule="auto"/>
              <w:jc w:val="left"/>
              <w:rPr>
                <w:rFonts w:ascii="Arial" w:hAnsi="Arial" w:eastAsia="Arial" w:cs="Arial"/>
                <w:noProof w:val="0"/>
                <w:sz w:val="20"/>
                <w:szCs w:val="20"/>
                <w:lang w:val="en-US"/>
              </w:rPr>
            </w:pPr>
            <w:proofErr w:type="spellStart"/>
            <w:r w:rsidRPr="2FA060C3" w:rsidR="1CA69682">
              <w:rPr>
                <w:rFonts w:ascii="Arial" w:hAnsi="Arial" w:eastAsia="Arial" w:cs="Arial"/>
                <w:noProof w:val="0"/>
                <w:sz w:val="20"/>
                <w:szCs w:val="20"/>
                <w:lang w:val="en-US"/>
              </w:rPr>
              <w:t>FASTReview</w:t>
            </w:r>
            <w:proofErr w:type="spellEnd"/>
            <w:r w:rsidRPr="2FA060C3" w:rsidR="1CA69682">
              <w:rPr>
                <w:rFonts w:ascii="Arial" w:hAnsi="Arial" w:eastAsia="Arial" w:cs="Arial"/>
                <w:noProof w:val="0"/>
                <w:sz w:val="20"/>
                <w:szCs w:val="20"/>
                <w:lang w:val="en-US"/>
              </w:rPr>
              <w:t>/Workshops: 112 students attended</w:t>
            </w:r>
          </w:p>
          <w:p w:rsidRPr="00210107" w:rsidR="00895EE6" w:rsidP="2FA060C3" w:rsidRDefault="00895EE6" w14:paraId="3FF4166C" wp14:textId="07B2B7BB">
            <w:pPr>
              <w:spacing w:line="257" w:lineRule="auto"/>
              <w:jc w:val="left"/>
              <w:rPr>
                <w:rFonts w:ascii="Arial" w:hAnsi="Arial" w:eastAsia="Arial" w:cs="Arial"/>
                <w:noProof w:val="0"/>
                <w:sz w:val="20"/>
                <w:szCs w:val="20"/>
                <w:lang w:val="en-US"/>
              </w:rPr>
            </w:pPr>
            <w:r w:rsidRPr="2FA060C3" w:rsidR="1CA69682">
              <w:rPr>
                <w:rFonts w:ascii="Arial" w:hAnsi="Arial" w:eastAsia="Arial" w:cs="Arial"/>
                <w:noProof w:val="0"/>
                <w:sz w:val="20"/>
                <w:szCs w:val="20"/>
                <w:lang w:val="en-US"/>
              </w:rPr>
              <w:t>Class Visits: 12</w:t>
            </w:r>
          </w:p>
          <w:p w:rsidRPr="00210107" w:rsidR="00895EE6" w:rsidP="2FA060C3" w:rsidRDefault="00895EE6" w14:paraId="6F5E04DA" wp14:textId="41C773CF">
            <w:pPr>
              <w:spacing w:line="257" w:lineRule="auto"/>
              <w:jc w:val="left"/>
              <w:rPr>
                <w:rFonts w:ascii="Arial" w:hAnsi="Arial" w:eastAsia="Arial" w:cs="Arial"/>
                <w:noProof w:val="0"/>
                <w:sz w:val="20"/>
                <w:szCs w:val="20"/>
                <w:lang w:val="en-US"/>
              </w:rPr>
            </w:pPr>
            <w:r w:rsidRPr="2FA060C3" w:rsidR="1CA69682">
              <w:rPr>
                <w:rFonts w:ascii="Arial" w:hAnsi="Arial" w:eastAsia="Arial" w:cs="Arial"/>
                <w:noProof w:val="0"/>
                <w:sz w:val="20"/>
                <w:szCs w:val="20"/>
                <w:lang w:val="en-US"/>
              </w:rPr>
              <w:t>Embedded Tutors: 2</w:t>
            </w:r>
          </w:p>
          <w:p w:rsidRPr="00210107" w:rsidR="00895EE6" w:rsidP="2FA060C3" w:rsidRDefault="00895EE6" w14:paraId="0AE466F6" wp14:textId="76612DE7">
            <w:pPr>
              <w:spacing w:line="257" w:lineRule="auto"/>
              <w:jc w:val="left"/>
              <w:rPr>
                <w:rFonts w:ascii="Arial" w:hAnsi="Arial" w:eastAsia="Arial" w:cs="Arial"/>
                <w:noProof w:val="0"/>
                <w:sz w:val="20"/>
                <w:szCs w:val="20"/>
                <w:lang w:val="en-US"/>
              </w:rPr>
            </w:pPr>
            <w:r w:rsidRPr="2FA060C3" w:rsidR="1CA69682">
              <w:rPr>
                <w:rFonts w:ascii="Arial" w:hAnsi="Arial" w:eastAsia="Arial" w:cs="Arial"/>
                <w:noProof w:val="0"/>
                <w:sz w:val="20"/>
                <w:szCs w:val="20"/>
                <w:lang w:val="en-US"/>
              </w:rPr>
              <w:t>Embedded Classes: 4</w:t>
            </w:r>
          </w:p>
          <w:p w:rsidRPr="00210107" w:rsidR="00895EE6" w:rsidP="2FA060C3" w:rsidRDefault="00895EE6" w14:paraId="3F6DA437" wp14:textId="66778E49">
            <w:pPr>
              <w:spacing w:line="257" w:lineRule="auto"/>
              <w:jc w:val="left"/>
              <w:rPr>
                <w:rFonts w:ascii="Arial" w:hAnsi="Arial" w:eastAsia="Arial" w:cs="Arial"/>
                <w:noProof w:val="0"/>
                <w:sz w:val="20"/>
                <w:szCs w:val="20"/>
                <w:lang w:val="en-US"/>
              </w:rPr>
            </w:pPr>
            <w:r w:rsidRPr="2FA060C3" w:rsidR="1CA69682">
              <w:rPr>
                <w:rFonts w:ascii="Arial" w:hAnsi="Arial" w:eastAsia="Arial" w:cs="Arial"/>
                <w:noProof w:val="0"/>
                <w:sz w:val="20"/>
                <w:szCs w:val="20"/>
                <w:lang w:val="en-US"/>
              </w:rPr>
              <w:t>Embedded Days: 64</w:t>
            </w:r>
          </w:p>
          <w:p w:rsidRPr="00210107" w:rsidR="00895EE6" w:rsidP="2FA060C3" w:rsidRDefault="00895EE6" w14:paraId="4114E958" wp14:textId="350C20B5">
            <w:pPr>
              <w:spacing w:line="257" w:lineRule="auto"/>
              <w:jc w:val="left"/>
              <w:rPr>
                <w:rFonts w:ascii="Arial" w:hAnsi="Arial" w:eastAsia="Arial" w:cs="Arial"/>
                <w:noProof w:val="0"/>
                <w:sz w:val="20"/>
                <w:szCs w:val="20"/>
                <w:lang w:val="en-US"/>
              </w:rPr>
            </w:pPr>
            <w:r w:rsidRPr="2FA060C3" w:rsidR="1CA69682">
              <w:rPr>
                <w:rFonts w:ascii="Arial" w:hAnsi="Arial" w:eastAsia="Arial" w:cs="Arial"/>
                <w:noProof w:val="0"/>
                <w:sz w:val="20"/>
                <w:szCs w:val="20"/>
                <w:lang w:val="en-US"/>
              </w:rPr>
              <w:t>Dedicated FAST Tutor: None</w:t>
            </w:r>
          </w:p>
          <w:p w:rsidR="2FA060C3" w:rsidP="2FA060C3" w:rsidRDefault="2FA060C3" w14:paraId="7205418F" w14:textId="6FAECCA1">
            <w:pPr>
              <w:pStyle w:val="Normal"/>
              <w:spacing w:line="257" w:lineRule="auto"/>
              <w:jc w:val="left"/>
              <w:rPr>
                <w:rFonts w:ascii="Arial" w:hAnsi="Arial" w:eastAsia="Arial" w:cs="Arial"/>
                <w:noProof w:val="0"/>
                <w:sz w:val="20"/>
                <w:szCs w:val="20"/>
                <w:lang w:val="en-US"/>
              </w:rPr>
            </w:pPr>
          </w:p>
          <w:p w:rsidRPr="00210107" w:rsidR="00895EE6" w:rsidP="2FA060C3" w:rsidRDefault="00895EE6" w14:paraId="2C6B6E94" wp14:textId="45C87A28">
            <w:pPr>
              <w:pStyle w:val="Normal"/>
              <w:spacing w:line="257" w:lineRule="auto"/>
              <w:jc w:val="left"/>
              <w:rPr>
                <w:rFonts w:ascii="Arial" w:hAnsi="Arial" w:eastAsia="Arial" w:cs="Arial"/>
                <w:b w:val="1"/>
                <w:bCs w:val="1"/>
                <w:noProof w:val="0"/>
                <w:sz w:val="20"/>
                <w:szCs w:val="20"/>
                <w:lang w:val="en-US"/>
              </w:rPr>
            </w:pPr>
            <w:r w:rsidRPr="2FA060C3" w:rsidR="3BBF04C9">
              <w:rPr>
                <w:rFonts w:ascii="Arial" w:hAnsi="Arial" w:eastAsia="Arial" w:cs="Arial"/>
                <w:b w:val="1"/>
                <w:bCs w:val="1"/>
                <w:noProof w:val="0"/>
                <w:sz w:val="20"/>
                <w:szCs w:val="20"/>
                <w:lang w:val="en-US"/>
              </w:rPr>
              <w:t>Frisco</w:t>
            </w:r>
          </w:p>
          <w:p w:rsidRPr="00210107" w:rsidR="00895EE6" w:rsidP="2FA060C3" w:rsidRDefault="00895EE6" w14:paraId="34C5314F" wp14:textId="6A1AC618">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576EEFA0">
              <w:rPr>
                <w:rFonts w:ascii="Arial" w:hAnsi="Arial" w:eastAsia="Arial" w:cs="Arial"/>
                <w:b w:val="0"/>
                <w:bCs w:val="0"/>
                <w:i w:val="0"/>
                <w:iCs w:val="0"/>
                <w:caps w:val="0"/>
                <w:smallCaps w:val="0"/>
                <w:noProof w:val="0"/>
                <w:color w:val="000000" w:themeColor="text1" w:themeTint="FF" w:themeShade="FF"/>
                <w:sz w:val="20"/>
                <w:szCs w:val="20"/>
                <w:lang w:val="en-US"/>
              </w:rPr>
              <w:t>Total students - 108 students for 284 sessions</w:t>
            </w:r>
          </w:p>
          <w:p w:rsidRPr="00210107" w:rsidR="00895EE6" w:rsidP="2FA060C3" w:rsidRDefault="00895EE6" w14:paraId="7B0BF4FD" wp14:textId="770AD8E3">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576EEFA0">
              <w:rPr>
                <w:rFonts w:ascii="Arial" w:hAnsi="Arial" w:eastAsia="Arial" w:cs="Arial"/>
                <w:b w:val="0"/>
                <w:bCs w:val="0"/>
                <w:i w:val="0"/>
                <w:iCs w:val="0"/>
                <w:caps w:val="0"/>
                <w:smallCaps w:val="0"/>
                <w:noProof w:val="0"/>
                <w:color w:val="000000" w:themeColor="text1" w:themeTint="FF" w:themeShade="FF"/>
                <w:sz w:val="20"/>
                <w:szCs w:val="20"/>
                <w:lang w:val="en-US"/>
              </w:rPr>
              <w:t>One-on-one sessions: My FAST</w:t>
            </w:r>
          </w:p>
          <w:p w:rsidRPr="00210107" w:rsidR="00895EE6" w:rsidP="2FA060C3" w:rsidRDefault="00895EE6" w14:paraId="739B8DAB" wp14:textId="2C78EC6C">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576EEFA0">
              <w:rPr>
                <w:rFonts w:ascii="Arial" w:hAnsi="Arial" w:eastAsia="Arial" w:cs="Arial"/>
                <w:b w:val="0"/>
                <w:bCs w:val="0"/>
                <w:i w:val="0"/>
                <w:iCs w:val="0"/>
                <w:caps w:val="0"/>
                <w:smallCaps w:val="0"/>
                <w:noProof w:val="0"/>
                <w:color w:val="000000" w:themeColor="text1" w:themeTint="FF" w:themeShade="FF"/>
                <w:sz w:val="20"/>
                <w:szCs w:val="20"/>
                <w:lang w:val="en-US"/>
              </w:rPr>
              <w:t>Total visits: 284</w:t>
            </w:r>
          </w:p>
          <w:p w:rsidRPr="00210107" w:rsidR="00895EE6" w:rsidP="2FA060C3" w:rsidRDefault="00895EE6" w14:paraId="335CA6D9" wp14:textId="0463C55B">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576EEFA0">
              <w:rPr>
                <w:rFonts w:ascii="Arial" w:hAnsi="Arial" w:eastAsia="Arial" w:cs="Arial"/>
                <w:b w:val="0"/>
                <w:bCs w:val="0"/>
                <w:i w:val="0"/>
                <w:iCs w:val="0"/>
                <w:caps w:val="0"/>
                <w:smallCaps w:val="0"/>
                <w:noProof w:val="0"/>
                <w:color w:val="000000" w:themeColor="text1" w:themeTint="FF" w:themeShade="FF"/>
                <w:sz w:val="20"/>
                <w:szCs w:val="20"/>
                <w:lang w:val="en-US"/>
              </w:rPr>
              <w:t xml:space="preserve">o May not be completely accurate as noted above due to </w:t>
            </w:r>
            <w:proofErr w:type="spellStart"/>
            <w:r w:rsidRPr="2FA060C3" w:rsidR="576EEFA0">
              <w:rPr>
                <w:rFonts w:ascii="Arial" w:hAnsi="Arial" w:eastAsia="Arial" w:cs="Arial"/>
                <w:b w:val="0"/>
                <w:bCs w:val="0"/>
                <w:i w:val="0"/>
                <w:iCs w:val="0"/>
                <w:caps w:val="0"/>
                <w:smallCaps w:val="0"/>
                <w:noProof w:val="0"/>
                <w:color w:val="000000" w:themeColor="text1" w:themeTint="FF" w:themeShade="FF"/>
                <w:sz w:val="20"/>
                <w:szCs w:val="20"/>
                <w:lang w:val="en-US"/>
              </w:rPr>
              <w:t>WCOnline</w:t>
            </w:r>
            <w:proofErr w:type="spellEnd"/>
            <w:r w:rsidRPr="2FA060C3" w:rsidR="576EEFA0">
              <w:rPr>
                <w:rFonts w:ascii="Arial" w:hAnsi="Arial" w:eastAsia="Arial" w:cs="Arial"/>
                <w:b w:val="0"/>
                <w:bCs w:val="0"/>
                <w:i w:val="0"/>
                <w:iCs w:val="0"/>
                <w:caps w:val="0"/>
                <w:smallCaps w:val="0"/>
                <w:noProof w:val="0"/>
                <w:color w:val="000000" w:themeColor="text1" w:themeTint="FF" w:themeShade="FF"/>
                <w:sz w:val="20"/>
                <w:szCs w:val="20"/>
                <w:lang w:val="en-US"/>
              </w:rPr>
              <w:t xml:space="preserve"> subject feature</w:t>
            </w:r>
          </w:p>
          <w:p w:rsidRPr="00210107" w:rsidR="00895EE6" w:rsidP="2FA060C3" w:rsidRDefault="00895EE6" w14:paraId="4F3E5E32" wp14:textId="010ADA76">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576EEFA0">
              <w:rPr>
                <w:rFonts w:ascii="Arial" w:hAnsi="Arial" w:eastAsia="Arial" w:cs="Arial"/>
                <w:b w:val="0"/>
                <w:bCs w:val="0"/>
                <w:i w:val="0"/>
                <w:iCs w:val="0"/>
                <w:caps w:val="0"/>
                <w:smallCaps w:val="0"/>
                <w:noProof w:val="0"/>
                <w:color w:val="000000" w:themeColor="text1" w:themeTint="FF" w:themeShade="FF"/>
                <w:sz w:val="20"/>
                <w:szCs w:val="20"/>
                <w:lang w:val="en-US"/>
              </w:rPr>
              <w:t>o No way to break this down by INRW or Co-req</w:t>
            </w:r>
          </w:p>
          <w:p w:rsidRPr="00210107" w:rsidR="00895EE6" w:rsidP="2FA060C3" w:rsidRDefault="00895EE6" w14:paraId="5F51E28A" wp14:textId="5B52EC8B">
            <w:pPr>
              <w:pStyle w:val="Normal"/>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576EEFA0">
              <w:rPr>
                <w:rFonts w:ascii="Arial" w:hAnsi="Arial" w:eastAsia="Arial" w:cs="Arial"/>
                <w:b w:val="0"/>
                <w:bCs w:val="0"/>
                <w:i w:val="0"/>
                <w:iCs w:val="0"/>
                <w:caps w:val="0"/>
                <w:smallCaps w:val="0"/>
                <w:noProof w:val="0"/>
                <w:color w:val="000000" w:themeColor="text1" w:themeTint="FF" w:themeShade="FF"/>
                <w:sz w:val="20"/>
                <w:szCs w:val="20"/>
                <w:lang w:val="en-US"/>
              </w:rPr>
              <w:t>Embedded Tutors: Tutors visited classes and offered tutoring 12 times.</w:t>
            </w:r>
          </w:p>
          <w:p w:rsidRPr="00210107" w:rsidR="00895EE6" w:rsidP="2FA060C3" w:rsidRDefault="00895EE6" w14:paraId="54888C32" wp14:textId="5D2D6D92">
            <w:pPr>
              <w:pStyle w:val="Normal"/>
              <w:spacing w:line="257" w:lineRule="auto"/>
              <w:jc w:val="left"/>
              <w:rPr>
                <w:rFonts w:ascii="Arial" w:hAnsi="Arial" w:eastAsia="Arial" w:cs="Arial"/>
                <w:noProof w:val="0"/>
                <w:sz w:val="20"/>
                <w:szCs w:val="20"/>
                <w:lang w:val="en-US"/>
              </w:rPr>
            </w:pPr>
            <w:r w:rsidRPr="2FA060C3" w:rsidR="6C22974B">
              <w:rPr>
                <w:rFonts w:ascii="Arial" w:hAnsi="Arial" w:eastAsia="Arial" w:cs="Arial"/>
                <w:noProof w:val="0"/>
                <w:sz w:val="20"/>
                <w:szCs w:val="20"/>
                <w:lang w:val="en-US"/>
              </w:rPr>
              <w:t>Dedicated FAST Tutor: 1</w:t>
            </w:r>
          </w:p>
          <w:p w:rsidRPr="00210107" w:rsidR="00895EE6" w:rsidP="2FA060C3" w:rsidRDefault="00895EE6" w14:paraId="61557CA8" wp14:textId="041924BE">
            <w:pPr>
              <w:pStyle w:val="Normal"/>
              <w:spacing w:line="257"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Pr="00210107" w:rsidR="00895EE6" w:rsidP="2FA060C3" w:rsidRDefault="00895EE6" w14:paraId="31ECDDF5" wp14:textId="5BBB6290">
            <w:pPr>
              <w:pStyle w:val="Normal"/>
              <w:spacing w:line="257" w:lineRule="auto"/>
              <w:jc w:val="left"/>
              <w:rPr>
                <w:rFonts w:ascii="Arial" w:hAnsi="Arial" w:eastAsia="Arial" w:cs="Arial"/>
                <w:b w:val="1"/>
                <w:bCs w:val="1"/>
                <w:i w:val="0"/>
                <w:iCs w:val="0"/>
                <w:caps w:val="0"/>
                <w:smallCaps w:val="0"/>
                <w:noProof w:val="0"/>
                <w:color w:val="000000" w:themeColor="text1" w:themeTint="FF" w:themeShade="FF"/>
                <w:sz w:val="20"/>
                <w:szCs w:val="20"/>
                <w:lang w:val="en-US"/>
              </w:rPr>
            </w:pPr>
            <w:r w:rsidRPr="2FA060C3" w:rsidR="6DCD75FA">
              <w:rPr>
                <w:rFonts w:ascii="Arial" w:hAnsi="Arial" w:eastAsia="Arial" w:cs="Arial"/>
                <w:b w:val="1"/>
                <w:bCs w:val="1"/>
                <w:i w:val="0"/>
                <w:iCs w:val="0"/>
                <w:caps w:val="0"/>
                <w:smallCaps w:val="0"/>
                <w:noProof w:val="0"/>
                <w:color w:val="000000" w:themeColor="text1" w:themeTint="FF" w:themeShade="FF"/>
                <w:sz w:val="20"/>
                <w:szCs w:val="20"/>
                <w:lang w:val="en-US"/>
              </w:rPr>
              <w:t>Plano</w:t>
            </w:r>
          </w:p>
          <w:p w:rsidRPr="00210107" w:rsidR="00895EE6" w:rsidP="2FA060C3" w:rsidRDefault="00895EE6" w14:paraId="03148881" wp14:textId="6ABDB7AB">
            <w:pPr>
              <w:spacing w:line="259" w:lineRule="auto"/>
              <w:rPr>
                <w:rFonts w:ascii="Arial" w:hAnsi="Arial" w:eastAsia="Arial" w:cs="Arial"/>
                <w:b w:val="0"/>
                <w:bCs w:val="0"/>
                <w:i w:val="0"/>
                <w:iCs w:val="0"/>
                <w:caps w:val="0"/>
                <w:smallCaps w:val="0"/>
                <w:noProof w:val="0"/>
                <w:color w:val="000000" w:themeColor="text1" w:themeTint="FF" w:themeShade="FF"/>
                <w:sz w:val="20"/>
                <w:szCs w:val="20"/>
                <w:u w:val="none"/>
                <w:lang w:val="en-US"/>
              </w:rPr>
            </w:pPr>
            <w:r w:rsidRPr="2FA060C3" w:rsidR="6DCD75FA">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Total students – 101 students for 228 sessions</w:t>
            </w:r>
            <w:r w:rsidRPr="2FA060C3" w:rsidR="6DCD75FA">
              <w:rPr>
                <w:rFonts w:ascii="Arial" w:hAnsi="Arial" w:eastAsia="Arial" w:cs="Arial"/>
                <w:b w:val="0"/>
                <w:bCs w:val="0"/>
                <w:i w:val="0"/>
                <w:iCs w:val="0"/>
                <w:caps w:val="0"/>
                <w:smallCaps w:val="0"/>
                <w:strike w:val="0"/>
                <w:dstrike w:val="0"/>
                <w:noProof w:val="0"/>
                <w:color w:val="000000" w:themeColor="text1" w:themeTint="FF" w:themeShade="FF"/>
                <w:sz w:val="20"/>
                <w:szCs w:val="20"/>
                <w:u w:val="single"/>
                <w:lang w:val="en-US"/>
              </w:rPr>
              <w:t xml:space="preserve"> </w:t>
            </w:r>
          </w:p>
          <w:p w:rsidRPr="00210107" w:rsidR="00895EE6" w:rsidP="2FA060C3" w:rsidRDefault="00895EE6" w14:paraId="143D3B61" wp14:textId="3EF37CE0">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u w:val="none"/>
                <w:lang w:val="en-US"/>
              </w:rPr>
            </w:pPr>
            <w:r w:rsidRPr="2FA060C3" w:rsidR="6DCD75FA">
              <w:rPr>
                <w:rFonts w:ascii="Arial" w:hAnsi="Arial" w:eastAsia="Arial" w:cs="Arial"/>
                <w:b w:val="0"/>
                <w:bCs w:val="0"/>
                <w:i w:val="0"/>
                <w:iCs w:val="0"/>
                <w:caps w:val="0"/>
                <w:smallCaps w:val="0"/>
                <w:noProof w:val="0"/>
                <w:color w:val="000000" w:themeColor="text1" w:themeTint="FF" w:themeShade="FF"/>
                <w:sz w:val="20"/>
                <w:szCs w:val="20"/>
                <w:u w:val="none"/>
                <w:lang w:val="en-US"/>
              </w:rPr>
              <w:t>One-on-one sessions: My FAST</w:t>
            </w:r>
          </w:p>
          <w:p w:rsidRPr="00210107" w:rsidR="00895EE6" w:rsidP="2FA060C3" w:rsidRDefault="00895EE6" w14:paraId="148317DD" wp14:textId="0D35AD06">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6DCD75FA">
              <w:rPr>
                <w:rFonts w:ascii="Arial" w:hAnsi="Arial" w:eastAsia="Arial" w:cs="Arial"/>
                <w:b w:val="0"/>
                <w:bCs w:val="0"/>
                <w:i w:val="0"/>
                <w:iCs w:val="0"/>
                <w:caps w:val="0"/>
                <w:smallCaps w:val="0"/>
                <w:noProof w:val="0"/>
                <w:color w:val="000000" w:themeColor="text1" w:themeTint="FF" w:themeShade="FF"/>
                <w:sz w:val="20"/>
                <w:szCs w:val="20"/>
                <w:lang w:val="en-US"/>
              </w:rPr>
              <w:t>Total visits: 228</w:t>
            </w:r>
          </w:p>
          <w:p w:rsidRPr="00210107" w:rsidR="00895EE6" w:rsidP="2FA060C3" w:rsidRDefault="00895EE6" w14:paraId="336597E9" wp14:textId="24FAB2A7">
            <w:pPr>
              <w:pStyle w:val="Normal"/>
              <w:spacing w:line="259" w:lineRule="auto"/>
              <w:ind w:left="0"/>
              <w:rPr>
                <w:rFonts w:ascii="Arial" w:hAnsi="Arial" w:eastAsia="Arial" w:cs="Arial"/>
                <w:noProof w:val="0"/>
                <w:sz w:val="20"/>
                <w:szCs w:val="20"/>
                <w:lang w:val="en-US"/>
              </w:rPr>
            </w:pPr>
            <w:r w:rsidRPr="2FA060C3" w:rsidR="6DCD75FA">
              <w:rPr>
                <w:rFonts w:ascii="Arial" w:hAnsi="Arial" w:eastAsia="Arial" w:cs="Arial"/>
                <w:b w:val="0"/>
                <w:bCs w:val="0"/>
                <w:i w:val="0"/>
                <w:iCs w:val="0"/>
                <w:caps w:val="0"/>
                <w:smallCaps w:val="0"/>
                <w:noProof w:val="0"/>
                <w:color w:val="000000" w:themeColor="text1" w:themeTint="FF" w:themeShade="FF"/>
                <w:sz w:val="20"/>
                <w:szCs w:val="20"/>
                <w:lang w:val="en-US"/>
              </w:rPr>
              <w:t>Embedded Tutoring- Total class sessions supported: 6</w:t>
            </w:r>
          </w:p>
          <w:p w:rsidRPr="00210107" w:rsidR="00895EE6" w:rsidP="2FA060C3" w:rsidRDefault="00895EE6" w14:paraId="38F426FF" wp14:textId="6C5F8681">
            <w:pPr>
              <w:pStyle w:val="Normal"/>
              <w:spacing w:line="259" w:lineRule="auto"/>
              <w:ind w:left="0"/>
              <w:rPr>
                <w:rFonts w:ascii="Arial" w:hAnsi="Arial" w:eastAsia="Arial" w:cs="Arial"/>
                <w:noProof w:val="0"/>
                <w:sz w:val="20"/>
                <w:szCs w:val="20"/>
                <w:lang w:val="en-US"/>
              </w:rPr>
            </w:pPr>
            <w:r w:rsidRPr="2FA060C3" w:rsidR="6DCD75FA">
              <w:rPr>
                <w:rFonts w:ascii="Arial" w:hAnsi="Arial" w:eastAsia="Arial" w:cs="Arial"/>
                <w:noProof w:val="0"/>
                <w:sz w:val="20"/>
                <w:szCs w:val="20"/>
                <w:lang w:val="en-US"/>
              </w:rPr>
              <w:t>Dedicated FAST Tutor: None</w:t>
            </w:r>
          </w:p>
          <w:p w:rsidR="2FA060C3" w:rsidP="2FA060C3" w:rsidRDefault="2FA060C3" w14:paraId="653ABE1C" w14:textId="4ADE07F5">
            <w:pPr>
              <w:pStyle w:val="Normal"/>
              <w:spacing w:line="259" w:lineRule="auto"/>
              <w:ind w:left="720"/>
              <w:rPr>
                <w:rFonts w:ascii="Arial" w:hAnsi="Arial" w:eastAsia="Arial" w:cs="Arial"/>
                <w:noProof w:val="0"/>
                <w:sz w:val="22"/>
                <w:szCs w:val="22"/>
                <w:lang w:val="en-US"/>
              </w:rPr>
            </w:pPr>
          </w:p>
          <w:p w:rsidRPr="00210107" w:rsidR="00895EE6" w:rsidP="2FA060C3" w:rsidRDefault="00895EE6" w14:paraId="334C6A90" wp14:textId="000D143D">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US"/>
              </w:rPr>
            </w:pPr>
            <w:r w:rsidRPr="2FA060C3" w:rsidR="1819B3D4">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US"/>
              </w:rPr>
              <w:t>Fall 2022</w:t>
            </w:r>
          </w:p>
          <w:p w:rsidRPr="00210107" w:rsidR="00895EE6" w:rsidP="2FA060C3" w:rsidRDefault="00895EE6" w14:paraId="7DF7E23E" wp14:textId="724BF091">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pPr>
            <w:r w:rsidRPr="2FA060C3" w:rsidR="1819B3D4">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Frisco</w:t>
            </w:r>
          </w:p>
          <w:p w:rsidRPr="00210107" w:rsidR="00895EE6" w:rsidP="2FA060C3" w:rsidRDefault="00895EE6" w14:paraId="77F8CB40" wp14:textId="4836F679">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 xml:space="preserve">Total students - 170 for 484 tutoring </w:t>
            </w: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sessions</w:t>
            </w:r>
          </w:p>
          <w:p w:rsidRPr="00210107" w:rsidR="00895EE6" w:rsidP="2FA060C3" w:rsidRDefault="00895EE6" w14:paraId="25693546" wp14:textId="7F8B3D36">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One-on-one sessions: My FAST</w:t>
            </w:r>
          </w:p>
          <w:p w:rsidRPr="00210107" w:rsidR="00895EE6" w:rsidP="2FA060C3" w:rsidRDefault="00895EE6" w14:paraId="4A742B0B" wp14:textId="496E51A3">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Total visits: 484</w:t>
            </w:r>
          </w:p>
          <w:p w:rsidRPr="00210107" w:rsidR="00895EE6" w:rsidP="2FA060C3" w:rsidRDefault="00895EE6" w14:paraId="34D64A5C" wp14:textId="2282FB0F">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Co-req - 327</w:t>
            </w:r>
          </w:p>
          <w:p w:rsidRPr="00210107" w:rsidR="00895EE6" w:rsidP="2FA060C3" w:rsidRDefault="00895EE6" w14:paraId="69453376" wp14:textId="2AB3C2BB">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INRW 0405 - 157</w:t>
            </w:r>
          </w:p>
          <w:p w:rsidRPr="00210107" w:rsidR="00895EE6" w:rsidP="2FA060C3" w:rsidRDefault="00895EE6" w14:paraId="3A9BDF0F" wp14:textId="10AD3234">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Total Unique students: 170</w:t>
            </w:r>
          </w:p>
          <w:p w:rsidRPr="00210107" w:rsidR="00895EE6" w:rsidP="2FA060C3" w:rsidRDefault="00895EE6" w14:paraId="6C2E0B6B" wp14:textId="3B9ADDDF">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Co-req - 115</w:t>
            </w:r>
          </w:p>
          <w:p w:rsidRPr="00210107" w:rsidR="00895EE6" w:rsidP="2FA060C3" w:rsidRDefault="00895EE6" w14:paraId="75B9549C" wp14:textId="57DB19D1">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INRW 0405 – 55</w:t>
            </w:r>
          </w:p>
          <w:p w:rsidRPr="00210107" w:rsidR="00895EE6" w:rsidP="2FA060C3" w:rsidRDefault="00895EE6" w14:paraId="0EFB5B18" wp14:textId="0E9153AA">
            <w:pPr>
              <w:pStyle w:val="Normal"/>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Embedded Tutors: Tutors visited classes and offered tutoring 1</w:t>
            </w:r>
            <w:r w:rsidRPr="2FA060C3" w:rsidR="5A02FEA5">
              <w:rPr>
                <w:rFonts w:ascii="Arial" w:hAnsi="Arial" w:eastAsia="Arial" w:cs="Arial"/>
                <w:b w:val="0"/>
                <w:bCs w:val="0"/>
                <w:i w:val="0"/>
                <w:iCs w:val="0"/>
                <w:caps w:val="0"/>
                <w:smallCaps w:val="0"/>
                <w:noProof w:val="0"/>
                <w:color w:val="000000" w:themeColor="text1" w:themeTint="FF" w:themeShade="FF"/>
                <w:sz w:val="20"/>
                <w:szCs w:val="20"/>
                <w:lang w:val="en-US"/>
              </w:rPr>
              <w:t>3</w:t>
            </w:r>
            <w:r w:rsidRPr="2FA060C3" w:rsidR="0C12471F">
              <w:rPr>
                <w:rFonts w:ascii="Arial" w:hAnsi="Arial" w:eastAsia="Arial" w:cs="Arial"/>
                <w:b w:val="0"/>
                <w:bCs w:val="0"/>
                <w:i w:val="0"/>
                <w:iCs w:val="0"/>
                <w:caps w:val="0"/>
                <w:smallCaps w:val="0"/>
                <w:noProof w:val="0"/>
                <w:color w:val="000000" w:themeColor="text1" w:themeTint="FF" w:themeShade="FF"/>
                <w:sz w:val="20"/>
                <w:szCs w:val="20"/>
                <w:lang w:val="en-US"/>
              </w:rPr>
              <w:t xml:space="preserve"> times. </w:t>
            </w:r>
          </w:p>
          <w:p w:rsidR="1A4F4FFB" w:rsidP="2FA060C3" w:rsidRDefault="1A4F4FFB" w14:paraId="02CC49BB" w14:textId="1152255B">
            <w:pPr>
              <w:pStyle w:val="Normal"/>
              <w:jc w:val="left"/>
              <w:rPr>
                <w:rFonts w:ascii="Arial" w:hAnsi="Arial" w:eastAsia="Arial" w:cs="Arial"/>
                <w:noProof w:val="0"/>
                <w:sz w:val="20"/>
                <w:szCs w:val="20"/>
                <w:lang w:val="en-US"/>
              </w:rPr>
            </w:pPr>
            <w:r w:rsidRPr="2FA060C3" w:rsidR="1A4F4FFB">
              <w:rPr>
                <w:rFonts w:ascii="Arial" w:hAnsi="Arial" w:eastAsia="Arial" w:cs="Arial"/>
                <w:noProof w:val="0"/>
                <w:sz w:val="20"/>
                <w:szCs w:val="20"/>
                <w:lang w:val="en-US"/>
              </w:rPr>
              <w:t>Dedicated FAST Tutor: 1</w:t>
            </w:r>
          </w:p>
          <w:p w:rsidRPr="00210107" w:rsidR="00895EE6" w:rsidP="2FA060C3" w:rsidRDefault="00895EE6" w14:paraId="7E3E5C0D" wp14:textId="67778098">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US"/>
              </w:rPr>
            </w:pPr>
          </w:p>
          <w:p w:rsidRPr="00210107" w:rsidR="00895EE6" w:rsidP="2FA060C3" w:rsidRDefault="00895EE6" w14:paraId="29AA7A9A" wp14:textId="1B89823F">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pPr>
            <w:r w:rsidRPr="2FA060C3" w:rsidR="6B4414AB">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Plano</w:t>
            </w:r>
            <w:r w:rsidRPr="2FA060C3" w:rsidR="6B4414AB">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 xml:space="preserve"> </w:t>
            </w:r>
          </w:p>
          <w:p w:rsidRPr="00210107" w:rsidR="00895EE6" w:rsidP="2FA060C3" w:rsidRDefault="00895EE6" w14:paraId="1F6818CF" wp14:textId="1644F1CE">
            <w:pPr>
              <w:spacing w:line="259" w:lineRule="auto"/>
              <w:ind/>
              <w:rPr>
                <w:rFonts w:ascii="Arial" w:hAnsi="Arial" w:eastAsia="Arial" w:cs="Arial"/>
                <w:b w:val="0"/>
                <w:bCs w:val="0"/>
                <w:i w:val="0"/>
                <w:iCs w:val="0"/>
                <w:caps w:val="0"/>
                <w:smallCaps w:val="0"/>
                <w:noProof w:val="0"/>
                <w:color w:val="000000" w:themeColor="text1" w:themeTint="FF" w:themeShade="FF"/>
                <w:sz w:val="20"/>
                <w:szCs w:val="20"/>
                <w:u w:val="none"/>
                <w:lang w:val="en-US"/>
              </w:rPr>
            </w:pPr>
            <w:r w:rsidRPr="2FA060C3" w:rsidR="1416EFD1">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Total students – 188 for 456 tutoring </w:t>
            </w:r>
            <w:r w:rsidRPr="2FA060C3" w:rsidR="1416EFD1">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sessions</w:t>
            </w:r>
          </w:p>
          <w:p w:rsidRPr="00210107" w:rsidR="00895EE6" w:rsidP="2FA060C3" w:rsidRDefault="00895EE6" w14:paraId="2C9FA01C" wp14:textId="201B9733">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1416EFD1">
              <w:rPr>
                <w:rFonts w:ascii="Arial" w:hAnsi="Arial" w:eastAsia="Arial" w:cs="Arial"/>
                <w:b w:val="0"/>
                <w:bCs w:val="0"/>
                <w:i w:val="0"/>
                <w:iCs w:val="0"/>
                <w:caps w:val="0"/>
                <w:smallCaps w:val="0"/>
                <w:noProof w:val="0"/>
                <w:color w:val="000000" w:themeColor="text1" w:themeTint="FF" w:themeShade="FF"/>
                <w:sz w:val="20"/>
                <w:szCs w:val="20"/>
                <w:lang w:val="en-US"/>
              </w:rPr>
              <w:t>One-on-one sessions: My FAST</w:t>
            </w:r>
          </w:p>
          <w:p w:rsidRPr="00210107" w:rsidR="00895EE6" w:rsidP="2FA060C3" w:rsidRDefault="00895EE6" w14:paraId="63F7D3DD" wp14:textId="3C40096B">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1416EFD1">
              <w:rPr>
                <w:rFonts w:ascii="Arial" w:hAnsi="Arial" w:eastAsia="Arial" w:cs="Arial"/>
                <w:b w:val="0"/>
                <w:bCs w:val="0"/>
                <w:i w:val="0"/>
                <w:iCs w:val="0"/>
                <w:caps w:val="0"/>
                <w:smallCaps w:val="0"/>
                <w:noProof w:val="0"/>
                <w:color w:val="000000" w:themeColor="text1" w:themeTint="FF" w:themeShade="FF"/>
                <w:sz w:val="20"/>
                <w:szCs w:val="20"/>
                <w:lang w:val="en-US"/>
              </w:rPr>
              <w:t>Total visits: 456</w:t>
            </w:r>
          </w:p>
          <w:p w:rsidRPr="00210107" w:rsidR="00895EE6" w:rsidP="2FA060C3" w:rsidRDefault="00895EE6" w14:paraId="794FAB9B" wp14:textId="5F1C2BF3">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1416EFD1">
              <w:rPr>
                <w:rFonts w:ascii="Arial" w:hAnsi="Arial" w:eastAsia="Arial" w:cs="Arial"/>
                <w:b w:val="0"/>
                <w:bCs w:val="0"/>
                <w:i w:val="0"/>
                <w:iCs w:val="0"/>
                <w:caps w:val="0"/>
                <w:smallCaps w:val="0"/>
                <w:noProof w:val="0"/>
                <w:color w:val="000000" w:themeColor="text1" w:themeTint="FF" w:themeShade="FF"/>
                <w:sz w:val="20"/>
                <w:szCs w:val="20"/>
                <w:lang w:val="en-US"/>
              </w:rPr>
              <w:t>Co-req - 202</w:t>
            </w:r>
          </w:p>
          <w:p w:rsidRPr="00210107" w:rsidR="00895EE6" w:rsidP="2FA060C3" w:rsidRDefault="00895EE6" w14:paraId="79052A7C" wp14:textId="205F7054">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1416EFD1">
              <w:rPr>
                <w:rFonts w:ascii="Arial" w:hAnsi="Arial" w:eastAsia="Arial" w:cs="Arial"/>
                <w:b w:val="0"/>
                <w:bCs w:val="0"/>
                <w:i w:val="0"/>
                <w:iCs w:val="0"/>
                <w:caps w:val="0"/>
                <w:smallCaps w:val="0"/>
                <w:noProof w:val="0"/>
                <w:color w:val="000000" w:themeColor="text1" w:themeTint="FF" w:themeShade="FF"/>
                <w:sz w:val="20"/>
                <w:szCs w:val="20"/>
                <w:lang w:val="en-US"/>
              </w:rPr>
              <w:t>INRW 0405 - 254</w:t>
            </w:r>
          </w:p>
          <w:p w:rsidRPr="00210107" w:rsidR="00895EE6" w:rsidP="2FA060C3" w:rsidRDefault="00895EE6" w14:paraId="66CA8107" wp14:textId="4AABC0B5">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1416EFD1">
              <w:rPr>
                <w:rFonts w:ascii="Arial" w:hAnsi="Arial" w:eastAsia="Arial" w:cs="Arial"/>
                <w:b w:val="0"/>
                <w:bCs w:val="0"/>
                <w:i w:val="0"/>
                <w:iCs w:val="0"/>
                <w:caps w:val="0"/>
                <w:smallCaps w:val="0"/>
                <w:noProof w:val="0"/>
                <w:color w:val="000000" w:themeColor="text1" w:themeTint="FF" w:themeShade="FF"/>
                <w:sz w:val="20"/>
                <w:szCs w:val="20"/>
                <w:lang w:val="en-US"/>
              </w:rPr>
              <w:t xml:space="preserve">Total Unique students: </w:t>
            </w:r>
          </w:p>
          <w:p w:rsidRPr="00210107" w:rsidR="00895EE6" w:rsidP="2FA060C3" w:rsidRDefault="00895EE6" w14:paraId="0156F25A" wp14:textId="37241DAC">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1416EFD1">
              <w:rPr>
                <w:rFonts w:ascii="Arial" w:hAnsi="Arial" w:eastAsia="Arial" w:cs="Arial"/>
                <w:b w:val="0"/>
                <w:bCs w:val="0"/>
                <w:i w:val="0"/>
                <w:iCs w:val="0"/>
                <w:caps w:val="0"/>
                <w:smallCaps w:val="0"/>
                <w:noProof w:val="0"/>
                <w:color w:val="000000" w:themeColor="text1" w:themeTint="FF" w:themeShade="FF"/>
                <w:sz w:val="20"/>
                <w:szCs w:val="20"/>
                <w:lang w:val="en-US"/>
              </w:rPr>
              <w:t>Co-req - 84</w:t>
            </w:r>
          </w:p>
          <w:p w:rsidRPr="00210107" w:rsidR="00895EE6" w:rsidP="2FA060C3" w:rsidRDefault="00895EE6" w14:paraId="7415C869" wp14:textId="55648525">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1416EFD1">
              <w:rPr>
                <w:rFonts w:ascii="Arial" w:hAnsi="Arial" w:eastAsia="Arial" w:cs="Arial"/>
                <w:b w:val="0"/>
                <w:bCs w:val="0"/>
                <w:i w:val="0"/>
                <w:iCs w:val="0"/>
                <w:caps w:val="0"/>
                <w:smallCaps w:val="0"/>
                <w:noProof w:val="0"/>
                <w:color w:val="000000" w:themeColor="text1" w:themeTint="FF" w:themeShade="FF"/>
                <w:sz w:val="20"/>
                <w:szCs w:val="20"/>
                <w:lang w:val="en-US"/>
              </w:rPr>
              <w:t>INRW 0405</w:t>
            </w:r>
            <w:r w:rsidRPr="2FA060C3" w:rsidR="24A2D0F4">
              <w:rPr>
                <w:rFonts w:ascii="Arial" w:hAnsi="Arial" w:eastAsia="Arial" w:cs="Arial"/>
                <w:b w:val="0"/>
                <w:bCs w:val="0"/>
                <w:i w:val="0"/>
                <w:iCs w:val="0"/>
                <w:caps w:val="0"/>
                <w:smallCaps w:val="0"/>
                <w:noProof w:val="0"/>
                <w:color w:val="000000" w:themeColor="text1" w:themeTint="FF" w:themeShade="FF"/>
                <w:sz w:val="20"/>
                <w:szCs w:val="20"/>
                <w:lang w:val="en-US"/>
              </w:rPr>
              <w:t xml:space="preserve"> – </w:t>
            </w:r>
            <w:r w:rsidRPr="2FA060C3" w:rsidR="1416EFD1">
              <w:rPr>
                <w:rFonts w:ascii="Arial" w:hAnsi="Arial" w:eastAsia="Arial" w:cs="Arial"/>
                <w:b w:val="0"/>
                <w:bCs w:val="0"/>
                <w:i w:val="0"/>
                <w:iCs w:val="0"/>
                <w:caps w:val="0"/>
                <w:smallCaps w:val="0"/>
                <w:noProof w:val="0"/>
                <w:color w:val="000000" w:themeColor="text1" w:themeTint="FF" w:themeShade="FF"/>
                <w:sz w:val="20"/>
                <w:szCs w:val="20"/>
                <w:lang w:val="en-US"/>
              </w:rPr>
              <w:t>104</w:t>
            </w:r>
          </w:p>
          <w:p w:rsidR="3A7E90A3" w:rsidP="2FA060C3" w:rsidRDefault="3A7E90A3" w14:paraId="2EE8EED6" w14:textId="3A802DD4">
            <w:pPr>
              <w:pStyle w:val="Normal"/>
              <w:spacing w:line="259" w:lineRule="auto"/>
              <w:ind w:left="0"/>
              <w:rPr>
                <w:rFonts w:ascii="Arial" w:hAnsi="Arial" w:eastAsia="Arial" w:cs="Arial"/>
                <w:noProof w:val="0"/>
                <w:sz w:val="20"/>
                <w:szCs w:val="20"/>
                <w:lang w:val="en-US"/>
              </w:rPr>
            </w:pPr>
            <w:r w:rsidRPr="2FA060C3" w:rsidR="3A7E90A3">
              <w:rPr>
                <w:rFonts w:ascii="Arial" w:hAnsi="Arial" w:eastAsia="Arial" w:cs="Arial"/>
                <w:b w:val="0"/>
                <w:bCs w:val="0"/>
                <w:i w:val="0"/>
                <w:iCs w:val="0"/>
                <w:caps w:val="0"/>
                <w:smallCaps w:val="0"/>
                <w:noProof w:val="0"/>
                <w:color w:val="000000" w:themeColor="text1" w:themeTint="FF" w:themeShade="FF"/>
                <w:sz w:val="20"/>
                <w:szCs w:val="20"/>
                <w:lang w:val="en-US"/>
              </w:rPr>
              <w:t xml:space="preserve">Embedded Tutoring- </w:t>
            </w:r>
            <w:r w:rsidRPr="2FA060C3" w:rsidR="3A7E90A3">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Total class sessions supported: 14</w:t>
            </w:r>
          </w:p>
          <w:p w:rsidR="09070488" w:rsidP="2FA060C3" w:rsidRDefault="09070488" w14:paraId="79551A2A" w14:textId="4873E0A1">
            <w:pPr>
              <w:pStyle w:val="Normal"/>
              <w:spacing w:line="259" w:lineRule="auto"/>
              <w:ind w:left="0"/>
              <w:rPr>
                <w:rFonts w:ascii="Arial" w:hAnsi="Arial" w:eastAsia="Arial" w:cs="Arial"/>
                <w:noProof w:val="0"/>
                <w:sz w:val="20"/>
                <w:szCs w:val="20"/>
                <w:lang w:val="en-US"/>
              </w:rPr>
            </w:pPr>
            <w:r w:rsidRPr="2FA060C3" w:rsidR="09070488">
              <w:rPr>
                <w:rFonts w:ascii="Arial" w:hAnsi="Arial" w:eastAsia="Arial" w:cs="Arial"/>
                <w:noProof w:val="0"/>
                <w:sz w:val="20"/>
                <w:szCs w:val="20"/>
                <w:lang w:val="en-US"/>
              </w:rPr>
              <w:t>Dedicated FAST Tutor: None</w:t>
            </w:r>
          </w:p>
          <w:p w:rsidR="2FA060C3" w:rsidP="2FA060C3" w:rsidRDefault="2FA060C3" w14:paraId="2B4991B6" w14:textId="6422849B">
            <w:pPr>
              <w:pStyle w:val="Normal"/>
              <w:spacing w:line="259" w:lineRule="auto"/>
              <w:ind w:left="0"/>
              <w:rPr>
                <w:rFonts w:ascii="Arial" w:hAnsi="Arial" w:eastAsia="Arial" w:cs="Arial"/>
                <w:noProof w:val="0"/>
                <w:sz w:val="20"/>
                <w:szCs w:val="20"/>
                <w:lang w:val="en-US"/>
              </w:rPr>
            </w:pPr>
          </w:p>
          <w:p w:rsidRPr="00210107" w:rsidR="00895EE6" w:rsidP="2FA060C3" w:rsidRDefault="00895EE6" w14:paraId="75565C3B" wp14:textId="08FEA0A0">
            <w:pPr>
              <w:pStyle w:val="Normal"/>
              <w:spacing w:line="240" w:lineRule="exact"/>
              <w:ind w:left="0"/>
              <w:jc w:val="left"/>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pPr>
            <w:r w:rsidRPr="2FA060C3" w:rsidR="1819B3D4">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Wylie</w:t>
            </w:r>
          </w:p>
          <w:p w:rsidRPr="00210107" w:rsidR="00895EE6" w:rsidP="2FA060C3" w:rsidRDefault="00895EE6" w14:paraId="7E7F6A7A" wp14:textId="69665F81">
            <w:pPr>
              <w:spacing w:line="257" w:lineRule="auto"/>
              <w:jc w:val="left"/>
              <w:rPr>
                <w:rFonts w:ascii="Arial" w:hAnsi="Arial" w:eastAsia="Arial" w:cs="Arial"/>
                <w:noProof w:val="0"/>
                <w:sz w:val="20"/>
                <w:szCs w:val="20"/>
                <w:lang w:val="en-US"/>
              </w:rPr>
            </w:pPr>
            <w:proofErr w:type="spellStart"/>
            <w:r w:rsidRPr="2FA060C3" w:rsidR="2008674D">
              <w:rPr>
                <w:rFonts w:ascii="Arial" w:hAnsi="Arial" w:eastAsia="Arial" w:cs="Arial"/>
                <w:noProof w:val="0"/>
                <w:sz w:val="20"/>
                <w:szCs w:val="20"/>
                <w:lang w:val="en-US"/>
              </w:rPr>
              <w:t>MyFAST</w:t>
            </w:r>
            <w:proofErr w:type="spellEnd"/>
            <w:r w:rsidRPr="2FA060C3" w:rsidR="2008674D">
              <w:rPr>
                <w:rFonts w:ascii="Arial" w:hAnsi="Arial" w:eastAsia="Arial" w:cs="Arial"/>
                <w:noProof w:val="0"/>
                <w:sz w:val="20"/>
                <w:szCs w:val="20"/>
                <w:lang w:val="en-US"/>
              </w:rPr>
              <w:t xml:space="preserve"> 1 to 1: 132 appointments</w:t>
            </w:r>
          </w:p>
          <w:p w:rsidRPr="00210107" w:rsidR="00895EE6" w:rsidP="2FA060C3" w:rsidRDefault="00895EE6" w14:paraId="3B27EC0E" wp14:textId="6A1CCE80">
            <w:pPr>
              <w:spacing w:line="257" w:lineRule="auto"/>
              <w:jc w:val="left"/>
              <w:rPr>
                <w:rFonts w:ascii="Arial" w:hAnsi="Arial" w:eastAsia="Arial" w:cs="Arial"/>
                <w:noProof w:val="0"/>
                <w:sz w:val="20"/>
                <w:szCs w:val="20"/>
                <w:lang w:val="en-US"/>
              </w:rPr>
            </w:pPr>
            <w:proofErr w:type="spellStart"/>
            <w:r w:rsidRPr="2FA060C3" w:rsidR="2008674D">
              <w:rPr>
                <w:rFonts w:ascii="Arial" w:hAnsi="Arial" w:eastAsia="Arial" w:cs="Arial"/>
                <w:noProof w:val="0"/>
                <w:sz w:val="20"/>
                <w:szCs w:val="20"/>
                <w:lang w:val="en-US"/>
              </w:rPr>
              <w:t>FASTReview</w:t>
            </w:r>
            <w:proofErr w:type="spellEnd"/>
            <w:r w:rsidRPr="2FA060C3" w:rsidR="2008674D">
              <w:rPr>
                <w:rFonts w:ascii="Arial" w:hAnsi="Arial" w:eastAsia="Arial" w:cs="Arial"/>
                <w:noProof w:val="0"/>
                <w:sz w:val="20"/>
                <w:szCs w:val="20"/>
                <w:lang w:val="en-US"/>
              </w:rPr>
              <w:t>/Workshops: 153 students attended</w:t>
            </w:r>
          </w:p>
          <w:p w:rsidRPr="00210107" w:rsidR="00895EE6" w:rsidP="2FA060C3" w:rsidRDefault="00895EE6" w14:paraId="17D8942D" wp14:textId="1260E05C">
            <w:pPr>
              <w:spacing w:line="257" w:lineRule="auto"/>
              <w:jc w:val="left"/>
              <w:rPr>
                <w:rFonts w:ascii="Arial" w:hAnsi="Arial" w:eastAsia="Arial" w:cs="Arial"/>
                <w:noProof w:val="0"/>
                <w:sz w:val="20"/>
                <w:szCs w:val="20"/>
                <w:lang w:val="en-US"/>
              </w:rPr>
            </w:pPr>
            <w:r w:rsidRPr="2FA060C3" w:rsidR="2008674D">
              <w:rPr>
                <w:rFonts w:ascii="Arial" w:hAnsi="Arial" w:eastAsia="Arial" w:cs="Arial"/>
                <w:noProof w:val="0"/>
                <w:sz w:val="20"/>
                <w:szCs w:val="20"/>
                <w:lang w:val="en-US"/>
              </w:rPr>
              <w:t>Class Visits: 8</w:t>
            </w:r>
          </w:p>
          <w:p w:rsidRPr="00210107" w:rsidR="00895EE6" w:rsidP="2FA060C3" w:rsidRDefault="00895EE6" w14:paraId="45B6DAFC" wp14:textId="5B0136F0">
            <w:pPr>
              <w:spacing w:line="257" w:lineRule="auto"/>
              <w:jc w:val="left"/>
              <w:rPr>
                <w:rFonts w:ascii="Arial" w:hAnsi="Arial" w:eastAsia="Arial" w:cs="Arial"/>
                <w:noProof w:val="0"/>
                <w:sz w:val="20"/>
                <w:szCs w:val="20"/>
                <w:lang w:val="en-US"/>
              </w:rPr>
            </w:pPr>
            <w:r w:rsidRPr="2FA060C3" w:rsidR="2008674D">
              <w:rPr>
                <w:rFonts w:ascii="Arial" w:hAnsi="Arial" w:eastAsia="Arial" w:cs="Arial"/>
                <w:noProof w:val="0"/>
                <w:sz w:val="20"/>
                <w:szCs w:val="20"/>
                <w:lang w:val="en-US"/>
              </w:rPr>
              <w:t>Embedded Tutors: 2</w:t>
            </w:r>
          </w:p>
          <w:p w:rsidRPr="00210107" w:rsidR="00895EE6" w:rsidP="2FA060C3" w:rsidRDefault="00895EE6" w14:paraId="1336BB34" wp14:textId="5B62B3E7">
            <w:pPr>
              <w:spacing w:line="257" w:lineRule="auto"/>
              <w:jc w:val="left"/>
              <w:rPr>
                <w:rFonts w:ascii="Arial" w:hAnsi="Arial" w:eastAsia="Arial" w:cs="Arial"/>
                <w:noProof w:val="0"/>
                <w:sz w:val="20"/>
                <w:szCs w:val="20"/>
                <w:lang w:val="en-US"/>
              </w:rPr>
            </w:pPr>
            <w:r w:rsidRPr="2FA060C3" w:rsidR="2008674D">
              <w:rPr>
                <w:rFonts w:ascii="Arial" w:hAnsi="Arial" w:eastAsia="Arial" w:cs="Arial"/>
                <w:noProof w:val="0"/>
                <w:sz w:val="20"/>
                <w:szCs w:val="20"/>
                <w:lang w:val="en-US"/>
              </w:rPr>
              <w:t>Embedded Classes: 5</w:t>
            </w:r>
          </w:p>
          <w:p w:rsidRPr="00210107" w:rsidR="00895EE6" w:rsidP="2FA060C3" w:rsidRDefault="00895EE6" w14:paraId="7854DE9B" wp14:textId="7C9B8017">
            <w:pPr>
              <w:spacing w:line="257" w:lineRule="auto"/>
              <w:jc w:val="left"/>
              <w:rPr>
                <w:rFonts w:ascii="Arial" w:hAnsi="Arial" w:eastAsia="Arial" w:cs="Arial"/>
                <w:noProof w:val="0"/>
                <w:sz w:val="20"/>
                <w:szCs w:val="20"/>
                <w:lang w:val="en-US"/>
              </w:rPr>
            </w:pPr>
            <w:r w:rsidRPr="2FA060C3" w:rsidR="2008674D">
              <w:rPr>
                <w:rFonts w:ascii="Arial" w:hAnsi="Arial" w:eastAsia="Arial" w:cs="Arial"/>
                <w:noProof w:val="0"/>
                <w:sz w:val="20"/>
                <w:szCs w:val="20"/>
                <w:lang w:val="en-US"/>
              </w:rPr>
              <w:t>Embedded Days: 80</w:t>
            </w:r>
          </w:p>
          <w:p w:rsidRPr="00210107" w:rsidR="00895EE6" w:rsidP="2FA060C3" w:rsidRDefault="00895EE6" w14:paraId="135ADD06" wp14:textId="118A4070">
            <w:pPr>
              <w:spacing w:line="257" w:lineRule="auto"/>
              <w:jc w:val="left"/>
              <w:rPr>
                <w:rFonts w:ascii="Arial" w:hAnsi="Arial" w:eastAsia="Arial" w:cs="Arial"/>
                <w:noProof w:val="0"/>
                <w:sz w:val="20"/>
                <w:szCs w:val="20"/>
                <w:lang w:val="en-US"/>
              </w:rPr>
            </w:pPr>
            <w:r w:rsidRPr="2FA060C3" w:rsidR="2008674D">
              <w:rPr>
                <w:rFonts w:ascii="Arial" w:hAnsi="Arial" w:eastAsia="Arial" w:cs="Arial"/>
                <w:noProof w:val="0"/>
                <w:sz w:val="20"/>
                <w:szCs w:val="20"/>
                <w:lang w:val="en-US"/>
              </w:rPr>
              <w:t>Dedicated FAST Tutor: None</w:t>
            </w:r>
          </w:p>
          <w:p w:rsidRPr="00210107" w:rsidR="00895EE6" w:rsidP="2FA060C3" w:rsidRDefault="00895EE6" w14:paraId="28E6266F" wp14:textId="0683D739">
            <w:pPr>
              <w:pStyle w:val="Normal"/>
              <w:spacing w:line="240" w:lineRule="exact"/>
              <w:ind w:left="0"/>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w:rsidRPr="00210107" w:rsidR="00895EE6" w:rsidP="2FA060C3" w:rsidRDefault="00895EE6" w14:paraId="7D6B41A3" wp14:textId="1E546A31">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pPr>
            <w:r w:rsidRPr="2FA060C3" w:rsidR="6B4414AB">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McKinney</w:t>
            </w:r>
          </w:p>
          <w:p w:rsidRPr="00210107" w:rsidR="00895EE6" w:rsidP="2FA060C3" w:rsidRDefault="00895EE6" w14:paraId="4313170D" wp14:textId="38D2B79F">
            <w:pPr>
              <w:spacing w:line="240" w:lineRule="exact"/>
              <w:ind/>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6E89F7E2">
              <w:rPr>
                <w:rFonts w:ascii="Arial" w:hAnsi="Arial" w:eastAsia="Arial" w:cs="Arial"/>
                <w:b w:val="0"/>
                <w:bCs w:val="0"/>
                <w:i w:val="0"/>
                <w:iCs w:val="0"/>
                <w:caps w:val="0"/>
                <w:smallCaps w:val="0"/>
                <w:noProof w:val="0"/>
                <w:color w:val="000000" w:themeColor="text1" w:themeTint="FF" w:themeShade="FF"/>
                <w:sz w:val="20"/>
                <w:szCs w:val="20"/>
                <w:lang w:val="en-US"/>
              </w:rPr>
              <w:t>The FAST INRW tutor held 46 visits with 38 unique students. The breakdown is as follows:</w:t>
            </w:r>
          </w:p>
          <w:p w:rsidRPr="00210107" w:rsidR="00895EE6" w:rsidP="2FA060C3" w:rsidRDefault="00895EE6" w14:paraId="4BBED692" wp14:textId="2E0469FA">
            <w:pPr>
              <w:spacing w:line="240" w:lineRule="exact"/>
              <w:ind/>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6E89F7E2">
              <w:rPr>
                <w:rFonts w:ascii="Arial" w:hAnsi="Arial" w:eastAsia="Arial" w:cs="Arial"/>
                <w:b w:val="0"/>
                <w:bCs w:val="0"/>
                <w:i w:val="0"/>
                <w:iCs w:val="0"/>
                <w:caps w:val="0"/>
                <w:smallCaps w:val="0"/>
                <w:noProof w:val="0"/>
                <w:color w:val="000000" w:themeColor="text1" w:themeTint="FF" w:themeShade="FF"/>
                <w:sz w:val="20"/>
                <w:szCs w:val="20"/>
                <w:lang w:val="en-US"/>
              </w:rPr>
              <w:t>ENGL: 18</w:t>
            </w:r>
          </w:p>
          <w:p w:rsidRPr="00210107" w:rsidR="00895EE6" w:rsidP="2FA060C3" w:rsidRDefault="00895EE6" w14:paraId="1C8447DF" wp14:textId="52F56C9D">
            <w:pPr>
              <w:spacing w:line="240" w:lineRule="exact"/>
              <w:ind/>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6E89F7E2">
              <w:rPr>
                <w:rFonts w:ascii="Arial" w:hAnsi="Arial" w:eastAsia="Arial" w:cs="Arial"/>
                <w:b w:val="0"/>
                <w:bCs w:val="0"/>
                <w:i w:val="0"/>
                <w:iCs w:val="0"/>
                <w:caps w:val="0"/>
                <w:smallCaps w:val="0"/>
                <w:noProof w:val="0"/>
                <w:color w:val="000000" w:themeColor="text1" w:themeTint="FF" w:themeShade="FF"/>
                <w:sz w:val="20"/>
                <w:szCs w:val="20"/>
                <w:lang w:val="en-US"/>
              </w:rPr>
              <w:t>INRW: 15</w:t>
            </w:r>
          </w:p>
          <w:p w:rsidRPr="00210107" w:rsidR="00895EE6" w:rsidP="2FA060C3" w:rsidRDefault="00895EE6" w14:paraId="2B1FF308" wp14:textId="2ACE1255">
            <w:pPr>
              <w:spacing w:line="240" w:lineRule="exact"/>
              <w:ind/>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6E89F7E2">
              <w:rPr>
                <w:rFonts w:ascii="Arial" w:hAnsi="Arial" w:eastAsia="Arial" w:cs="Arial"/>
                <w:b w:val="0"/>
                <w:bCs w:val="0"/>
                <w:i w:val="0"/>
                <w:iCs w:val="0"/>
                <w:caps w:val="0"/>
                <w:smallCaps w:val="0"/>
                <w:noProof w:val="0"/>
                <w:color w:val="000000" w:themeColor="text1" w:themeTint="FF" w:themeShade="FF"/>
                <w:sz w:val="20"/>
                <w:szCs w:val="20"/>
                <w:lang w:val="en-US"/>
              </w:rPr>
              <w:t>Other courses: 13</w:t>
            </w:r>
          </w:p>
          <w:p w:rsidR="4B7509E4" w:rsidP="2FA060C3" w:rsidRDefault="4B7509E4" w14:paraId="75129D53" w14:textId="1C003FF2">
            <w:pPr>
              <w:pStyle w:val="Normal"/>
              <w:spacing w:line="240" w:lineRule="exact"/>
              <w:jc w:val="left"/>
              <w:rPr>
                <w:rFonts w:ascii="Arial" w:hAnsi="Arial" w:eastAsia="Arial" w:cs="Arial"/>
                <w:noProof w:val="0"/>
                <w:sz w:val="20"/>
                <w:szCs w:val="20"/>
                <w:lang w:val="en-US"/>
              </w:rPr>
            </w:pPr>
            <w:r w:rsidRPr="2FA060C3" w:rsidR="4B7509E4">
              <w:rPr>
                <w:rFonts w:ascii="Arial" w:hAnsi="Arial" w:eastAsia="Arial" w:cs="Arial"/>
                <w:noProof w:val="0"/>
                <w:sz w:val="20"/>
                <w:szCs w:val="20"/>
                <w:lang w:val="en-US"/>
              </w:rPr>
              <w:t>D</w:t>
            </w:r>
            <w:r w:rsidRPr="2FA060C3" w:rsidR="4B7509E4">
              <w:rPr>
                <w:rFonts w:ascii="Arial" w:hAnsi="Arial" w:eastAsia="Arial" w:cs="Arial"/>
                <w:noProof w:val="0"/>
                <w:sz w:val="20"/>
                <w:szCs w:val="20"/>
                <w:lang w:val="en-US"/>
              </w:rPr>
              <w:t>edicated</w:t>
            </w:r>
            <w:r w:rsidRPr="2FA060C3" w:rsidR="4B7509E4">
              <w:rPr>
                <w:rFonts w:ascii="Arial" w:hAnsi="Arial" w:eastAsia="Arial" w:cs="Arial"/>
                <w:noProof w:val="0"/>
                <w:sz w:val="20"/>
                <w:szCs w:val="20"/>
                <w:lang w:val="en-US"/>
              </w:rPr>
              <w:t xml:space="preserve"> FAST Tutor: </w:t>
            </w:r>
            <w:r w:rsidRPr="2FA060C3" w:rsidR="278D14BE">
              <w:rPr>
                <w:rFonts w:ascii="Arial" w:hAnsi="Arial" w:eastAsia="Arial" w:cs="Arial"/>
                <w:noProof w:val="0"/>
                <w:sz w:val="20"/>
                <w:szCs w:val="20"/>
                <w:lang w:val="en-US"/>
              </w:rPr>
              <w:t>1</w:t>
            </w:r>
          </w:p>
          <w:p w:rsidRPr="00210107" w:rsidR="00895EE6" w:rsidP="2FA060C3" w:rsidRDefault="00895EE6" w14:paraId="4E56A929" wp14:textId="06D380DE">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pPr>
          </w:p>
          <w:p w:rsidRPr="00210107" w:rsidR="00895EE6" w:rsidP="2FA060C3" w:rsidRDefault="00895EE6" w14:paraId="60D6FB03" wp14:textId="4AB8AA8F">
            <w:pPr>
              <w:pStyle w:val="Normal"/>
              <w:spacing w:line="240" w:lineRule="exact"/>
              <w:ind w:left="0"/>
              <w:jc w:val="left"/>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pPr>
            <w:r w:rsidRPr="2FA060C3" w:rsidR="3BE3F06B">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Online</w:t>
            </w:r>
          </w:p>
          <w:p w:rsidRPr="00210107" w:rsidR="00895EE6" w:rsidP="2FA060C3" w:rsidRDefault="00895EE6" w14:paraId="7D4C8B5C" wp14:textId="339AF544">
            <w:pPr>
              <w:pStyle w:val="Normal"/>
              <w:jc w:val="left"/>
              <w:rPr>
                <w:rFonts w:ascii="Arial" w:hAnsi="Arial" w:eastAsia="Arial" w:cs="Arial"/>
                <w:noProof w:val="0"/>
                <w:sz w:val="20"/>
                <w:szCs w:val="20"/>
                <w:lang w:val="en-US"/>
              </w:rPr>
            </w:pPr>
            <w:r w:rsidRPr="2FA060C3" w:rsidR="11F4AB61">
              <w:rPr>
                <w:rFonts w:ascii="Arial" w:hAnsi="Arial" w:eastAsia="Arial" w:cs="Arial"/>
                <w:b w:val="0"/>
                <w:bCs w:val="0"/>
                <w:i w:val="0"/>
                <w:iCs w:val="0"/>
                <w:caps w:val="0"/>
                <w:smallCaps w:val="0"/>
                <w:noProof w:val="0"/>
                <w:color w:val="000000" w:themeColor="text1" w:themeTint="FF" w:themeShade="FF"/>
                <w:sz w:val="20"/>
                <w:szCs w:val="20"/>
                <w:lang w:val="en-US"/>
              </w:rPr>
              <w:t>Total students: 226 for 478 tutoring sessions</w:t>
            </w:r>
          </w:p>
          <w:p w:rsidRPr="00210107" w:rsidR="00895EE6" w:rsidP="2FA060C3" w:rsidRDefault="00895EE6" w14:paraId="4013D040" wp14:textId="00C35E44">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3BE3F06B">
              <w:rPr>
                <w:rFonts w:ascii="Arial" w:hAnsi="Arial" w:eastAsia="Arial" w:cs="Arial"/>
                <w:b w:val="0"/>
                <w:bCs w:val="0"/>
                <w:i w:val="0"/>
                <w:iCs w:val="0"/>
                <w:caps w:val="0"/>
                <w:smallCaps w:val="0"/>
                <w:noProof w:val="0"/>
                <w:color w:val="000000" w:themeColor="text1" w:themeTint="FF" w:themeShade="FF"/>
                <w:sz w:val="20"/>
                <w:szCs w:val="20"/>
                <w:lang w:val="en-US"/>
              </w:rPr>
              <w:t>One-on-one sessions: My FAST</w:t>
            </w:r>
          </w:p>
          <w:p w:rsidRPr="00210107" w:rsidR="00895EE6" w:rsidP="2FA060C3" w:rsidRDefault="00895EE6" w14:paraId="55934E69" wp14:textId="65ADFF80">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3BE3F06B">
              <w:rPr>
                <w:rFonts w:ascii="Arial" w:hAnsi="Arial" w:eastAsia="Arial" w:cs="Arial"/>
                <w:b w:val="0"/>
                <w:bCs w:val="0"/>
                <w:i w:val="0"/>
                <w:iCs w:val="0"/>
                <w:caps w:val="0"/>
                <w:smallCaps w:val="0"/>
                <w:noProof w:val="0"/>
                <w:color w:val="000000" w:themeColor="text1" w:themeTint="FF" w:themeShade="FF"/>
                <w:sz w:val="20"/>
                <w:szCs w:val="20"/>
                <w:lang w:val="en-US"/>
              </w:rPr>
              <w:t>Total visits: 478</w:t>
            </w:r>
          </w:p>
          <w:p w:rsidRPr="00210107" w:rsidR="00895EE6" w:rsidP="2FA060C3" w:rsidRDefault="00895EE6" w14:paraId="10694DDE" wp14:textId="45D40F50">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3BE3F06B">
              <w:rPr>
                <w:rFonts w:ascii="Arial" w:hAnsi="Arial" w:eastAsia="Arial" w:cs="Arial"/>
                <w:b w:val="0"/>
                <w:bCs w:val="0"/>
                <w:i w:val="0"/>
                <w:iCs w:val="0"/>
                <w:caps w:val="0"/>
                <w:smallCaps w:val="0"/>
                <w:noProof w:val="0"/>
                <w:color w:val="000000" w:themeColor="text1" w:themeTint="FF" w:themeShade="FF"/>
                <w:sz w:val="20"/>
                <w:szCs w:val="20"/>
                <w:lang w:val="en-US"/>
              </w:rPr>
              <w:t>Co-req - 212</w:t>
            </w:r>
          </w:p>
          <w:p w:rsidRPr="00210107" w:rsidR="00895EE6" w:rsidP="2FA060C3" w:rsidRDefault="00895EE6" w14:paraId="2DD6ECA0" wp14:textId="5A700365">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3BE3F06B">
              <w:rPr>
                <w:rFonts w:ascii="Arial" w:hAnsi="Arial" w:eastAsia="Arial" w:cs="Arial"/>
                <w:b w:val="0"/>
                <w:bCs w:val="0"/>
                <w:i w:val="0"/>
                <w:iCs w:val="0"/>
                <w:caps w:val="0"/>
                <w:smallCaps w:val="0"/>
                <w:noProof w:val="0"/>
                <w:color w:val="000000" w:themeColor="text1" w:themeTint="FF" w:themeShade="FF"/>
                <w:sz w:val="20"/>
                <w:szCs w:val="20"/>
                <w:lang w:val="en-US"/>
              </w:rPr>
              <w:t>INRW 0405 - 266</w:t>
            </w:r>
          </w:p>
          <w:p w:rsidRPr="00210107" w:rsidR="00895EE6" w:rsidP="2FA060C3" w:rsidRDefault="00895EE6" w14:paraId="76502871" wp14:textId="599778FE">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3BE3F06B">
              <w:rPr>
                <w:rFonts w:ascii="Arial" w:hAnsi="Arial" w:eastAsia="Arial" w:cs="Arial"/>
                <w:b w:val="0"/>
                <w:bCs w:val="0"/>
                <w:i w:val="0"/>
                <w:iCs w:val="0"/>
                <w:caps w:val="0"/>
                <w:smallCaps w:val="0"/>
                <w:noProof w:val="0"/>
                <w:color w:val="000000" w:themeColor="text1" w:themeTint="FF" w:themeShade="FF"/>
                <w:sz w:val="20"/>
                <w:szCs w:val="20"/>
                <w:lang w:val="en-US"/>
              </w:rPr>
              <w:t>Total Unique students: 226</w:t>
            </w:r>
          </w:p>
          <w:p w:rsidRPr="00210107" w:rsidR="00895EE6" w:rsidP="2FA060C3" w:rsidRDefault="00895EE6" w14:paraId="132AB859" wp14:textId="1CCB0834">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3BE3F06B">
              <w:rPr>
                <w:rFonts w:ascii="Arial" w:hAnsi="Arial" w:eastAsia="Arial" w:cs="Arial"/>
                <w:b w:val="0"/>
                <w:bCs w:val="0"/>
                <w:i w:val="0"/>
                <w:iCs w:val="0"/>
                <w:caps w:val="0"/>
                <w:smallCaps w:val="0"/>
                <w:noProof w:val="0"/>
                <w:color w:val="000000" w:themeColor="text1" w:themeTint="FF" w:themeShade="FF"/>
                <w:sz w:val="20"/>
                <w:szCs w:val="20"/>
                <w:lang w:val="en-US"/>
              </w:rPr>
              <w:t>Co-req - 111</w:t>
            </w:r>
          </w:p>
          <w:p w:rsidRPr="00210107" w:rsidR="00895EE6" w:rsidP="2FA060C3" w:rsidRDefault="00895EE6" w14:paraId="521AD6E5" wp14:textId="67102D56">
            <w:pPr>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FA060C3" w:rsidR="3BE3F06B">
              <w:rPr>
                <w:rFonts w:ascii="Arial" w:hAnsi="Arial" w:eastAsia="Arial" w:cs="Arial"/>
                <w:b w:val="0"/>
                <w:bCs w:val="0"/>
                <w:i w:val="0"/>
                <w:iCs w:val="0"/>
                <w:caps w:val="0"/>
                <w:smallCaps w:val="0"/>
                <w:noProof w:val="0"/>
                <w:color w:val="000000" w:themeColor="text1" w:themeTint="FF" w:themeShade="FF"/>
                <w:sz w:val="20"/>
                <w:szCs w:val="20"/>
                <w:lang w:val="en-US"/>
              </w:rPr>
              <w:t>INRW 0405</w:t>
            </w:r>
            <w:r w:rsidRPr="2FA060C3" w:rsidR="371499E4">
              <w:rPr>
                <w:rFonts w:ascii="Arial" w:hAnsi="Arial" w:eastAsia="Arial" w:cs="Arial"/>
                <w:b w:val="0"/>
                <w:bCs w:val="0"/>
                <w:i w:val="0"/>
                <w:iCs w:val="0"/>
                <w:caps w:val="0"/>
                <w:smallCaps w:val="0"/>
                <w:noProof w:val="0"/>
                <w:color w:val="000000" w:themeColor="text1" w:themeTint="FF" w:themeShade="FF"/>
                <w:sz w:val="20"/>
                <w:szCs w:val="20"/>
                <w:lang w:val="en-US"/>
              </w:rPr>
              <w:t xml:space="preserve"> – </w:t>
            </w:r>
            <w:r w:rsidRPr="2FA060C3" w:rsidR="3BE3F06B">
              <w:rPr>
                <w:rFonts w:ascii="Arial" w:hAnsi="Arial" w:eastAsia="Arial" w:cs="Arial"/>
                <w:b w:val="0"/>
                <w:bCs w:val="0"/>
                <w:i w:val="0"/>
                <w:iCs w:val="0"/>
                <w:caps w:val="0"/>
                <w:smallCaps w:val="0"/>
                <w:noProof w:val="0"/>
                <w:color w:val="000000" w:themeColor="text1" w:themeTint="FF" w:themeShade="FF"/>
                <w:sz w:val="20"/>
                <w:szCs w:val="20"/>
                <w:lang w:val="en-US"/>
              </w:rPr>
              <w:t>115</w:t>
            </w:r>
          </w:p>
          <w:p w:rsidR="727BEDE1" w:rsidP="2FA060C3" w:rsidRDefault="727BEDE1" w14:paraId="37076717" w14:textId="5ECD0399">
            <w:pPr>
              <w:pStyle w:val="Normal"/>
              <w:jc w:val="left"/>
              <w:rPr>
                <w:rFonts w:ascii="Arial" w:hAnsi="Arial" w:eastAsia="Arial" w:cs="Arial"/>
                <w:noProof w:val="0"/>
                <w:sz w:val="20"/>
                <w:szCs w:val="20"/>
                <w:lang w:val="en-US"/>
              </w:rPr>
            </w:pPr>
            <w:r w:rsidRPr="2FA060C3" w:rsidR="727BEDE1">
              <w:rPr>
                <w:rFonts w:ascii="Arial" w:hAnsi="Arial" w:eastAsia="Arial" w:cs="Arial"/>
                <w:noProof w:val="0"/>
                <w:sz w:val="20"/>
                <w:szCs w:val="20"/>
                <w:lang w:val="en-US"/>
              </w:rPr>
              <w:t>Dedicated FAST Tutor: 1</w:t>
            </w:r>
          </w:p>
          <w:p w:rsidRPr="00210107" w:rsidR="00895EE6" w:rsidP="2FA060C3" w:rsidRDefault="00895EE6" w14:paraId="394A5477" wp14:textId="2A2F1C0C">
            <w:pPr>
              <w:pStyle w:val="NoSpacing"/>
              <w:spacing w:line="240" w:lineRule="exact"/>
              <w:ind w:left="0"/>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w:rsidRPr="00210107" w:rsidR="00895EE6" w:rsidP="2FA060C3" w:rsidRDefault="00895EE6" w14:paraId="769D0D3C" wp14:textId="32A30B62">
            <w:pPr>
              <w:pStyle w:val="NoSpacing"/>
              <w:rPr>
                <w:rFonts w:ascii="Arial" w:hAnsi="Arial" w:eastAsia="Arial" w:cs="Arial"/>
                <w:b w:val="1"/>
                <w:bCs w:val="1"/>
                <w:sz w:val="20"/>
                <w:szCs w:val="20"/>
              </w:rPr>
            </w:pPr>
          </w:p>
        </w:tc>
      </w:tr>
      <w:tr xmlns:wp14="http://schemas.microsoft.com/office/word/2010/wordml" w:rsidRPr="00210107" w:rsidR="00895EE6" w:rsidTr="2FA060C3" w14:paraId="128914BD"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895EE6" w:rsidP="2FA060C3" w:rsidRDefault="00895EE6" w14:paraId="26857FA3" wp14:textId="77777777">
            <w:pPr>
              <w:pStyle w:val="NoSpacing"/>
              <w:numPr>
                <w:ilvl w:val="0"/>
                <w:numId w:val="10"/>
              </w:numPr>
              <w:rPr>
                <w:rFonts w:ascii="Arial" w:hAnsi="Arial" w:eastAsia="Arial" w:cs="Arial"/>
                <w:b w:val="1"/>
                <w:bCs w:val="1"/>
                <w:sz w:val="20"/>
                <w:szCs w:val="20"/>
              </w:rPr>
            </w:pPr>
            <w:r w:rsidRPr="2FA060C3" w:rsidR="7AEB104C">
              <w:rPr>
                <w:rFonts w:ascii="Arial" w:hAnsi="Arial" w:eastAsia="Arial" w:cs="Arial"/>
                <w:b w:val="1"/>
                <w:bCs w:val="1"/>
                <w:sz w:val="20"/>
                <w:szCs w:val="20"/>
              </w:rPr>
              <w:t>Findings (Outcome #</w:t>
            </w:r>
            <w:r w:rsidRPr="2FA060C3" w:rsidR="7AEB104C">
              <w:rPr>
                <w:rFonts w:ascii="Arial" w:hAnsi="Arial" w:eastAsia="Arial" w:cs="Arial"/>
                <w:b w:val="1"/>
                <w:bCs w:val="1"/>
                <w:sz w:val="20"/>
                <w:szCs w:val="20"/>
              </w:rPr>
              <w:t>5</w:t>
            </w:r>
            <w:r w:rsidRPr="2FA060C3" w:rsidR="7AEB104C">
              <w:rPr>
                <w:rFonts w:ascii="Arial" w:hAnsi="Arial" w:eastAsia="Arial" w:cs="Arial"/>
                <w:b w:val="1"/>
                <w:bCs w:val="1"/>
                <w:sz w:val="20"/>
                <w:szCs w:val="20"/>
              </w:rPr>
              <w:t>)</w:t>
            </w:r>
          </w:p>
          <w:p w:rsidRPr="00210107" w:rsidR="00895EE6" w:rsidP="2FA060C3" w:rsidRDefault="00895EE6" w14:paraId="16AE80A0" wp14:textId="73EAC491">
            <w:pPr>
              <w:pStyle w:val="NoSpacing"/>
              <w:rPr>
                <w:rFonts w:ascii="Arial" w:hAnsi="Arial" w:eastAsia="Arial" w:cs="Arial"/>
                <w:sz w:val="20"/>
                <w:szCs w:val="20"/>
              </w:rPr>
            </w:pPr>
            <w:r w:rsidRPr="2FA060C3" w:rsidR="7AEB104C">
              <w:rPr>
                <w:rFonts w:ascii="Arial" w:hAnsi="Arial" w:eastAsia="Arial" w:cs="Arial"/>
                <w:sz w:val="20"/>
                <w:szCs w:val="20"/>
              </w:rPr>
              <w:t>Developmental Math:</w:t>
            </w:r>
          </w:p>
          <w:p w:rsidRPr="00210107" w:rsidR="00895EE6" w:rsidP="2FA060C3" w:rsidRDefault="00895EE6" w14:paraId="7DDA7272" wp14:textId="57A9A888">
            <w:pPr>
              <w:pStyle w:val="NoSpacing"/>
              <w:ind w:left="0"/>
              <w:rPr>
                <w:rFonts w:ascii="Arial" w:hAnsi="Arial" w:eastAsia="Arial" w:cs="Arial"/>
                <w:sz w:val="20"/>
                <w:szCs w:val="20"/>
              </w:rPr>
            </w:pPr>
            <w:r w:rsidRPr="2FA060C3" w:rsidR="3E0D38EB">
              <w:rPr>
                <w:rFonts w:ascii="Arial" w:hAnsi="Arial" w:eastAsia="Arial" w:cs="Arial"/>
                <w:sz w:val="20"/>
                <w:szCs w:val="20"/>
              </w:rPr>
              <w:t xml:space="preserve">The goal of 75 sessions per week outside of class and 25 hours per week of embedded tutoring for math was not quite met. </w:t>
            </w:r>
            <w:proofErr w:type="gramStart"/>
            <w:r w:rsidRPr="2FA060C3" w:rsidR="3E0D38EB">
              <w:rPr>
                <w:rFonts w:ascii="Arial" w:hAnsi="Arial" w:eastAsia="Arial" w:cs="Arial"/>
                <w:sz w:val="20"/>
                <w:szCs w:val="20"/>
              </w:rPr>
              <w:t>But,</w:t>
            </w:r>
            <w:proofErr w:type="gramEnd"/>
            <w:r w:rsidRPr="2FA060C3" w:rsidR="3E0D38EB">
              <w:rPr>
                <w:rFonts w:ascii="Arial" w:hAnsi="Arial" w:eastAsia="Arial" w:cs="Arial"/>
                <w:sz w:val="20"/>
                <w:szCs w:val="20"/>
              </w:rPr>
              <w:t xml:space="preserve"> offerings increased every semester, and in Fall 2022 we had 67 outside of class sessions per week and 23 hours of embedded tutoring per week. This is short of the goal, but very close. The college approved funding for permanent tutor positions and the program transitioned to the Anthony Peterson Center for Academic Assistance in Spring of 2022. Despite the dip in success rates in Fall 2021 and Spring 2022, scores did improve in Fall 2022 and perhaps is correlated to the increase in session offerings. </w:t>
            </w:r>
          </w:p>
          <w:p w:rsidR="0760C95A" w:rsidP="2FA060C3" w:rsidRDefault="0760C95A" w14:paraId="2134DF02" w14:textId="612EA85A">
            <w:pPr>
              <w:pStyle w:val="NoSpacing"/>
              <w:ind w:left="0"/>
              <w:rPr>
                <w:rFonts w:ascii="Arial" w:hAnsi="Arial" w:eastAsia="Arial" w:cs="Arial"/>
                <w:sz w:val="20"/>
                <w:szCs w:val="20"/>
              </w:rPr>
            </w:pPr>
          </w:p>
          <w:p w:rsidR="685FB8E6" w:rsidP="2FA060C3" w:rsidRDefault="685FB8E6" w14:paraId="2EFF1D40" w14:textId="27611E64">
            <w:pPr>
              <w:pStyle w:val="NoSpacing"/>
              <w:ind w:left="0"/>
              <w:rPr>
                <w:rFonts w:ascii="Arial" w:hAnsi="Arial" w:eastAsia="Arial" w:cs="Arial"/>
                <w:sz w:val="20"/>
                <w:szCs w:val="20"/>
              </w:rPr>
            </w:pPr>
            <w:r w:rsidRPr="2FA060C3" w:rsidR="685FB8E6">
              <w:rPr>
                <w:rFonts w:ascii="Arial" w:hAnsi="Arial" w:eastAsia="Arial" w:cs="Arial"/>
                <w:sz w:val="20"/>
                <w:szCs w:val="20"/>
              </w:rPr>
              <w:t>INRW:</w:t>
            </w:r>
          </w:p>
          <w:p w:rsidR="11CD5A5C" w:rsidP="2FA060C3" w:rsidRDefault="11CD5A5C" w14:paraId="4ED380C4" w14:textId="564CE6B8">
            <w:pPr>
              <w:pStyle w:val="Normal"/>
              <w:spacing w:line="240" w:lineRule="exact"/>
              <w:ind w:left="0"/>
              <w:jc w:val="left"/>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pPr>
            <w:r w:rsidRPr="2FA060C3" w:rsidR="11CD5A5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The goal to increase by 10% the number of study skills seminars offered each fall and spring semester was met. The baseline was Fall 2020 when 10 seminars were offered. In Fall 2021, 27 seminars were offered; that was an increase of 170%. In Spring 2022, 62 seminars were offered; that is an increase of 129% over Fall 2021. For Fall 2022, 49 seminars were offered. Although that is not an increase over Spring 2022, it is well above the minimum requirement that at least 14 sessions are offered in Fall and Spring.</w:t>
            </w:r>
          </w:p>
          <w:p w:rsidR="0896516F" w:rsidP="2FA060C3" w:rsidRDefault="0896516F" w14:paraId="54738845" w14:textId="0D61BCA9">
            <w:pPr>
              <w:pStyle w:val="Normal"/>
              <w:spacing w:line="240" w:lineRule="exact"/>
              <w:ind w:left="0"/>
              <w:jc w:val="left"/>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pPr>
            <w:r w:rsidRPr="2FA060C3" w:rsidR="0896516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In Fall 2021, </w:t>
            </w:r>
            <w:r w:rsidRPr="2FA060C3" w:rsidR="52E1539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there were no campuses offering FAST Tutoring</w:t>
            </w:r>
            <w:r w:rsidRPr="2FA060C3" w:rsidR="0896516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By Spring 2022, Frisco Campus hired </w:t>
            </w:r>
            <w:r w:rsidRPr="2FA060C3" w:rsidR="3760EA5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a </w:t>
            </w:r>
            <w:r w:rsidRPr="2FA060C3" w:rsidR="0896516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tutor and began offering </w:t>
            </w:r>
            <w:r w:rsidRPr="2FA060C3" w:rsidR="29A9657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FAST Tutoring</w:t>
            </w:r>
            <w:r w:rsidRPr="2FA060C3" w:rsidR="0896516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w:t>
            </w:r>
            <w:r w:rsidRPr="2FA060C3" w:rsidR="46D613A7">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Wylie and Plano began to offer FAST tutoring despite not having a dedicated FAST tutor.</w:t>
            </w:r>
            <w:r w:rsidRPr="2FA060C3" w:rsidR="5FCD2BE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w:t>
            </w:r>
            <w:r w:rsidRPr="2FA060C3" w:rsidR="5FCD2BE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The program has grown to include FAST </w:t>
            </w:r>
            <w:r w:rsidRPr="2FA060C3" w:rsidR="3221B9DB">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tutoring</w:t>
            </w:r>
            <w:r w:rsidRPr="2FA060C3" w:rsidR="5FCD2BE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at </w:t>
            </w:r>
            <w:r w:rsidRPr="2FA060C3" w:rsidR="5FCD2BE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Wylie, Plano, Frisco, McKinney, and Tech Campuses. </w:t>
            </w:r>
            <w:r w:rsidRPr="2FA060C3" w:rsidR="6F9F3929">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Despite this growth, only Frisco, McKinney, and Online have a designated FAST tutor each. </w:t>
            </w:r>
          </w:p>
          <w:p w:rsidR="0760C95A" w:rsidP="2FA060C3" w:rsidRDefault="0760C95A" w14:paraId="52C3602A" w14:textId="25CBEF5C">
            <w:pPr>
              <w:pStyle w:val="NoSpacing"/>
              <w:ind w:left="0"/>
              <w:rPr>
                <w:rFonts w:ascii="Arial" w:hAnsi="Arial" w:eastAsia="Arial" w:cs="Arial"/>
                <w:sz w:val="20"/>
                <w:szCs w:val="20"/>
                <w:highlight w:val="yellow"/>
              </w:rPr>
            </w:pPr>
          </w:p>
          <w:p w:rsidR="0760C95A" w:rsidP="2FA060C3" w:rsidRDefault="0760C95A" w14:paraId="0FF4B223" w14:textId="1A9F949D">
            <w:pPr>
              <w:pStyle w:val="NoSpacing"/>
              <w:ind w:left="0"/>
              <w:rPr>
                <w:rFonts w:ascii="Arial" w:hAnsi="Arial" w:eastAsia="Arial" w:cs="Arial"/>
                <w:sz w:val="20"/>
                <w:szCs w:val="20"/>
              </w:rPr>
            </w:pPr>
          </w:p>
          <w:p w:rsidRPr="00210107" w:rsidR="00895EE6" w:rsidP="2FA060C3" w:rsidRDefault="00895EE6" w14:paraId="3BEC8485" wp14:textId="5A61046C">
            <w:pPr>
              <w:pStyle w:val="NoSpacing"/>
              <w:numPr>
                <w:ilvl w:val="0"/>
                <w:numId w:val="10"/>
              </w:numPr>
              <w:rPr>
                <w:rFonts w:ascii="Arial" w:hAnsi="Arial" w:eastAsia="Arial" w:cs="Arial"/>
                <w:b w:val="1"/>
                <w:bCs w:val="1"/>
                <w:sz w:val="20"/>
                <w:szCs w:val="20"/>
              </w:rPr>
            </w:pPr>
            <w:r w:rsidRPr="2FA060C3" w:rsidR="7AEB104C">
              <w:rPr>
                <w:rFonts w:ascii="Arial" w:hAnsi="Arial" w:eastAsia="Arial" w:cs="Arial"/>
                <w:b w:val="1"/>
                <w:bCs w:val="1"/>
                <w:sz w:val="20"/>
                <w:szCs w:val="20"/>
              </w:rPr>
              <w:t>Implementation of Findings (Outcome #5)</w:t>
            </w:r>
          </w:p>
          <w:p w:rsidRPr="00210107" w:rsidR="00895EE6" w:rsidP="2FA060C3" w:rsidRDefault="00895EE6" w14:paraId="07601A90" wp14:textId="3679AF9B">
            <w:pPr>
              <w:pStyle w:val="NoSpacing"/>
              <w:ind w:left="0"/>
              <w:rPr>
                <w:rFonts w:ascii="Arial" w:hAnsi="Arial" w:eastAsia="Arial" w:cs="Arial"/>
                <w:sz w:val="20"/>
                <w:szCs w:val="20"/>
              </w:rPr>
            </w:pPr>
            <w:r w:rsidRPr="2FA060C3" w:rsidR="5485D9C6">
              <w:rPr>
                <w:rFonts w:ascii="Arial" w:hAnsi="Arial" w:eastAsia="Arial" w:cs="Arial"/>
                <w:sz w:val="20"/>
                <w:szCs w:val="20"/>
              </w:rPr>
              <w:t xml:space="preserve">The APCAA lab managers are adjusting schedules and offerings at each campus based on the staffing and needs of individual campuses. While this flexibility does help fine tune the program to the individual campus needs, it does make it more challenging to track the data, particularly how many sessions students attended and whether they were successful in their course. Some campuses are hosting shorter, specific sessions for specific courses while others are offering more “come and go” sessions for longer blocks of time for multiple courses. Others prefer students to schedule specific appointments in advance. Faculty promotion of the program to students is also a big </w:t>
            </w:r>
            <w:r w:rsidRPr="2FA060C3" w:rsidR="1F529074">
              <w:rPr>
                <w:rFonts w:ascii="Arial" w:hAnsi="Arial" w:eastAsia="Arial" w:cs="Arial"/>
                <w:sz w:val="20"/>
                <w:szCs w:val="20"/>
              </w:rPr>
              <w:t>factor but</w:t>
            </w:r>
            <w:r w:rsidRPr="2FA060C3" w:rsidR="5485D9C6">
              <w:rPr>
                <w:rFonts w:ascii="Arial" w:hAnsi="Arial" w:eastAsia="Arial" w:cs="Arial"/>
                <w:sz w:val="20"/>
                <w:szCs w:val="20"/>
              </w:rPr>
              <w:t xml:space="preserve"> is difficult to track. While support of the program is high, some faculty promote the program more than others. Some faculty require students to attend for a grade, others give extra credit, and others simply list the service as an option but do not require attendance.</w:t>
            </w:r>
          </w:p>
          <w:p w:rsidR="4072B2EA" w:rsidP="2FA060C3" w:rsidRDefault="4072B2EA" w14:paraId="3BEFDD5E" w14:textId="54810694">
            <w:pPr>
              <w:pStyle w:val="NoSpacing"/>
              <w:ind w:left="0"/>
              <w:rPr>
                <w:rFonts w:ascii="Arial" w:hAnsi="Arial" w:eastAsia="Arial" w:cs="Arial"/>
                <w:sz w:val="20"/>
                <w:szCs w:val="20"/>
              </w:rPr>
            </w:pPr>
          </w:p>
          <w:p w:rsidR="3FCAC2F0" w:rsidP="2FA060C3" w:rsidRDefault="3FCAC2F0" w14:paraId="000BEF98" w14:textId="4CEB2C3C">
            <w:pPr>
              <w:pStyle w:val="NoSpacing"/>
              <w:ind w:left="0"/>
              <w:rPr>
                <w:rFonts w:ascii="Arial" w:hAnsi="Arial" w:eastAsia="Arial" w:cs="Arial"/>
                <w:sz w:val="20"/>
                <w:szCs w:val="20"/>
              </w:rPr>
            </w:pPr>
            <w:r w:rsidRPr="2FA060C3" w:rsidR="457F7925">
              <w:rPr>
                <w:rFonts w:ascii="Arial" w:hAnsi="Arial" w:eastAsia="Arial" w:cs="Arial"/>
                <w:sz w:val="20"/>
                <w:szCs w:val="20"/>
              </w:rPr>
              <w:t>F</w:t>
            </w:r>
            <w:r w:rsidRPr="2FA060C3" w:rsidR="457F7925">
              <w:rPr>
                <w:rFonts w:ascii="Arial" w:hAnsi="Arial" w:eastAsia="Arial" w:cs="Arial"/>
                <w:sz w:val="20"/>
                <w:szCs w:val="20"/>
              </w:rPr>
              <w:t>AST Tutoring f</w:t>
            </w:r>
            <w:r w:rsidRPr="2FA060C3" w:rsidR="457F7925">
              <w:rPr>
                <w:rFonts w:ascii="Arial" w:hAnsi="Arial" w:eastAsia="Arial" w:cs="Arial"/>
                <w:sz w:val="20"/>
                <w:szCs w:val="20"/>
              </w:rPr>
              <w:t>or INRW shows great promise</w:t>
            </w:r>
            <w:r w:rsidRPr="2FA060C3" w:rsidR="61A2A19A">
              <w:rPr>
                <w:rFonts w:ascii="Arial" w:hAnsi="Arial" w:eastAsia="Arial" w:cs="Arial"/>
                <w:sz w:val="20"/>
                <w:szCs w:val="20"/>
              </w:rPr>
              <w:t xml:space="preserve"> to support INRW students. It is important that we begin gathering data on this program in a consistent manner, so t</w:t>
            </w:r>
            <w:r w:rsidRPr="2FA060C3" w:rsidR="11AD0D9A">
              <w:rPr>
                <w:rFonts w:ascii="Arial" w:hAnsi="Arial" w:eastAsia="Arial" w:cs="Arial"/>
                <w:sz w:val="20"/>
                <w:szCs w:val="20"/>
              </w:rPr>
              <w:t xml:space="preserve">hat we can gage its impact on INRW classes. </w:t>
            </w:r>
            <w:r w:rsidRPr="2FA060C3" w:rsidR="457F7925">
              <w:rPr>
                <w:rFonts w:ascii="Arial" w:hAnsi="Arial" w:eastAsia="Arial" w:cs="Arial"/>
                <w:sz w:val="20"/>
                <w:szCs w:val="20"/>
              </w:rPr>
              <w:t xml:space="preserve"> </w:t>
            </w:r>
            <w:r w:rsidRPr="2FA060C3" w:rsidR="4645078B">
              <w:rPr>
                <w:rFonts w:ascii="Arial" w:hAnsi="Arial" w:eastAsia="Arial" w:cs="Arial"/>
                <w:sz w:val="20"/>
                <w:szCs w:val="20"/>
              </w:rPr>
              <w:t xml:space="preserve">This program is relatively new, and we did not establish clear guidelines on the data that needs to be gathered each semester. </w:t>
            </w:r>
            <w:r w:rsidRPr="2FA060C3" w:rsidR="4E1F4362">
              <w:rPr>
                <w:rFonts w:ascii="Arial" w:hAnsi="Arial" w:eastAsia="Arial" w:cs="Arial"/>
                <w:sz w:val="20"/>
                <w:szCs w:val="20"/>
              </w:rPr>
              <w:t xml:space="preserve">A meeting </w:t>
            </w:r>
            <w:r w:rsidRPr="2FA060C3" w:rsidR="7456B377">
              <w:rPr>
                <w:rFonts w:ascii="Arial" w:hAnsi="Arial" w:eastAsia="Arial" w:cs="Arial"/>
                <w:sz w:val="20"/>
                <w:szCs w:val="20"/>
              </w:rPr>
              <w:t xml:space="preserve">this summer </w:t>
            </w:r>
            <w:r w:rsidRPr="2FA060C3" w:rsidR="4E1F4362">
              <w:rPr>
                <w:rFonts w:ascii="Arial" w:hAnsi="Arial" w:eastAsia="Arial" w:cs="Arial"/>
                <w:sz w:val="20"/>
                <w:szCs w:val="20"/>
              </w:rPr>
              <w:t>with</w:t>
            </w:r>
            <w:r w:rsidRPr="2FA060C3" w:rsidR="4645078B">
              <w:rPr>
                <w:rFonts w:ascii="Arial" w:hAnsi="Arial" w:eastAsia="Arial" w:cs="Arial"/>
                <w:sz w:val="20"/>
                <w:szCs w:val="20"/>
              </w:rPr>
              <w:t xml:space="preserve"> Dr. Gainer</w:t>
            </w:r>
            <w:r w:rsidRPr="2FA060C3" w:rsidR="1664C952">
              <w:rPr>
                <w:rFonts w:ascii="Arial" w:hAnsi="Arial" w:eastAsia="Arial" w:cs="Arial"/>
                <w:sz w:val="20"/>
                <w:szCs w:val="20"/>
              </w:rPr>
              <w:t>, INRW Lead Jacqueline Hernandez,</w:t>
            </w:r>
            <w:r w:rsidRPr="2FA060C3" w:rsidR="4645078B">
              <w:rPr>
                <w:rFonts w:ascii="Arial" w:hAnsi="Arial" w:eastAsia="Arial" w:cs="Arial"/>
                <w:sz w:val="20"/>
                <w:szCs w:val="20"/>
              </w:rPr>
              <w:t xml:space="preserve"> and </w:t>
            </w:r>
            <w:r w:rsidRPr="2FA060C3" w:rsidR="0712CDA6">
              <w:rPr>
                <w:rFonts w:ascii="Arial" w:hAnsi="Arial" w:eastAsia="Arial" w:cs="Arial"/>
                <w:sz w:val="20"/>
                <w:szCs w:val="20"/>
              </w:rPr>
              <w:t>all</w:t>
            </w:r>
            <w:r w:rsidRPr="2FA060C3" w:rsidR="4645078B">
              <w:rPr>
                <w:rFonts w:ascii="Arial" w:hAnsi="Arial" w:eastAsia="Arial" w:cs="Arial"/>
                <w:sz w:val="20"/>
                <w:szCs w:val="20"/>
              </w:rPr>
              <w:t xml:space="preserve"> the Writing Center managers </w:t>
            </w:r>
            <w:r w:rsidRPr="2FA060C3" w:rsidR="457C43C7">
              <w:rPr>
                <w:rFonts w:ascii="Arial" w:hAnsi="Arial" w:eastAsia="Arial" w:cs="Arial"/>
                <w:sz w:val="20"/>
                <w:szCs w:val="20"/>
              </w:rPr>
              <w:t xml:space="preserve">is needed </w:t>
            </w:r>
            <w:r w:rsidRPr="2FA060C3" w:rsidR="4645078B">
              <w:rPr>
                <w:rFonts w:ascii="Arial" w:hAnsi="Arial" w:eastAsia="Arial" w:cs="Arial"/>
                <w:sz w:val="20"/>
                <w:szCs w:val="20"/>
              </w:rPr>
              <w:t>to establish the data g</w:t>
            </w:r>
            <w:r w:rsidRPr="2FA060C3" w:rsidR="106B414B">
              <w:rPr>
                <w:rFonts w:ascii="Arial" w:hAnsi="Arial" w:eastAsia="Arial" w:cs="Arial"/>
                <w:sz w:val="20"/>
                <w:szCs w:val="20"/>
              </w:rPr>
              <w:t xml:space="preserve">athering criteria. </w:t>
            </w:r>
          </w:p>
          <w:p w:rsidR="2FA060C3" w:rsidP="2FA060C3" w:rsidRDefault="2FA060C3" w14:paraId="10BE52F2" w14:textId="2750BCE5">
            <w:pPr>
              <w:pStyle w:val="NoSpacing"/>
              <w:ind w:left="0"/>
              <w:rPr>
                <w:rFonts w:ascii="Arial" w:hAnsi="Arial" w:eastAsia="Arial" w:cs="Arial"/>
                <w:sz w:val="20"/>
                <w:szCs w:val="20"/>
              </w:rPr>
            </w:pPr>
          </w:p>
          <w:p w:rsidR="0D9690F4" w:rsidP="2FA060C3" w:rsidRDefault="0D9690F4" w14:paraId="4B347EDF" w14:textId="6A075E94">
            <w:pPr>
              <w:pStyle w:val="NoSpacing"/>
              <w:ind w:left="0"/>
              <w:rPr>
                <w:rFonts w:ascii="Arial" w:hAnsi="Arial" w:eastAsia="Arial" w:cs="Arial"/>
                <w:sz w:val="20"/>
                <w:szCs w:val="20"/>
              </w:rPr>
            </w:pPr>
            <w:r w:rsidRPr="2FA060C3" w:rsidR="0D9690F4">
              <w:rPr>
                <w:rFonts w:ascii="Arial" w:hAnsi="Arial" w:eastAsia="Arial" w:cs="Arial"/>
                <w:sz w:val="20"/>
                <w:szCs w:val="20"/>
              </w:rPr>
              <w:t xml:space="preserve">It is also important for each campus to have a designated FAST tutor. </w:t>
            </w:r>
          </w:p>
          <w:p w:rsidRPr="00210107" w:rsidR="00895EE6" w:rsidP="2FA060C3" w:rsidRDefault="00895EE6" w14:paraId="59DF500E" wp14:textId="17EE3503">
            <w:pPr>
              <w:pStyle w:val="NoSpacing"/>
              <w:ind w:left="0"/>
              <w:rPr>
                <w:rFonts w:ascii="Arial" w:hAnsi="Arial" w:eastAsia="Arial" w:cs="Arial"/>
                <w:b w:val="1"/>
                <w:bCs w:val="1"/>
                <w:sz w:val="20"/>
                <w:szCs w:val="20"/>
              </w:rPr>
            </w:pPr>
          </w:p>
          <w:p w:rsidRPr="00210107" w:rsidR="00895EE6" w:rsidP="2FA060C3" w:rsidRDefault="00895EE6" w14:paraId="54CD245A" wp14:textId="2C89E09C">
            <w:pPr>
              <w:pStyle w:val="NoSpacing"/>
              <w:rPr>
                <w:rFonts w:ascii="Arial" w:hAnsi="Arial" w:eastAsia="Arial" w:cs="Arial"/>
                <w:sz w:val="20"/>
                <w:szCs w:val="20"/>
              </w:rPr>
            </w:pPr>
          </w:p>
        </w:tc>
      </w:tr>
      <w:bookmarkEnd w:id="2"/>
    </w:tbl>
    <w:p xmlns:wp14="http://schemas.microsoft.com/office/word/2010/wordml" w:rsidR="006D3ECD" w:rsidP="007F4753" w:rsidRDefault="006D3ECD" w14:paraId="1231BE67" wp14:textId="77777777">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xmlns:wp14="http://schemas.microsoft.com/office/word/2010/wordml" w:rsidRPr="00210107" w:rsidR="006D3ECD" w:rsidTr="5B6D4198" w14:paraId="3B5809AD" wp14:textId="77777777">
        <w:trPr>
          <w:trHeight w:val="537"/>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D3ECD" w:rsidP="005D70EA" w:rsidRDefault="006D3ECD" w14:paraId="1857DF75" wp14:textId="77777777">
            <w:pPr>
              <w:pStyle w:val="NoSpacing"/>
              <w:numPr>
                <w:ilvl w:val="0"/>
                <w:numId w:val="11"/>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6</w:t>
            </w:r>
          </w:p>
          <w:p w:rsidRPr="00210107" w:rsidR="006D3ECD" w:rsidP="00D442BB" w:rsidRDefault="006F707A" w14:paraId="732CEF5E" wp14:textId="77777777">
            <w:pPr>
              <w:pStyle w:val="NoSpacing"/>
              <w:rPr>
                <w:rFonts w:ascii="Arial" w:hAnsi="Arial" w:cs="Arial"/>
                <w:sz w:val="20"/>
                <w:szCs w:val="20"/>
              </w:rPr>
            </w:pPr>
            <w:r>
              <w:rPr>
                <w:rFonts w:ascii="Arial" w:hAnsi="Arial" w:cs="Arial"/>
                <w:sz w:val="20"/>
                <w:szCs w:val="20"/>
              </w:rPr>
              <w:t>Increase support offerings for ESL students</w:t>
            </w:r>
          </w:p>
        </w:tc>
      </w:tr>
      <w:tr xmlns:wp14="http://schemas.microsoft.com/office/word/2010/wordml" w:rsidRPr="00210107" w:rsidR="006D3ECD" w:rsidTr="5B6D4198" w14:paraId="13FF2998" wp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6D3ECD" w:rsidP="005D70EA" w:rsidRDefault="006D3ECD" w14:paraId="24E5C137" wp14:textId="77777777">
            <w:pPr>
              <w:pStyle w:val="NoSpacing"/>
              <w:numPr>
                <w:ilvl w:val="0"/>
                <w:numId w:val="11"/>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6</w:t>
            </w:r>
            <w:r w:rsidRPr="00210107">
              <w:rPr>
                <w:rFonts w:ascii="Arial" w:hAnsi="Arial" w:cs="Arial"/>
                <w:b/>
                <w:sz w:val="20"/>
                <w:szCs w:val="20"/>
              </w:rPr>
              <w:t>)</w:t>
            </w:r>
          </w:p>
          <w:p w:rsidR="005D70EA" w:rsidP="005D70EA" w:rsidRDefault="005D70EA" w14:paraId="36FEB5B0" wp14:textId="77777777">
            <w:pPr>
              <w:pStyle w:val="NoSpacing"/>
              <w:ind w:left="720"/>
              <w:rPr>
                <w:rFonts w:ascii="Arial" w:hAnsi="Arial" w:cs="Arial"/>
                <w:b/>
                <w:sz w:val="20"/>
                <w:szCs w:val="20"/>
              </w:rPr>
            </w:pPr>
          </w:p>
          <w:p w:rsidRPr="005D70EA" w:rsidR="005D70EA" w:rsidP="005D70EA" w:rsidRDefault="005D70EA" w14:paraId="5274523D" wp14:textId="77777777">
            <w:pPr>
              <w:pStyle w:val="NoSpacing"/>
              <w:rPr>
                <w:rFonts w:ascii="Arial" w:hAnsi="Arial" w:cs="Arial"/>
                <w:sz w:val="20"/>
                <w:szCs w:val="20"/>
              </w:rPr>
            </w:pPr>
            <w:r w:rsidRPr="005D70EA">
              <w:rPr>
                <w:rFonts w:ascii="Arial" w:hAnsi="Arial" w:cs="Arial"/>
                <w:sz w:val="20"/>
                <w:szCs w:val="20"/>
              </w:rPr>
              <w:t>Planned strategies include:</w:t>
            </w:r>
          </w:p>
          <w:p w:rsidRPr="00210107" w:rsidR="005D70EA" w:rsidP="005D70EA" w:rsidRDefault="005D70EA" w14:paraId="30D7AA69" wp14:textId="77777777">
            <w:pPr>
              <w:pStyle w:val="NoSpacing"/>
              <w:rPr>
                <w:rFonts w:ascii="Arial" w:hAnsi="Arial" w:cs="Arial"/>
                <w:b/>
                <w:sz w:val="20"/>
                <w:szCs w:val="20"/>
              </w:rPr>
            </w:pPr>
          </w:p>
          <w:p w:rsidR="006F707A" w:rsidP="006F707A" w:rsidRDefault="006F707A" w14:paraId="17024B54" wp14:textId="5E04C50F">
            <w:pPr>
              <w:spacing w:after="0" w:line="240" w:lineRule="auto"/>
              <w:ind w:right="-20"/>
              <w:jc w:val="both"/>
              <w:rPr>
                <w:rFonts w:ascii="Arial" w:hAnsi="Arial" w:eastAsia="Franklin Gothic Book" w:cs="Arial"/>
                <w:sz w:val="20"/>
                <w:szCs w:val="20"/>
              </w:rPr>
            </w:pPr>
            <w:r w:rsidRPr="3E57B71D" w:rsidR="3E57B71D">
              <w:rPr>
                <w:rFonts w:ascii="Arial" w:hAnsi="Arial" w:eastAsia="Franklin Gothic Book" w:cs="Arial"/>
                <w:sz w:val="20"/>
                <w:szCs w:val="20"/>
              </w:rPr>
              <w:t>In-class TSI prep sessions for students at transitioning level -- 4 sessions offered/2 sections included in each semester of ESL 0325 Transitional Test Taking Course</w:t>
            </w:r>
          </w:p>
          <w:p w:rsidR="006F707A" w:rsidP="006F707A" w:rsidRDefault="006F707A" w14:paraId="7196D064" wp14:textId="77777777">
            <w:pPr>
              <w:spacing w:after="0" w:line="240" w:lineRule="auto"/>
              <w:ind w:right="-20"/>
              <w:jc w:val="both"/>
              <w:rPr>
                <w:rFonts w:ascii="Arial" w:hAnsi="Arial" w:eastAsia="Franklin Gothic Book" w:cs="Arial"/>
                <w:sz w:val="20"/>
                <w:szCs w:val="20"/>
              </w:rPr>
            </w:pPr>
          </w:p>
          <w:p w:rsidRPr="00210107" w:rsidR="006D3ECD" w:rsidP="006F707A" w:rsidRDefault="006F707A" w14:paraId="677ACE02" wp14:textId="4788DBEB">
            <w:pPr>
              <w:spacing w:after="0" w:line="240" w:lineRule="auto"/>
              <w:ind w:right="-20"/>
              <w:jc w:val="both"/>
              <w:rPr>
                <w:rFonts w:ascii="Arial" w:hAnsi="Arial" w:cs="Arial"/>
                <w:sz w:val="20"/>
                <w:szCs w:val="20"/>
              </w:rPr>
            </w:pPr>
            <w:r w:rsidRPr="3E57B71D" w:rsidR="3E57B71D">
              <w:rPr>
                <w:rFonts w:ascii="Arial" w:hAnsi="Arial" w:eastAsia="Franklin Gothic Book" w:cs="Arial"/>
                <w:sz w:val="20"/>
                <w:szCs w:val="20"/>
              </w:rPr>
              <w:t>Study Skills seminars -- 5 seminars – throughout each semester</w:t>
            </w: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D3ECD" w:rsidP="005D70EA" w:rsidRDefault="006D3ECD" w14:paraId="7C9C4BA7" wp14:textId="77777777">
            <w:pPr>
              <w:pStyle w:val="NoSpacing"/>
              <w:numPr>
                <w:ilvl w:val="0"/>
                <w:numId w:val="11"/>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6</w:t>
            </w:r>
            <w:r w:rsidRPr="00210107">
              <w:rPr>
                <w:rFonts w:ascii="Arial" w:hAnsi="Arial" w:cs="Arial"/>
                <w:b/>
                <w:sz w:val="20"/>
                <w:szCs w:val="20"/>
              </w:rPr>
              <w:t>)</w:t>
            </w:r>
          </w:p>
          <w:p w:rsidRPr="00395052" w:rsidR="006F707A" w:rsidP="006F707A" w:rsidRDefault="006F707A" w14:paraId="72D086BC" wp14:textId="2F82E01F">
            <w:pPr>
              <w:pStyle w:val="NoSpacing"/>
              <w:rPr>
                <w:rFonts w:ascii="Arial" w:hAnsi="Arial" w:cs="Arial"/>
                <w:sz w:val="20"/>
                <w:szCs w:val="20"/>
              </w:rPr>
            </w:pPr>
            <w:r w:rsidRPr="3E57B71D" w:rsidR="3E57B71D">
              <w:rPr>
                <w:rFonts w:ascii="Arial" w:hAnsi="Arial" w:cs="Arial"/>
                <w:sz w:val="20"/>
                <w:szCs w:val="20"/>
              </w:rPr>
              <w:t>Offer 2 sessions TSI sessions – in Transitional courses =  ESLR/W0325 and ESLX0325</w:t>
            </w:r>
          </w:p>
          <w:p w:rsidR="3E57B71D" w:rsidP="3E57B71D" w:rsidRDefault="3E57B71D" w14:paraId="530160EE" w14:textId="155FC3D2">
            <w:pPr>
              <w:pStyle w:val="NoSpacing"/>
              <w:rPr>
                <w:rFonts w:ascii="Arial" w:hAnsi="Arial" w:cs="Arial"/>
                <w:sz w:val="20"/>
                <w:szCs w:val="20"/>
              </w:rPr>
            </w:pPr>
          </w:p>
          <w:p w:rsidR="3E57B71D" w:rsidP="3E57B71D" w:rsidRDefault="3E57B71D" w14:paraId="72077235" w14:textId="62D4B3F4">
            <w:pPr>
              <w:pStyle w:val="NoSpacing"/>
              <w:rPr>
                <w:rFonts w:ascii="Arial" w:hAnsi="Arial" w:cs="Arial"/>
                <w:sz w:val="20"/>
                <w:szCs w:val="20"/>
              </w:rPr>
            </w:pPr>
            <w:r w:rsidRPr="3E57B71D" w:rsidR="3E57B71D">
              <w:rPr>
                <w:rFonts w:ascii="Arial" w:hAnsi="Arial" w:cs="Arial"/>
                <w:sz w:val="20"/>
                <w:szCs w:val="20"/>
              </w:rPr>
              <w:t>Offer TSI boot camp sessions - offered each semester by the college</w:t>
            </w:r>
          </w:p>
          <w:p w:rsidRPr="00395052" w:rsidR="006F707A" w:rsidP="006F707A" w:rsidRDefault="006F707A" w14:paraId="34FF1C98" wp14:textId="77777777">
            <w:pPr>
              <w:pStyle w:val="NoSpacing"/>
              <w:rPr>
                <w:rFonts w:ascii="Arial" w:hAnsi="Arial" w:cs="Arial"/>
                <w:sz w:val="20"/>
                <w:szCs w:val="20"/>
              </w:rPr>
            </w:pPr>
          </w:p>
          <w:p w:rsidRPr="00210107" w:rsidR="006D3ECD" w:rsidP="006F707A" w:rsidRDefault="006F707A" w14:paraId="27CD18E4" wp14:textId="0EF80D8D">
            <w:pPr>
              <w:pStyle w:val="NoSpacing"/>
              <w:rPr>
                <w:rFonts w:ascii="Arial" w:hAnsi="Arial" w:cs="Arial"/>
                <w:sz w:val="20"/>
                <w:szCs w:val="20"/>
              </w:rPr>
            </w:pPr>
            <w:r w:rsidRPr="3E57B71D" w:rsidR="3E57B71D">
              <w:rPr>
                <w:rFonts w:ascii="Arial" w:hAnsi="Arial" w:cs="Arial"/>
                <w:sz w:val="20"/>
                <w:szCs w:val="20"/>
              </w:rPr>
              <w:t xml:space="preserve">Goal of 5 </w:t>
            </w:r>
            <w:r w:rsidRPr="3E57B71D" w:rsidR="3E57B71D">
              <w:rPr>
                <w:rFonts w:ascii="Arial" w:hAnsi="Arial" w:cs="Arial"/>
                <w:sz w:val="20"/>
                <w:szCs w:val="20"/>
              </w:rPr>
              <w:t>study</w:t>
            </w:r>
            <w:r w:rsidRPr="3E57B71D" w:rsidR="3E57B71D">
              <w:rPr>
                <w:rFonts w:ascii="Arial" w:hAnsi="Arial" w:cs="Arial"/>
                <w:sz w:val="20"/>
                <w:szCs w:val="20"/>
              </w:rPr>
              <w:t xml:space="preserve"> skills seminars offered per semester/10 total per AY</w:t>
            </w:r>
          </w:p>
        </w:tc>
      </w:tr>
      <w:tr xmlns:wp14="http://schemas.microsoft.com/office/word/2010/wordml" w:rsidRPr="00210107" w:rsidR="006D3ECD" w:rsidTr="5B6D4198" w14:paraId="5BEC04E3" wp14:textId="77777777">
        <w:trPr>
          <w:trHeight w:val="675"/>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6D3ECD" w:rsidP="3E57B71D" w:rsidRDefault="006D3ECD" w14:paraId="5A32E21B" wp14:textId="77777777">
            <w:pPr>
              <w:pStyle w:val="NoSpacing"/>
              <w:numPr>
                <w:ilvl w:val="0"/>
                <w:numId w:val="11"/>
              </w:numPr>
              <w:rPr>
                <w:rFonts w:ascii="Arial" w:hAnsi="Arial" w:cs="Arial"/>
                <w:b w:val="1"/>
                <w:bCs w:val="1"/>
                <w:sz w:val="20"/>
                <w:szCs w:val="20"/>
              </w:rPr>
            </w:pPr>
            <w:r w:rsidRPr="3E57B71D" w:rsidR="3E57B71D">
              <w:rPr>
                <w:rFonts w:ascii="Arial" w:hAnsi="Arial" w:cs="Arial"/>
                <w:b w:val="1"/>
                <w:bCs w:val="1"/>
                <w:sz w:val="20"/>
                <w:szCs w:val="20"/>
              </w:rPr>
              <w:t>A</w:t>
            </w:r>
            <w:r w:rsidRPr="3E57B71D" w:rsidR="3E57B71D">
              <w:rPr>
                <w:rFonts w:ascii="Arial" w:hAnsi="Arial" w:cs="Arial"/>
                <w:b w:val="1"/>
                <w:bCs w:val="1"/>
                <w:sz w:val="20"/>
                <w:szCs w:val="20"/>
              </w:rPr>
              <w:t>c</w:t>
            </w:r>
            <w:r w:rsidRPr="3E57B71D" w:rsidR="3E57B71D">
              <w:rPr>
                <w:rFonts w:ascii="Arial" w:hAnsi="Arial" w:cs="Arial"/>
                <w:b w:val="1"/>
                <w:bCs w:val="1"/>
                <w:sz w:val="20"/>
                <w:szCs w:val="20"/>
              </w:rPr>
              <w:t>tion Plan (Outcome #</w:t>
            </w:r>
            <w:r w:rsidRPr="3E57B71D" w:rsidR="3E57B71D">
              <w:rPr>
                <w:rFonts w:ascii="Arial" w:hAnsi="Arial" w:cs="Arial"/>
                <w:b w:val="1"/>
                <w:bCs w:val="1"/>
                <w:sz w:val="20"/>
                <w:szCs w:val="20"/>
              </w:rPr>
              <w:t>6</w:t>
            </w:r>
            <w:r w:rsidRPr="3E57B71D" w:rsidR="3E57B71D">
              <w:rPr>
                <w:rFonts w:ascii="Arial" w:hAnsi="Arial" w:cs="Arial"/>
                <w:b w:val="1"/>
                <w:bCs w:val="1"/>
                <w:sz w:val="20"/>
                <w:szCs w:val="20"/>
              </w:rPr>
              <w:t>)</w:t>
            </w:r>
          </w:p>
          <w:p w:rsidR="3E57B71D" w:rsidP="3E57B71D" w:rsidRDefault="3E57B71D" w14:paraId="633F067C" w14:textId="7264DBF0">
            <w:pPr>
              <w:pStyle w:val="NoSpacing"/>
              <w:rPr>
                <w:rFonts w:ascii="Arial" w:hAnsi="Arial" w:cs="Arial"/>
                <w:b w:val="1"/>
                <w:bCs w:val="1"/>
                <w:sz w:val="20"/>
                <w:szCs w:val="20"/>
              </w:rPr>
            </w:pPr>
          </w:p>
          <w:p w:rsidR="3E57B71D" w:rsidP="3E57B71D" w:rsidRDefault="3E57B71D" w14:paraId="210BFF12" w14:textId="4AF4D0B3">
            <w:pPr>
              <w:pStyle w:val="NoSpacing"/>
              <w:rPr>
                <w:rFonts w:ascii="Arial" w:hAnsi="Arial" w:cs="Arial"/>
                <w:b w:val="1"/>
                <w:bCs w:val="1"/>
                <w:sz w:val="20"/>
                <w:szCs w:val="20"/>
              </w:rPr>
            </w:pPr>
          </w:p>
          <w:p w:rsidRPr="00657AE8" w:rsidR="008D52D5" w:rsidP="008D52D5" w:rsidRDefault="008D52D5" w14:paraId="31563520" wp14:textId="77777777">
            <w:pPr>
              <w:pStyle w:val="NoSpacing"/>
              <w:rPr>
                <w:rFonts w:ascii="Arial" w:hAnsi="Arial" w:cs="Arial"/>
                <w:sz w:val="20"/>
                <w:szCs w:val="20"/>
              </w:rPr>
            </w:pPr>
            <w:r w:rsidRPr="3E57B71D" w:rsidR="3E57B71D">
              <w:rPr>
                <w:rFonts w:ascii="Arial" w:hAnsi="Arial" w:cs="Arial"/>
                <w:sz w:val="20"/>
                <w:szCs w:val="20"/>
              </w:rPr>
              <w:t>Actions to be taken include:</w:t>
            </w:r>
          </w:p>
          <w:p w:rsidR="3E57B71D" w:rsidP="3E57B71D" w:rsidRDefault="3E57B71D" w14:paraId="233C57EE" w14:textId="6E2FB21F">
            <w:pPr>
              <w:pStyle w:val="NoSpacing"/>
              <w:rPr>
                <w:rFonts w:ascii="Arial" w:hAnsi="Arial" w:cs="Arial"/>
                <w:sz w:val="20"/>
                <w:szCs w:val="20"/>
              </w:rPr>
            </w:pPr>
          </w:p>
          <w:p w:rsidR="3E57B71D" w:rsidP="3E57B71D" w:rsidRDefault="3E57B71D" w14:paraId="746D8A04" w14:textId="66CB892C">
            <w:pPr>
              <w:pStyle w:val="NoSpacing"/>
              <w:numPr>
                <w:ilvl w:val="0"/>
                <w:numId w:val="5"/>
              </w:numPr>
              <w:rPr>
                <w:rFonts w:eastAsia="" w:eastAsiaTheme="minorEastAsia"/>
                <w:sz w:val="20"/>
                <w:szCs w:val="20"/>
              </w:rPr>
            </w:pPr>
            <w:r w:rsidRPr="3E57B71D" w:rsidR="3E57B71D">
              <w:rPr>
                <w:rFonts w:ascii="Arial" w:hAnsi="Arial" w:cs="Arial"/>
                <w:sz w:val="20"/>
                <w:szCs w:val="20"/>
              </w:rPr>
              <w:t>Establish a committee to examine student challenges with the TSI, and revise Test-Taking and Study Skills course content to include a minimum of 2 TSI prep lessons</w:t>
            </w:r>
          </w:p>
          <w:p w:rsidR="3E57B71D" w:rsidP="3E57B71D" w:rsidRDefault="3E57B71D" w14:paraId="62E3CF05" w14:textId="2468067D">
            <w:pPr>
              <w:pStyle w:val="NoSpacing"/>
              <w:rPr>
                <w:rFonts w:eastAsia="" w:eastAsiaTheme="minorEastAsia"/>
                <w:sz w:val="20"/>
                <w:szCs w:val="20"/>
              </w:rPr>
            </w:pPr>
            <w:r w:rsidRPr="3E57B71D" w:rsidR="3E57B71D">
              <w:rPr>
                <w:rFonts w:ascii="Arial" w:hAnsi="Arial" w:eastAsia="" w:cs="Arial" w:eastAsiaTheme="minorEastAsia"/>
                <w:sz w:val="20"/>
                <w:szCs w:val="20"/>
              </w:rPr>
              <w:t>Professors Estes, Springate, and Brown have created information about implementing strategies and taking the TSI exam. These lessons are taught in the ESL X Test Taking course during the semester.</w:t>
            </w:r>
          </w:p>
          <w:p w:rsidR="3E57B71D" w:rsidP="3E57B71D" w:rsidRDefault="3E57B71D" w14:paraId="7E22AE45" w14:textId="16970F87">
            <w:pPr>
              <w:pStyle w:val="NoSpacing"/>
              <w:rPr>
                <w:rFonts w:ascii="Arial" w:hAnsi="Arial" w:eastAsia="" w:cs="Arial" w:eastAsiaTheme="minorEastAsia"/>
                <w:sz w:val="20"/>
                <w:szCs w:val="20"/>
              </w:rPr>
            </w:pPr>
          </w:p>
          <w:p w:rsidRPr="008D52D5" w:rsidR="006D3ECD" w:rsidP="3E57B71D" w:rsidRDefault="008D52D5" w14:paraId="51822660" wp14:textId="00D57405">
            <w:pPr>
              <w:pStyle w:val="NoSpacing"/>
              <w:numPr>
                <w:ilvl w:val="0"/>
                <w:numId w:val="5"/>
              </w:numPr>
              <w:rPr>
                <w:rFonts w:eastAsia="" w:eastAsiaTheme="minorEastAsia"/>
                <w:b w:val="1"/>
                <w:bCs w:val="1"/>
                <w:sz w:val="20"/>
                <w:szCs w:val="20"/>
              </w:rPr>
            </w:pPr>
            <w:r w:rsidRPr="3E57B71D" w:rsidR="3E57B71D">
              <w:rPr>
                <w:rFonts w:ascii="Arial" w:hAnsi="Arial" w:cs="Arial"/>
                <w:sz w:val="20"/>
                <w:szCs w:val="20"/>
              </w:rPr>
              <w:t xml:space="preserve">Survey students and </w:t>
            </w:r>
            <w:r w:rsidRPr="3E57B71D" w:rsidR="3E57B71D">
              <w:rPr>
                <w:rFonts w:ascii="Arial" w:hAnsi="Arial" w:cs="Arial"/>
                <w:sz w:val="20"/>
                <w:szCs w:val="20"/>
              </w:rPr>
              <w:t>establish</w:t>
            </w:r>
            <w:r w:rsidRPr="3E57B71D" w:rsidR="3E57B71D">
              <w:rPr>
                <w:rFonts w:ascii="Arial" w:hAnsi="Arial" w:cs="Arial"/>
                <w:sz w:val="20"/>
                <w:szCs w:val="20"/>
              </w:rPr>
              <w:t xml:space="preserve"> a list of skills of interest/ need. Coordinate with Karen </w:t>
            </w:r>
            <w:r w:rsidRPr="3E57B71D" w:rsidR="3E57B71D">
              <w:rPr>
                <w:rFonts w:ascii="Arial" w:hAnsi="Arial" w:cs="Arial"/>
                <w:sz w:val="20"/>
                <w:szCs w:val="20"/>
              </w:rPr>
              <w:t>Hanvey</w:t>
            </w:r>
            <w:r w:rsidRPr="3E57B71D" w:rsidR="3E57B71D">
              <w:rPr>
                <w:rFonts w:ascii="Arial" w:hAnsi="Arial" w:cs="Arial"/>
                <w:sz w:val="20"/>
                <w:szCs w:val="20"/>
              </w:rPr>
              <w:t xml:space="preserve"> to ensure a minimum of 5 – 7 seminars are available and approachable for ESL students. Ensure awareness of all seminars among ESL students.</w:t>
            </w:r>
          </w:p>
          <w:p w:rsidRPr="008D52D5" w:rsidR="006D3ECD" w:rsidP="3E57B71D" w:rsidRDefault="008D52D5" w14:paraId="62E64FF7" wp14:textId="4988516E">
            <w:pPr>
              <w:pStyle w:val="NoSpacing"/>
              <w:ind w:left="0"/>
              <w:rPr>
                <w:rFonts w:eastAsia="" w:eastAsiaTheme="minorEastAsia"/>
                <w:b w:val="1"/>
                <w:bCs w:val="1"/>
                <w:sz w:val="20"/>
                <w:szCs w:val="20"/>
              </w:rPr>
            </w:pPr>
          </w:p>
          <w:p w:rsidRPr="008D52D5" w:rsidR="006D3ECD" w:rsidP="3E57B71D" w:rsidRDefault="008D52D5" w14:paraId="155F893D" wp14:textId="542C74D9">
            <w:pPr>
              <w:pStyle w:val="NoSpacing"/>
              <w:rPr>
                <w:rFonts w:eastAsia="" w:eastAsiaTheme="minorEastAsia"/>
                <w:b w:val="1"/>
                <w:bCs w:val="1"/>
                <w:sz w:val="20"/>
                <w:szCs w:val="20"/>
              </w:rPr>
            </w:pPr>
            <w:r w:rsidRPr="3E57B71D" w:rsidR="3E57B71D">
              <w:rPr>
                <w:rFonts w:eastAsia="" w:eastAsiaTheme="minorEastAsia"/>
                <w:b w:val="1"/>
                <w:bCs w:val="1"/>
                <w:sz w:val="20"/>
                <w:szCs w:val="20"/>
              </w:rPr>
              <w:t xml:space="preserve">                1.  </w:t>
            </w:r>
            <w:r w:rsidRPr="3E57B71D" w:rsidR="3E57B71D">
              <w:rPr>
                <w:rFonts w:ascii="Calibri" w:hAnsi="Calibri" w:eastAsia="Calibri" w:cs="Calibri"/>
                <w:noProof w:val="0"/>
                <w:sz w:val="20"/>
                <w:szCs w:val="20"/>
                <w:lang w:val="en-US"/>
              </w:rPr>
              <w:t>College 101: Test Anxiety and Test-Taking Skills 101 Plano Campus Wednesday, September 07 1:00P–2:00PM Plano Campus D-210 Yajaira Diaz, Counseling Services; hosted by Linda Kapocsi</w:t>
            </w:r>
          </w:p>
          <w:p w:rsidRPr="008D52D5" w:rsidR="006D3ECD" w:rsidP="3E57B71D" w:rsidRDefault="008D52D5" w14:paraId="0394DAF7" wp14:textId="7F00659D">
            <w:pPr>
              <w:pStyle w:val="NoSpacing"/>
              <w:rPr>
                <w:rFonts w:ascii="Calibri" w:hAnsi="Calibri" w:eastAsia="Calibri" w:cs="Calibri"/>
                <w:noProof w:val="0"/>
                <w:sz w:val="20"/>
                <w:szCs w:val="20"/>
                <w:lang w:val="en-US"/>
              </w:rPr>
            </w:pPr>
            <w:r w:rsidRPr="3E57B71D" w:rsidR="3E57B71D">
              <w:rPr>
                <w:rFonts w:ascii="Calibri" w:hAnsi="Calibri" w:eastAsia="Calibri" w:cs="Calibri"/>
                <w:noProof w:val="0"/>
                <w:sz w:val="20"/>
                <w:szCs w:val="20"/>
                <w:lang w:val="en-US"/>
              </w:rPr>
              <w:t xml:space="preserve">                 </w:t>
            </w:r>
            <w:r w:rsidRPr="3E57B71D" w:rsidR="3E57B71D">
              <w:rPr>
                <w:rFonts w:ascii="Calibri" w:hAnsi="Calibri" w:eastAsia="Calibri" w:cs="Calibri"/>
                <w:b w:val="1"/>
                <w:bCs w:val="1"/>
                <w:noProof w:val="0"/>
                <w:sz w:val="20"/>
                <w:szCs w:val="20"/>
                <w:lang w:val="en-US"/>
              </w:rPr>
              <w:t>2</w:t>
            </w:r>
            <w:r w:rsidRPr="3E57B71D" w:rsidR="3E57B71D">
              <w:rPr>
                <w:rFonts w:ascii="Calibri" w:hAnsi="Calibri" w:eastAsia="Calibri" w:cs="Calibri"/>
                <w:noProof w:val="0"/>
                <w:sz w:val="20"/>
                <w:szCs w:val="20"/>
                <w:lang w:val="en-US"/>
              </w:rPr>
              <w:t xml:space="preserve">. College 101: Networking and Working 101: Career Services, Service Learning, and Student Associations Plano Campus Wednesday, September 14 1:00PM—2:00PM Plano Campus D-210 Arturo Silva, Career Center Manager; Student Association Officers; hosted by Linda </w:t>
            </w:r>
            <w:r w:rsidRPr="3E57B71D" w:rsidR="3E57B71D">
              <w:rPr>
                <w:rFonts w:ascii="Calibri" w:hAnsi="Calibri" w:eastAsia="Calibri" w:cs="Calibri"/>
                <w:noProof w:val="0"/>
                <w:sz w:val="20"/>
                <w:szCs w:val="20"/>
                <w:lang w:val="en-US"/>
              </w:rPr>
              <w:t>Kapocsi</w:t>
            </w:r>
          </w:p>
          <w:p w:rsidRPr="008D52D5" w:rsidR="006D3ECD" w:rsidP="3E57B71D" w:rsidRDefault="008D52D5" w14:paraId="6EE6680C" wp14:textId="2BE19279">
            <w:pPr>
              <w:pStyle w:val="NoSpacing"/>
              <w:rPr>
                <w:rFonts w:ascii="Calibri" w:hAnsi="Calibri" w:eastAsia="Calibri" w:cs="Calibri"/>
                <w:noProof w:val="0"/>
                <w:sz w:val="20"/>
                <w:szCs w:val="20"/>
                <w:lang w:val="en-US"/>
              </w:rPr>
            </w:pPr>
            <w:r w:rsidRPr="3E57B71D" w:rsidR="3E57B71D">
              <w:rPr>
                <w:rFonts w:ascii="Calibri" w:hAnsi="Calibri" w:eastAsia="Calibri" w:cs="Calibri"/>
                <w:noProof w:val="0"/>
                <w:sz w:val="20"/>
                <w:szCs w:val="20"/>
                <w:lang w:val="en-US"/>
              </w:rPr>
              <w:t xml:space="preserve">               </w:t>
            </w:r>
            <w:r w:rsidRPr="3E57B71D" w:rsidR="3E57B71D">
              <w:rPr>
                <w:rFonts w:ascii="Calibri" w:hAnsi="Calibri" w:eastAsia="Calibri" w:cs="Calibri"/>
                <w:b w:val="1"/>
                <w:bCs w:val="1"/>
                <w:noProof w:val="0"/>
                <w:sz w:val="20"/>
                <w:szCs w:val="20"/>
                <w:lang w:val="en-US"/>
              </w:rPr>
              <w:t xml:space="preserve">  3</w:t>
            </w:r>
            <w:r w:rsidRPr="3E57B71D" w:rsidR="3E57B71D">
              <w:rPr>
                <w:rFonts w:ascii="Calibri" w:hAnsi="Calibri" w:eastAsia="Calibri" w:cs="Calibri"/>
                <w:noProof w:val="0"/>
                <w:sz w:val="20"/>
                <w:szCs w:val="20"/>
                <w:lang w:val="en-US"/>
              </w:rPr>
              <w:t>. How to Meet People and Plan for a Successful Semester Plano Campus Thursday, September 15 1:00PM—2:15PM Plano Campus D210 Kristine Springate</w:t>
            </w:r>
          </w:p>
          <w:p w:rsidRPr="008D52D5" w:rsidR="006D3ECD" w:rsidP="3E57B71D" w:rsidRDefault="008D52D5" w14:paraId="535FE8E9" wp14:textId="42B2D1D3">
            <w:pPr>
              <w:pStyle w:val="NoSpacing"/>
              <w:rPr>
                <w:rFonts w:ascii="Calibri" w:hAnsi="Calibri" w:eastAsia="Calibri" w:cs="Calibri"/>
                <w:noProof w:val="0"/>
                <w:sz w:val="20"/>
                <w:szCs w:val="20"/>
                <w:lang w:val="en-US"/>
              </w:rPr>
            </w:pPr>
            <w:r w:rsidRPr="3E57B71D" w:rsidR="3E57B71D">
              <w:rPr>
                <w:rFonts w:ascii="Calibri" w:hAnsi="Calibri" w:eastAsia="Calibri" w:cs="Calibri"/>
                <w:noProof w:val="0"/>
                <w:sz w:val="20"/>
                <w:szCs w:val="20"/>
                <w:lang w:val="en-US"/>
              </w:rPr>
              <w:t xml:space="preserve">                 </w:t>
            </w:r>
            <w:r w:rsidRPr="3E57B71D" w:rsidR="3E57B71D">
              <w:rPr>
                <w:rFonts w:ascii="Calibri" w:hAnsi="Calibri" w:eastAsia="Calibri" w:cs="Calibri"/>
                <w:b w:val="1"/>
                <w:bCs w:val="1"/>
                <w:noProof w:val="0"/>
                <w:sz w:val="20"/>
                <w:szCs w:val="20"/>
                <w:lang w:val="en-US"/>
              </w:rPr>
              <w:t>4.</w:t>
            </w:r>
            <w:r w:rsidRPr="3E57B71D" w:rsidR="3E57B71D">
              <w:rPr>
                <w:rFonts w:ascii="Calibri" w:hAnsi="Calibri" w:eastAsia="Calibri" w:cs="Calibri"/>
                <w:noProof w:val="0"/>
                <w:sz w:val="20"/>
                <w:szCs w:val="20"/>
                <w:lang w:val="en-US"/>
              </w:rPr>
              <w:t xml:space="preserve"> Writing Form and Process Plano Campus Tuesday, September 20 12:00PM—1:00PM Plano Campus D210 Lisbeth Zuercher</w:t>
            </w:r>
          </w:p>
          <w:p w:rsidRPr="008D52D5" w:rsidR="006D3ECD" w:rsidP="3E57B71D" w:rsidRDefault="008D52D5" w14:paraId="5C55591B" wp14:textId="5F7FE3B8">
            <w:pPr>
              <w:pStyle w:val="NoSpacing"/>
              <w:rPr>
                <w:rFonts w:ascii="Calibri" w:hAnsi="Calibri" w:eastAsia="Calibri" w:cs="Calibri"/>
                <w:noProof w:val="0"/>
                <w:sz w:val="20"/>
                <w:szCs w:val="20"/>
                <w:lang w:val="en-US"/>
              </w:rPr>
            </w:pPr>
            <w:r w:rsidRPr="3E57B71D" w:rsidR="3E57B71D">
              <w:rPr>
                <w:rFonts w:ascii="Calibri" w:hAnsi="Calibri" w:eastAsia="Calibri" w:cs="Calibri"/>
                <w:noProof w:val="0"/>
                <w:sz w:val="20"/>
                <w:szCs w:val="20"/>
                <w:lang w:val="en-US"/>
              </w:rPr>
              <w:t xml:space="preserve">               </w:t>
            </w:r>
            <w:r w:rsidRPr="3E57B71D" w:rsidR="3E57B71D">
              <w:rPr>
                <w:rFonts w:ascii="Calibri" w:hAnsi="Calibri" w:eastAsia="Calibri" w:cs="Calibri"/>
                <w:b w:val="1"/>
                <w:bCs w:val="1"/>
                <w:noProof w:val="0"/>
                <w:sz w:val="20"/>
                <w:szCs w:val="20"/>
                <w:lang w:val="en-US"/>
              </w:rPr>
              <w:t xml:space="preserve">  5.</w:t>
            </w:r>
            <w:r w:rsidRPr="3E57B71D" w:rsidR="3E57B71D">
              <w:rPr>
                <w:rFonts w:ascii="Calibri" w:hAnsi="Calibri" w:eastAsia="Calibri" w:cs="Calibri"/>
                <w:noProof w:val="0"/>
                <w:sz w:val="20"/>
                <w:szCs w:val="20"/>
                <w:lang w:val="en-US"/>
              </w:rPr>
              <w:t xml:space="preserve"> College 101: Financial Aid 101: Foundation Scholarships and Financial Aid Office Plano Campus Wednesday, September 21 1:00-2:00 Pm Plano Campus D-210 Kim A. Dalfonso, Scholarship Coordinator for the Collin College Foundation; Ana Chavez, Financial Aid; hosted by Linda </w:t>
            </w:r>
            <w:r w:rsidRPr="3E57B71D" w:rsidR="3E57B71D">
              <w:rPr>
                <w:rFonts w:ascii="Calibri" w:hAnsi="Calibri" w:eastAsia="Calibri" w:cs="Calibri"/>
                <w:noProof w:val="0"/>
                <w:sz w:val="20"/>
                <w:szCs w:val="20"/>
                <w:lang w:val="en-US"/>
              </w:rPr>
              <w:t>Kapocsi</w:t>
            </w:r>
          </w:p>
          <w:p w:rsidRPr="008D52D5" w:rsidR="006D3ECD" w:rsidP="3E57B71D" w:rsidRDefault="008D52D5" w14:paraId="33816836" wp14:textId="6159A647">
            <w:pPr>
              <w:pStyle w:val="NoSpacing"/>
              <w:rPr>
                <w:rFonts w:ascii="Calibri" w:hAnsi="Calibri" w:eastAsia="Calibri" w:cs="Calibri"/>
                <w:noProof w:val="0"/>
                <w:sz w:val="20"/>
                <w:szCs w:val="20"/>
                <w:lang w:val="en-US"/>
              </w:rPr>
            </w:pPr>
            <w:r w:rsidRPr="3E57B71D" w:rsidR="3E57B71D">
              <w:rPr>
                <w:rFonts w:ascii="Calibri" w:hAnsi="Calibri" w:eastAsia="Calibri" w:cs="Calibri"/>
                <w:noProof w:val="0"/>
                <w:sz w:val="20"/>
                <w:szCs w:val="20"/>
                <w:lang w:val="en-US"/>
              </w:rPr>
              <w:t xml:space="preserve">                 </w:t>
            </w:r>
            <w:r w:rsidRPr="3E57B71D" w:rsidR="3E57B71D">
              <w:rPr>
                <w:rFonts w:ascii="Calibri" w:hAnsi="Calibri" w:eastAsia="Calibri" w:cs="Calibri"/>
                <w:b w:val="1"/>
                <w:bCs w:val="1"/>
                <w:noProof w:val="0"/>
                <w:sz w:val="20"/>
                <w:szCs w:val="20"/>
                <w:lang w:val="en-US"/>
              </w:rPr>
              <w:t>6</w:t>
            </w:r>
            <w:r w:rsidRPr="3E57B71D" w:rsidR="3E57B71D">
              <w:rPr>
                <w:rFonts w:ascii="Calibri" w:hAnsi="Calibri" w:eastAsia="Calibri" w:cs="Calibri"/>
                <w:noProof w:val="0"/>
                <w:sz w:val="20"/>
                <w:szCs w:val="20"/>
                <w:lang w:val="en-US"/>
              </w:rPr>
              <w:t>. That Pesky Punctuation! Plano Campus Thursday, September 22 2:00PM—3:00PM Plano Campus D210 Charlene Houston</w:t>
            </w:r>
          </w:p>
          <w:p w:rsidRPr="008D52D5" w:rsidR="006D3ECD" w:rsidP="3E57B71D" w:rsidRDefault="008D52D5" w14:paraId="2D48E38F" wp14:textId="50FD2963">
            <w:pPr>
              <w:pStyle w:val="NoSpacing"/>
              <w:rPr>
                <w:rFonts w:eastAsia="" w:eastAsiaTheme="minorEastAsia"/>
                <w:b w:val="1"/>
                <w:bCs w:val="1"/>
                <w:sz w:val="20"/>
                <w:szCs w:val="20"/>
              </w:rPr>
            </w:pPr>
            <w:r w:rsidRPr="3E57B71D" w:rsidR="3E57B71D">
              <w:rPr>
                <w:rFonts w:eastAsia="" w:eastAsiaTheme="minorEastAsia"/>
                <w:b w:val="1"/>
                <w:bCs w:val="1"/>
                <w:sz w:val="20"/>
                <w:szCs w:val="20"/>
              </w:rPr>
              <w:t xml:space="preserve">                 7.</w:t>
            </w:r>
            <w:r w:rsidRPr="3E57B71D" w:rsidR="3E57B71D">
              <w:rPr>
                <w:rFonts w:ascii="Calibri" w:hAnsi="Calibri" w:eastAsia="Calibri" w:cs="Calibri"/>
                <w:noProof w:val="0"/>
                <w:sz w:val="20"/>
                <w:szCs w:val="20"/>
                <w:lang w:val="en-US"/>
              </w:rPr>
              <w:t xml:space="preserve"> College 101: Planning for Next Semester 101: Academic Advising, Financial Aid and Work Study, and Honors 101 Plano Campus Wednesday, October 05 1:00PM—2:00PM Plano Campus D-210 Ana Chavez, Financial Aid; Academic Advising; Dr. Michael Latham--Honors Institute; hosted by Linda </w:t>
            </w:r>
            <w:r w:rsidRPr="3E57B71D" w:rsidR="3E57B71D">
              <w:rPr>
                <w:rFonts w:ascii="Calibri" w:hAnsi="Calibri" w:eastAsia="Calibri" w:cs="Calibri"/>
                <w:noProof w:val="0"/>
                <w:sz w:val="20"/>
                <w:szCs w:val="20"/>
                <w:lang w:val="en-US"/>
              </w:rPr>
              <w:t>Kapocsi</w:t>
            </w:r>
          </w:p>
          <w:p w:rsidRPr="008D52D5" w:rsidR="006D3ECD" w:rsidP="3E57B71D" w:rsidRDefault="008D52D5" w14:paraId="51A462C1" wp14:textId="2AD7F09C">
            <w:pPr>
              <w:pStyle w:val="NoSpacing"/>
              <w:rPr>
                <w:rFonts w:eastAsia="" w:eastAsiaTheme="minorEastAsia"/>
                <w:b w:val="1"/>
                <w:bCs w:val="1"/>
                <w:sz w:val="20"/>
                <w:szCs w:val="20"/>
              </w:rPr>
            </w:pPr>
            <w:r w:rsidRPr="3E57B71D" w:rsidR="3E57B71D">
              <w:rPr>
                <w:rFonts w:eastAsia="" w:eastAsiaTheme="minorEastAsia"/>
                <w:b w:val="1"/>
                <w:bCs w:val="1"/>
                <w:sz w:val="20"/>
                <w:szCs w:val="20"/>
              </w:rPr>
              <w:t xml:space="preserve">                 8. </w:t>
            </w:r>
            <w:r w:rsidRPr="3E57B71D" w:rsidR="3E57B71D">
              <w:rPr>
                <w:rFonts w:ascii="Calibri" w:hAnsi="Calibri" w:eastAsia="Calibri" w:cs="Calibri"/>
                <w:noProof w:val="0"/>
                <w:sz w:val="20"/>
                <w:szCs w:val="20"/>
                <w:lang w:val="en-US"/>
              </w:rPr>
              <w:t>American Pronunciation Plano Campus Thursday, October 06 1:00PM—2:00PM Plano Campus D210 Mark Fischer</w:t>
            </w:r>
          </w:p>
          <w:p w:rsidRPr="008D52D5" w:rsidR="006D3ECD" w:rsidP="3E57B71D" w:rsidRDefault="008D52D5" w14:paraId="1ADDAF36" wp14:textId="018B6EC3">
            <w:pPr>
              <w:pStyle w:val="NoSpacing"/>
              <w:rPr>
                <w:rFonts w:eastAsia="" w:eastAsiaTheme="minorEastAsia"/>
                <w:b w:val="1"/>
                <w:bCs w:val="1"/>
                <w:sz w:val="20"/>
                <w:szCs w:val="20"/>
              </w:rPr>
            </w:pPr>
            <w:r w:rsidRPr="3E57B71D" w:rsidR="3E57B71D">
              <w:rPr>
                <w:rFonts w:eastAsia="" w:eastAsiaTheme="minorEastAsia"/>
                <w:b w:val="1"/>
                <w:bCs w:val="1"/>
                <w:sz w:val="20"/>
                <w:szCs w:val="20"/>
              </w:rPr>
              <w:t xml:space="preserve">                 9. </w:t>
            </w:r>
            <w:r w:rsidRPr="3E57B71D" w:rsidR="3E57B71D">
              <w:rPr>
                <w:rFonts w:ascii="Calibri" w:hAnsi="Calibri" w:eastAsia="Calibri" w:cs="Calibri"/>
                <w:noProof w:val="0"/>
                <w:sz w:val="20"/>
                <w:szCs w:val="20"/>
                <w:lang w:val="en-US"/>
              </w:rPr>
              <w:t>Building Personal Effectiveness and Using Collin Resources Plano Campus Thursday, October 13 1:00PM—2:15PM Plano Campus D210 Kristine Springate</w:t>
            </w:r>
          </w:p>
          <w:p w:rsidRPr="008D52D5" w:rsidR="006D3ECD" w:rsidP="3E57B71D" w:rsidRDefault="008D52D5" w14:paraId="764A54ED" wp14:textId="42495320">
            <w:pPr>
              <w:pStyle w:val="NoSpacing"/>
              <w:rPr>
                <w:rFonts w:eastAsia="" w:eastAsiaTheme="minorEastAsia"/>
                <w:b w:val="1"/>
                <w:bCs w:val="1"/>
                <w:sz w:val="20"/>
                <w:szCs w:val="20"/>
              </w:rPr>
            </w:pPr>
            <w:r w:rsidRPr="5B6D4198" w:rsidR="3E57B71D">
              <w:rPr>
                <w:rFonts w:eastAsia="" w:eastAsiaTheme="minorEastAsia"/>
                <w:b w:val="1"/>
                <w:bCs w:val="1"/>
                <w:sz w:val="20"/>
                <w:szCs w:val="20"/>
              </w:rPr>
              <w:t xml:space="preserve">                 10.  </w:t>
            </w:r>
            <w:r w:rsidRPr="5B6D4198" w:rsidR="3E57B71D">
              <w:rPr>
                <w:rFonts w:ascii="Calibri" w:hAnsi="Calibri" w:eastAsia="Calibri" w:cs="Calibri"/>
                <w:noProof w:val="0"/>
                <w:sz w:val="20"/>
                <w:szCs w:val="20"/>
                <w:lang w:val="en-US"/>
              </w:rPr>
              <w:t>American Holidays and Traditions Plano Campus Thursday, October 20th 2:00PM—3:00PM Plano Campus D210 Charlene Houston</w:t>
            </w:r>
            <w:r w:rsidRPr="5B6D4198" w:rsidR="3E57B71D">
              <w:rPr>
                <w:rFonts w:eastAsia="" w:eastAsiaTheme="minorEastAsia"/>
                <w:b w:val="1"/>
                <w:bCs w:val="1"/>
                <w:sz w:val="20"/>
                <w:szCs w:val="20"/>
              </w:rPr>
              <w:t xml:space="preserve">  </w:t>
            </w:r>
          </w:p>
          <w:p w:rsidRPr="008D52D5" w:rsidR="006D3ECD" w:rsidP="3E57B71D" w:rsidRDefault="008D52D5" w14:paraId="0D0E1AF6" wp14:textId="7E153825">
            <w:pPr>
              <w:pStyle w:val="NoSpacing"/>
              <w:rPr>
                <w:rFonts w:eastAsia="" w:eastAsiaTheme="minorEastAsia"/>
                <w:b w:val="1"/>
                <w:bCs w:val="1"/>
                <w:sz w:val="20"/>
                <w:szCs w:val="20"/>
              </w:rPr>
            </w:pPr>
          </w:p>
        </w:tc>
      </w:tr>
      <w:tr xmlns:wp14="http://schemas.microsoft.com/office/word/2010/wordml" w:rsidRPr="00210107" w:rsidR="006D3ECD" w:rsidTr="5B6D4198" w14:paraId="276BB41A"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D3ECD" w:rsidP="005D70EA" w:rsidRDefault="006D3ECD" w14:paraId="35132502" wp14:textId="77777777">
            <w:pPr>
              <w:pStyle w:val="NoSpacing"/>
              <w:numPr>
                <w:ilvl w:val="0"/>
                <w:numId w:val="11"/>
              </w:numPr>
              <w:rPr>
                <w:rFonts w:ascii="Arial" w:hAnsi="Arial" w:cs="Arial"/>
                <w:b/>
                <w:sz w:val="20"/>
                <w:szCs w:val="20"/>
              </w:rPr>
            </w:pPr>
            <w:r w:rsidRPr="5B6D4198" w:rsidR="3E57B71D">
              <w:rPr>
                <w:rFonts w:ascii="Arial" w:hAnsi="Arial" w:cs="Arial"/>
                <w:b w:val="1"/>
                <w:bCs w:val="1"/>
                <w:sz w:val="20"/>
                <w:szCs w:val="20"/>
              </w:rPr>
              <w:t>Results Summary (Outcome #</w:t>
            </w:r>
            <w:r w:rsidRPr="5B6D4198" w:rsidR="3E57B71D">
              <w:rPr>
                <w:rFonts w:ascii="Arial" w:hAnsi="Arial" w:cs="Arial"/>
                <w:b w:val="1"/>
                <w:bCs w:val="1"/>
                <w:sz w:val="20"/>
                <w:szCs w:val="20"/>
              </w:rPr>
              <w:t>6</w:t>
            </w:r>
            <w:r w:rsidRPr="5B6D4198" w:rsidR="3E57B71D">
              <w:rPr>
                <w:rFonts w:ascii="Arial" w:hAnsi="Arial" w:cs="Arial"/>
                <w:b w:val="1"/>
                <w:bCs w:val="1"/>
                <w:sz w:val="20"/>
                <w:szCs w:val="20"/>
              </w:rPr>
              <w:t>)</w:t>
            </w:r>
          </w:p>
          <w:p w:rsidRPr="00210107" w:rsidR="006D3ECD" w:rsidP="5B6D4198" w:rsidRDefault="006D3ECD" w14:paraId="318C1960" wp14:textId="37E85F0E">
            <w:pPr>
              <w:pStyle w:val="NoSpacing"/>
              <w:rPr>
                <w:rFonts w:ascii="Arial" w:hAnsi="Arial" w:cs="Arial"/>
                <w:sz w:val="20"/>
                <w:szCs w:val="20"/>
              </w:rPr>
            </w:pPr>
          </w:p>
          <w:p w:rsidRPr="00210107" w:rsidR="006D3ECD" w:rsidP="5B6D4198" w:rsidRDefault="006D3ECD" w14:paraId="48F07E09" wp14:textId="167B7B9E">
            <w:pPr>
              <w:pStyle w:val="NoSpacing"/>
              <w:rPr>
                <w:rFonts w:ascii="Arial" w:hAnsi="Arial" w:cs="Arial"/>
                <w:sz w:val="20"/>
                <w:szCs w:val="20"/>
              </w:rPr>
            </w:pPr>
            <w:r w:rsidRPr="5B6D4198" w:rsidR="22FC5D95">
              <w:rPr>
                <w:rFonts w:ascii="Arial" w:hAnsi="Arial" w:cs="Arial"/>
                <w:sz w:val="20"/>
                <w:szCs w:val="20"/>
              </w:rPr>
              <w:t>There were more than 10 study skills seminar sessions that ESL students were recommended to attend throughout the semester. The seminars were repeated in the Spring semester and the E</w:t>
            </w:r>
            <w:r w:rsidRPr="5B6D4198" w:rsidR="17379511">
              <w:rPr>
                <w:rFonts w:ascii="Arial" w:hAnsi="Arial" w:cs="Arial"/>
                <w:sz w:val="20"/>
                <w:szCs w:val="20"/>
              </w:rPr>
              <w:t xml:space="preserve">SL professors encouraged them to attend the seminars. Some of the professors attended with their students in the beginning to ensure that the students understood the concepts. The professors discussed </w:t>
            </w:r>
            <w:r w:rsidRPr="5B6D4198" w:rsidR="768A07A9">
              <w:rPr>
                <w:rFonts w:ascii="Arial" w:hAnsi="Arial" w:cs="Arial"/>
                <w:sz w:val="20"/>
                <w:szCs w:val="20"/>
              </w:rPr>
              <w:t xml:space="preserve">which ones were best to attend and </w:t>
            </w:r>
            <w:r w:rsidRPr="5B6D4198" w:rsidR="33485DC0">
              <w:rPr>
                <w:rFonts w:ascii="Arial" w:hAnsi="Arial" w:cs="Arial"/>
                <w:sz w:val="20"/>
                <w:szCs w:val="20"/>
              </w:rPr>
              <w:t>geared toward the ESL population. The ESL professors (past and current) taught many of the sessions that ran in the Fall and Spring semesters.</w:t>
            </w:r>
          </w:p>
          <w:p w:rsidRPr="00210107" w:rsidR="006D3ECD" w:rsidP="5B6D4198" w:rsidRDefault="006D3ECD" w14:paraId="3CE3492D" wp14:textId="73839AB0">
            <w:pPr>
              <w:pStyle w:val="NoSpacing"/>
              <w:rPr>
                <w:rFonts w:ascii="Arial" w:hAnsi="Arial" w:cs="Arial"/>
                <w:sz w:val="20"/>
                <w:szCs w:val="20"/>
              </w:rPr>
            </w:pPr>
          </w:p>
          <w:p w:rsidRPr="00210107" w:rsidR="006D3ECD" w:rsidP="00D442BB" w:rsidRDefault="006D3ECD" w14:paraId="6D072C0D" wp14:textId="7840A3D1">
            <w:pPr>
              <w:pStyle w:val="NoSpacing"/>
              <w:rPr>
                <w:rFonts w:ascii="Arial" w:hAnsi="Arial" w:cs="Arial"/>
                <w:sz w:val="20"/>
                <w:szCs w:val="20"/>
              </w:rPr>
            </w:pPr>
            <w:r w:rsidRPr="5B6D4198" w:rsidR="33485DC0">
              <w:rPr>
                <w:rFonts w:ascii="Arial" w:hAnsi="Arial" w:cs="Arial"/>
                <w:sz w:val="20"/>
                <w:szCs w:val="20"/>
              </w:rPr>
              <w:t>Two TSI focused sessions were offered in support of TSI preparation each semester.</w:t>
            </w:r>
          </w:p>
        </w:tc>
      </w:tr>
      <w:tr xmlns:wp14="http://schemas.microsoft.com/office/word/2010/wordml" w:rsidRPr="00210107" w:rsidR="006D3ECD" w:rsidTr="5B6D4198" w14:paraId="473B56FF"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D3ECD" w:rsidP="005D70EA" w:rsidRDefault="006D3ECD" w14:paraId="685A22D9" wp14:textId="77777777">
            <w:pPr>
              <w:pStyle w:val="NoSpacing"/>
              <w:numPr>
                <w:ilvl w:val="0"/>
                <w:numId w:val="11"/>
              </w:numPr>
              <w:rPr>
                <w:rFonts w:ascii="Arial" w:hAnsi="Arial" w:cs="Arial"/>
                <w:b/>
                <w:sz w:val="20"/>
                <w:szCs w:val="20"/>
              </w:rPr>
            </w:pPr>
            <w:r w:rsidRPr="5B6D4198" w:rsidR="3E57B71D">
              <w:rPr>
                <w:rFonts w:ascii="Arial" w:hAnsi="Arial" w:cs="Arial"/>
                <w:b w:val="1"/>
                <w:bCs w:val="1"/>
                <w:sz w:val="20"/>
                <w:szCs w:val="20"/>
              </w:rPr>
              <w:t>Findings (Outcome #</w:t>
            </w:r>
            <w:r w:rsidRPr="5B6D4198" w:rsidR="3E57B71D">
              <w:rPr>
                <w:rFonts w:ascii="Arial" w:hAnsi="Arial" w:cs="Arial"/>
                <w:b w:val="1"/>
                <w:bCs w:val="1"/>
                <w:sz w:val="20"/>
                <w:szCs w:val="20"/>
              </w:rPr>
              <w:t>6</w:t>
            </w:r>
            <w:r w:rsidRPr="5B6D4198" w:rsidR="3E57B71D">
              <w:rPr>
                <w:rFonts w:ascii="Arial" w:hAnsi="Arial" w:cs="Arial"/>
                <w:b w:val="1"/>
                <w:bCs w:val="1"/>
                <w:sz w:val="20"/>
                <w:szCs w:val="20"/>
              </w:rPr>
              <w:t>)</w:t>
            </w:r>
          </w:p>
          <w:p w:rsidRPr="00210107" w:rsidR="006D3ECD" w:rsidP="5B6D4198" w:rsidRDefault="006D3ECD" w14:paraId="7954D4EC" wp14:textId="6D61EFBD">
            <w:pPr>
              <w:pStyle w:val="NoSpacing"/>
              <w:rPr>
                <w:rFonts w:ascii="Arial" w:hAnsi="Arial" w:cs="Arial"/>
                <w:sz w:val="20"/>
                <w:szCs w:val="20"/>
              </w:rPr>
            </w:pPr>
          </w:p>
          <w:p w:rsidRPr="00210107" w:rsidR="006D3ECD" w:rsidP="5B6D4198" w:rsidRDefault="006D3ECD" w14:paraId="39F138E0" wp14:textId="692F2F31">
            <w:pPr>
              <w:pStyle w:val="NoSpacing"/>
              <w:rPr>
                <w:rFonts w:ascii="Arial" w:hAnsi="Arial" w:cs="Arial"/>
                <w:sz w:val="20"/>
                <w:szCs w:val="20"/>
              </w:rPr>
            </w:pPr>
            <w:r w:rsidRPr="5B6D4198" w:rsidR="71ED42F1">
              <w:rPr>
                <w:rFonts w:ascii="Arial" w:hAnsi="Arial" w:cs="Arial"/>
                <w:sz w:val="20"/>
                <w:szCs w:val="20"/>
              </w:rPr>
              <w:t xml:space="preserve">The Test Taking course is an area of concern. The course should contain more prep for TSI or TOEFL exams. We need additional input from the professors about the success rate (pass/ fail) of the TSI. We need to re-evaluate and rename the course to appeal to the ESL students. </w:t>
            </w:r>
          </w:p>
          <w:p w:rsidRPr="00210107" w:rsidR="006D3ECD" w:rsidP="5B6D4198" w:rsidRDefault="006D3ECD" w14:paraId="4FEB06F0" wp14:textId="0CBFB688">
            <w:pPr>
              <w:pStyle w:val="NoSpacing"/>
              <w:rPr>
                <w:rFonts w:ascii="Arial" w:hAnsi="Arial" w:cs="Arial"/>
                <w:sz w:val="20"/>
                <w:szCs w:val="20"/>
              </w:rPr>
            </w:pPr>
            <w:r w:rsidRPr="5B6D4198" w:rsidR="71ED42F1">
              <w:rPr>
                <w:rFonts w:ascii="Arial" w:hAnsi="Arial" w:cs="Arial"/>
                <w:sz w:val="20"/>
                <w:szCs w:val="20"/>
              </w:rPr>
              <w:t>The College 101 seminars were great hands-on, question and answers study skills seminars.</w:t>
            </w:r>
          </w:p>
          <w:p w:rsidRPr="00210107" w:rsidR="006D3ECD" w:rsidP="00D442BB" w:rsidRDefault="006D3ECD" w14:paraId="48A21919" wp14:textId="1924827E">
            <w:pPr>
              <w:pStyle w:val="NoSpacing"/>
              <w:rPr>
                <w:rFonts w:ascii="Arial" w:hAnsi="Arial" w:cs="Arial"/>
                <w:sz w:val="20"/>
                <w:szCs w:val="20"/>
              </w:rPr>
            </w:pPr>
          </w:p>
        </w:tc>
      </w:tr>
      <w:tr w:rsidR="5B6D4198" w:rsidTr="5B6D4198" w14:paraId="107237A6">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23BC5F1C" w:rsidP="5B6D4198" w:rsidRDefault="23BC5F1C" w14:paraId="4C7A25A8" w14:textId="1F710050">
            <w:pPr>
              <w:pStyle w:val="ListParagraph"/>
              <w:numPr>
                <w:ilvl w:val="0"/>
                <w:numId w:val="11"/>
              </w:numPr>
              <w:tabs>
                <w:tab w:val="left" w:leader="none" w:pos="690"/>
                <w:tab w:val="left" w:leader="none" w:pos="4575"/>
              </w:tabs>
              <w:rPr>
                <w:b w:val="1"/>
                <w:bCs w:val="1"/>
              </w:rPr>
            </w:pPr>
            <w:r w:rsidRPr="5B6D4198" w:rsidR="23BC5F1C">
              <w:rPr>
                <w:b w:val="1"/>
                <w:bCs w:val="1"/>
              </w:rPr>
              <w:t>Implementation of Findings (Outcome #6)</w:t>
            </w:r>
          </w:p>
          <w:p w:rsidR="1B1B8878" w:rsidP="5B6D4198" w:rsidRDefault="1B1B8878" w14:paraId="69042113" w14:textId="64B21FAC">
            <w:pPr>
              <w:pStyle w:val="NoSpacing"/>
              <w:rPr>
                <w:rFonts w:ascii="Arial" w:hAnsi="Arial" w:cs="Arial"/>
                <w:sz w:val="20"/>
                <w:szCs w:val="20"/>
              </w:rPr>
            </w:pPr>
            <w:r w:rsidRPr="5B6D4198" w:rsidR="1B1B8878">
              <w:rPr>
                <w:rFonts w:ascii="Arial" w:hAnsi="Arial" w:cs="Arial"/>
                <w:sz w:val="20"/>
                <w:szCs w:val="20"/>
              </w:rPr>
              <w:t>Based on the study skills that were offered, the students need more interactive study skills seminars. They need to be more involved in the skill that they are learning (not lecture).</w:t>
            </w:r>
          </w:p>
          <w:p w:rsidR="1B1B8878" w:rsidP="5B6D4198" w:rsidRDefault="1B1B8878" w14:paraId="17AECC18" w14:textId="025456F0">
            <w:pPr>
              <w:pStyle w:val="NoSpacing"/>
              <w:rPr>
                <w:rFonts w:ascii="Arial" w:hAnsi="Arial" w:cs="Arial"/>
                <w:sz w:val="20"/>
                <w:szCs w:val="20"/>
              </w:rPr>
            </w:pPr>
            <w:r w:rsidRPr="5B6D4198" w:rsidR="1B1B8878">
              <w:rPr>
                <w:rFonts w:ascii="Arial" w:hAnsi="Arial" w:cs="Arial"/>
                <w:sz w:val="20"/>
                <w:szCs w:val="20"/>
              </w:rPr>
              <w:t xml:space="preserve">We will discuss with faculty members what their students want from the study skills seminars. </w:t>
            </w:r>
          </w:p>
          <w:p w:rsidR="1B1B8878" w:rsidP="5B6D4198" w:rsidRDefault="1B1B8878" w14:paraId="534D9486" w14:textId="093654B8">
            <w:pPr>
              <w:pStyle w:val="NoSpacing"/>
              <w:rPr>
                <w:rFonts w:ascii="Arial" w:hAnsi="Arial" w:cs="Arial"/>
                <w:sz w:val="20"/>
                <w:szCs w:val="20"/>
              </w:rPr>
            </w:pPr>
            <w:r w:rsidRPr="5B6D4198" w:rsidR="1B1B8878">
              <w:rPr>
                <w:rFonts w:ascii="Arial" w:hAnsi="Arial" w:cs="Arial"/>
                <w:sz w:val="20"/>
                <w:szCs w:val="20"/>
              </w:rPr>
              <w:t>ESL will continue to speak with Rebecka Scott on attendance numbers for the seminars. ESL students will come and participate more if the seminar is given by ESL. The students come when the professor is going to attend the seminar.</w:t>
            </w:r>
          </w:p>
          <w:p w:rsidR="5B6D4198" w:rsidP="5B6D4198" w:rsidRDefault="5B6D4198" w14:paraId="1FEEA7DB" w14:textId="612F6BFF">
            <w:pPr>
              <w:pStyle w:val="NoSpacing"/>
              <w:ind w:left="0"/>
              <w:rPr>
                <w:rFonts w:ascii="Arial" w:hAnsi="Arial" w:cs="Arial"/>
                <w:b w:val="0"/>
                <w:bCs w:val="0"/>
                <w:sz w:val="20"/>
                <w:szCs w:val="20"/>
              </w:rPr>
            </w:pPr>
          </w:p>
        </w:tc>
      </w:tr>
    </w:tbl>
    <w:p w:rsidR="5B6D4198" w:rsidP="5B6D4198" w:rsidRDefault="5B6D4198" w14:paraId="208AFD12" w14:textId="7BA9681E">
      <w:pPr>
        <w:pStyle w:val="Normal"/>
        <w:tabs>
          <w:tab w:val="left" w:leader="none" w:pos="690"/>
          <w:tab w:val="left" w:leader="none" w:pos="4575"/>
        </w:tabs>
        <w:ind w:left="0"/>
        <w:rPr>
          <w:b w:val="1"/>
          <w:bCs w:val="1"/>
        </w:rPr>
      </w:pPr>
    </w:p>
    <w:tbl>
      <w:tblPr>
        <w:tblStyle w:val="TableGrid"/>
        <w:tblW w:w="13518" w:type="dxa"/>
        <w:tblInd w:w="-23" w:type="dxa"/>
        <w:tblLayout w:type="fixed"/>
        <w:tblLook w:val="04A0" w:firstRow="1" w:lastRow="0" w:firstColumn="1" w:lastColumn="0" w:noHBand="0" w:noVBand="1"/>
      </w:tblPr>
      <w:tblGrid>
        <w:gridCol w:w="7020"/>
        <w:gridCol w:w="6498"/>
      </w:tblGrid>
      <w:tr xmlns:wp14="http://schemas.microsoft.com/office/word/2010/wordml" w:rsidRPr="00210107" w:rsidR="006D3ECD" w:rsidTr="4072B2EA" w14:paraId="1D8B4FAD" wp14:textId="77777777">
        <w:trPr>
          <w:trHeight w:val="537"/>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D3ECD" w:rsidP="005D70EA" w:rsidRDefault="006D3ECD" w14:paraId="18C69697" wp14:textId="77777777">
            <w:pPr>
              <w:pStyle w:val="NoSpacing"/>
              <w:numPr>
                <w:ilvl w:val="0"/>
                <w:numId w:val="12"/>
              </w:numPr>
              <w:rPr>
                <w:rFonts w:ascii="Arial" w:hAnsi="Arial" w:cs="Arial"/>
                <w:b/>
                <w:sz w:val="20"/>
                <w:szCs w:val="20"/>
              </w:rPr>
            </w:pPr>
            <w:bookmarkStart w:name="_Hlk80352938" w:id="3"/>
            <w:r w:rsidRPr="00210107">
              <w:rPr>
                <w:rFonts w:ascii="Arial" w:hAnsi="Arial" w:cs="Arial"/>
                <w:b/>
                <w:sz w:val="20"/>
                <w:szCs w:val="20"/>
              </w:rPr>
              <w:t>Outcome #</w:t>
            </w:r>
            <w:r>
              <w:rPr>
                <w:rFonts w:ascii="Arial" w:hAnsi="Arial" w:cs="Arial"/>
                <w:b/>
                <w:sz w:val="20"/>
                <w:szCs w:val="20"/>
              </w:rPr>
              <w:t>7</w:t>
            </w:r>
          </w:p>
          <w:p w:rsidRPr="00210107" w:rsidR="006D3ECD" w:rsidP="00D442BB" w:rsidRDefault="006F707A" w14:paraId="3084E9EE" wp14:textId="01C884CA">
            <w:pPr>
              <w:pStyle w:val="NoSpacing"/>
              <w:rPr>
                <w:rFonts w:ascii="Arial" w:hAnsi="Arial" w:cs="Arial"/>
                <w:sz w:val="20"/>
                <w:szCs w:val="20"/>
              </w:rPr>
            </w:pPr>
            <w:r w:rsidRPr="0760C95A" w:rsidR="46133896">
              <w:rPr>
                <w:rFonts w:ascii="Arial" w:hAnsi="Arial" w:eastAsia="Franklin Gothic Book" w:cs="Arial"/>
                <w:sz w:val="20"/>
                <w:szCs w:val="20"/>
              </w:rPr>
              <w:t xml:space="preserve">Students enrolled in INRW0405 will increase </w:t>
            </w:r>
            <w:r w:rsidRPr="0760C95A" w:rsidR="25CC167F">
              <w:rPr>
                <w:rFonts w:ascii="Arial" w:hAnsi="Arial" w:eastAsia="Franklin Gothic Book" w:cs="Arial"/>
                <w:sz w:val="20"/>
                <w:szCs w:val="20"/>
              </w:rPr>
              <w:t>Lexile</w:t>
            </w:r>
            <w:r w:rsidRPr="0760C95A" w:rsidR="46133896">
              <w:rPr>
                <w:rFonts w:ascii="Arial" w:hAnsi="Arial" w:eastAsia="Franklin Gothic Book" w:cs="Arial"/>
                <w:sz w:val="20"/>
                <w:szCs w:val="20"/>
              </w:rPr>
              <w:t xml:space="preserve"> level while enrolled in course</w:t>
            </w:r>
          </w:p>
        </w:tc>
      </w:tr>
      <w:tr xmlns:wp14="http://schemas.microsoft.com/office/word/2010/wordml" w:rsidRPr="00210107" w:rsidR="006D3ECD" w:rsidTr="4072B2EA" w14:paraId="59984A83" wp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D3ECD" w:rsidP="005D70EA" w:rsidRDefault="006D3ECD" w14:paraId="5A8C72E9" wp14:textId="77777777">
            <w:pPr>
              <w:pStyle w:val="NoSpacing"/>
              <w:numPr>
                <w:ilvl w:val="0"/>
                <w:numId w:val="12"/>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7</w:t>
            </w:r>
            <w:r w:rsidRPr="00210107">
              <w:rPr>
                <w:rFonts w:ascii="Arial" w:hAnsi="Arial" w:cs="Arial"/>
                <w:b/>
                <w:sz w:val="20"/>
                <w:szCs w:val="20"/>
              </w:rPr>
              <w:t>)</w:t>
            </w:r>
          </w:p>
          <w:p w:rsidRPr="00210107" w:rsidR="006D3ECD" w:rsidP="0760C95A" w:rsidRDefault="006F707A" w14:paraId="243F59E8" wp14:textId="3A573120">
            <w:pPr>
              <w:spacing w:after="0" w:line="240" w:lineRule="auto"/>
              <w:ind w:right="-20"/>
              <w:jc w:val="both"/>
              <w:rPr>
                <w:rFonts w:ascii="Arial" w:hAnsi="Arial" w:eastAsia="Franklin Gothic Book" w:cs="Arial"/>
                <w:sz w:val="20"/>
                <w:szCs w:val="20"/>
              </w:rPr>
            </w:pPr>
            <w:r w:rsidRPr="0760C95A" w:rsidR="46133896">
              <w:rPr>
                <w:rFonts w:ascii="Arial" w:hAnsi="Arial" w:eastAsia="Franklin Gothic Book" w:cs="Arial"/>
                <w:sz w:val="20"/>
                <w:szCs w:val="20"/>
              </w:rPr>
              <w:t xml:space="preserve">Score on </w:t>
            </w:r>
            <w:r w:rsidRPr="0760C95A" w:rsidR="604420CB">
              <w:rPr>
                <w:rFonts w:ascii="Arial" w:hAnsi="Arial" w:eastAsia="Franklin Gothic Book" w:cs="Arial"/>
                <w:sz w:val="20"/>
                <w:szCs w:val="20"/>
              </w:rPr>
              <w:t>Pea</w:t>
            </w:r>
            <w:r w:rsidRPr="0760C95A" w:rsidR="46133896">
              <w:rPr>
                <w:rFonts w:ascii="Arial" w:hAnsi="Arial" w:eastAsia="Franklin Gothic Book" w:cs="Arial"/>
                <w:sz w:val="20"/>
                <w:szCs w:val="20"/>
              </w:rPr>
              <w:t>rson</w:t>
            </w:r>
            <w:r w:rsidRPr="0760C95A" w:rsidR="46133896">
              <w:rPr>
                <w:rFonts w:ascii="Arial" w:hAnsi="Arial" w:eastAsia="Franklin Gothic Book" w:cs="Arial"/>
                <w:sz w:val="20"/>
                <w:szCs w:val="20"/>
              </w:rPr>
              <w:t xml:space="preserve"> </w:t>
            </w:r>
            <w:r w:rsidRPr="0760C95A" w:rsidR="33C148FB">
              <w:rPr>
                <w:rFonts w:ascii="Arial" w:hAnsi="Arial" w:eastAsia="Franklin Gothic Book" w:cs="Arial"/>
                <w:sz w:val="20"/>
                <w:szCs w:val="20"/>
              </w:rPr>
              <w:t xml:space="preserve">My Skills </w:t>
            </w:r>
            <w:r w:rsidRPr="0760C95A" w:rsidR="46133896">
              <w:rPr>
                <w:rFonts w:ascii="Arial" w:hAnsi="Arial" w:eastAsia="Franklin Gothic Book" w:cs="Arial"/>
                <w:sz w:val="20"/>
                <w:szCs w:val="20"/>
              </w:rPr>
              <w:t>Lab Lexile Assessment; pre-test and post-test</w:t>
            </w: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D3ECD" w:rsidP="005D70EA" w:rsidRDefault="006D3ECD" w14:paraId="19354E4D" wp14:textId="77777777">
            <w:pPr>
              <w:pStyle w:val="NoSpacing"/>
              <w:numPr>
                <w:ilvl w:val="0"/>
                <w:numId w:val="12"/>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7</w:t>
            </w:r>
            <w:r w:rsidRPr="00210107">
              <w:rPr>
                <w:rFonts w:ascii="Arial" w:hAnsi="Arial" w:cs="Arial"/>
                <w:b/>
                <w:sz w:val="20"/>
                <w:szCs w:val="20"/>
              </w:rPr>
              <w:t>)</w:t>
            </w:r>
          </w:p>
          <w:p w:rsidR="006F707A" w:rsidP="006F707A" w:rsidRDefault="006F707A" w14:paraId="14EC4689" wp14:textId="77777777">
            <w:pPr>
              <w:pStyle w:val="NoSpacing"/>
              <w:rPr>
                <w:rFonts w:ascii="Arial" w:hAnsi="Arial" w:cs="Arial"/>
                <w:sz w:val="20"/>
                <w:szCs w:val="20"/>
              </w:rPr>
            </w:pPr>
            <w:r>
              <w:rPr>
                <w:rFonts w:ascii="Arial" w:hAnsi="Arial" w:cs="Arial"/>
                <w:sz w:val="20"/>
                <w:szCs w:val="20"/>
              </w:rPr>
              <w:t xml:space="preserve">We will observe an average rate of improvement of at least 100 pts for each INRW0405 section offered.  Count # of sections out of total sections that reached this goal. </w:t>
            </w:r>
          </w:p>
          <w:p w:rsidRPr="00210107" w:rsidR="006D3ECD" w:rsidP="00D442BB" w:rsidRDefault="006D3ECD" w14:paraId="238601FE" wp14:textId="77777777">
            <w:pPr>
              <w:pStyle w:val="NoSpacing"/>
              <w:rPr>
                <w:rFonts w:ascii="Arial" w:hAnsi="Arial" w:cs="Arial"/>
                <w:sz w:val="20"/>
                <w:szCs w:val="20"/>
              </w:rPr>
            </w:pPr>
          </w:p>
        </w:tc>
      </w:tr>
      <w:tr xmlns:wp14="http://schemas.microsoft.com/office/word/2010/wordml" w:rsidRPr="00210107" w:rsidR="006D3ECD" w:rsidTr="4072B2EA" w14:paraId="124F6062" wp14:textId="77777777">
        <w:trPr>
          <w:trHeight w:val="675"/>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6D3ECD" w:rsidP="005D70EA" w:rsidRDefault="006D3ECD" w14:paraId="7CC4DD2B" wp14:textId="77777777">
            <w:pPr>
              <w:pStyle w:val="NoSpacing"/>
              <w:numPr>
                <w:ilvl w:val="0"/>
                <w:numId w:val="12"/>
              </w:numPr>
              <w:rPr>
                <w:rFonts w:ascii="Arial" w:hAnsi="Arial" w:cs="Arial"/>
                <w:b/>
                <w:sz w:val="20"/>
                <w:szCs w:val="20"/>
              </w:rPr>
            </w:pPr>
            <w:r w:rsidRPr="00210107">
              <w:rPr>
                <w:rFonts w:ascii="Arial" w:hAnsi="Arial" w:cs="Arial"/>
                <w:b/>
                <w:sz w:val="20"/>
                <w:szCs w:val="20"/>
              </w:rPr>
              <w:t>A</w:t>
            </w:r>
            <w:r>
              <w:rPr>
                <w:rFonts w:ascii="Arial" w:hAnsi="Arial" w:cs="Arial"/>
                <w:b/>
                <w:sz w:val="20"/>
                <w:szCs w:val="20"/>
              </w:rPr>
              <w:t>c</w:t>
            </w:r>
            <w:r w:rsidRPr="00210107">
              <w:rPr>
                <w:rFonts w:ascii="Arial" w:hAnsi="Arial" w:cs="Arial"/>
                <w:b/>
                <w:sz w:val="20"/>
                <w:szCs w:val="20"/>
              </w:rPr>
              <w:t>tion Plan (Outcome #</w:t>
            </w:r>
            <w:r>
              <w:rPr>
                <w:rFonts w:ascii="Arial" w:hAnsi="Arial" w:cs="Arial"/>
                <w:b/>
                <w:sz w:val="20"/>
                <w:szCs w:val="20"/>
              </w:rPr>
              <w:t>7</w:t>
            </w:r>
            <w:r w:rsidRPr="00210107">
              <w:rPr>
                <w:rFonts w:ascii="Arial" w:hAnsi="Arial" w:cs="Arial"/>
                <w:b/>
                <w:sz w:val="20"/>
                <w:szCs w:val="20"/>
              </w:rPr>
              <w:t>)</w:t>
            </w:r>
          </w:p>
          <w:p w:rsidRPr="005D70EA" w:rsidR="005D70EA" w:rsidP="005D70EA" w:rsidRDefault="005D70EA" w14:paraId="4990D7D1" wp14:textId="77777777">
            <w:pPr>
              <w:pStyle w:val="NoSpacing"/>
              <w:rPr>
                <w:rFonts w:ascii="Arial" w:hAnsi="Arial" w:cs="Arial"/>
                <w:sz w:val="20"/>
                <w:szCs w:val="20"/>
              </w:rPr>
            </w:pPr>
            <w:r w:rsidRPr="005D70EA">
              <w:rPr>
                <w:rFonts w:ascii="Arial" w:hAnsi="Arial" w:cs="Arial"/>
                <w:sz w:val="20"/>
                <w:szCs w:val="20"/>
              </w:rPr>
              <w:t>Planned strategies include:</w:t>
            </w:r>
          </w:p>
          <w:p w:rsidRPr="005D70EA" w:rsidR="005D70EA" w:rsidP="005D70EA" w:rsidRDefault="005D70EA" w14:paraId="0072BA59" wp14:textId="77777777">
            <w:pPr>
              <w:pStyle w:val="paragraph"/>
              <w:numPr>
                <w:ilvl w:val="0"/>
                <w:numId w:val="5"/>
              </w:numPr>
              <w:shd w:val="clear" w:color="auto" w:fill="FFFFFF"/>
              <w:spacing w:before="0" w:beforeAutospacing="0" w:after="0" w:afterAutospacing="0"/>
              <w:textAlignment w:val="baseline"/>
              <w:rPr>
                <w:rFonts w:ascii="Arial" w:hAnsi="Arial" w:cs="Arial"/>
                <w:color w:val="000000"/>
                <w:sz w:val="20"/>
                <w:szCs w:val="20"/>
              </w:rPr>
            </w:pPr>
            <w:r w:rsidRPr="3E57B71D" w:rsidR="3E57B71D">
              <w:rPr>
                <w:rStyle w:val="normaltextrun"/>
                <w:rFonts w:ascii="Arial" w:hAnsi="Arial" w:cs="Arial"/>
                <w:color w:val="000000" w:themeColor="text1" w:themeTint="FF" w:themeShade="FF"/>
                <w:sz w:val="20"/>
                <w:szCs w:val="20"/>
              </w:rPr>
              <w:t>Offer professional development sessions on teaching research-based reading comprehension strategies</w:t>
            </w:r>
            <w:r w:rsidRPr="3E57B71D" w:rsidR="3E57B71D">
              <w:rPr>
                <w:rStyle w:val="eop"/>
                <w:rFonts w:ascii="Arial" w:hAnsi="Arial" w:cs="Arial"/>
                <w:color w:val="000000" w:themeColor="text1" w:themeTint="FF" w:themeShade="FF"/>
                <w:sz w:val="20"/>
                <w:szCs w:val="20"/>
              </w:rPr>
              <w:t> </w:t>
            </w:r>
          </w:p>
          <w:p w:rsidRPr="005D70EA" w:rsidR="005D70EA" w:rsidP="005D70EA" w:rsidRDefault="005D70EA" w14:paraId="1726C43F" wp14:textId="77777777">
            <w:pPr>
              <w:pStyle w:val="paragraph"/>
              <w:numPr>
                <w:ilvl w:val="0"/>
                <w:numId w:val="5"/>
              </w:numPr>
              <w:shd w:val="clear" w:color="auto" w:fill="FFFFFF"/>
              <w:spacing w:before="0" w:beforeAutospacing="0" w:after="0" w:afterAutospacing="0"/>
              <w:textAlignment w:val="baseline"/>
              <w:rPr>
                <w:rFonts w:ascii="Arial" w:hAnsi="Arial" w:cs="Arial"/>
                <w:color w:val="000000"/>
                <w:sz w:val="20"/>
                <w:szCs w:val="20"/>
              </w:rPr>
            </w:pPr>
            <w:r w:rsidRPr="3E57B71D" w:rsidR="3E57B71D">
              <w:rPr>
                <w:rStyle w:val="normaltextrun"/>
                <w:rFonts w:ascii="Arial" w:hAnsi="Arial" w:cs="Arial"/>
                <w:color w:val="000000" w:themeColor="text1" w:themeTint="FF" w:themeShade="FF"/>
                <w:sz w:val="20"/>
                <w:szCs w:val="20"/>
              </w:rPr>
              <w:t>Recommend all students in INRW 0405 to complete 25 stories inside My Skills Lab by the end of the semester</w:t>
            </w:r>
            <w:r w:rsidRPr="3E57B71D" w:rsidR="3E57B71D">
              <w:rPr>
                <w:rStyle w:val="eop"/>
                <w:rFonts w:ascii="Arial" w:hAnsi="Arial" w:cs="Arial"/>
                <w:color w:val="000000" w:themeColor="text1" w:themeTint="FF" w:themeShade="FF"/>
                <w:sz w:val="20"/>
                <w:szCs w:val="20"/>
              </w:rPr>
              <w:t> </w:t>
            </w:r>
          </w:p>
          <w:p w:rsidRPr="005D70EA" w:rsidR="005D70EA" w:rsidP="005D70EA" w:rsidRDefault="005D70EA" w14:paraId="27137133" wp14:textId="77777777">
            <w:pPr>
              <w:pStyle w:val="paragraph"/>
              <w:numPr>
                <w:ilvl w:val="0"/>
                <w:numId w:val="5"/>
              </w:numPr>
              <w:shd w:val="clear" w:color="auto" w:fill="FFFFFF"/>
              <w:spacing w:before="0" w:beforeAutospacing="0" w:after="0" w:afterAutospacing="0"/>
              <w:textAlignment w:val="baseline"/>
              <w:rPr>
                <w:rFonts w:ascii="Arial" w:hAnsi="Arial" w:cs="Arial"/>
                <w:color w:val="000000"/>
                <w:sz w:val="20"/>
                <w:szCs w:val="20"/>
              </w:rPr>
            </w:pPr>
            <w:r w:rsidRPr="3E57B71D" w:rsidR="3E57B71D">
              <w:rPr>
                <w:rStyle w:val="normaltextrun"/>
                <w:rFonts w:ascii="Arial" w:hAnsi="Arial" w:cs="Arial"/>
                <w:color w:val="000000" w:themeColor="text1" w:themeTint="FF" w:themeShade="FF"/>
                <w:sz w:val="20"/>
                <w:szCs w:val="20"/>
              </w:rPr>
              <w:t>Recommend all INRW 0405 sections use My Skills Lab for the lab portion of the course</w:t>
            </w:r>
            <w:r w:rsidRPr="3E57B71D" w:rsidR="3E57B71D">
              <w:rPr>
                <w:rStyle w:val="eop"/>
                <w:rFonts w:ascii="Arial" w:hAnsi="Arial" w:cs="Arial"/>
                <w:color w:val="000000" w:themeColor="text1" w:themeTint="FF" w:themeShade="FF"/>
                <w:sz w:val="20"/>
                <w:szCs w:val="20"/>
              </w:rPr>
              <w:t> </w:t>
            </w:r>
          </w:p>
          <w:p w:rsidRPr="005D70EA" w:rsidR="005D70EA" w:rsidP="005D70EA" w:rsidRDefault="005D70EA" w14:paraId="290E12F2" wp14:textId="77777777">
            <w:pPr>
              <w:pStyle w:val="paragraph"/>
              <w:numPr>
                <w:ilvl w:val="0"/>
                <w:numId w:val="5"/>
              </w:numPr>
              <w:shd w:val="clear" w:color="auto" w:fill="FFFFFF"/>
              <w:spacing w:before="0" w:beforeAutospacing="0" w:after="0" w:afterAutospacing="0"/>
              <w:textAlignment w:val="baseline"/>
              <w:rPr>
                <w:rFonts w:ascii="Arial" w:hAnsi="Arial" w:cs="Arial"/>
                <w:color w:val="000000"/>
                <w:sz w:val="20"/>
                <w:szCs w:val="20"/>
              </w:rPr>
            </w:pPr>
            <w:r w:rsidRPr="3E57B71D" w:rsidR="3E57B71D">
              <w:rPr>
                <w:rStyle w:val="normaltextrun"/>
                <w:rFonts w:ascii="Arial" w:hAnsi="Arial" w:cs="Arial"/>
                <w:color w:val="000000" w:themeColor="text1" w:themeTint="FF" w:themeShade="FF"/>
                <w:sz w:val="20"/>
                <w:szCs w:val="20"/>
              </w:rPr>
              <w:t>Recommend all INRW 0405 sections implement a vocabulary development assignment in the course</w:t>
            </w:r>
            <w:r w:rsidRPr="3E57B71D" w:rsidR="3E57B71D">
              <w:rPr>
                <w:rStyle w:val="eop"/>
                <w:rFonts w:ascii="Arial" w:hAnsi="Arial" w:cs="Arial"/>
                <w:color w:val="000000" w:themeColor="text1" w:themeTint="FF" w:themeShade="FF"/>
                <w:sz w:val="20"/>
                <w:szCs w:val="20"/>
              </w:rPr>
              <w:t> </w:t>
            </w:r>
          </w:p>
          <w:p w:rsidRPr="00210107" w:rsidR="006D3ECD" w:rsidP="00D442BB" w:rsidRDefault="006D3ECD" w14:paraId="0F3CABC7" wp14:textId="77777777">
            <w:pPr>
              <w:pStyle w:val="NoSpacing"/>
              <w:rPr>
                <w:rFonts w:ascii="Arial" w:hAnsi="Arial" w:cs="Arial"/>
                <w:b/>
                <w:sz w:val="20"/>
                <w:szCs w:val="20"/>
              </w:rPr>
            </w:pPr>
          </w:p>
        </w:tc>
      </w:tr>
      <w:tr xmlns:wp14="http://schemas.microsoft.com/office/word/2010/wordml" w:rsidRPr="00210107" w:rsidR="006D3ECD" w:rsidTr="4072B2EA" w14:paraId="09BC0891"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D3ECD" w:rsidP="005D70EA" w:rsidRDefault="006D3ECD" w14:paraId="70229C72" wp14:textId="77777777">
            <w:pPr>
              <w:pStyle w:val="NoSpacing"/>
              <w:numPr>
                <w:ilvl w:val="0"/>
                <w:numId w:val="12"/>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7</w:t>
            </w:r>
            <w:r w:rsidRPr="00210107">
              <w:rPr>
                <w:rFonts w:ascii="Arial" w:hAnsi="Arial" w:cs="Arial"/>
                <w:b/>
                <w:sz w:val="20"/>
                <w:szCs w:val="20"/>
              </w:rPr>
              <w:t>)</w:t>
            </w:r>
          </w:p>
          <w:p w:rsidRPr="00210107" w:rsidR="006D3ECD" w:rsidP="0760C95A" w:rsidRDefault="006D3ECD" w14:paraId="6A2DEA85" wp14:textId="7DC9A834">
            <w:pPr>
              <w:pStyle w:val="NoSpacing"/>
              <w:rPr>
                <w:rFonts w:ascii="Arial" w:hAnsi="Arial" w:cs="Arial"/>
                <w:sz w:val="20"/>
                <w:szCs w:val="20"/>
              </w:rPr>
            </w:pPr>
            <w:r w:rsidRPr="0760C95A" w:rsidR="1F7C2340">
              <w:rPr>
                <w:rFonts w:ascii="Arial" w:hAnsi="Arial" w:cs="Arial"/>
                <w:sz w:val="20"/>
                <w:szCs w:val="20"/>
              </w:rPr>
              <w:t>Fall 2021</w:t>
            </w:r>
          </w:p>
          <w:p w:rsidRPr="00210107" w:rsidR="006D3ECD" w:rsidP="0760C95A" w:rsidRDefault="006D3ECD" w14:paraId="7F7C0E75" wp14:textId="25FD81C1">
            <w:pPr>
              <w:pStyle w:val="ListParagraph"/>
              <w:numPr>
                <w:ilvl w:val="0"/>
                <w:numId w:val="5"/>
              </w:numPr>
              <w:spacing w:line="240" w:lineRule="exact"/>
              <w:jc w:val="left"/>
              <w:rPr>
                <w:rFonts w:ascii="Calibri" w:hAnsi="Calibri" w:eastAsia="Calibri" w:cs="Calibri"/>
                <w:b w:val="0"/>
                <w:bCs w:val="0"/>
                <w:i w:val="0"/>
                <w:iCs w:val="0"/>
                <w:caps w:val="0"/>
                <w:smallCaps w:val="0"/>
                <w:noProof w:val="0"/>
                <w:color w:val="444444"/>
                <w:sz w:val="22"/>
                <w:szCs w:val="22"/>
                <w:lang w:val="en-US"/>
              </w:rPr>
            </w:pPr>
            <w:r w:rsidRPr="0760C95A" w:rsidR="68B9BC77">
              <w:rPr>
                <w:rFonts w:ascii="Calibri" w:hAnsi="Calibri" w:eastAsia="Calibri" w:cs="Calibri"/>
                <w:b w:val="0"/>
                <w:bCs w:val="0"/>
                <w:i w:val="0"/>
                <w:iCs w:val="0"/>
                <w:caps w:val="0"/>
                <w:smallCaps w:val="0"/>
                <w:noProof w:val="0"/>
                <w:color w:val="444444"/>
                <w:sz w:val="22"/>
                <w:szCs w:val="22"/>
                <w:lang w:val="en-US"/>
              </w:rPr>
              <w:t>Total number of students in data collection, 613</w:t>
            </w:r>
          </w:p>
          <w:p w:rsidRPr="00210107" w:rsidR="006D3ECD" w:rsidP="0760C95A" w:rsidRDefault="006D3ECD" w14:paraId="22203C29" wp14:textId="069B7634">
            <w:pPr>
              <w:pStyle w:val="ListParagraph"/>
              <w:numPr>
                <w:ilvl w:val="0"/>
                <w:numId w:val="5"/>
              </w:numPr>
              <w:spacing w:line="240" w:lineRule="exact"/>
              <w:jc w:val="left"/>
              <w:rPr>
                <w:rFonts w:ascii="Calibri" w:hAnsi="Calibri" w:eastAsia="Calibri" w:cs="Calibri"/>
                <w:b w:val="0"/>
                <w:bCs w:val="0"/>
                <w:i w:val="0"/>
                <w:iCs w:val="0"/>
                <w:caps w:val="0"/>
                <w:smallCaps w:val="0"/>
                <w:noProof w:val="0"/>
                <w:color w:val="444444"/>
                <w:sz w:val="22"/>
                <w:szCs w:val="22"/>
                <w:lang w:val="en-US"/>
              </w:rPr>
            </w:pPr>
            <w:r w:rsidRPr="0760C95A" w:rsidR="68B9BC77">
              <w:rPr>
                <w:rFonts w:ascii="Calibri" w:hAnsi="Calibri" w:eastAsia="Calibri" w:cs="Calibri"/>
                <w:b w:val="0"/>
                <w:bCs w:val="0"/>
                <w:i w:val="0"/>
                <w:iCs w:val="0"/>
                <w:caps w:val="0"/>
                <w:smallCaps w:val="0"/>
                <w:noProof w:val="0"/>
                <w:color w:val="444444"/>
                <w:sz w:val="22"/>
                <w:szCs w:val="22"/>
                <w:lang w:val="en-US"/>
              </w:rPr>
              <w:t xml:space="preserve">427 students show improvement equal to or greater than 100 points. </w:t>
            </w:r>
          </w:p>
          <w:p w:rsidRPr="00210107" w:rsidR="006D3ECD" w:rsidP="0760C95A" w:rsidRDefault="006D3ECD" w14:paraId="73EAD834" wp14:textId="3FAE6D38">
            <w:pPr>
              <w:pStyle w:val="ListParagraph"/>
              <w:numPr>
                <w:ilvl w:val="0"/>
                <w:numId w:val="5"/>
              </w:numPr>
              <w:spacing w:line="240" w:lineRule="exact"/>
              <w:jc w:val="left"/>
              <w:rPr>
                <w:rFonts w:ascii="Calibri" w:hAnsi="Calibri" w:eastAsia="Calibri" w:cs="Calibri"/>
                <w:b w:val="0"/>
                <w:bCs w:val="0"/>
                <w:i w:val="0"/>
                <w:iCs w:val="0"/>
                <w:caps w:val="0"/>
                <w:smallCaps w:val="0"/>
                <w:noProof w:val="0"/>
                <w:color w:val="444444"/>
                <w:sz w:val="22"/>
                <w:szCs w:val="22"/>
                <w:lang w:val="en-US"/>
              </w:rPr>
            </w:pPr>
            <w:r w:rsidRPr="0760C95A" w:rsidR="68B9BC77">
              <w:rPr>
                <w:rFonts w:ascii="Calibri" w:hAnsi="Calibri" w:eastAsia="Calibri" w:cs="Calibri"/>
                <w:b w:val="0"/>
                <w:bCs w:val="0"/>
                <w:i w:val="0"/>
                <w:iCs w:val="0"/>
                <w:caps w:val="0"/>
                <w:smallCaps w:val="0"/>
                <w:noProof w:val="0"/>
                <w:color w:val="444444"/>
                <w:sz w:val="22"/>
                <w:szCs w:val="22"/>
                <w:lang w:val="en-US"/>
              </w:rPr>
              <w:t xml:space="preserve">Students </w:t>
            </w:r>
            <w:r w:rsidRPr="0760C95A" w:rsidR="058F8AF8">
              <w:rPr>
                <w:rFonts w:ascii="Calibri" w:hAnsi="Calibri" w:eastAsia="Calibri" w:cs="Calibri"/>
                <w:b w:val="0"/>
                <w:bCs w:val="0"/>
                <w:i w:val="0"/>
                <w:iCs w:val="0"/>
                <w:caps w:val="0"/>
                <w:smallCaps w:val="0"/>
                <w:noProof w:val="0"/>
                <w:color w:val="444444"/>
                <w:sz w:val="22"/>
                <w:szCs w:val="22"/>
                <w:lang w:val="en-US"/>
              </w:rPr>
              <w:t>improved by</w:t>
            </w:r>
            <w:r w:rsidRPr="0760C95A" w:rsidR="68B9BC77">
              <w:rPr>
                <w:rFonts w:ascii="Calibri" w:hAnsi="Calibri" w:eastAsia="Calibri" w:cs="Calibri"/>
                <w:b w:val="0"/>
                <w:bCs w:val="0"/>
                <w:i w:val="0"/>
                <w:iCs w:val="0"/>
                <w:caps w:val="0"/>
                <w:smallCaps w:val="0"/>
                <w:noProof w:val="0"/>
                <w:color w:val="444444"/>
                <w:sz w:val="22"/>
                <w:szCs w:val="22"/>
                <w:lang w:val="en-US"/>
              </w:rPr>
              <w:t xml:space="preserve"> an average of 208 points.</w:t>
            </w:r>
          </w:p>
          <w:p w:rsidRPr="00210107" w:rsidR="006D3ECD" w:rsidP="0760C95A" w:rsidRDefault="006D3ECD" w14:paraId="4C4EE3E9" wp14:textId="3EE6E481">
            <w:pPr>
              <w:pStyle w:val="NoSpacing"/>
              <w:rPr>
                <w:rFonts w:ascii="Arial" w:hAnsi="Arial" w:cs="Arial"/>
                <w:sz w:val="20"/>
                <w:szCs w:val="20"/>
              </w:rPr>
            </w:pPr>
            <w:r w:rsidRPr="0760C95A" w:rsidR="1CAA5356">
              <w:rPr>
                <w:rFonts w:ascii="Arial" w:hAnsi="Arial" w:cs="Arial"/>
                <w:sz w:val="20"/>
                <w:szCs w:val="20"/>
              </w:rPr>
              <w:t xml:space="preserve">Note: For Fall 2021, faculty submitted </w:t>
            </w:r>
            <w:r w:rsidRPr="0760C95A" w:rsidR="0DAB2313">
              <w:rPr>
                <w:rFonts w:ascii="Arial" w:hAnsi="Arial" w:cs="Arial"/>
                <w:sz w:val="20"/>
                <w:szCs w:val="20"/>
              </w:rPr>
              <w:t>all</w:t>
            </w:r>
            <w:r w:rsidRPr="0760C95A" w:rsidR="1CAA5356">
              <w:rPr>
                <w:rFonts w:ascii="Arial" w:hAnsi="Arial" w:cs="Arial"/>
                <w:sz w:val="20"/>
                <w:szCs w:val="20"/>
              </w:rPr>
              <w:t xml:space="preserve"> their students for the </w:t>
            </w:r>
            <w:r w:rsidRPr="0760C95A" w:rsidR="702293F2">
              <w:rPr>
                <w:rFonts w:ascii="Arial" w:hAnsi="Arial" w:cs="Arial"/>
                <w:sz w:val="20"/>
                <w:szCs w:val="20"/>
              </w:rPr>
              <w:t>report</w:t>
            </w:r>
            <w:r w:rsidRPr="0760C95A" w:rsidR="1CAA5356">
              <w:rPr>
                <w:rFonts w:ascii="Arial" w:hAnsi="Arial" w:cs="Arial"/>
                <w:sz w:val="20"/>
                <w:szCs w:val="20"/>
              </w:rPr>
              <w:t>. Starting in Spring 2022, only students who completed at least 15 stories in My Skills Lab were inclu</w:t>
            </w:r>
            <w:r w:rsidRPr="0760C95A" w:rsidR="6FB3CB48">
              <w:rPr>
                <w:rFonts w:ascii="Arial" w:hAnsi="Arial" w:cs="Arial"/>
                <w:sz w:val="20"/>
                <w:szCs w:val="20"/>
              </w:rPr>
              <w:t xml:space="preserve">ded in the data. </w:t>
            </w:r>
            <w:r w:rsidRPr="0760C95A" w:rsidR="1C7ADF67">
              <w:rPr>
                <w:rFonts w:ascii="Arial" w:hAnsi="Arial" w:cs="Arial"/>
                <w:sz w:val="20"/>
                <w:szCs w:val="20"/>
              </w:rPr>
              <w:t>That was to exclude no shows</w:t>
            </w:r>
            <w:r w:rsidRPr="0760C95A" w:rsidR="17789AD8">
              <w:rPr>
                <w:rFonts w:ascii="Arial" w:hAnsi="Arial" w:cs="Arial"/>
                <w:sz w:val="20"/>
                <w:szCs w:val="20"/>
              </w:rPr>
              <w:t xml:space="preserve">, </w:t>
            </w:r>
            <w:r w:rsidRPr="0760C95A" w:rsidR="1C7ADF67">
              <w:rPr>
                <w:rFonts w:ascii="Arial" w:hAnsi="Arial" w:cs="Arial"/>
                <w:sz w:val="20"/>
                <w:szCs w:val="20"/>
              </w:rPr>
              <w:t>students who did not finish the assignment</w:t>
            </w:r>
            <w:r w:rsidRPr="0760C95A" w:rsidR="44862509">
              <w:rPr>
                <w:rFonts w:ascii="Arial" w:hAnsi="Arial" w:cs="Arial"/>
                <w:sz w:val="20"/>
                <w:szCs w:val="20"/>
              </w:rPr>
              <w:t>,</w:t>
            </w:r>
            <w:r w:rsidRPr="0760C95A" w:rsidR="1C7ADF67">
              <w:rPr>
                <w:rFonts w:ascii="Arial" w:hAnsi="Arial" w:cs="Arial"/>
                <w:sz w:val="20"/>
                <w:szCs w:val="20"/>
              </w:rPr>
              <w:t xml:space="preserve"> and/or course. </w:t>
            </w:r>
          </w:p>
          <w:p w:rsidRPr="00210107" w:rsidR="006D3ECD" w:rsidP="0760C95A" w:rsidRDefault="006D3ECD" w14:paraId="15BEEC67" wp14:textId="7EC89AAD">
            <w:pPr>
              <w:pStyle w:val="NoSpacing"/>
              <w:rPr>
                <w:rFonts w:ascii="Arial" w:hAnsi="Arial" w:cs="Arial"/>
                <w:sz w:val="20"/>
                <w:szCs w:val="20"/>
              </w:rPr>
            </w:pPr>
          </w:p>
          <w:p w:rsidRPr="00210107" w:rsidR="006D3ECD" w:rsidP="0760C95A" w:rsidRDefault="006D3ECD" w14:paraId="1E7B1806" wp14:textId="40FAC698">
            <w:pPr>
              <w:pStyle w:val="NoSpacing"/>
              <w:rPr>
                <w:rFonts w:ascii="Arial" w:hAnsi="Arial" w:cs="Arial"/>
                <w:sz w:val="20"/>
                <w:szCs w:val="20"/>
              </w:rPr>
            </w:pPr>
            <w:r w:rsidRPr="0760C95A" w:rsidR="1F7C2340">
              <w:rPr>
                <w:rFonts w:ascii="Arial" w:hAnsi="Arial" w:cs="Arial"/>
                <w:sz w:val="20"/>
                <w:szCs w:val="20"/>
              </w:rPr>
              <w:t>Spring 2022</w:t>
            </w:r>
          </w:p>
          <w:p w:rsidRPr="00210107" w:rsidR="006D3ECD" w:rsidP="0760C95A" w:rsidRDefault="006D3ECD" w14:paraId="5023DE1C" wp14:textId="49ACBB73">
            <w:pPr>
              <w:pStyle w:val="NoSpacing"/>
              <w:rPr>
                <w:rFonts w:ascii="Arial" w:hAnsi="Arial" w:cs="Arial"/>
                <w:sz w:val="20"/>
                <w:szCs w:val="20"/>
              </w:rPr>
            </w:pPr>
          </w:p>
          <w:p w:rsidRPr="00210107" w:rsidR="006D3ECD" w:rsidP="0760C95A" w:rsidRDefault="006D3ECD" w14:paraId="4DE288AC" wp14:textId="54840F5D">
            <w:pPr>
              <w:pStyle w:val="NoSpacing"/>
              <w:numPr>
                <w:ilvl w:val="0"/>
                <w:numId w:val="111"/>
              </w:numPr>
              <w:rPr>
                <w:rFonts w:ascii="Calibri" w:hAnsi="Calibri" w:eastAsia="Calibri" w:cs="Calibri"/>
                <w:b w:val="0"/>
                <w:bCs w:val="0"/>
                <w:i w:val="0"/>
                <w:iCs w:val="0"/>
                <w:caps w:val="0"/>
                <w:smallCaps w:val="0"/>
                <w:noProof w:val="0"/>
                <w:color w:val="444444"/>
                <w:sz w:val="22"/>
                <w:szCs w:val="22"/>
                <w:lang w:val="en-US"/>
              </w:rPr>
            </w:pPr>
            <w:r w:rsidRPr="0760C95A" w:rsidR="5A0334A0">
              <w:rPr>
                <w:rFonts w:ascii="Calibri" w:hAnsi="Calibri" w:eastAsia="Calibri" w:cs="Calibri"/>
                <w:b w:val="0"/>
                <w:bCs w:val="0"/>
                <w:i w:val="0"/>
                <w:iCs w:val="0"/>
                <w:caps w:val="0"/>
                <w:smallCaps w:val="0"/>
                <w:noProof w:val="0"/>
                <w:color w:val="444444"/>
                <w:sz w:val="22"/>
                <w:szCs w:val="22"/>
                <w:lang w:val="en-US"/>
              </w:rPr>
              <w:t>Total number of students in data collection, 366</w:t>
            </w:r>
          </w:p>
          <w:p w:rsidRPr="00210107" w:rsidR="006D3ECD" w:rsidP="0760C95A" w:rsidRDefault="006D3ECD" w14:paraId="17E2DF9C" wp14:textId="6730A315">
            <w:pPr>
              <w:pStyle w:val="ListParagraph"/>
              <w:numPr>
                <w:ilvl w:val="0"/>
                <w:numId w:val="111"/>
              </w:numPr>
              <w:spacing w:line="240" w:lineRule="exact"/>
              <w:jc w:val="left"/>
              <w:rPr>
                <w:rFonts w:ascii="Calibri" w:hAnsi="Calibri" w:eastAsia="Calibri" w:cs="Calibri"/>
                <w:b w:val="0"/>
                <w:bCs w:val="0"/>
                <w:i w:val="0"/>
                <w:iCs w:val="0"/>
                <w:caps w:val="0"/>
                <w:smallCaps w:val="0"/>
                <w:noProof w:val="0"/>
                <w:color w:val="444444"/>
                <w:sz w:val="22"/>
                <w:szCs w:val="22"/>
                <w:lang w:val="en-US"/>
              </w:rPr>
            </w:pPr>
            <w:r w:rsidRPr="0760C95A" w:rsidR="138D8755">
              <w:rPr>
                <w:rFonts w:ascii="Calibri" w:hAnsi="Calibri" w:eastAsia="Calibri" w:cs="Calibri"/>
                <w:b w:val="0"/>
                <w:bCs w:val="0"/>
                <w:i w:val="0"/>
                <w:iCs w:val="0"/>
                <w:caps w:val="0"/>
                <w:smallCaps w:val="0"/>
                <w:noProof w:val="0"/>
                <w:color w:val="444444"/>
                <w:sz w:val="22"/>
                <w:szCs w:val="22"/>
                <w:lang w:val="en-US"/>
              </w:rPr>
              <w:t xml:space="preserve">293 </w:t>
            </w:r>
            <w:r w:rsidRPr="0760C95A" w:rsidR="5A0334A0">
              <w:rPr>
                <w:rFonts w:ascii="Calibri" w:hAnsi="Calibri" w:eastAsia="Calibri" w:cs="Calibri"/>
                <w:b w:val="0"/>
                <w:bCs w:val="0"/>
                <w:i w:val="0"/>
                <w:iCs w:val="0"/>
                <w:caps w:val="0"/>
                <w:smallCaps w:val="0"/>
                <w:noProof w:val="0"/>
                <w:color w:val="444444"/>
                <w:sz w:val="22"/>
                <w:szCs w:val="22"/>
                <w:lang w:val="en-US"/>
              </w:rPr>
              <w:t xml:space="preserve">students show improvement equal to or greater than 100 points. </w:t>
            </w:r>
          </w:p>
          <w:p w:rsidRPr="00210107" w:rsidR="006D3ECD" w:rsidP="0760C95A" w:rsidRDefault="006D3ECD" w14:paraId="41B3B5B6" wp14:textId="61FD5FA3">
            <w:pPr>
              <w:pStyle w:val="ListParagraph"/>
              <w:numPr>
                <w:ilvl w:val="0"/>
                <w:numId w:val="111"/>
              </w:numPr>
              <w:spacing w:line="240" w:lineRule="exact"/>
              <w:jc w:val="left"/>
              <w:rPr>
                <w:rFonts w:ascii="Calibri" w:hAnsi="Calibri" w:eastAsia="Calibri" w:cs="Calibri"/>
                <w:b w:val="0"/>
                <w:bCs w:val="0"/>
                <w:i w:val="0"/>
                <w:iCs w:val="0"/>
                <w:caps w:val="0"/>
                <w:smallCaps w:val="0"/>
                <w:noProof w:val="0"/>
                <w:color w:val="444444"/>
                <w:sz w:val="22"/>
                <w:szCs w:val="22"/>
                <w:lang w:val="en-US"/>
              </w:rPr>
            </w:pPr>
            <w:r w:rsidRPr="0760C95A" w:rsidR="5A0334A0">
              <w:rPr>
                <w:rFonts w:ascii="Calibri" w:hAnsi="Calibri" w:eastAsia="Calibri" w:cs="Calibri"/>
                <w:b w:val="0"/>
                <w:bCs w:val="0"/>
                <w:i w:val="0"/>
                <w:iCs w:val="0"/>
                <w:caps w:val="0"/>
                <w:smallCaps w:val="0"/>
                <w:noProof w:val="0"/>
                <w:color w:val="444444"/>
                <w:sz w:val="22"/>
                <w:szCs w:val="22"/>
                <w:lang w:val="en-US"/>
              </w:rPr>
              <w:t xml:space="preserve">Students </w:t>
            </w:r>
            <w:r w:rsidRPr="0760C95A" w:rsidR="0526AB3D">
              <w:rPr>
                <w:rFonts w:ascii="Calibri" w:hAnsi="Calibri" w:eastAsia="Calibri" w:cs="Calibri"/>
                <w:b w:val="0"/>
                <w:bCs w:val="0"/>
                <w:i w:val="0"/>
                <w:iCs w:val="0"/>
                <w:caps w:val="0"/>
                <w:smallCaps w:val="0"/>
                <w:noProof w:val="0"/>
                <w:color w:val="444444"/>
                <w:sz w:val="22"/>
                <w:szCs w:val="22"/>
                <w:lang w:val="en-US"/>
              </w:rPr>
              <w:t>improved by</w:t>
            </w:r>
            <w:r w:rsidRPr="0760C95A" w:rsidR="5A0334A0">
              <w:rPr>
                <w:rFonts w:ascii="Calibri" w:hAnsi="Calibri" w:eastAsia="Calibri" w:cs="Calibri"/>
                <w:b w:val="0"/>
                <w:bCs w:val="0"/>
                <w:i w:val="0"/>
                <w:iCs w:val="0"/>
                <w:caps w:val="0"/>
                <w:smallCaps w:val="0"/>
                <w:noProof w:val="0"/>
                <w:color w:val="444444"/>
                <w:sz w:val="22"/>
                <w:szCs w:val="22"/>
                <w:lang w:val="en-US"/>
              </w:rPr>
              <w:t xml:space="preserve"> an average </w:t>
            </w:r>
            <w:r w:rsidRPr="0760C95A" w:rsidR="3E3631CA">
              <w:rPr>
                <w:rFonts w:ascii="Calibri" w:hAnsi="Calibri" w:eastAsia="Calibri" w:cs="Calibri"/>
                <w:b w:val="0"/>
                <w:bCs w:val="0"/>
                <w:i w:val="0"/>
                <w:iCs w:val="0"/>
                <w:caps w:val="0"/>
                <w:smallCaps w:val="0"/>
                <w:noProof w:val="0"/>
                <w:color w:val="444444"/>
                <w:sz w:val="22"/>
                <w:szCs w:val="22"/>
                <w:lang w:val="en-US"/>
              </w:rPr>
              <w:t>of 196 points</w:t>
            </w:r>
            <w:r w:rsidRPr="0760C95A" w:rsidR="5A0334A0">
              <w:rPr>
                <w:rFonts w:ascii="Calibri" w:hAnsi="Calibri" w:eastAsia="Calibri" w:cs="Calibri"/>
                <w:b w:val="0"/>
                <w:bCs w:val="0"/>
                <w:i w:val="0"/>
                <w:iCs w:val="0"/>
                <w:caps w:val="0"/>
                <w:smallCaps w:val="0"/>
                <w:noProof w:val="0"/>
                <w:color w:val="444444"/>
                <w:sz w:val="22"/>
                <w:szCs w:val="22"/>
                <w:lang w:val="en-US"/>
              </w:rPr>
              <w:t>.</w:t>
            </w:r>
          </w:p>
          <w:p w:rsidRPr="00210107" w:rsidR="006D3ECD" w:rsidP="0760C95A" w:rsidRDefault="006D3ECD" w14:paraId="52F244D6" wp14:textId="3924521E">
            <w:pPr>
              <w:pStyle w:val="NoSpacing"/>
              <w:rPr>
                <w:rFonts w:ascii="Arial" w:hAnsi="Arial" w:cs="Arial"/>
                <w:sz w:val="20"/>
                <w:szCs w:val="20"/>
              </w:rPr>
            </w:pPr>
            <w:r w:rsidRPr="0760C95A" w:rsidR="1F7C2340">
              <w:rPr>
                <w:rFonts w:ascii="Arial" w:hAnsi="Arial" w:cs="Arial"/>
                <w:sz w:val="20"/>
                <w:szCs w:val="20"/>
              </w:rPr>
              <w:t>Fall 2022</w:t>
            </w:r>
          </w:p>
          <w:p w:rsidRPr="00210107" w:rsidR="006D3ECD" w:rsidP="0760C95A" w:rsidRDefault="006D3ECD" w14:paraId="7AE344C0" wp14:textId="428B1597">
            <w:pPr>
              <w:pStyle w:val="NoSpacing"/>
              <w:rPr>
                <w:rFonts w:ascii="Arial" w:hAnsi="Arial" w:cs="Arial"/>
                <w:sz w:val="20"/>
                <w:szCs w:val="20"/>
              </w:rPr>
            </w:pPr>
          </w:p>
          <w:p w:rsidRPr="00210107" w:rsidR="006D3ECD" w:rsidP="0760C95A" w:rsidRDefault="006D3ECD" w14:paraId="5F024C91" wp14:textId="21380288">
            <w:pPr>
              <w:pStyle w:val="ListParagraph"/>
              <w:numPr>
                <w:ilvl w:val="0"/>
                <w:numId w:val="5"/>
              </w:numPr>
              <w:spacing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0760C95A" w:rsidR="06B11442">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Total number of students in data collection, 533</w:t>
            </w:r>
          </w:p>
          <w:p w:rsidRPr="00210107" w:rsidR="006D3ECD" w:rsidP="0760C95A" w:rsidRDefault="006D3ECD" w14:paraId="0CF47C83" wp14:textId="544E7EF5">
            <w:pPr>
              <w:pStyle w:val="ListParagraph"/>
              <w:numPr>
                <w:ilvl w:val="0"/>
                <w:numId w:val="5"/>
              </w:numPr>
              <w:spacing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0760C95A" w:rsidR="06B11442">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385 students show improvement equal to or greater than 100 points. </w:t>
            </w:r>
          </w:p>
          <w:p w:rsidRPr="00210107" w:rsidR="006D3ECD" w:rsidP="0760C95A" w:rsidRDefault="006D3ECD" w14:paraId="55A622EC" wp14:textId="5367FC62">
            <w:pPr>
              <w:pStyle w:val="ListParagraph"/>
              <w:numPr>
                <w:ilvl w:val="0"/>
                <w:numId w:val="5"/>
              </w:numPr>
              <w:spacing w:line="240" w:lineRule="exact"/>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0760C95A" w:rsidR="06B11442">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Students </w:t>
            </w:r>
            <w:r w:rsidRPr="0760C95A" w:rsidR="4EE034A4">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improved by</w:t>
            </w:r>
            <w:r w:rsidRPr="0760C95A" w:rsidR="06B11442">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an average </w:t>
            </w:r>
            <w:r w:rsidRPr="0760C95A" w:rsidR="7FAD26B5">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of 198</w:t>
            </w:r>
            <w:r w:rsidRPr="0760C95A" w:rsidR="06B11442">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points.</w:t>
            </w:r>
          </w:p>
          <w:p w:rsidRPr="00210107" w:rsidR="006D3ECD" w:rsidP="0760C95A" w:rsidRDefault="006D3ECD" w14:paraId="60F31777" wp14:textId="7FF406D9">
            <w:pPr>
              <w:pStyle w:val="NoSpacing"/>
              <w:rPr>
                <w:rFonts w:ascii="Arial" w:hAnsi="Arial" w:cs="Arial"/>
                <w:sz w:val="20"/>
                <w:szCs w:val="20"/>
              </w:rPr>
            </w:pPr>
          </w:p>
          <w:p w:rsidRPr="00210107" w:rsidR="006D3ECD" w:rsidP="00D442BB" w:rsidRDefault="006D3ECD" w14:paraId="5B08B5D1" wp14:textId="65047760">
            <w:pPr>
              <w:pStyle w:val="NoSpacing"/>
              <w:rPr>
                <w:rFonts w:ascii="Arial" w:hAnsi="Arial" w:cs="Arial"/>
                <w:sz w:val="20"/>
                <w:szCs w:val="20"/>
              </w:rPr>
            </w:pPr>
          </w:p>
        </w:tc>
      </w:tr>
      <w:tr xmlns:wp14="http://schemas.microsoft.com/office/word/2010/wordml" w:rsidRPr="00210107" w:rsidR="006D3ECD" w:rsidTr="4072B2EA" w14:paraId="58771748"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D3ECD" w:rsidP="0760C95A" w:rsidRDefault="006D3ECD" w14:paraId="717977B3" wp14:textId="77777777">
            <w:pPr>
              <w:pStyle w:val="NoSpacing"/>
              <w:numPr>
                <w:ilvl w:val="0"/>
                <w:numId w:val="12"/>
              </w:numPr>
              <w:rPr>
                <w:rFonts w:ascii="Arial" w:hAnsi="Arial" w:cs="Arial"/>
                <w:b w:val="1"/>
                <w:bCs w:val="1"/>
                <w:sz w:val="20"/>
                <w:szCs w:val="20"/>
              </w:rPr>
            </w:pPr>
            <w:r w:rsidRPr="0760C95A" w:rsidR="006D3ECD">
              <w:rPr>
                <w:rFonts w:ascii="Arial" w:hAnsi="Arial" w:cs="Arial"/>
                <w:b w:val="1"/>
                <w:bCs w:val="1"/>
                <w:sz w:val="20"/>
                <w:szCs w:val="20"/>
              </w:rPr>
              <w:t>Findings (Outcome #</w:t>
            </w:r>
            <w:r w:rsidRPr="0760C95A" w:rsidR="006D3ECD">
              <w:rPr>
                <w:rFonts w:ascii="Arial" w:hAnsi="Arial" w:cs="Arial"/>
                <w:b w:val="1"/>
                <w:bCs w:val="1"/>
                <w:sz w:val="20"/>
                <w:szCs w:val="20"/>
              </w:rPr>
              <w:t>7</w:t>
            </w:r>
            <w:r w:rsidRPr="0760C95A" w:rsidR="006D3ECD">
              <w:rPr>
                <w:rFonts w:ascii="Arial" w:hAnsi="Arial" w:cs="Arial"/>
                <w:b w:val="1"/>
                <w:bCs w:val="1"/>
                <w:sz w:val="20"/>
                <w:szCs w:val="20"/>
              </w:rPr>
              <w:t>)</w:t>
            </w:r>
          </w:p>
          <w:p w:rsidRPr="00210107" w:rsidR="006D3ECD" w:rsidP="0760C95A" w:rsidRDefault="006D3ECD" w14:paraId="483D0FA3" wp14:textId="32CD074D">
            <w:pPr>
              <w:pStyle w:val="NoSpacing"/>
              <w:rPr>
                <w:rFonts w:ascii="Arial" w:hAnsi="Arial" w:cs="Arial"/>
                <w:sz w:val="20"/>
                <w:szCs w:val="20"/>
              </w:rPr>
            </w:pPr>
            <w:r w:rsidRPr="0760C95A" w:rsidR="4E18C1E3">
              <w:rPr>
                <w:rFonts w:ascii="Arial" w:hAnsi="Arial" w:cs="Arial"/>
                <w:sz w:val="20"/>
                <w:szCs w:val="20"/>
              </w:rPr>
              <w:t>Lexile Levels INRW Results:</w:t>
            </w:r>
          </w:p>
          <w:p w:rsidRPr="00210107" w:rsidR="006D3ECD" w:rsidP="0760C95A" w:rsidRDefault="006D3ECD" w14:paraId="53FAA534" wp14:textId="5930881D">
            <w:pPr>
              <w:pStyle w:val="NoSpacing"/>
              <w:rPr>
                <w:rFonts w:ascii="Arial" w:hAnsi="Arial" w:cs="Arial"/>
                <w:sz w:val="20"/>
                <w:szCs w:val="20"/>
              </w:rPr>
            </w:pPr>
            <w:r w:rsidRPr="0760C95A" w:rsidR="678D07EB">
              <w:rPr>
                <w:rFonts w:ascii="Arial" w:hAnsi="Arial" w:cs="Arial"/>
                <w:sz w:val="20"/>
                <w:szCs w:val="20"/>
              </w:rPr>
              <w:t>Each semester, the goal of having</w:t>
            </w:r>
            <w:r w:rsidRPr="0760C95A" w:rsidR="091CBA72">
              <w:rPr>
                <w:rFonts w:ascii="Arial" w:hAnsi="Arial" w:cs="Arial"/>
                <w:sz w:val="20"/>
                <w:szCs w:val="20"/>
              </w:rPr>
              <w:t xml:space="preserve"> INRW 0405</w:t>
            </w:r>
            <w:r w:rsidRPr="0760C95A" w:rsidR="678D07EB">
              <w:rPr>
                <w:rFonts w:ascii="Arial" w:hAnsi="Arial" w:cs="Arial"/>
                <w:sz w:val="20"/>
                <w:szCs w:val="20"/>
              </w:rPr>
              <w:t xml:space="preserve"> students show an improvement of at least 100 Lexile level points on their reading level, based on the readings completed in Pearson My Skills Lab, was met. </w:t>
            </w:r>
          </w:p>
          <w:p w:rsidRPr="00210107" w:rsidR="006D3ECD" w:rsidP="0760C95A" w:rsidRDefault="006D3ECD" w14:paraId="431FFD50" wp14:textId="2FC6FFAE">
            <w:pPr>
              <w:pStyle w:val="NoSpacing"/>
              <w:rPr>
                <w:rFonts w:ascii="Arial" w:hAnsi="Arial" w:cs="Arial"/>
                <w:sz w:val="20"/>
                <w:szCs w:val="20"/>
              </w:rPr>
            </w:pPr>
          </w:p>
          <w:p w:rsidRPr="00210107" w:rsidR="006D3ECD" w:rsidP="0760C95A" w:rsidRDefault="006D3ECD" w14:paraId="2B0CFC04" wp14:textId="040D2D65">
            <w:pPr>
              <w:pStyle w:val="NoSpacing"/>
              <w:rPr>
                <w:rFonts w:ascii="Arial" w:hAnsi="Arial" w:cs="Arial"/>
                <w:sz w:val="20"/>
                <w:szCs w:val="20"/>
              </w:rPr>
            </w:pPr>
            <w:r w:rsidRPr="0760C95A" w:rsidR="1CA03781">
              <w:rPr>
                <w:rFonts w:ascii="Arial" w:hAnsi="Arial" w:cs="Arial"/>
                <w:sz w:val="20"/>
                <w:szCs w:val="20"/>
              </w:rPr>
              <w:t>In Fall 2021,</w:t>
            </w:r>
            <w:r w:rsidRPr="0760C95A" w:rsidR="6D4E48E0">
              <w:rPr>
                <w:rFonts w:ascii="Arial" w:hAnsi="Arial" w:cs="Arial"/>
                <w:sz w:val="20"/>
                <w:szCs w:val="20"/>
              </w:rPr>
              <w:t xml:space="preserve"> 70% of </w:t>
            </w:r>
            <w:r w:rsidRPr="0760C95A" w:rsidR="207FB8FE">
              <w:rPr>
                <w:rFonts w:ascii="Arial" w:hAnsi="Arial" w:cs="Arial"/>
                <w:sz w:val="20"/>
                <w:szCs w:val="20"/>
              </w:rPr>
              <w:t xml:space="preserve">INRW 0405 </w:t>
            </w:r>
            <w:r w:rsidRPr="0760C95A" w:rsidR="6D4E48E0">
              <w:rPr>
                <w:rFonts w:ascii="Arial" w:hAnsi="Arial" w:cs="Arial"/>
                <w:sz w:val="20"/>
                <w:szCs w:val="20"/>
              </w:rPr>
              <w:t xml:space="preserve">students improved their reading level by more </w:t>
            </w:r>
            <w:r w:rsidRPr="0760C95A" w:rsidR="766D2967">
              <w:rPr>
                <w:rFonts w:ascii="Arial" w:hAnsi="Arial" w:cs="Arial"/>
                <w:sz w:val="20"/>
                <w:szCs w:val="20"/>
              </w:rPr>
              <w:t xml:space="preserve">than 100 points. Out of students who showed improvement, the average improvement was 208 points. </w:t>
            </w:r>
            <w:r w:rsidRPr="0760C95A" w:rsidR="2325796D">
              <w:rPr>
                <w:rFonts w:ascii="Arial" w:hAnsi="Arial" w:cs="Arial"/>
                <w:sz w:val="20"/>
                <w:szCs w:val="20"/>
              </w:rPr>
              <w:t xml:space="preserve">That is </w:t>
            </w:r>
            <w:r w:rsidRPr="0760C95A" w:rsidR="2325796D">
              <w:rPr>
                <w:rFonts w:ascii="Arial" w:hAnsi="Arial" w:cs="Arial"/>
                <w:sz w:val="20"/>
                <w:szCs w:val="20"/>
              </w:rPr>
              <w:t>equivalent</w:t>
            </w:r>
            <w:r w:rsidRPr="0760C95A" w:rsidR="2325796D">
              <w:rPr>
                <w:rFonts w:ascii="Arial" w:hAnsi="Arial" w:cs="Arial"/>
                <w:sz w:val="20"/>
                <w:szCs w:val="20"/>
              </w:rPr>
              <w:t xml:space="preserve"> to students improving their reading level by an entire academic year in one semester. </w:t>
            </w:r>
          </w:p>
          <w:p w:rsidRPr="00210107" w:rsidR="006D3ECD" w:rsidP="0760C95A" w:rsidRDefault="006D3ECD" w14:paraId="2A7EB9D2" wp14:textId="4E36BAD1">
            <w:pPr>
              <w:pStyle w:val="NoSpacing"/>
              <w:rPr>
                <w:rFonts w:ascii="Arial" w:hAnsi="Arial" w:cs="Arial"/>
                <w:sz w:val="20"/>
                <w:szCs w:val="20"/>
              </w:rPr>
            </w:pPr>
          </w:p>
          <w:p w:rsidRPr="00210107" w:rsidR="006D3ECD" w:rsidP="0760C95A" w:rsidRDefault="006D3ECD" w14:paraId="19134BC8" wp14:textId="3EADE019">
            <w:pPr>
              <w:pStyle w:val="NoSpacing"/>
              <w:rPr>
                <w:rFonts w:ascii="Arial" w:hAnsi="Arial" w:cs="Arial"/>
                <w:sz w:val="20"/>
                <w:szCs w:val="20"/>
              </w:rPr>
            </w:pPr>
            <w:r w:rsidRPr="4072B2EA" w:rsidR="3FFA1567">
              <w:rPr>
                <w:rFonts w:ascii="Arial" w:hAnsi="Arial" w:cs="Arial"/>
                <w:sz w:val="20"/>
                <w:szCs w:val="20"/>
              </w:rPr>
              <w:t>In S</w:t>
            </w:r>
            <w:r w:rsidRPr="4072B2EA" w:rsidR="3FFA1567">
              <w:rPr>
                <w:rFonts w:ascii="Arial" w:hAnsi="Arial" w:cs="Arial"/>
                <w:sz w:val="20"/>
                <w:szCs w:val="20"/>
              </w:rPr>
              <w:t>p</w:t>
            </w:r>
            <w:r w:rsidRPr="4072B2EA" w:rsidR="3FFA1567">
              <w:rPr>
                <w:rFonts w:ascii="Arial" w:hAnsi="Arial" w:cs="Arial"/>
                <w:sz w:val="20"/>
                <w:szCs w:val="20"/>
              </w:rPr>
              <w:t>ring</w:t>
            </w:r>
            <w:r w:rsidRPr="4072B2EA" w:rsidR="3FFA1567">
              <w:rPr>
                <w:rFonts w:ascii="Arial" w:hAnsi="Arial" w:cs="Arial"/>
                <w:sz w:val="20"/>
                <w:szCs w:val="20"/>
              </w:rPr>
              <w:t xml:space="preserve"> </w:t>
            </w:r>
            <w:r w:rsidRPr="4072B2EA" w:rsidR="03EFF7A7">
              <w:rPr>
                <w:rFonts w:ascii="Arial" w:hAnsi="Arial" w:cs="Arial"/>
                <w:sz w:val="20"/>
                <w:szCs w:val="20"/>
              </w:rPr>
              <w:t>2022, 80</w:t>
            </w:r>
            <w:r w:rsidRPr="4072B2EA" w:rsidR="2E63282D">
              <w:rPr>
                <w:rFonts w:ascii="Arial" w:hAnsi="Arial" w:cs="Arial"/>
                <w:sz w:val="20"/>
                <w:szCs w:val="20"/>
              </w:rPr>
              <w:t xml:space="preserve">% </w:t>
            </w:r>
            <w:r w:rsidRPr="4072B2EA" w:rsidR="237944A0">
              <w:rPr>
                <w:rFonts w:ascii="Arial" w:hAnsi="Arial" w:cs="Arial"/>
                <w:sz w:val="20"/>
                <w:szCs w:val="20"/>
              </w:rPr>
              <w:t>of INRW 0405 students</w:t>
            </w:r>
            <w:r w:rsidRPr="4072B2EA" w:rsidR="27654072">
              <w:rPr>
                <w:rFonts w:ascii="Arial" w:hAnsi="Arial" w:cs="Arial"/>
                <w:sz w:val="20"/>
                <w:szCs w:val="20"/>
              </w:rPr>
              <w:t xml:space="preserve"> who completed at least 15 stories in My Skills Lab</w:t>
            </w:r>
            <w:r w:rsidRPr="4072B2EA" w:rsidR="237944A0">
              <w:rPr>
                <w:rFonts w:ascii="Arial" w:hAnsi="Arial" w:cs="Arial"/>
                <w:sz w:val="20"/>
                <w:szCs w:val="20"/>
              </w:rPr>
              <w:t xml:space="preserve"> improved their reading level by more than 100 points. Out of students who showed improvement, the average improvement </w:t>
            </w:r>
            <w:r w:rsidRPr="4072B2EA" w:rsidR="237944A0">
              <w:rPr>
                <w:rFonts w:ascii="Arial" w:hAnsi="Arial" w:cs="Arial"/>
                <w:sz w:val="20"/>
                <w:szCs w:val="20"/>
              </w:rPr>
              <w:t>was</w:t>
            </w:r>
            <w:r w:rsidRPr="4072B2EA" w:rsidR="3A33CDA4">
              <w:rPr>
                <w:rFonts w:ascii="Arial" w:hAnsi="Arial" w:cs="Arial"/>
                <w:sz w:val="20"/>
                <w:szCs w:val="20"/>
              </w:rPr>
              <w:t xml:space="preserve"> 196</w:t>
            </w:r>
            <w:r w:rsidRPr="4072B2EA" w:rsidR="237944A0">
              <w:rPr>
                <w:rFonts w:ascii="Arial" w:hAnsi="Arial" w:cs="Arial"/>
                <w:sz w:val="20"/>
                <w:szCs w:val="20"/>
              </w:rPr>
              <w:t xml:space="preserve">  points. That is equivalent to students improving their reading level by an entire academic year in one semester. </w:t>
            </w:r>
          </w:p>
          <w:p w:rsidRPr="00210107" w:rsidR="006D3ECD" w:rsidP="0760C95A" w:rsidRDefault="006D3ECD" w14:paraId="6DDF83BB" wp14:textId="78E906F0">
            <w:pPr>
              <w:pStyle w:val="NoSpacing"/>
              <w:rPr>
                <w:rFonts w:ascii="Arial" w:hAnsi="Arial" w:cs="Arial"/>
                <w:sz w:val="20"/>
                <w:szCs w:val="20"/>
              </w:rPr>
            </w:pPr>
          </w:p>
          <w:p w:rsidRPr="00210107" w:rsidR="006D3ECD" w:rsidP="0760C95A" w:rsidRDefault="006D3ECD" w14:paraId="08A22562" wp14:textId="297DAF05">
            <w:pPr>
              <w:pStyle w:val="NoSpacing"/>
              <w:rPr>
                <w:rFonts w:ascii="Arial" w:hAnsi="Arial" w:cs="Arial"/>
                <w:sz w:val="20"/>
                <w:szCs w:val="20"/>
              </w:rPr>
            </w:pPr>
          </w:p>
          <w:p w:rsidRPr="00210107" w:rsidR="006D3ECD" w:rsidP="0760C95A" w:rsidRDefault="006D3ECD" w14:paraId="18AFEE5D" wp14:textId="3CE914E9">
            <w:pPr>
              <w:pStyle w:val="NoSpacing"/>
              <w:rPr>
                <w:rFonts w:ascii="Arial" w:hAnsi="Arial" w:cs="Arial"/>
                <w:sz w:val="20"/>
                <w:szCs w:val="20"/>
              </w:rPr>
            </w:pPr>
            <w:r w:rsidRPr="0760C95A" w:rsidR="64DD21B4">
              <w:rPr>
                <w:rFonts w:ascii="Arial" w:hAnsi="Arial" w:cs="Arial"/>
                <w:sz w:val="20"/>
                <w:szCs w:val="20"/>
              </w:rPr>
              <w:t xml:space="preserve">In Fall 2022, 72% of INRW 0405 students </w:t>
            </w:r>
            <w:r w:rsidRPr="0760C95A" w:rsidR="7029C450">
              <w:rPr>
                <w:rFonts w:ascii="Arial" w:hAnsi="Arial" w:cs="Arial"/>
                <w:sz w:val="20"/>
                <w:szCs w:val="20"/>
              </w:rPr>
              <w:t xml:space="preserve">who completed at least 15 stories in My Skills Lab </w:t>
            </w:r>
            <w:r w:rsidRPr="0760C95A" w:rsidR="64DD21B4">
              <w:rPr>
                <w:rFonts w:ascii="Arial" w:hAnsi="Arial" w:cs="Arial"/>
                <w:sz w:val="20"/>
                <w:szCs w:val="20"/>
              </w:rPr>
              <w:t xml:space="preserve">improved their reading level by more than 100 points. Out of students who showed improvement, the average improvement was </w:t>
            </w:r>
            <w:r w:rsidRPr="0760C95A" w:rsidR="6ABF85F6">
              <w:rPr>
                <w:rFonts w:ascii="Arial" w:hAnsi="Arial" w:cs="Arial"/>
                <w:sz w:val="20"/>
                <w:szCs w:val="20"/>
              </w:rPr>
              <w:t>198</w:t>
            </w:r>
            <w:r w:rsidRPr="0760C95A" w:rsidR="64DD21B4">
              <w:rPr>
                <w:rFonts w:ascii="Arial" w:hAnsi="Arial" w:cs="Arial"/>
                <w:sz w:val="20"/>
                <w:szCs w:val="20"/>
              </w:rPr>
              <w:t xml:space="preserve"> points. That is equivalent to students improving their reading level by an entire academic year in one semester.</w:t>
            </w:r>
          </w:p>
          <w:p w:rsidRPr="00210107" w:rsidR="006D3ECD" w:rsidP="00D442BB" w:rsidRDefault="006D3ECD" w14:paraId="16DEB4AB" wp14:textId="0942FAB6">
            <w:pPr>
              <w:pStyle w:val="NoSpacing"/>
              <w:rPr>
                <w:rFonts w:ascii="Arial" w:hAnsi="Arial" w:cs="Arial"/>
                <w:sz w:val="20"/>
                <w:szCs w:val="20"/>
              </w:rPr>
            </w:pPr>
          </w:p>
        </w:tc>
      </w:tr>
      <w:bookmarkEnd w:id="3"/>
    </w:tbl>
    <w:p xmlns:wp14="http://schemas.microsoft.com/office/word/2010/wordml" w:rsidR="006D3ECD" w:rsidP="43D9AE45" w:rsidRDefault="006D3ECD" w14:paraId="0AD9C6F4" wp14:textId="708EFFF8">
      <w:pPr>
        <w:pStyle w:val="ListParagraph"/>
        <w:numPr>
          <w:ilvl w:val="0"/>
          <w:numId w:val="12"/>
        </w:numPr>
        <w:tabs>
          <w:tab w:val="left" w:pos="690"/>
          <w:tab w:val="left" w:pos="4575"/>
        </w:tabs>
        <w:rPr>
          <w:b w:val="1"/>
          <w:bCs w:val="1"/>
        </w:rPr>
      </w:pPr>
      <w:r w:rsidRPr="0760C95A" w:rsidR="551D80A7">
        <w:rPr>
          <w:b w:val="1"/>
          <w:bCs w:val="1"/>
        </w:rPr>
        <w:t>Implementation of Findings (Outcome</w:t>
      </w:r>
      <w:r w:rsidRPr="0760C95A" w:rsidR="551D80A7">
        <w:rPr>
          <w:b w:val="1"/>
          <w:bCs w:val="1"/>
        </w:rPr>
        <w:t xml:space="preserve"> #7)</w:t>
      </w:r>
    </w:p>
    <w:p w:rsidR="4C17A91C" w:rsidP="0760C95A" w:rsidRDefault="4C17A91C" w14:paraId="67A52A98" w14:textId="71C93F10">
      <w:pPr>
        <w:pStyle w:val="Normal"/>
        <w:tabs>
          <w:tab w:val="left" w:leader="none" w:pos="690"/>
          <w:tab w:val="left" w:leader="none" w:pos="4575"/>
        </w:tabs>
        <w:rPr>
          <w:b w:val="0"/>
          <w:bCs w:val="0"/>
        </w:rPr>
      </w:pPr>
      <w:r w:rsidR="4C17A91C">
        <w:rPr>
          <w:b w:val="0"/>
          <w:bCs w:val="0"/>
        </w:rPr>
        <w:t>This goal was a great opportunity to see the reading gains that students enrolled in INRW 0405 make each semester.</w:t>
      </w:r>
      <w:r w:rsidR="0EA0BA68">
        <w:rPr>
          <w:b w:val="0"/>
          <w:bCs w:val="0"/>
        </w:rPr>
        <w:t xml:space="preserve"> Most students enrolled in INRW 0405</w:t>
      </w:r>
      <w:r w:rsidR="31FAD827">
        <w:rPr>
          <w:b w:val="0"/>
          <w:bCs w:val="0"/>
        </w:rPr>
        <w:t xml:space="preserve"> who completed at least 15 stories in My Skills Lab</w:t>
      </w:r>
      <w:r w:rsidR="0EA0BA68">
        <w:rPr>
          <w:b w:val="0"/>
          <w:bCs w:val="0"/>
        </w:rPr>
        <w:t xml:space="preserve"> </w:t>
      </w:r>
      <w:r w:rsidR="0EA0BA68">
        <w:rPr>
          <w:b w:val="0"/>
          <w:bCs w:val="0"/>
        </w:rPr>
        <w:t>improved their reading level by one academic year in one semester. That is an incredible gain. Most students test into INRW due to reading. It is important that the curriculum there</w:t>
      </w:r>
      <w:r w:rsidR="2ECEA982">
        <w:rPr>
          <w:b w:val="0"/>
          <w:bCs w:val="0"/>
        </w:rPr>
        <w:t>fore addresses reading instruction, and that the instruction is assessed for effectiveness. This data collection demonstrated that INRW 0405 students are making gains in their reading level</w:t>
      </w:r>
      <w:r w:rsidR="5000690B">
        <w:rPr>
          <w:b w:val="0"/>
          <w:bCs w:val="0"/>
        </w:rPr>
        <w:t xml:space="preserve">. </w:t>
      </w:r>
    </w:p>
    <w:p w:rsidR="4C17A91C" w:rsidP="0760C95A" w:rsidRDefault="4C17A91C" w14:paraId="06DCEAA0" w14:textId="265D477C">
      <w:pPr>
        <w:pStyle w:val="Normal"/>
        <w:tabs>
          <w:tab w:val="left" w:leader="none" w:pos="690"/>
          <w:tab w:val="left" w:leader="none" w:pos="4575"/>
        </w:tabs>
        <w:rPr>
          <w:b w:val="0"/>
          <w:bCs w:val="0"/>
        </w:rPr>
      </w:pPr>
      <w:r w:rsidR="4C17A91C">
        <w:rPr>
          <w:b w:val="0"/>
          <w:bCs w:val="0"/>
        </w:rPr>
        <w:t xml:space="preserve"> </w:t>
      </w:r>
      <w:r w:rsidR="5F42ECE5">
        <w:rPr>
          <w:b w:val="0"/>
          <w:bCs w:val="0"/>
        </w:rPr>
        <w:t>We will be phasing out this goal</w:t>
      </w:r>
      <w:r w:rsidR="7D240B62">
        <w:rPr>
          <w:b w:val="0"/>
          <w:bCs w:val="0"/>
        </w:rPr>
        <w:t xml:space="preserve"> after Spring 2023</w:t>
      </w:r>
      <w:r w:rsidR="5F42ECE5">
        <w:rPr>
          <w:b w:val="0"/>
          <w:bCs w:val="0"/>
        </w:rPr>
        <w:t xml:space="preserve">. Pearson is planning to eliminate the My Skills Lab program in the future, and INRW 0405 will need to select a new textbook/reading lab. </w:t>
      </w:r>
    </w:p>
    <w:tbl>
      <w:tblPr>
        <w:tblStyle w:val="TableGrid"/>
        <w:tblW w:w="13518" w:type="dxa"/>
        <w:tblInd w:w="-23" w:type="dxa"/>
        <w:tblLayout w:type="fixed"/>
        <w:tblLook w:val="04A0" w:firstRow="1" w:lastRow="0" w:firstColumn="1" w:lastColumn="0" w:noHBand="0" w:noVBand="1"/>
      </w:tblPr>
      <w:tblGrid>
        <w:gridCol w:w="7020"/>
        <w:gridCol w:w="6498"/>
      </w:tblGrid>
      <w:tr xmlns:wp14="http://schemas.microsoft.com/office/word/2010/wordml" w:rsidRPr="00210107" w:rsidR="006F707A" w:rsidTr="5B6D4198" w14:paraId="03A6074D" wp14:textId="77777777">
        <w:trPr>
          <w:trHeight w:val="537"/>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F707A" w:rsidP="43D9AE45" w:rsidRDefault="006F707A" w14:paraId="5634D883" wp14:textId="71F6F6BA">
            <w:pPr>
              <w:pStyle w:val="NoSpacing"/>
              <w:numPr>
                <w:ilvl w:val="0"/>
                <w:numId w:val="110"/>
              </w:numPr>
              <w:rPr>
                <w:rFonts w:ascii="Arial" w:hAnsi="Arial" w:cs="Arial"/>
                <w:b w:val="1"/>
                <w:bCs w:val="1"/>
                <w:sz w:val="20"/>
                <w:szCs w:val="20"/>
              </w:rPr>
            </w:pPr>
            <w:r w:rsidRPr="43D9AE45" w:rsidR="1A79DA52">
              <w:rPr>
                <w:rFonts w:ascii="Arial" w:hAnsi="Arial" w:cs="Arial"/>
                <w:b w:val="1"/>
                <w:bCs w:val="1"/>
                <w:sz w:val="20"/>
                <w:szCs w:val="20"/>
              </w:rPr>
              <w:t>Outcome #</w:t>
            </w:r>
            <w:r w:rsidRPr="43D9AE45" w:rsidR="1A79DA52">
              <w:rPr>
                <w:rFonts w:ascii="Arial" w:hAnsi="Arial" w:cs="Arial"/>
                <w:b w:val="1"/>
                <w:bCs w:val="1"/>
                <w:sz w:val="20"/>
                <w:szCs w:val="20"/>
              </w:rPr>
              <w:t>8</w:t>
            </w:r>
          </w:p>
          <w:p w:rsidRPr="00210107" w:rsidR="006F707A" w:rsidP="00D442BB" w:rsidRDefault="006F707A" w14:paraId="7BAD8D10" wp14:textId="77777777">
            <w:pPr>
              <w:pStyle w:val="NoSpacing"/>
              <w:rPr>
                <w:rFonts w:ascii="Arial" w:hAnsi="Arial" w:cs="Arial"/>
                <w:sz w:val="20"/>
                <w:szCs w:val="20"/>
              </w:rPr>
            </w:pPr>
            <w:r>
              <w:rPr>
                <w:rFonts w:ascii="Arial" w:hAnsi="Arial" w:cs="Arial"/>
                <w:sz w:val="20"/>
                <w:szCs w:val="20"/>
              </w:rPr>
              <w:t>ESL enrollment will continue to increase</w:t>
            </w:r>
          </w:p>
        </w:tc>
      </w:tr>
      <w:tr xmlns:wp14="http://schemas.microsoft.com/office/word/2010/wordml" w:rsidRPr="00210107" w:rsidR="006F707A" w:rsidTr="5B6D4198" w14:paraId="2E31222D" wp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F707A" w:rsidP="43D9AE45" w:rsidRDefault="006F707A" w14:paraId="34C7DB17" wp14:textId="1B7549B6">
            <w:pPr>
              <w:pStyle w:val="NoSpacing"/>
              <w:numPr>
                <w:ilvl w:val="0"/>
                <w:numId w:val="110"/>
              </w:numPr>
              <w:rPr>
                <w:rFonts w:ascii="Arial" w:hAnsi="Arial" w:cs="Arial"/>
                <w:b w:val="1"/>
                <w:bCs w:val="1"/>
                <w:sz w:val="20"/>
                <w:szCs w:val="20"/>
              </w:rPr>
            </w:pPr>
            <w:r w:rsidRPr="43D9AE45" w:rsidR="1A79DA52">
              <w:rPr>
                <w:rFonts w:ascii="Arial" w:hAnsi="Arial" w:cs="Arial"/>
                <w:b w:val="1"/>
                <w:bCs w:val="1"/>
                <w:sz w:val="20"/>
                <w:szCs w:val="20"/>
              </w:rPr>
              <w:t>Measure (Outcome #</w:t>
            </w:r>
            <w:r w:rsidRPr="43D9AE45" w:rsidR="1A79DA52">
              <w:rPr>
                <w:rFonts w:ascii="Arial" w:hAnsi="Arial" w:cs="Arial"/>
                <w:b w:val="1"/>
                <w:bCs w:val="1"/>
                <w:sz w:val="20"/>
                <w:szCs w:val="20"/>
              </w:rPr>
              <w:t>8</w:t>
            </w:r>
            <w:r w:rsidRPr="43D9AE45" w:rsidR="1A79DA52">
              <w:rPr>
                <w:rFonts w:ascii="Arial" w:hAnsi="Arial" w:cs="Arial"/>
                <w:b w:val="1"/>
                <w:bCs w:val="1"/>
                <w:sz w:val="20"/>
                <w:szCs w:val="20"/>
              </w:rPr>
              <w:t>)</w:t>
            </w:r>
          </w:p>
          <w:p w:rsidRPr="00210107" w:rsidR="006F707A" w:rsidP="00D442BB" w:rsidRDefault="006F707A" w14:paraId="7C112ADA" wp14:textId="77777777">
            <w:pPr>
              <w:spacing w:after="0" w:line="240" w:lineRule="auto"/>
              <w:ind w:right="-20"/>
              <w:jc w:val="both"/>
              <w:rPr>
                <w:rFonts w:ascii="Arial" w:hAnsi="Arial" w:cs="Arial"/>
                <w:sz w:val="20"/>
                <w:szCs w:val="20"/>
              </w:rPr>
            </w:pPr>
            <w:r>
              <w:rPr>
                <w:rFonts w:ascii="Arial" w:hAnsi="Arial" w:cs="Arial"/>
                <w:sz w:val="20"/>
                <w:szCs w:val="20"/>
              </w:rPr>
              <w:t>Final semester ESL enrollments</w:t>
            </w: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F707A" w:rsidP="43D9AE45" w:rsidRDefault="006F707A" w14:paraId="3BD5D069" wp14:textId="40C23B81">
            <w:pPr>
              <w:pStyle w:val="NoSpacing"/>
              <w:numPr>
                <w:ilvl w:val="0"/>
                <w:numId w:val="110"/>
              </w:numPr>
              <w:rPr>
                <w:rFonts w:ascii="Arial" w:hAnsi="Arial" w:cs="Arial"/>
                <w:b w:val="1"/>
                <w:bCs w:val="1"/>
                <w:sz w:val="20"/>
                <w:szCs w:val="20"/>
              </w:rPr>
            </w:pPr>
            <w:r w:rsidRPr="43D9AE45" w:rsidR="1A79DA52">
              <w:rPr>
                <w:rFonts w:ascii="Arial" w:hAnsi="Arial" w:cs="Arial"/>
                <w:b w:val="1"/>
                <w:bCs w:val="1"/>
                <w:sz w:val="20"/>
                <w:szCs w:val="20"/>
              </w:rPr>
              <w:t>Target (Outcome #</w:t>
            </w:r>
            <w:r w:rsidRPr="43D9AE45" w:rsidR="1A79DA52">
              <w:rPr>
                <w:rFonts w:ascii="Arial" w:hAnsi="Arial" w:cs="Arial"/>
                <w:b w:val="1"/>
                <w:bCs w:val="1"/>
                <w:sz w:val="20"/>
                <w:szCs w:val="20"/>
              </w:rPr>
              <w:t>8</w:t>
            </w:r>
            <w:r w:rsidRPr="43D9AE45" w:rsidR="1A79DA52">
              <w:rPr>
                <w:rFonts w:ascii="Arial" w:hAnsi="Arial" w:cs="Arial"/>
                <w:b w:val="1"/>
                <w:bCs w:val="1"/>
                <w:sz w:val="20"/>
                <w:szCs w:val="20"/>
              </w:rPr>
              <w:t>)</w:t>
            </w:r>
          </w:p>
          <w:p w:rsidRPr="00210107" w:rsidR="006F707A" w:rsidP="006F707A" w:rsidRDefault="006F707A" w14:paraId="19ECE243" wp14:textId="77777777">
            <w:pPr>
              <w:pStyle w:val="NoSpacing"/>
              <w:rPr>
                <w:rFonts w:ascii="Arial" w:hAnsi="Arial" w:cs="Arial"/>
                <w:sz w:val="20"/>
                <w:szCs w:val="20"/>
              </w:rPr>
            </w:pPr>
            <w:r>
              <w:rPr>
                <w:rFonts w:ascii="Arial" w:hAnsi="Arial" w:cs="Arial"/>
                <w:sz w:val="20"/>
                <w:szCs w:val="20"/>
              </w:rPr>
              <w:t>ESL enrollments should increase by at least 50% each year, using enrollment as of census</w:t>
            </w:r>
          </w:p>
        </w:tc>
      </w:tr>
      <w:tr xmlns:wp14="http://schemas.microsoft.com/office/word/2010/wordml" w:rsidRPr="00210107" w:rsidR="006F707A" w:rsidTr="5B6D4198" w14:paraId="0CFDF65A" wp14:textId="77777777">
        <w:trPr>
          <w:trHeight w:val="675"/>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6F707A" w:rsidP="43D9AE45" w:rsidRDefault="006F707A" w14:paraId="79B23AB3" wp14:textId="1ACCED26">
            <w:pPr>
              <w:pStyle w:val="NoSpacing"/>
              <w:numPr>
                <w:ilvl w:val="0"/>
                <w:numId w:val="110"/>
              </w:numPr>
              <w:rPr>
                <w:rFonts w:ascii="Arial" w:hAnsi="Arial" w:cs="Arial"/>
                <w:b w:val="1"/>
                <w:bCs w:val="1"/>
                <w:sz w:val="20"/>
                <w:szCs w:val="20"/>
              </w:rPr>
            </w:pPr>
            <w:r w:rsidRPr="43D9AE45" w:rsidR="1A79DA52">
              <w:rPr>
                <w:rFonts w:ascii="Arial" w:hAnsi="Arial" w:cs="Arial"/>
                <w:b w:val="1"/>
                <w:bCs w:val="1"/>
                <w:sz w:val="20"/>
                <w:szCs w:val="20"/>
              </w:rPr>
              <w:t>A</w:t>
            </w:r>
            <w:r w:rsidRPr="43D9AE45" w:rsidR="1A79DA52">
              <w:rPr>
                <w:rFonts w:ascii="Arial" w:hAnsi="Arial" w:cs="Arial"/>
                <w:b w:val="1"/>
                <w:bCs w:val="1"/>
                <w:sz w:val="20"/>
                <w:szCs w:val="20"/>
              </w:rPr>
              <w:t>c</w:t>
            </w:r>
            <w:r w:rsidRPr="43D9AE45" w:rsidR="1A79DA52">
              <w:rPr>
                <w:rFonts w:ascii="Arial" w:hAnsi="Arial" w:cs="Arial"/>
                <w:b w:val="1"/>
                <w:bCs w:val="1"/>
                <w:sz w:val="20"/>
                <w:szCs w:val="20"/>
              </w:rPr>
              <w:t>tion Plan (Outcome #</w:t>
            </w:r>
            <w:r w:rsidRPr="43D9AE45" w:rsidR="1A79DA52">
              <w:rPr>
                <w:rFonts w:ascii="Arial" w:hAnsi="Arial" w:cs="Arial"/>
                <w:b w:val="1"/>
                <w:bCs w:val="1"/>
                <w:sz w:val="20"/>
                <w:szCs w:val="20"/>
              </w:rPr>
              <w:t>8</w:t>
            </w:r>
            <w:r w:rsidRPr="43D9AE45" w:rsidR="1A79DA52">
              <w:rPr>
                <w:rFonts w:ascii="Arial" w:hAnsi="Arial" w:cs="Arial"/>
                <w:b w:val="1"/>
                <w:bCs w:val="1"/>
                <w:sz w:val="20"/>
                <w:szCs w:val="20"/>
              </w:rPr>
              <w:t>)</w:t>
            </w:r>
          </w:p>
          <w:p w:rsidRPr="00657AE8" w:rsidR="00657AE8" w:rsidP="00657AE8" w:rsidRDefault="00657AE8" w14:paraId="7D7B9383" wp14:textId="77777777">
            <w:pPr>
              <w:pStyle w:val="NoSpacing"/>
              <w:rPr>
                <w:rFonts w:ascii="Arial" w:hAnsi="Arial" w:cs="Arial"/>
                <w:sz w:val="20"/>
                <w:szCs w:val="20"/>
              </w:rPr>
            </w:pPr>
            <w:r w:rsidRPr="00657AE8">
              <w:rPr>
                <w:rFonts w:ascii="Arial" w:hAnsi="Arial" w:cs="Arial"/>
                <w:sz w:val="20"/>
                <w:szCs w:val="20"/>
              </w:rPr>
              <w:t>Strategies to be implemented include:</w:t>
            </w:r>
          </w:p>
          <w:p w:rsidRPr="00657AE8" w:rsidR="00657AE8" w:rsidP="00657AE8" w:rsidRDefault="00657AE8" w14:paraId="6CA09B1E" wp14:textId="77777777">
            <w:pPr>
              <w:pStyle w:val="NoSpacing"/>
              <w:numPr>
                <w:ilvl w:val="0"/>
                <w:numId w:val="5"/>
              </w:numPr>
              <w:rPr>
                <w:rFonts w:eastAsiaTheme="minorEastAsia"/>
                <w:bCs/>
                <w:sz w:val="20"/>
                <w:szCs w:val="20"/>
              </w:rPr>
            </w:pPr>
            <w:r w:rsidRPr="0760C95A" w:rsidR="5EDA73A1">
              <w:rPr>
                <w:rFonts w:ascii="Arial" w:hAnsi="Arial" w:cs="Arial"/>
                <w:sz w:val="20"/>
                <w:szCs w:val="20"/>
              </w:rPr>
              <w:t>Plano International Festival Presence</w:t>
            </w:r>
          </w:p>
          <w:p w:rsidRPr="00657AE8" w:rsidR="00657AE8" w:rsidP="00657AE8" w:rsidRDefault="00657AE8" w14:paraId="0F365167" wp14:textId="77777777">
            <w:pPr>
              <w:pStyle w:val="NoSpacing"/>
              <w:numPr>
                <w:ilvl w:val="0"/>
                <w:numId w:val="5"/>
              </w:numPr>
              <w:rPr>
                <w:bCs/>
                <w:sz w:val="20"/>
                <w:szCs w:val="20"/>
              </w:rPr>
            </w:pPr>
            <w:r w:rsidRPr="0760C95A" w:rsidR="5EDA73A1">
              <w:rPr>
                <w:rFonts w:ascii="Arial" w:hAnsi="Arial" w:cs="Arial"/>
                <w:sz w:val="20"/>
                <w:szCs w:val="20"/>
              </w:rPr>
              <w:t>Reach out to community agencies: churches, community centers, etc.</w:t>
            </w:r>
          </w:p>
          <w:p w:rsidRPr="00210107" w:rsidR="006F707A" w:rsidP="00657AE8" w:rsidRDefault="00657AE8" w14:paraId="0C43DE64" wp14:textId="77777777">
            <w:pPr>
              <w:pStyle w:val="NoSpacing"/>
              <w:numPr>
                <w:ilvl w:val="0"/>
                <w:numId w:val="5"/>
              </w:numPr>
              <w:rPr>
                <w:rFonts w:ascii="Arial" w:hAnsi="Arial" w:cs="Arial"/>
                <w:b/>
                <w:sz w:val="20"/>
                <w:szCs w:val="20"/>
              </w:rPr>
            </w:pPr>
            <w:r w:rsidRPr="0760C95A" w:rsidR="5EDA73A1">
              <w:rPr>
                <w:rFonts w:ascii="Arial" w:hAnsi="Arial" w:cs="Arial"/>
                <w:sz w:val="20"/>
                <w:szCs w:val="20"/>
              </w:rPr>
              <w:t>Update website - testimonies</w:t>
            </w:r>
          </w:p>
        </w:tc>
      </w:tr>
      <w:tr xmlns:wp14="http://schemas.microsoft.com/office/word/2010/wordml" w:rsidRPr="00210107" w:rsidR="006F707A" w:rsidTr="5B6D4198" w14:paraId="20E87653"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F707A" w:rsidP="43D9AE45" w:rsidRDefault="006F707A" w14:paraId="7BA33A5F" wp14:textId="3800872B">
            <w:pPr>
              <w:pStyle w:val="NoSpacing"/>
              <w:numPr>
                <w:ilvl w:val="0"/>
                <w:numId w:val="110"/>
              </w:numPr>
              <w:rPr>
                <w:rFonts w:ascii="Arial" w:hAnsi="Arial" w:cs="Arial"/>
                <w:b w:val="1"/>
                <w:bCs w:val="1"/>
                <w:sz w:val="20"/>
                <w:szCs w:val="20"/>
              </w:rPr>
            </w:pPr>
            <w:r w:rsidRPr="43D9AE45" w:rsidR="1A79DA52">
              <w:rPr>
                <w:rFonts w:ascii="Arial" w:hAnsi="Arial" w:cs="Arial"/>
                <w:b w:val="1"/>
                <w:bCs w:val="1"/>
                <w:sz w:val="20"/>
                <w:szCs w:val="20"/>
              </w:rPr>
              <w:t>Results Summary (Outcome #</w:t>
            </w:r>
            <w:r w:rsidRPr="43D9AE45" w:rsidR="1A79DA52">
              <w:rPr>
                <w:rFonts w:ascii="Arial" w:hAnsi="Arial" w:cs="Arial"/>
                <w:b w:val="1"/>
                <w:bCs w:val="1"/>
                <w:sz w:val="20"/>
                <w:szCs w:val="20"/>
              </w:rPr>
              <w:t>8</w:t>
            </w:r>
            <w:r w:rsidRPr="43D9AE45" w:rsidR="1A79DA52">
              <w:rPr>
                <w:rFonts w:ascii="Arial" w:hAnsi="Arial" w:cs="Arial"/>
                <w:b w:val="1"/>
                <w:bCs w:val="1"/>
                <w:sz w:val="20"/>
                <w:szCs w:val="20"/>
              </w:rPr>
              <w:t>)</w:t>
            </w:r>
          </w:p>
          <w:p w:rsidRPr="00210107" w:rsidR="006F707A" w:rsidP="3E57B71D" w:rsidRDefault="006F707A" w14:paraId="1F32E234" wp14:textId="1C10B6A5">
            <w:pPr>
              <w:pStyle w:val="NoSpacing"/>
              <w:rPr>
                <w:rFonts w:ascii="Arial" w:hAnsi="Arial" w:cs="Arial"/>
                <w:sz w:val="20"/>
                <w:szCs w:val="20"/>
              </w:rPr>
            </w:pPr>
            <w:r w:rsidRPr="3E57B71D" w:rsidR="3E57B71D">
              <w:rPr>
                <w:rFonts w:ascii="Arial" w:hAnsi="Arial" w:cs="Arial"/>
                <w:sz w:val="20"/>
                <w:szCs w:val="20"/>
              </w:rPr>
              <w:t>Fall semester – 245 students (‘21)</w:t>
            </w:r>
          </w:p>
          <w:p w:rsidRPr="00210107" w:rsidR="006F707A" w:rsidP="3E57B71D" w:rsidRDefault="006F707A" w14:paraId="04CF010C" wp14:textId="18BBBA0D">
            <w:pPr>
              <w:pStyle w:val="NoSpacing"/>
              <w:rPr>
                <w:rFonts w:ascii="Arial" w:hAnsi="Arial" w:cs="Arial"/>
                <w:sz w:val="20"/>
                <w:szCs w:val="20"/>
              </w:rPr>
            </w:pPr>
            <w:r w:rsidRPr="3E57B71D" w:rsidR="3E57B71D">
              <w:rPr>
                <w:rFonts w:ascii="Arial" w:hAnsi="Arial" w:cs="Arial"/>
                <w:sz w:val="20"/>
                <w:szCs w:val="20"/>
              </w:rPr>
              <w:t xml:space="preserve">                       – 326 students (‘22) we had an increase of 81 students/ 33% increase</w:t>
            </w:r>
          </w:p>
          <w:p w:rsidRPr="00210107" w:rsidR="006F707A" w:rsidP="3E57B71D" w:rsidRDefault="006F707A" w14:paraId="76DAA4DB" wp14:textId="2F809BB9">
            <w:pPr>
              <w:pStyle w:val="NoSpacing"/>
              <w:rPr>
                <w:rFonts w:ascii="Arial" w:hAnsi="Arial" w:cs="Arial"/>
                <w:sz w:val="20"/>
                <w:szCs w:val="20"/>
              </w:rPr>
            </w:pPr>
          </w:p>
          <w:p w:rsidRPr="00210107" w:rsidR="006F707A" w:rsidP="3E57B71D" w:rsidRDefault="006F707A" w14:paraId="059F70AE" wp14:textId="4BC83560">
            <w:pPr>
              <w:pStyle w:val="NoSpacing"/>
              <w:rPr>
                <w:rFonts w:ascii="Arial" w:hAnsi="Arial" w:cs="Arial"/>
                <w:sz w:val="20"/>
                <w:szCs w:val="20"/>
              </w:rPr>
            </w:pPr>
            <w:r w:rsidRPr="3E57B71D" w:rsidR="3E57B71D">
              <w:rPr>
                <w:rFonts w:ascii="Arial" w:hAnsi="Arial" w:cs="Arial"/>
                <w:sz w:val="20"/>
                <w:szCs w:val="20"/>
              </w:rPr>
              <w:t>Spring semester – 369 students (‘22)</w:t>
            </w:r>
          </w:p>
          <w:p w:rsidRPr="00210107" w:rsidR="006F707A" w:rsidP="00D442BB" w:rsidRDefault="006F707A" w14:paraId="4B1F511A" wp14:textId="6F28BD8F">
            <w:pPr>
              <w:pStyle w:val="NoSpacing"/>
              <w:rPr>
                <w:rFonts w:ascii="Arial" w:hAnsi="Arial" w:cs="Arial"/>
                <w:sz w:val="20"/>
                <w:szCs w:val="20"/>
              </w:rPr>
            </w:pPr>
            <w:r w:rsidRPr="3E57B71D" w:rsidR="3E57B71D">
              <w:rPr>
                <w:rFonts w:ascii="Arial" w:hAnsi="Arial" w:cs="Arial"/>
                <w:sz w:val="20"/>
                <w:szCs w:val="20"/>
              </w:rPr>
              <w:t xml:space="preserve">                           – 338 students (‘23) this was a decrease of 31 students/ 10% decrease – The decrease came from moving the non-credit to credit. A few students were not able to make this transfer this semester.</w:t>
            </w:r>
          </w:p>
        </w:tc>
      </w:tr>
      <w:tr xmlns:wp14="http://schemas.microsoft.com/office/word/2010/wordml" w:rsidRPr="00210107" w:rsidR="006F707A" w:rsidTr="5B6D4198" w14:paraId="285F8CF0"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6F707A" w:rsidP="43D9AE45" w:rsidRDefault="006F707A" w14:paraId="5A409E49" wp14:textId="181C7BD3">
            <w:pPr>
              <w:pStyle w:val="NoSpacing"/>
              <w:numPr>
                <w:ilvl w:val="0"/>
                <w:numId w:val="110"/>
              </w:numPr>
              <w:rPr>
                <w:rFonts w:ascii="Arial" w:hAnsi="Arial" w:cs="Arial"/>
                <w:b w:val="1"/>
                <w:bCs w:val="1"/>
                <w:sz w:val="20"/>
                <w:szCs w:val="20"/>
              </w:rPr>
            </w:pPr>
            <w:r w:rsidRPr="43D9AE45" w:rsidR="1A79DA52">
              <w:rPr>
                <w:rFonts w:ascii="Arial" w:hAnsi="Arial" w:cs="Arial"/>
                <w:b w:val="1"/>
                <w:bCs w:val="1"/>
                <w:sz w:val="20"/>
                <w:szCs w:val="20"/>
              </w:rPr>
              <w:t>Findings (Outcome #</w:t>
            </w:r>
            <w:r w:rsidRPr="43D9AE45" w:rsidR="1A79DA52">
              <w:rPr>
                <w:rFonts w:ascii="Arial" w:hAnsi="Arial" w:cs="Arial"/>
                <w:b w:val="1"/>
                <w:bCs w:val="1"/>
                <w:sz w:val="20"/>
                <w:szCs w:val="20"/>
              </w:rPr>
              <w:t>8</w:t>
            </w:r>
            <w:r w:rsidRPr="43D9AE45" w:rsidR="1A79DA52">
              <w:rPr>
                <w:rFonts w:ascii="Arial" w:hAnsi="Arial" w:cs="Arial"/>
                <w:b w:val="1"/>
                <w:bCs w:val="1"/>
                <w:sz w:val="20"/>
                <w:szCs w:val="20"/>
              </w:rPr>
              <w:t>)</w:t>
            </w:r>
          </w:p>
          <w:p w:rsidRPr="00210107" w:rsidR="006F707A" w:rsidP="00D442BB" w:rsidRDefault="006F707A" w14:paraId="65F9C3DC" wp14:textId="6282CA30">
            <w:pPr>
              <w:pStyle w:val="NoSpacing"/>
              <w:rPr>
                <w:rFonts w:ascii="Arial" w:hAnsi="Arial" w:cs="Arial"/>
                <w:sz w:val="20"/>
                <w:szCs w:val="20"/>
              </w:rPr>
            </w:pPr>
            <w:r w:rsidRPr="3E57B71D" w:rsidR="3E57B71D">
              <w:rPr>
                <w:rFonts w:ascii="Arial" w:hAnsi="Arial" w:cs="Arial"/>
                <w:sz w:val="20"/>
                <w:szCs w:val="20"/>
              </w:rPr>
              <w:t>Overall, moving the CE seats caused an increase of 50% for the spring semester.</w:t>
            </w:r>
          </w:p>
        </w:tc>
      </w:tr>
      <w:tr w:rsidR="5B6D4198" w:rsidTr="5B6D4198" w14:paraId="41C2A91E">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635CBA81" w:rsidP="5B6D4198" w:rsidRDefault="635CBA81" w14:paraId="0C88417A" w14:textId="503AF359">
            <w:pPr>
              <w:pStyle w:val="ListParagraph"/>
              <w:numPr>
                <w:ilvl w:val="0"/>
                <w:numId w:val="110"/>
              </w:numPr>
              <w:tabs>
                <w:tab w:val="left" w:leader="none" w:pos="690"/>
                <w:tab w:val="left" w:leader="none" w:pos="4575"/>
              </w:tabs>
              <w:rPr>
                <w:b w:val="1"/>
                <w:bCs w:val="1"/>
              </w:rPr>
            </w:pPr>
            <w:r w:rsidRPr="5B6D4198" w:rsidR="635CBA81">
              <w:rPr>
                <w:b w:val="1"/>
                <w:bCs w:val="1"/>
              </w:rPr>
              <w:t>Implementation of Findings (Outcome #8)</w:t>
            </w:r>
          </w:p>
          <w:p w:rsidR="0B34CED2" w:rsidP="5B6D4198" w:rsidRDefault="0B34CED2" w14:paraId="4D51DEE1" w14:textId="775FA3E0">
            <w:pPr>
              <w:pStyle w:val="NoSpacing"/>
              <w:ind w:left="0"/>
              <w:rPr>
                <w:rFonts w:ascii="Arial" w:hAnsi="Arial" w:cs="Arial"/>
                <w:b w:val="1"/>
                <w:bCs w:val="1"/>
                <w:sz w:val="20"/>
                <w:szCs w:val="20"/>
              </w:rPr>
            </w:pPr>
            <w:r w:rsidRPr="5B6D4198" w:rsidR="0B34CED2">
              <w:rPr>
                <w:rFonts w:ascii="Arial" w:hAnsi="Arial" w:cs="Arial"/>
                <w:sz w:val="20"/>
                <w:szCs w:val="20"/>
              </w:rPr>
              <w:t>The ESL Departm</w:t>
            </w:r>
            <w:r w:rsidRPr="5B6D4198" w:rsidR="0B34CED2">
              <w:rPr>
                <w:rFonts w:ascii="Arial" w:hAnsi="Arial" w:cs="Arial"/>
                <w:sz w:val="20"/>
                <w:szCs w:val="20"/>
              </w:rPr>
              <w:t>ent</w:t>
            </w:r>
            <w:r w:rsidRPr="5B6D4198" w:rsidR="0B34CED2">
              <w:rPr>
                <w:rFonts w:ascii="Arial" w:hAnsi="Arial" w:cs="Arial"/>
                <w:sz w:val="20"/>
                <w:szCs w:val="20"/>
              </w:rPr>
              <w:t xml:space="preserve"> will continue to maintain successful outreach initiatives locally as well as explore additional strategi</w:t>
            </w:r>
            <w:r w:rsidRPr="5B6D4198" w:rsidR="0B34CED2">
              <w:rPr>
                <w:rFonts w:ascii="Arial" w:hAnsi="Arial" w:cs="Arial"/>
                <w:sz w:val="20"/>
                <w:szCs w:val="20"/>
              </w:rPr>
              <w:t>es</w:t>
            </w:r>
            <w:r w:rsidRPr="5B6D4198" w:rsidR="0B34CED2">
              <w:rPr>
                <w:rFonts w:ascii="Arial" w:hAnsi="Arial" w:cs="Arial"/>
                <w:sz w:val="20"/>
                <w:szCs w:val="20"/>
              </w:rPr>
              <w:t>.</w:t>
            </w:r>
          </w:p>
        </w:tc>
      </w:tr>
    </w:tbl>
    <w:p xmlns:wp14="http://schemas.microsoft.com/office/word/2010/wordml" w:rsidR="006F707A" w:rsidP="5B6D4198" w:rsidRDefault="006F707A" w14:paraId="722B00AE" wp14:textId="4B9F51C3">
      <w:pPr>
        <w:pStyle w:val="Normal"/>
        <w:tabs>
          <w:tab w:val="left" w:pos="690"/>
          <w:tab w:val="left" w:pos="4575"/>
        </w:tabs>
      </w:pPr>
    </w:p>
    <w:p xmlns:wp14="http://schemas.microsoft.com/office/word/2010/wordml" w:rsidR="006F707A" w:rsidP="007F4753" w:rsidRDefault="006F707A" w14:paraId="42C6D796" wp14:textId="77777777">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xmlns:wp14="http://schemas.microsoft.com/office/word/2010/wordml" w:rsidRPr="00210107" w:rsidR="006D3ECD" w:rsidTr="00D442BB" w14:paraId="6E1831B3" wp14:textId="77777777">
        <w:trPr>
          <w:trHeight w:val="537"/>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rsidRPr="00210107" w:rsidR="006D3ECD" w:rsidP="00D442BB" w:rsidRDefault="006D3ECD" w14:paraId="54E11D2A" wp14:textId="77777777">
            <w:pPr>
              <w:pStyle w:val="NoSpacing"/>
              <w:rPr>
                <w:rFonts w:ascii="Arial" w:hAnsi="Arial" w:cs="Arial"/>
                <w:sz w:val="20"/>
                <w:szCs w:val="20"/>
              </w:rPr>
            </w:pPr>
          </w:p>
        </w:tc>
      </w:tr>
      <w:tr xmlns:wp14="http://schemas.microsoft.com/office/word/2010/wordml" w:rsidRPr="00210107" w:rsidR="006D3ECD" w:rsidTr="00D442BB" w14:paraId="31126E5D" wp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rsidRPr="00210107" w:rsidR="006D3ECD" w:rsidP="00D442BB" w:rsidRDefault="006D3ECD" w14:paraId="2DE403A5" wp14:textId="77777777">
            <w:pPr>
              <w:pStyle w:val="NoSpacing"/>
              <w:rPr>
                <w:rFonts w:ascii="Arial" w:hAnsi="Arial" w:cs="Arial"/>
                <w:sz w:val="20"/>
                <w:szCs w:val="20"/>
              </w:rPr>
            </w:pP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rsidRPr="00210107" w:rsidR="006D3ECD" w:rsidP="00D442BB" w:rsidRDefault="006D3ECD" w14:paraId="62431CDC" wp14:textId="77777777">
            <w:pPr>
              <w:pStyle w:val="NoSpacing"/>
              <w:rPr>
                <w:rFonts w:ascii="Arial" w:hAnsi="Arial" w:cs="Arial"/>
                <w:sz w:val="20"/>
                <w:szCs w:val="20"/>
              </w:rPr>
            </w:pPr>
          </w:p>
        </w:tc>
      </w:tr>
      <w:tr xmlns:wp14="http://schemas.microsoft.com/office/word/2010/wordml" w:rsidRPr="00210107" w:rsidR="006D3ECD" w:rsidTr="00D442BB" w14:paraId="49E398E2" wp14:textId="77777777">
        <w:trPr>
          <w:trHeight w:val="675"/>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rsidRPr="00210107" w:rsidR="006D3ECD" w:rsidP="00D442BB" w:rsidRDefault="006D3ECD" w14:paraId="16287F21" wp14:textId="77777777">
            <w:pPr>
              <w:pStyle w:val="NoSpacing"/>
              <w:rPr>
                <w:rFonts w:ascii="Arial" w:hAnsi="Arial" w:cs="Arial"/>
                <w:b/>
                <w:sz w:val="20"/>
                <w:szCs w:val="20"/>
              </w:rPr>
            </w:pPr>
          </w:p>
        </w:tc>
      </w:tr>
      <w:tr xmlns:wp14="http://schemas.microsoft.com/office/word/2010/wordml" w:rsidRPr="00210107" w:rsidR="006D3ECD" w:rsidTr="00D442BB" w14:paraId="5BE93A62"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rsidRPr="00210107" w:rsidR="006D3ECD" w:rsidP="00D442BB" w:rsidRDefault="006D3ECD" w14:paraId="384BA73E" wp14:textId="77777777">
            <w:pPr>
              <w:pStyle w:val="NoSpacing"/>
              <w:rPr>
                <w:rFonts w:ascii="Arial" w:hAnsi="Arial" w:cs="Arial"/>
                <w:sz w:val="20"/>
                <w:szCs w:val="20"/>
              </w:rPr>
            </w:pPr>
          </w:p>
        </w:tc>
      </w:tr>
      <w:tr xmlns:wp14="http://schemas.microsoft.com/office/word/2010/wordml" w:rsidRPr="00210107" w:rsidR="006D3ECD" w:rsidTr="00D442BB" w14:paraId="34B3F2EB" wp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Pr>
          <w:p w:rsidRPr="00210107" w:rsidR="006D3ECD" w:rsidP="00D442BB" w:rsidRDefault="006D3ECD" w14:paraId="7D34F5C7" wp14:textId="77777777">
            <w:pPr>
              <w:pStyle w:val="NoSpacing"/>
              <w:rPr>
                <w:rFonts w:ascii="Arial" w:hAnsi="Arial" w:cs="Arial"/>
                <w:sz w:val="20"/>
                <w:szCs w:val="20"/>
              </w:rPr>
            </w:pPr>
          </w:p>
        </w:tc>
      </w:tr>
    </w:tbl>
    <w:p xmlns:wp14="http://schemas.microsoft.com/office/word/2010/wordml" w:rsidR="006D3ECD" w:rsidP="007F4753" w:rsidRDefault="006D3ECD" w14:paraId="0B4020A7" wp14:textId="77777777">
      <w:pPr>
        <w:tabs>
          <w:tab w:val="left" w:pos="690"/>
          <w:tab w:val="left" w:pos="4575"/>
        </w:tabs>
      </w:pPr>
    </w:p>
    <w:sectPr w:rsidR="006D3ECD"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55C69" w:rsidP="0002489A" w:rsidRDefault="00355C69" w14:paraId="4F904CB7" wp14:textId="77777777">
      <w:pPr>
        <w:spacing w:after="0" w:line="240" w:lineRule="auto"/>
      </w:pPr>
      <w:r>
        <w:separator/>
      </w:r>
    </w:p>
  </w:endnote>
  <w:endnote w:type="continuationSeparator" w:id="0">
    <w:p xmlns:wp14="http://schemas.microsoft.com/office/word/2010/wordml" w:rsidR="00355C69" w:rsidP="0002489A" w:rsidRDefault="00355C69" w14:paraId="06971CD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xmlns:wp14="http://schemas.microsoft.com/office/word/2010/wordml" w:rsidR="00761D43" w:rsidRDefault="00761D43" w14:paraId="6CB141C1" wp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BD">
              <w:rPr>
                <w:b/>
                <w:bCs/>
                <w:noProof/>
              </w:rPr>
              <w:t>2</w:t>
            </w:r>
            <w:r>
              <w:rPr>
                <w:b/>
                <w:bCs/>
                <w:sz w:val="24"/>
                <w:szCs w:val="24"/>
              </w:rPr>
              <w:fldChar w:fldCharType="end"/>
            </w:r>
          </w:p>
        </w:sdtContent>
      </w:sdt>
    </w:sdtContent>
  </w:sdt>
  <w:p xmlns:wp14="http://schemas.microsoft.com/office/word/2010/wordml" w:rsidR="00761D43" w:rsidRDefault="00761D43" w14:paraId="1D7B270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55C69" w:rsidP="0002489A" w:rsidRDefault="00355C69" w14:paraId="2A1F701D" wp14:textId="77777777">
      <w:pPr>
        <w:spacing w:after="0" w:line="240" w:lineRule="auto"/>
      </w:pPr>
      <w:r>
        <w:separator/>
      </w:r>
    </w:p>
  </w:footnote>
  <w:footnote w:type="continuationSeparator" w:id="0">
    <w:p xmlns:wp14="http://schemas.microsoft.com/office/word/2010/wordml" w:rsidR="00355C69" w:rsidP="0002489A" w:rsidRDefault="00355C69" w14:paraId="03EFCA4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73023" w:rsidR="00761D43" w:rsidP="00173023" w:rsidRDefault="00F547BD" w14:paraId="631600A7" wp14:textId="77777777">
    <w:pPr>
      <w:pStyle w:val="Header"/>
      <w:jc w:val="right"/>
      <w:rPr>
        <w:i/>
      </w:rPr>
    </w:pPr>
    <w:r>
      <w:rPr>
        <w:i/>
      </w:rPr>
      <w:t>Rev. 11/30/2018</w:t>
    </w:r>
  </w:p>
</w:hdr>
</file>

<file path=word/intelligence2.xml><?xml version="1.0" encoding="utf-8"?>
<int2:intelligence xmlns:int2="http://schemas.microsoft.com/office/intelligence/2020/intelligence">
  <int2:observations>
    <int2:textHash int2:hashCode="20aEB2eGo8HNPU" int2:id="6dnSGBVb">
      <int2:state int2:type="LegacyProofing" int2:value="Rejected"/>
    </int2:textHash>
    <int2:textHash int2:hashCode="S7EhC7o4tSzkMQ" int2:id="m9KW0Ocb">
      <int2:state int2:type="LegacyProofing" int2:value="Rejected"/>
    </int2:textHash>
    <int2:textHash int2:hashCode="sBq3BWZGojj5Gc" int2:id="wnUkhGnJ">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2">
    <w:nsid w:val="3db513f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65973a7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66df0d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1e5f4a5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395234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3ec566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3a0c2a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7d86c3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5f8f90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71001e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10d555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233f5c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248121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5bc183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3f7827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50f42b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70cc4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5ff846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3dd07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70b217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5570e2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7df0fa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8f66f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1aaf3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1059bb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72e194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56f647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408a0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1b654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0206a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e19e6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5765c3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7d5cc1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f7ef5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217d7e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6214c8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5ebb3b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49fc97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26ad0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112289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718ca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6da5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4b611a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29bf73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e17d7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5c635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9d9b0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798aa0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501f5d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267f12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62461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daeca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e0294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2fbfc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613871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ac6b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719954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9610c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82b3a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21c10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b97a0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c33f7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be810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8b23a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5f75d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4b683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de2e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0affb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f67ce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25c7f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57475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5f759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50b3c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59981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82368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497ce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3d751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81114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821db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dc464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54c15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7724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cf10a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022b7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e183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5f4fe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4be13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d43f1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ab819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71a56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0f828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ba267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912a9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8da95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4ae08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bf99d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f2f3e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9e904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41782"/>
    <w:multiLevelType w:val="multilevel"/>
    <w:tmpl w:val="34DEA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0CD5A40"/>
    <w:multiLevelType w:val="hybridMultilevel"/>
    <w:tmpl w:val="2884C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643B4"/>
    <w:multiLevelType w:val="multilevel"/>
    <w:tmpl w:val="01ECF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C91075"/>
    <w:multiLevelType w:val="hybridMultilevel"/>
    <w:tmpl w:val="3B92C906"/>
    <w:lvl w:ilvl="0" w:tplc="FF96BB9E">
      <w:start w:val="5"/>
      <w:numFmt w:val="bullet"/>
      <w:lvlText w:val=""/>
      <w:lvlJc w:val="left"/>
      <w:pPr>
        <w:ind w:left="720" w:hanging="360"/>
      </w:pPr>
      <w:rPr>
        <w:rFonts w:hint="default" w:ascii="Wingdings" w:hAnsi="Wingdings" w:eastAsia="Franklin Gothic Book"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C81BB5"/>
    <w:multiLevelType w:val="hybridMultilevel"/>
    <w:tmpl w:val="585C45A2"/>
    <w:lvl w:ilvl="0" w:tplc="EBB0552A">
      <w:start w:val="1"/>
      <w:numFmt w:val="decimal"/>
      <w:lvlText w:val="%1."/>
      <w:lvlJc w:val="left"/>
      <w:pPr>
        <w:ind w:left="720" w:hanging="360"/>
      </w:pPr>
    </w:lvl>
    <w:lvl w:ilvl="1" w:tplc="A24E35AC">
      <w:start w:val="1"/>
      <w:numFmt w:val="lowerLetter"/>
      <w:lvlText w:val="%2."/>
      <w:lvlJc w:val="left"/>
      <w:pPr>
        <w:ind w:left="1440" w:hanging="360"/>
      </w:pPr>
    </w:lvl>
    <w:lvl w:ilvl="2" w:tplc="99F02BBE">
      <w:start w:val="1"/>
      <w:numFmt w:val="lowerRoman"/>
      <w:lvlText w:val="%3."/>
      <w:lvlJc w:val="right"/>
      <w:pPr>
        <w:ind w:left="2160" w:hanging="180"/>
      </w:pPr>
    </w:lvl>
    <w:lvl w:ilvl="3" w:tplc="747AF9E4">
      <w:start w:val="1"/>
      <w:numFmt w:val="decimal"/>
      <w:lvlText w:val="%4."/>
      <w:lvlJc w:val="left"/>
      <w:pPr>
        <w:ind w:left="2880" w:hanging="360"/>
      </w:pPr>
    </w:lvl>
    <w:lvl w:ilvl="4" w:tplc="5AF61250">
      <w:start w:val="1"/>
      <w:numFmt w:val="lowerLetter"/>
      <w:lvlText w:val="%5."/>
      <w:lvlJc w:val="left"/>
      <w:pPr>
        <w:ind w:left="3600" w:hanging="360"/>
      </w:pPr>
    </w:lvl>
    <w:lvl w:ilvl="5" w:tplc="DACA11B6">
      <w:start w:val="1"/>
      <w:numFmt w:val="lowerRoman"/>
      <w:lvlText w:val="%6."/>
      <w:lvlJc w:val="right"/>
      <w:pPr>
        <w:ind w:left="4320" w:hanging="180"/>
      </w:pPr>
    </w:lvl>
    <w:lvl w:ilvl="6" w:tplc="BD1447A6">
      <w:start w:val="1"/>
      <w:numFmt w:val="decimal"/>
      <w:lvlText w:val="%7."/>
      <w:lvlJc w:val="left"/>
      <w:pPr>
        <w:ind w:left="5040" w:hanging="360"/>
      </w:pPr>
    </w:lvl>
    <w:lvl w:ilvl="7" w:tplc="4266C92C">
      <w:start w:val="1"/>
      <w:numFmt w:val="lowerLetter"/>
      <w:lvlText w:val="%8."/>
      <w:lvlJc w:val="left"/>
      <w:pPr>
        <w:ind w:left="5760" w:hanging="360"/>
      </w:pPr>
    </w:lvl>
    <w:lvl w:ilvl="8" w:tplc="12D6F144">
      <w:start w:val="1"/>
      <w:numFmt w:val="lowerRoman"/>
      <w:lvlText w:val="%9."/>
      <w:lvlJc w:val="right"/>
      <w:pPr>
        <w:ind w:left="6480" w:hanging="180"/>
      </w:pPr>
    </w:lvl>
  </w:abstractNum>
  <w:abstractNum w:abstractNumId="5" w15:restartNumberingAfterBreak="0">
    <w:nsid w:val="1A990DEF"/>
    <w:multiLevelType w:val="hybridMultilevel"/>
    <w:tmpl w:val="3E64FF04"/>
    <w:lvl w:ilvl="0">
      <w:start w:val="1"/>
      <w:numFmt w:val="upperLetter"/>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6328B"/>
    <w:multiLevelType w:val="hybridMultilevel"/>
    <w:tmpl w:val="5ED80E80"/>
    <w:lvl w:ilvl="0" w:tplc="C94E5C90">
      <w:start w:val="1"/>
      <w:numFmt w:val="decimal"/>
      <w:lvlText w:val="%1."/>
      <w:lvlJc w:val="left"/>
      <w:pPr>
        <w:ind w:left="720" w:hanging="360"/>
      </w:pPr>
    </w:lvl>
    <w:lvl w:ilvl="1" w:tplc="845E9C14">
      <w:start w:val="1"/>
      <w:numFmt w:val="lowerLetter"/>
      <w:lvlText w:val="%2."/>
      <w:lvlJc w:val="left"/>
      <w:pPr>
        <w:ind w:left="1440" w:hanging="360"/>
      </w:pPr>
    </w:lvl>
    <w:lvl w:ilvl="2" w:tplc="298A20B6">
      <w:start w:val="1"/>
      <w:numFmt w:val="lowerRoman"/>
      <w:lvlText w:val="%3."/>
      <w:lvlJc w:val="right"/>
      <w:pPr>
        <w:ind w:left="2160" w:hanging="180"/>
      </w:pPr>
    </w:lvl>
    <w:lvl w:ilvl="3" w:tplc="6ADE52FA">
      <w:start w:val="1"/>
      <w:numFmt w:val="decimal"/>
      <w:lvlText w:val="%4."/>
      <w:lvlJc w:val="left"/>
      <w:pPr>
        <w:ind w:left="2880" w:hanging="360"/>
      </w:pPr>
    </w:lvl>
    <w:lvl w:ilvl="4" w:tplc="C00C1B42">
      <w:start w:val="1"/>
      <w:numFmt w:val="lowerLetter"/>
      <w:lvlText w:val="%5."/>
      <w:lvlJc w:val="left"/>
      <w:pPr>
        <w:ind w:left="3600" w:hanging="360"/>
      </w:pPr>
    </w:lvl>
    <w:lvl w:ilvl="5" w:tplc="2FF8C7FC">
      <w:start w:val="1"/>
      <w:numFmt w:val="lowerRoman"/>
      <w:lvlText w:val="%6."/>
      <w:lvlJc w:val="right"/>
      <w:pPr>
        <w:ind w:left="4320" w:hanging="180"/>
      </w:pPr>
    </w:lvl>
    <w:lvl w:ilvl="6" w:tplc="AFF6175C">
      <w:start w:val="1"/>
      <w:numFmt w:val="decimal"/>
      <w:lvlText w:val="%7."/>
      <w:lvlJc w:val="left"/>
      <w:pPr>
        <w:ind w:left="5040" w:hanging="360"/>
      </w:pPr>
    </w:lvl>
    <w:lvl w:ilvl="7" w:tplc="A19C4436">
      <w:start w:val="1"/>
      <w:numFmt w:val="lowerLetter"/>
      <w:lvlText w:val="%8."/>
      <w:lvlJc w:val="left"/>
      <w:pPr>
        <w:ind w:left="5760" w:hanging="360"/>
      </w:pPr>
    </w:lvl>
    <w:lvl w:ilvl="8" w:tplc="2D347D90">
      <w:start w:val="1"/>
      <w:numFmt w:val="lowerRoman"/>
      <w:lvlText w:val="%9."/>
      <w:lvlJc w:val="right"/>
      <w:pPr>
        <w:ind w:left="6480" w:hanging="180"/>
      </w:pPr>
    </w:lvl>
  </w:abstractNum>
  <w:abstractNum w:abstractNumId="7"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54316"/>
    <w:multiLevelType w:val="hybridMultilevel"/>
    <w:tmpl w:val="894CD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E1F27"/>
    <w:multiLevelType w:val="hybridMultilevel"/>
    <w:tmpl w:val="47ACF54A"/>
    <w:lvl w:ilvl="0" w:tplc="D82EDF98">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A930570"/>
    <w:multiLevelType w:val="hybridMultilevel"/>
    <w:tmpl w:val="B3DA4500"/>
    <w:lvl w:ilvl="0" w:tplc="8E364B7E">
      <w:start w:val="1"/>
      <w:numFmt w:val="decimal"/>
      <w:lvlText w:val="%1."/>
      <w:lvlJc w:val="left"/>
      <w:pPr>
        <w:ind w:left="720" w:hanging="360"/>
      </w:pPr>
    </w:lvl>
    <w:lvl w:ilvl="1" w:tplc="9B745482">
      <w:start w:val="1"/>
      <w:numFmt w:val="lowerLetter"/>
      <w:lvlText w:val="%2."/>
      <w:lvlJc w:val="left"/>
      <w:pPr>
        <w:ind w:left="1440" w:hanging="360"/>
      </w:pPr>
    </w:lvl>
    <w:lvl w:ilvl="2" w:tplc="6E52C738">
      <w:start w:val="1"/>
      <w:numFmt w:val="lowerRoman"/>
      <w:lvlText w:val="%3."/>
      <w:lvlJc w:val="right"/>
      <w:pPr>
        <w:ind w:left="2160" w:hanging="180"/>
      </w:pPr>
    </w:lvl>
    <w:lvl w:ilvl="3" w:tplc="6D6A0D20">
      <w:start w:val="1"/>
      <w:numFmt w:val="decimal"/>
      <w:lvlText w:val="%4."/>
      <w:lvlJc w:val="left"/>
      <w:pPr>
        <w:ind w:left="2880" w:hanging="360"/>
      </w:pPr>
    </w:lvl>
    <w:lvl w:ilvl="4" w:tplc="CA940E86">
      <w:start w:val="1"/>
      <w:numFmt w:val="lowerLetter"/>
      <w:lvlText w:val="%5."/>
      <w:lvlJc w:val="left"/>
      <w:pPr>
        <w:ind w:left="3600" w:hanging="360"/>
      </w:pPr>
    </w:lvl>
    <w:lvl w:ilvl="5" w:tplc="8BA81360">
      <w:start w:val="1"/>
      <w:numFmt w:val="lowerRoman"/>
      <w:lvlText w:val="%6."/>
      <w:lvlJc w:val="right"/>
      <w:pPr>
        <w:ind w:left="4320" w:hanging="180"/>
      </w:pPr>
    </w:lvl>
    <w:lvl w:ilvl="6" w:tplc="AF5E3380">
      <w:start w:val="1"/>
      <w:numFmt w:val="decimal"/>
      <w:lvlText w:val="%7."/>
      <w:lvlJc w:val="left"/>
      <w:pPr>
        <w:ind w:left="5040" w:hanging="360"/>
      </w:pPr>
    </w:lvl>
    <w:lvl w:ilvl="7" w:tplc="34DC64FA">
      <w:start w:val="1"/>
      <w:numFmt w:val="lowerLetter"/>
      <w:lvlText w:val="%8."/>
      <w:lvlJc w:val="left"/>
      <w:pPr>
        <w:ind w:left="5760" w:hanging="360"/>
      </w:pPr>
    </w:lvl>
    <w:lvl w:ilvl="8" w:tplc="4ADADCB8">
      <w:start w:val="1"/>
      <w:numFmt w:val="lowerRoman"/>
      <w:lvlText w:val="%9."/>
      <w:lvlJc w:val="right"/>
      <w:pPr>
        <w:ind w:left="6480" w:hanging="180"/>
      </w:pPr>
    </w:lvl>
  </w:abstractNum>
  <w:abstractNum w:abstractNumId="12" w15:restartNumberingAfterBreak="0">
    <w:nsid w:val="5BF3529A"/>
    <w:multiLevelType w:val="hybridMultilevel"/>
    <w:tmpl w:val="CB12F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B0323"/>
    <w:multiLevelType w:val="hybridMultilevel"/>
    <w:tmpl w:val="3288F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14243"/>
    <w:multiLevelType w:val="hybridMultilevel"/>
    <w:tmpl w:val="5C34BC1A"/>
    <w:lvl w:ilvl="0" w:tplc="63F2C04A">
      <w:start w:val="5"/>
      <w:numFmt w:val="bullet"/>
      <w:lvlText w:val=""/>
      <w:lvlJc w:val="left"/>
      <w:pPr>
        <w:ind w:left="720" w:hanging="360"/>
      </w:pPr>
      <w:rPr>
        <w:rFonts w:hint="default" w:ascii="Wingdings" w:hAnsi="Wingdings" w:eastAsia="Franklin Gothic Book"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8"/>
  </w:num>
  <w:num w:numId="2">
    <w:abstractNumId w:val="7"/>
  </w:num>
  <w:num w:numId="3">
    <w:abstractNumId w:val="3"/>
  </w:num>
  <w:num w:numId="4">
    <w:abstractNumId w:val="14"/>
  </w:num>
  <w:num w:numId="5">
    <w:abstractNumId w:val="10"/>
  </w:num>
  <w:num w:numId="6">
    <w:abstractNumId w:val="9"/>
  </w:num>
  <w:num w:numId="7">
    <w:abstractNumId w:val="0"/>
  </w:num>
  <w:num w:numId="8">
    <w:abstractNumId w:val="2"/>
  </w:num>
  <w:num w:numId="9">
    <w:abstractNumId w:val="5"/>
  </w:num>
  <w:num w:numId="10">
    <w:abstractNumId w:val="13"/>
  </w:num>
  <w:num w:numId="11">
    <w:abstractNumId w:val="12"/>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5310A"/>
    <w:rsid w:val="00073053"/>
    <w:rsid w:val="000816DA"/>
    <w:rsid w:val="000A0E60"/>
    <w:rsid w:val="000E2EAF"/>
    <w:rsid w:val="000F18FC"/>
    <w:rsid w:val="000F3BCC"/>
    <w:rsid w:val="000F5472"/>
    <w:rsid w:val="00110AAC"/>
    <w:rsid w:val="00173023"/>
    <w:rsid w:val="001D4BB0"/>
    <w:rsid w:val="001E0783"/>
    <w:rsid w:val="001E6BCE"/>
    <w:rsid w:val="00210107"/>
    <w:rsid w:val="002657C1"/>
    <w:rsid w:val="002E37C9"/>
    <w:rsid w:val="003151DD"/>
    <w:rsid w:val="00355C69"/>
    <w:rsid w:val="00366166"/>
    <w:rsid w:val="0037583A"/>
    <w:rsid w:val="00395052"/>
    <w:rsid w:val="003E447A"/>
    <w:rsid w:val="00433C2C"/>
    <w:rsid w:val="004C586B"/>
    <w:rsid w:val="004C7267"/>
    <w:rsid w:val="004F2961"/>
    <w:rsid w:val="00517E19"/>
    <w:rsid w:val="00532D01"/>
    <w:rsid w:val="005A203A"/>
    <w:rsid w:val="005B00C5"/>
    <w:rsid w:val="005C60D2"/>
    <w:rsid w:val="005D66CF"/>
    <w:rsid w:val="005D6A12"/>
    <w:rsid w:val="005D70EA"/>
    <w:rsid w:val="00601B53"/>
    <w:rsid w:val="00657AE8"/>
    <w:rsid w:val="00671453"/>
    <w:rsid w:val="006D3ECD"/>
    <w:rsid w:val="006F707A"/>
    <w:rsid w:val="0070DEB4"/>
    <w:rsid w:val="00712BA0"/>
    <w:rsid w:val="00725CB5"/>
    <w:rsid w:val="00743978"/>
    <w:rsid w:val="00746F2D"/>
    <w:rsid w:val="00761D43"/>
    <w:rsid w:val="007B5A78"/>
    <w:rsid w:val="007C3F60"/>
    <w:rsid w:val="007D11B3"/>
    <w:rsid w:val="007F4753"/>
    <w:rsid w:val="0082483F"/>
    <w:rsid w:val="008410E5"/>
    <w:rsid w:val="00847DBF"/>
    <w:rsid w:val="008500AA"/>
    <w:rsid w:val="00895EE6"/>
    <w:rsid w:val="008A27FB"/>
    <w:rsid w:val="008B3ECA"/>
    <w:rsid w:val="008D52D5"/>
    <w:rsid w:val="008D5CB7"/>
    <w:rsid w:val="008E2C52"/>
    <w:rsid w:val="0091288B"/>
    <w:rsid w:val="009617FF"/>
    <w:rsid w:val="0098162F"/>
    <w:rsid w:val="00993C83"/>
    <w:rsid w:val="009B4597"/>
    <w:rsid w:val="009E3359"/>
    <w:rsid w:val="009F702B"/>
    <w:rsid w:val="00A22D6B"/>
    <w:rsid w:val="00A53228"/>
    <w:rsid w:val="00A66595"/>
    <w:rsid w:val="00AA3B79"/>
    <w:rsid w:val="00AF22AA"/>
    <w:rsid w:val="00AF243B"/>
    <w:rsid w:val="00AF4DD1"/>
    <w:rsid w:val="00AF7DA2"/>
    <w:rsid w:val="00B57654"/>
    <w:rsid w:val="00B65CE1"/>
    <w:rsid w:val="00B77BA0"/>
    <w:rsid w:val="00BA07FB"/>
    <w:rsid w:val="00BE7B86"/>
    <w:rsid w:val="00C0446B"/>
    <w:rsid w:val="00C10B61"/>
    <w:rsid w:val="00C76636"/>
    <w:rsid w:val="00D21AC7"/>
    <w:rsid w:val="00D2274C"/>
    <w:rsid w:val="00D87631"/>
    <w:rsid w:val="00DD48F3"/>
    <w:rsid w:val="00E03575"/>
    <w:rsid w:val="00E71B92"/>
    <w:rsid w:val="00E87527"/>
    <w:rsid w:val="00E912E2"/>
    <w:rsid w:val="00EA1C0D"/>
    <w:rsid w:val="00F25D44"/>
    <w:rsid w:val="00F547BD"/>
    <w:rsid w:val="00F7391A"/>
    <w:rsid w:val="00F9197F"/>
    <w:rsid w:val="01355074"/>
    <w:rsid w:val="01855086"/>
    <w:rsid w:val="020E5FCF"/>
    <w:rsid w:val="02245410"/>
    <w:rsid w:val="029C0A2F"/>
    <w:rsid w:val="029E7ED1"/>
    <w:rsid w:val="02B03F41"/>
    <w:rsid w:val="0344A960"/>
    <w:rsid w:val="03EFF7A7"/>
    <w:rsid w:val="0413DD75"/>
    <w:rsid w:val="0422940C"/>
    <w:rsid w:val="0472E104"/>
    <w:rsid w:val="04FBAB72"/>
    <w:rsid w:val="05237872"/>
    <w:rsid w:val="0526AB3D"/>
    <w:rsid w:val="0535B14D"/>
    <w:rsid w:val="05475EBD"/>
    <w:rsid w:val="055BF4D2"/>
    <w:rsid w:val="058F8AF8"/>
    <w:rsid w:val="05D61F93"/>
    <w:rsid w:val="05F888C8"/>
    <w:rsid w:val="067B94B9"/>
    <w:rsid w:val="06B11442"/>
    <w:rsid w:val="0712CDA6"/>
    <w:rsid w:val="07151B60"/>
    <w:rsid w:val="072EC83F"/>
    <w:rsid w:val="074E2DE4"/>
    <w:rsid w:val="0752DEB0"/>
    <w:rsid w:val="0760C95A"/>
    <w:rsid w:val="076F91C1"/>
    <w:rsid w:val="0772F158"/>
    <w:rsid w:val="07D9A900"/>
    <w:rsid w:val="07EDB335"/>
    <w:rsid w:val="0896516F"/>
    <w:rsid w:val="08DC45A4"/>
    <w:rsid w:val="09070488"/>
    <w:rsid w:val="091B200F"/>
    <w:rsid w:val="091CBA72"/>
    <w:rsid w:val="0991E074"/>
    <w:rsid w:val="09DA5C7A"/>
    <w:rsid w:val="0A76162E"/>
    <w:rsid w:val="0A8AF4C2"/>
    <w:rsid w:val="0AD09AB7"/>
    <w:rsid w:val="0B0E59AA"/>
    <w:rsid w:val="0B242314"/>
    <w:rsid w:val="0B34CED2"/>
    <w:rsid w:val="0BC9C573"/>
    <w:rsid w:val="0C12471F"/>
    <w:rsid w:val="0C5B486E"/>
    <w:rsid w:val="0D55C53B"/>
    <w:rsid w:val="0D9690F4"/>
    <w:rsid w:val="0DAB2313"/>
    <w:rsid w:val="0DDA58B1"/>
    <w:rsid w:val="0DF718CF"/>
    <w:rsid w:val="0E0AA325"/>
    <w:rsid w:val="0EA0BA68"/>
    <w:rsid w:val="0EB267C9"/>
    <w:rsid w:val="106B414B"/>
    <w:rsid w:val="10E8F2C0"/>
    <w:rsid w:val="11926A6C"/>
    <w:rsid w:val="11AD0D9A"/>
    <w:rsid w:val="11CD5A5C"/>
    <w:rsid w:val="11F4AB61"/>
    <w:rsid w:val="123BFACE"/>
    <w:rsid w:val="1275F958"/>
    <w:rsid w:val="1334BE15"/>
    <w:rsid w:val="13455B1A"/>
    <w:rsid w:val="138D8755"/>
    <w:rsid w:val="13CE01BA"/>
    <w:rsid w:val="1416EFD1"/>
    <w:rsid w:val="14551F7C"/>
    <w:rsid w:val="147EBF65"/>
    <w:rsid w:val="14977610"/>
    <w:rsid w:val="14AC99DB"/>
    <w:rsid w:val="14C0BC19"/>
    <w:rsid w:val="151DC432"/>
    <w:rsid w:val="1567807E"/>
    <w:rsid w:val="1570B70D"/>
    <w:rsid w:val="1571D6A9"/>
    <w:rsid w:val="15EEB11A"/>
    <w:rsid w:val="16222E45"/>
    <w:rsid w:val="1664C952"/>
    <w:rsid w:val="1666A2F4"/>
    <w:rsid w:val="16A4C392"/>
    <w:rsid w:val="16D7CC8F"/>
    <w:rsid w:val="17379511"/>
    <w:rsid w:val="1765953C"/>
    <w:rsid w:val="17789AD8"/>
    <w:rsid w:val="17B458D6"/>
    <w:rsid w:val="1819B3D4"/>
    <w:rsid w:val="1893C3DB"/>
    <w:rsid w:val="1908D8E3"/>
    <w:rsid w:val="19D80CF8"/>
    <w:rsid w:val="1A4F4FFB"/>
    <w:rsid w:val="1A5167B6"/>
    <w:rsid w:val="1A79DA52"/>
    <w:rsid w:val="1A8A2430"/>
    <w:rsid w:val="1AD1C438"/>
    <w:rsid w:val="1B184396"/>
    <w:rsid w:val="1B1B8878"/>
    <w:rsid w:val="1B73DD59"/>
    <w:rsid w:val="1BAA8581"/>
    <w:rsid w:val="1BF6FAC2"/>
    <w:rsid w:val="1C07B545"/>
    <w:rsid w:val="1C161257"/>
    <w:rsid w:val="1C7ADF67"/>
    <w:rsid w:val="1CA03781"/>
    <w:rsid w:val="1CA69682"/>
    <w:rsid w:val="1CAA5356"/>
    <w:rsid w:val="1CD385CF"/>
    <w:rsid w:val="1CD82023"/>
    <w:rsid w:val="1D0BA64A"/>
    <w:rsid w:val="1EAE0289"/>
    <w:rsid w:val="1F529074"/>
    <w:rsid w:val="1F7C2340"/>
    <w:rsid w:val="1F7CA850"/>
    <w:rsid w:val="1FAAEC19"/>
    <w:rsid w:val="2008674D"/>
    <w:rsid w:val="205CE6D5"/>
    <w:rsid w:val="207FB8FE"/>
    <w:rsid w:val="2083A790"/>
    <w:rsid w:val="20D8B7FB"/>
    <w:rsid w:val="210568D9"/>
    <w:rsid w:val="2108CF48"/>
    <w:rsid w:val="212F1C79"/>
    <w:rsid w:val="216B2440"/>
    <w:rsid w:val="22FC5D95"/>
    <w:rsid w:val="2325796D"/>
    <w:rsid w:val="235A4A36"/>
    <w:rsid w:val="237944A0"/>
    <w:rsid w:val="23BC5F1C"/>
    <w:rsid w:val="24020CA7"/>
    <w:rsid w:val="244AA0E4"/>
    <w:rsid w:val="24A2D0F4"/>
    <w:rsid w:val="255F0C92"/>
    <w:rsid w:val="25CC167F"/>
    <w:rsid w:val="25F53DBE"/>
    <w:rsid w:val="2661756D"/>
    <w:rsid w:val="26657005"/>
    <w:rsid w:val="266A32A9"/>
    <w:rsid w:val="26C56712"/>
    <w:rsid w:val="27654072"/>
    <w:rsid w:val="27667927"/>
    <w:rsid w:val="278D14BE"/>
    <w:rsid w:val="27AF34B4"/>
    <w:rsid w:val="27DA65C4"/>
    <w:rsid w:val="27EDCFEE"/>
    <w:rsid w:val="284F6413"/>
    <w:rsid w:val="28CC65D7"/>
    <w:rsid w:val="290D3013"/>
    <w:rsid w:val="293D76EB"/>
    <w:rsid w:val="2999162F"/>
    <w:rsid w:val="29A96570"/>
    <w:rsid w:val="29ABFD26"/>
    <w:rsid w:val="29B784D7"/>
    <w:rsid w:val="2A4512BC"/>
    <w:rsid w:val="2BB51F60"/>
    <w:rsid w:val="2BCE47BD"/>
    <w:rsid w:val="2C3BAFA5"/>
    <w:rsid w:val="2C4EB23F"/>
    <w:rsid w:val="2C8BA5E9"/>
    <w:rsid w:val="2D430A2D"/>
    <w:rsid w:val="2E63282D"/>
    <w:rsid w:val="2ECEA982"/>
    <w:rsid w:val="2EDEDA8E"/>
    <w:rsid w:val="2F039CCB"/>
    <w:rsid w:val="2F134BB7"/>
    <w:rsid w:val="2F4C4732"/>
    <w:rsid w:val="2FA060C3"/>
    <w:rsid w:val="2FF3D706"/>
    <w:rsid w:val="30889083"/>
    <w:rsid w:val="30A1D010"/>
    <w:rsid w:val="30C822AD"/>
    <w:rsid w:val="312AA5E3"/>
    <w:rsid w:val="315AD02C"/>
    <w:rsid w:val="319AF185"/>
    <w:rsid w:val="31A42814"/>
    <w:rsid w:val="31FAD827"/>
    <w:rsid w:val="3221B9DB"/>
    <w:rsid w:val="3227A1EA"/>
    <w:rsid w:val="3260AAD7"/>
    <w:rsid w:val="329299AC"/>
    <w:rsid w:val="32A80013"/>
    <w:rsid w:val="32ACCD34"/>
    <w:rsid w:val="32AE3FE7"/>
    <w:rsid w:val="33485DC0"/>
    <w:rsid w:val="339D008E"/>
    <w:rsid w:val="33B508B1"/>
    <w:rsid w:val="33C148FB"/>
    <w:rsid w:val="33D959A2"/>
    <w:rsid w:val="345E3CD5"/>
    <w:rsid w:val="346B97E9"/>
    <w:rsid w:val="347225E9"/>
    <w:rsid w:val="349FC06F"/>
    <w:rsid w:val="34ACD316"/>
    <w:rsid w:val="34CAAC90"/>
    <w:rsid w:val="357F489B"/>
    <w:rsid w:val="35CD27B1"/>
    <w:rsid w:val="362F7B1A"/>
    <w:rsid w:val="3669BDC6"/>
    <w:rsid w:val="36DC6AE7"/>
    <w:rsid w:val="36F36835"/>
    <w:rsid w:val="36F89E6B"/>
    <w:rsid w:val="36FB130D"/>
    <w:rsid w:val="370964E6"/>
    <w:rsid w:val="371499E4"/>
    <w:rsid w:val="3760EA5C"/>
    <w:rsid w:val="379E548E"/>
    <w:rsid w:val="37CFC933"/>
    <w:rsid w:val="37DA8199"/>
    <w:rsid w:val="38783B48"/>
    <w:rsid w:val="38D76A67"/>
    <w:rsid w:val="3A33CDA4"/>
    <w:rsid w:val="3A7E90A3"/>
    <w:rsid w:val="3A9DAB91"/>
    <w:rsid w:val="3B4DE282"/>
    <w:rsid w:val="3BBF04C9"/>
    <w:rsid w:val="3BE3F06B"/>
    <w:rsid w:val="3C02C4E6"/>
    <w:rsid w:val="3C76B813"/>
    <w:rsid w:val="3D290F23"/>
    <w:rsid w:val="3D62ECA4"/>
    <w:rsid w:val="3DD54C53"/>
    <w:rsid w:val="3E0D38EB"/>
    <w:rsid w:val="3E35FA73"/>
    <w:rsid w:val="3E3631CA"/>
    <w:rsid w:val="3E57B71D"/>
    <w:rsid w:val="3EDBD5FB"/>
    <w:rsid w:val="3F24FD01"/>
    <w:rsid w:val="3F7A830D"/>
    <w:rsid w:val="3F9161B7"/>
    <w:rsid w:val="3FAE750E"/>
    <w:rsid w:val="3FCAC2F0"/>
    <w:rsid w:val="3FFA1567"/>
    <w:rsid w:val="40266903"/>
    <w:rsid w:val="4072B2EA"/>
    <w:rsid w:val="408CDE64"/>
    <w:rsid w:val="40A21BC8"/>
    <w:rsid w:val="40FE1C32"/>
    <w:rsid w:val="410CED15"/>
    <w:rsid w:val="4141B297"/>
    <w:rsid w:val="416B694F"/>
    <w:rsid w:val="424B6172"/>
    <w:rsid w:val="427AD7F8"/>
    <w:rsid w:val="42A44B35"/>
    <w:rsid w:val="431A909E"/>
    <w:rsid w:val="43D9AE45"/>
    <w:rsid w:val="43EBA5CD"/>
    <w:rsid w:val="444EFFC8"/>
    <w:rsid w:val="4455F4E8"/>
    <w:rsid w:val="44862509"/>
    <w:rsid w:val="44B660FF"/>
    <w:rsid w:val="44C81C2A"/>
    <w:rsid w:val="44D0D1DC"/>
    <w:rsid w:val="44D77B3A"/>
    <w:rsid w:val="457C43C7"/>
    <w:rsid w:val="457F7925"/>
    <w:rsid w:val="45835653"/>
    <w:rsid w:val="45C18D35"/>
    <w:rsid w:val="45DDC301"/>
    <w:rsid w:val="460C99F9"/>
    <w:rsid w:val="46133896"/>
    <w:rsid w:val="4645078B"/>
    <w:rsid w:val="467C72D6"/>
    <w:rsid w:val="46A3E25C"/>
    <w:rsid w:val="46BD673B"/>
    <w:rsid w:val="46C53D98"/>
    <w:rsid w:val="46D613A7"/>
    <w:rsid w:val="47187293"/>
    <w:rsid w:val="4723468F"/>
    <w:rsid w:val="47684843"/>
    <w:rsid w:val="47A6268F"/>
    <w:rsid w:val="47CEA013"/>
    <w:rsid w:val="48284459"/>
    <w:rsid w:val="48FCF17A"/>
    <w:rsid w:val="4954FFAB"/>
    <w:rsid w:val="495B045C"/>
    <w:rsid w:val="499D8925"/>
    <w:rsid w:val="49AAEC5D"/>
    <w:rsid w:val="4A14A400"/>
    <w:rsid w:val="4A459693"/>
    <w:rsid w:val="4A9AA6FE"/>
    <w:rsid w:val="4AD3E06B"/>
    <w:rsid w:val="4B4A022A"/>
    <w:rsid w:val="4B7509E4"/>
    <w:rsid w:val="4BD2608B"/>
    <w:rsid w:val="4C17A91C"/>
    <w:rsid w:val="4C2A44FD"/>
    <w:rsid w:val="4C94C963"/>
    <w:rsid w:val="4CBC018A"/>
    <w:rsid w:val="4D7D3755"/>
    <w:rsid w:val="4DE0E830"/>
    <w:rsid w:val="4E18C1E3"/>
    <w:rsid w:val="4E1F4362"/>
    <w:rsid w:val="4E3099C4"/>
    <w:rsid w:val="4E589E4F"/>
    <w:rsid w:val="4EACD222"/>
    <w:rsid w:val="4ECC8B9D"/>
    <w:rsid w:val="4EE034A4"/>
    <w:rsid w:val="4F0D62F2"/>
    <w:rsid w:val="4F20F53C"/>
    <w:rsid w:val="4F2FC917"/>
    <w:rsid w:val="4F35737F"/>
    <w:rsid w:val="4F7CB891"/>
    <w:rsid w:val="4FCC6A25"/>
    <w:rsid w:val="4FD8B0E8"/>
    <w:rsid w:val="5000690B"/>
    <w:rsid w:val="5032D425"/>
    <w:rsid w:val="50B4D817"/>
    <w:rsid w:val="50DDB772"/>
    <w:rsid w:val="511B4F93"/>
    <w:rsid w:val="516BCF21"/>
    <w:rsid w:val="5171AEA8"/>
    <w:rsid w:val="51903F11"/>
    <w:rsid w:val="522879B2"/>
    <w:rsid w:val="525895FE"/>
    <w:rsid w:val="52E1539C"/>
    <w:rsid w:val="534E8A03"/>
    <w:rsid w:val="53C44A13"/>
    <w:rsid w:val="541FD265"/>
    <w:rsid w:val="543D849F"/>
    <w:rsid w:val="5474DA1E"/>
    <w:rsid w:val="5485D9C6"/>
    <w:rsid w:val="5508DF96"/>
    <w:rsid w:val="551D80A7"/>
    <w:rsid w:val="55601A74"/>
    <w:rsid w:val="5610AA7F"/>
    <w:rsid w:val="562FF895"/>
    <w:rsid w:val="56BBCCFF"/>
    <w:rsid w:val="573D29CB"/>
    <w:rsid w:val="573F9C3C"/>
    <w:rsid w:val="576EEFA0"/>
    <w:rsid w:val="577F032B"/>
    <w:rsid w:val="57E65838"/>
    <w:rsid w:val="588053DF"/>
    <w:rsid w:val="58BFBD19"/>
    <w:rsid w:val="58C7D782"/>
    <w:rsid w:val="591902B9"/>
    <w:rsid w:val="591AD38C"/>
    <w:rsid w:val="59D17137"/>
    <w:rsid w:val="5A02FEA5"/>
    <w:rsid w:val="5A0334A0"/>
    <w:rsid w:val="5A8CF082"/>
    <w:rsid w:val="5ABE09A9"/>
    <w:rsid w:val="5B216F00"/>
    <w:rsid w:val="5B430783"/>
    <w:rsid w:val="5B6D4198"/>
    <w:rsid w:val="5B7424E4"/>
    <w:rsid w:val="5B8B655E"/>
    <w:rsid w:val="5B96FAD9"/>
    <w:rsid w:val="5BCE85B1"/>
    <w:rsid w:val="5C2A17E6"/>
    <w:rsid w:val="5CEEE11C"/>
    <w:rsid w:val="5D2735BF"/>
    <w:rsid w:val="5D5B1410"/>
    <w:rsid w:val="5DB47FF6"/>
    <w:rsid w:val="5DB9A204"/>
    <w:rsid w:val="5E1258E9"/>
    <w:rsid w:val="5E2E4637"/>
    <w:rsid w:val="5ED8B129"/>
    <w:rsid w:val="5EDA73A1"/>
    <w:rsid w:val="5EFF994E"/>
    <w:rsid w:val="5F42ECE5"/>
    <w:rsid w:val="5F80D135"/>
    <w:rsid w:val="5FCD2BEC"/>
    <w:rsid w:val="5FDD2183"/>
    <w:rsid w:val="604420CB"/>
    <w:rsid w:val="6085BE6D"/>
    <w:rsid w:val="609C2EDB"/>
    <w:rsid w:val="60A36EFB"/>
    <w:rsid w:val="6114137C"/>
    <w:rsid w:val="6188A7F2"/>
    <w:rsid w:val="61A2A19A"/>
    <w:rsid w:val="61A59677"/>
    <w:rsid w:val="6243BB82"/>
    <w:rsid w:val="6257717C"/>
    <w:rsid w:val="625AFD91"/>
    <w:rsid w:val="626AE229"/>
    <w:rsid w:val="62BF689B"/>
    <w:rsid w:val="62D53144"/>
    <w:rsid w:val="635CBA81"/>
    <w:rsid w:val="63AB9AFB"/>
    <w:rsid w:val="63D99796"/>
    <w:rsid w:val="6428E388"/>
    <w:rsid w:val="64BE16CE"/>
    <w:rsid w:val="64CACE7C"/>
    <w:rsid w:val="64DD21B4"/>
    <w:rsid w:val="64DD3739"/>
    <w:rsid w:val="657567F7"/>
    <w:rsid w:val="65AF15BA"/>
    <w:rsid w:val="65DE5D64"/>
    <w:rsid w:val="65E7849F"/>
    <w:rsid w:val="66306211"/>
    <w:rsid w:val="665621E4"/>
    <w:rsid w:val="667C6F15"/>
    <w:rsid w:val="66F2C2A3"/>
    <w:rsid w:val="66F46FEF"/>
    <w:rsid w:val="6756E336"/>
    <w:rsid w:val="6758EC4C"/>
    <w:rsid w:val="678D07EB"/>
    <w:rsid w:val="67E054B0"/>
    <w:rsid w:val="68046988"/>
    <w:rsid w:val="685FB8E6"/>
    <w:rsid w:val="6871D5EC"/>
    <w:rsid w:val="68B9BC77"/>
    <w:rsid w:val="699187F1"/>
    <w:rsid w:val="6A4E34CD"/>
    <w:rsid w:val="6ABF85F6"/>
    <w:rsid w:val="6ACA74CB"/>
    <w:rsid w:val="6B051135"/>
    <w:rsid w:val="6B2D5852"/>
    <w:rsid w:val="6B4414AB"/>
    <w:rsid w:val="6BBA422D"/>
    <w:rsid w:val="6C22974B"/>
    <w:rsid w:val="6C27DFB7"/>
    <w:rsid w:val="6C515E5A"/>
    <w:rsid w:val="6C66452C"/>
    <w:rsid w:val="6C6D3285"/>
    <w:rsid w:val="6CA8D49C"/>
    <w:rsid w:val="6D45470F"/>
    <w:rsid w:val="6D4E48E0"/>
    <w:rsid w:val="6D56128E"/>
    <w:rsid w:val="6D632D20"/>
    <w:rsid w:val="6D738EB3"/>
    <w:rsid w:val="6D828330"/>
    <w:rsid w:val="6DCD75FA"/>
    <w:rsid w:val="6E02158D"/>
    <w:rsid w:val="6E26CED1"/>
    <w:rsid w:val="6E89F7E2"/>
    <w:rsid w:val="6EB6A6A7"/>
    <w:rsid w:val="6F32FF5B"/>
    <w:rsid w:val="6F9F3929"/>
    <w:rsid w:val="6FB3CB48"/>
    <w:rsid w:val="6FE19815"/>
    <w:rsid w:val="702293F2"/>
    <w:rsid w:val="70251F1B"/>
    <w:rsid w:val="7029C450"/>
    <w:rsid w:val="717C45BF"/>
    <w:rsid w:val="718CC5A8"/>
    <w:rsid w:val="71AA7F6A"/>
    <w:rsid w:val="71B7B17F"/>
    <w:rsid w:val="71ED42F1"/>
    <w:rsid w:val="72646022"/>
    <w:rsid w:val="727BEDE1"/>
    <w:rsid w:val="7299AE0D"/>
    <w:rsid w:val="72F4167A"/>
    <w:rsid w:val="73170B1A"/>
    <w:rsid w:val="732ABF28"/>
    <w:rsid w:val="73719670"/>
    <w:rsid w:val="7456B377"/>
    <w:rsid w:val="74AFC5D5"/>
    <w:rsid w:val="754432D8"/>
    <w:rsid w:val="755058F4"/>
    <w:rsid w:val="7654E766"/>
    <w:rsid w:val="76655AD5"/>
    <w:rsid w:val="766D2967"/>
    <w:rsid w:val="767F4EB4"/>
    <w:rsid w:val="768A07A9"/>
    <w:rsid w:val="76F16B5C"/>
    <w:rsid w:val="76F17AB0"/>
    <w:rsid w:val="7784D23F"/>
    <w:rsid w:val="77A16650"/>
    <w:rsid w:val="77CB193B"/>
    <w:rsid w:val="7821AE74"/>
    <w:rsid w:val="78DF4A36"/>
    <w:rsid w:val="79013D9E"/>
    <w:rsid w:val="79745D1E"/>
    <w:rsid w:val="797E2B16"/>
    <w:rsid w:val="7A50D826"/>
    <w:rsid w:val="7A63E9FA"/>
    <w:rsid w:val="7A6C461D"/>
    <w:rsid w:val="7A72BE58"/>
    <w:rsid w:val="7AEB104C"/>
    <w:rsid w:val="7B39977A"/>
    <w:rsid w:val="7B6B0142"/>
    <w:rsid w:val="7BB60284"/>
    <w:rsid w:val="7BF094EA"/>
    <w:rsid w:val="7C16EAF8"/>
    <w:rsid w:val="7C5287DB"/>
    <w:rsid w:val="7D02031E"/>
    <w:rsid w:val="7D045B9C"/>
    <w:rsid w:val="7D065A6E"/>
    <w:rsid w:val="7D240B62"/>
    <w:rsid w:val="7D40AEE5"/>
    <w:rsid w:val="7D60BC34"/>
    <w:rsid w:val="7E078099"/>
    <w:rsid w:val="7F04FAC9"/>
    <w:rsid w:val="7F244949"/>
    <w:rsid w:val="7F880108"/>
    <w:rsid w:val="7F8A289D"/>
    <w:rsid w:val="7FA00C5A"/>
    <w:rsid w:val="7FAD26B5"/>
    <w:rsid w:val="7FD1D5D0"/>
    <w:rsid w:val="7FDF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301A"/>
  <w15:chartTrackingRefBased/>
  <w15:docId w15:val="{30E7E622-596B-4058-9D04-DFC2949CC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F243B"/>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410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489A"/>
  </w:style>
  <w:style w:type="paragraph" w:styleId="BodyText">
    <w:name w:val="Body Text"/>
    <w:basedOn w:val="BlockText"/>
    <w:link w:val="BodyTextChar"/>
    <w:rsid w:val="002657C1"/>
    <w:pPr>
      <w:pBdr>
        <w:top w:val="none" w:color="auto" w:sz="0" w:space="0"/>
        <w:left w:val="none" w:color="auto" w:sz="0" w:space="0"/>
        <w:bottom w:val="none" w:color="auto" w:sz="0" w:space="0"/>
        <w:right w:val="none" w:color="auto" w:sz="0" w:space="0"/>
      </w:pBdr>
      <w:spacing w:after="120" w:line="240" w:lineRule="auto"/>
      <w:ind w:left="0" w:right="0"/>
    </w:pPr>
    <w:rPr>
      <w:rFonts w:ascii="Franklin Gothic Book" w:hAnsi="Franklin Gothic Book" w:cs="Arial" w:eastAsiaTheme="minorHAnsi"/>
      <w:color w:val="auto"/>
      <w:sz w:val="20"/>
      <w:szCs w:val="20"/>
    </w:rPr>
  </w:style>
  <w:style w:type="character" w:styleId="BodyTextChar" w:customStyle="1">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9B4597"/>
    <w:pPr>
      <w:ind w:left="720"/>
      <w:contextualSpacing/>
    </w:pPr>
  </w:style>
  <w:style w:type="paragraph" w:styleId="paragraph" w:customStyle="1">
    <w:name w:val="paragraph"/>
    <w:basedOn w:val="Normal"/>
    <w:rsid w:val="005D70E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D70EA"/>
  </w:style>
  <w:style w:type="character" w:styleId="eop" w:customStyle="1">
    <w:name w:val="eop"/>
    <w:basedOn w:val="DefaultParagraphFont"/>
    <w:rsid w:val="005D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3522">
      <w:bodyDiv w:val="1"/>
      <w:marLeft w:val="0"/>
      <w:marRight w:val="0"/>
      <w:marTop w:val="0"/>
      <w:marBottom w:val="0"/>
      <w:divBdr>
        <w:top w:val="none" w:sz="0" w:space="0" w:color="auto"/>
        <w:left w:val="none" w:sz="0" w:space="0" w:color="auto"/>
        <w:bottom w:val="none" w:sz="0" w:space="0" w:color="auto"/>
        <w:right w:val="none" w:sz="0" w:space="0" w:color="auto"/>
      </w:divBdr>
    </w:div>
    <w:div w:id="758252581">
      <w:bodyDiv w:val="1"/>
      <w:marLeft w:val="0"/>
      <w:marRight w:val="0"/>
      <w:marTop w:val="0"/>
      <w:marBottom w:val="0"/>
      <w:divBdr>
        <w:top w:val="none" w:sz="0" w:space="0" w:color="auto"/>
        <w:left w:val="none" w:sz="0" w:space="0" w:color="auto"/>
        <w:bottom w:val="none" w:sz="0" w:space="0" w:color="auto"/>
        <w:right w:val="none" w:sz="0" w:space="0" w:color="auto"/>
      </w:divBdr>
    </w:div>
    <w:div w:id="835264105">
      <w:bodyDiv w:val="1"/>
      <w:marLeft w:val="0"/>
      <w:marRight w:val="0"/>
      <w:marTop w:val="0"/>
      <w:marBottom w:val="0"/>
      <w:divBdr>
        <w:top w:val="none" w:sz="0" w:space="0" w:color="auto"/>
        <w:left w:val="none" w:sz="0" w:space="0" w:color="auto"/>
        <w:bottom w:val="none" w:sz="0" w:space="0" w:color="auto"/>
        <w:right w:val="none" w:sz="0" w:space="0" w:color="auto"/>
      </w:divBdr>
    </w:div>
    <w:div w:id="878779869">
      <w:bodyDiv w:val="1"/>
      <w:marLeft w:val="0"/>
      <w:marRight w:val="0"/>
      <w:marTop w:val="0"/>
      <w:marBottom w:val="0"/>
      <w:divBdr>
        <w:top w:val="none" w:sz="0" w:space="0" w:color="auto"/>
        <w:left w:val="none" w:sz="0" w:space="0" w:color="auto"/>
        <w:bottom w:val="none" w:sz="0" w:space="0" w:color="auto"/>
        <w:right w:val="none" w:sz="0" w:space="0" w:color="auto"/>
      </w:divBdr>
    </w:div>
    <w:div w:id="19575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03b38a1581674710" /><Relationship Type="http://schemas.microsoft.com/office/2020/10/relationships/intelligence" Target="intelligence2.xml" Id="R089eabd058b7492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f62e18-b7df-4e62-855b-bede4ed3c6d3}"/>
      </w:docPartPr>
      <w:docPartBody>
        <w:p w14:paraId="2A9A17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Collin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CIP Template</dc:title>
  <dc:subject/>
  <dc:creator>Beenah Moshay</dc:creator>
  <keywords/>
  <dc:description/>
  <lastModifiedBy>Mark Fischer</lastModifiedBy>
  <revision>22</revision>
  <lastPrinted>2018-09-04T19:27:00.0000000Z</lastPrinted>
  <dcterms:created xsi:type="dcterms:W3CDTF">2021-08-10T19:49:00.0000000Z</dcterms:created>
  <dcterms:modified xsi:type="dcterms:W3CDTF">2023-03-16T22:48:22.0447168Z</dcterms:modified>
</coreProperties>
</file>