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1EA0" w14:textId="7EF293DF" w:rsidR="00152A3A" w:rsidRPr="00744E6B" w:rsidRDefault="00152A3A" w:rsidP="00625EBA">
      <w:pPr>
        <w:jc w:val="center"/>
        <w:rPr>
          <w:rFonts w:asciiTheme="minorHAnsi" w:hAnsiTheme="minorHAnsi" w:cstheme="minorHAnsi"/>
          <w:b/>
          <w:sz w:val="32"/>
        </w:rPr>
      </w:pPr>
      <w:r w:rsidRPr="00744E6B">
        <w:rPr>
          <w:rFonts w:asciiTheme="minorHAnsi" w:hAnsiTheme="minorHAnsi" w:cstheme="minorHAnsi"/>
          <w:b/>
          <w:sz w:val="32"/>
        </w:rPr>
        <w:t>Collin College</w:t>
      </w:r>
      <w:r w:rsidR="00E27ACE">
        <w:rPr>
          <w:rFonts w:asciiTheme="minorHAnsi" w:hAnsiTheme="minorHAnsi" w:cstheme="minorHAnsi"/>
          <w:b/>
          <w:sz w:val="32"/>
        </w:rPr>
        <w:t xml:space="preserve"> Appraisal Worksheet</w:t>
      </w:r>
    </w:p>
    <w:p w14:paraId="4A7F38A9" w14:textId="68449AB3" w:rsidR="00455F3C" w:rsidRPr="00744E6B" w:rsidRDefault="008C1C1B" w:rsidP="00625EBA">
      <w:pPr>
        <w:jc w:val="center"/>
        <w:rPr>
          <w:rFonts w:asciiTheme="minorHAnsi" w:hAnsiTheme="minorHAnsi" w:cstheme="minorHAnsi"/>
          <w:b/>
          <w:sz w:val="32"/>
        </w:rPr>
      </w:pPr>
      <w:r w:rsidRPr="00744E6B">
        <w:rPr>
          <w:rFonts w:asciiTheme="minorHAnsi" w:hAnsiTheme="minorHAnsi" w:cstheme="minorHAnsi"/>
          <w:b/>
          <w:sz w:val="32"/>
        </w:rPr>
        <w:t>20</w:t>
      </w:r>
      <w:r w:rsidR="00241FE5" w:rsidRPr="00744E6B">
        <w:rPr>
          <w:rFonts w:asciiTheme="minorHAnsi" w:hAnsiTheme="minorHAnsi" w:cstheme="minorHAnsi"/>
          <w:b/>
          <w:sz w:val="32"/>
        </w:rPr>
        <w:t>2</w:t>
      </w:r>
      <w:r w:rsidR="009242A6" w:rsidRPr="00744E6B">
        <w:rPr>
          <w:rFonts w:asciiTheme="minorHAnsi" w:hAnsiTheme="minorHAnsi" w:cstheme="minorHAnsi"/>
          <w:b/>
          <w:sz w:val="32"/>
        </w:rPr>
        <w:t>2</w:t>
      </w:r>
      <w:r w:rsidR="00625EBA" w:rsidRPr="00744E6B">
        <w:rPr>
          <w:rFonts w:asciiTheme="minorHAnsi" w:hAnsiTheme="minorHAnsi" w:cstheme="minorHAnsi"/>
          <w:b/>
          <w:sz w:val="32"/>
        </w:rPr>
        <w:t>-202</w:t>
      </w:r>
      <w:r w:rsidR="009242A6" w:rsidRPr="00744E6B">
        <w:rPr>
          <w:rFonts w:asciiTheme="minorHAnsi" w:hAnsiTheme="minorHAnsi" w:cstheme="minorHAnsi"/>
          <w:b/>
          <w:sz w:val="32"/>
        </w:rPr>
        <w:t>3</w:t>
      </w:r>
      <w:r w:rsidR="00E63C97" w:rsidRPr="00744E6B">
        <w:rPr>
          <w:rFonts w:asciiTheme="minorHAnsi" w:hAnsiTheme="minorHAnsi" w:cstheme="minorHAnsi"/>
          <w:b/>
          <w:sz w:val="32"/>
        </w:rPr>
        <w:t xml:space="preserve"> </w:t>
      </w:r>
      <w:r w:rsidR="00455F3C" w:rsidRPr="00744E6B">
        <w:rPr>
          <w:rFonts w:asciiTheme="minorHAnsi" w:hAnsiTheme="minorHAnsi" w:cstheme="minorHAnsi"/>
          <w:b/>
          <w:sz w:val="32"/>
        </w:rPr>
        <w:t>FACULTY REPORT</w:t>
      </w:r>
    </w:p>
    <w:p w14:paraId="0DAD8C6E" w14:textId="77777777" w:rsidR="00455F3C" w:rsidRPr="00152A3A" w:rsidRDefault="00455F3C" w:rsidP="00625EBA">
      <w:pPr>
        <w:jc w:val="center"/>
        <w:rPr>
          <w:rFonts w:asciiTheme="minorHAnsi" w:hAnsiTheme="minorHAnsi" w:cstheme="minorHAnsi"/>
          <w:b/>
        </w:rPr>
      </w:pPr>
    </w:p>
    <w:p w14:paraId="55F1140D" w14:textId="00656A9C" w:rsidR="00FB40BF" w:rsidRPr="00CB33CC" w:rsidRDefault="00994395" w:rsidP="00625EBA">
      <w:pPr>
        <w:rPr>
          <w:rFonts w:asciiTheme="minorHAnsi" w:hAnsiTheme="minorHAnsi" w:cstheme="minorHAnsi"/>
          <w:u w:val="single"/>
        </w:rPr>
      </w:pPr>
      <w:r w:rsidRPr="00152A3A">
        <w:rPr>
          <w:rFonts w:asciiTheme="minorHAnsi" w:hAnsiTheme="minorHAnsi" w:cstheme="minorHAnsi"/>
        </w:rPr>
        <w:t>Name</w:t>
      </w:r>
      <w:r w:rsidR="002525FD" w:rsidRPr="00152A3A">
        <w:rPr>
          <w:rFonts w:asciiTheme="minorHAnsi" w:hAnsiTheme="minorHAnsi" w:cstheme="minorHAnsi"/>
        </w:rPr>
        <w:t>:</w:t>
      </w:r>
      <w:r w:rsidR="00CB33CC">
        <w:rPr>
          <w:rFonts w:asciiTheme="minorHAnsi" w:hAnsiTheme="minorHAnsi" w:cstheme="minorHAnsi"/>
          <w:u w:val="single"/>
        </w:rPr>
        <w:t xml:space="preserve"> </w:t>
      </w:r>
    </w:p>
    <w:p w14:paraId="1C9B2A7D" w14:textId="63B93A0E" w:rsidR="002525FD" w:rsidRPr="00CB33CC" w:rsidRDefault="00625EBA" w:rsidP="00625EBA">
      <w:pPr>
        <w:rPr>
          <w:rFonts w:asciiTheme="minorHAnsi" w:hAnsiTheme="minorHAnsi" w:cstheme="minorHAnsi"/>
          <w:u w:val="single"/>
        </w:rPr>
      </w:pPr>
      <w:r w:rsidRPr="00152A3A">
        <w:rPr>
          <w:rFonts w:asciiTheme="minorHAnsi" w:hAnsiTheme="minorHAnsi" w:cstheme="minorHAnsi"/>
        </w:rPr>
        <w:t xml:space="preserve">Discipline: </w:t>
      </w:r>
    </w:p>
    <w:p w14:paraId="76F0E568" w14:textId="0372EC9B" w:rsidR="00241FE5" w:rsidRDefault="00241FE5" w:rsidP="00625EBA">
      <w:pPr>
        <w:rPr>
          <w:rFonts w:asciiTheme="minorHAnsi" w:hAnsiTheme="minorHAnsi" w:cstheme="minorHAnsi"/>
        </w:rPr>
      </w:pPr>
    </w:p>
    <w:p w14:paraId="6AEBA510" w14:textId="4BD9974C" w:rsidR="00F67764" w:rsidRDefault="00F67764" w:rsidP="6A4CF375">
      <w:pPr>
        <w:rPr>
          <w:rFonts w:asciiTheme="minorHAnsi" w:hAnsiTheme="minorHAnsi" w:cstheme="minorBidi"/>
        </w:rPr>
      </w:pPr>
      <w:r w:rsidRPr="6A4CF375">
        <w:rPr>
          <w:rFonts w:asciiTheme="minorHAnsi" w:hAnsiTheme="minorHAnsi" w:cstheme="minorBidi"/>
          <w:b/>
          <w:bCs/>
        </w:rPr>
        <w:t>Directions:</w:t>
      </w:r>
      <w:r w:rsidRPr="6A4CF375">
        <w:rPr>
          <w:rFonts w:asciiTheme="minorHAnsi" w:hAnsiTheme="minorHAnsi" w:cstheme="minorBidi"/>
        </w:rPr>
        <w:t xml:space="preserve"> Complete this document regularly to track activities related to your faculty role for the academic year. This document is intended to be a rolling document, therefore, continue to add your activities for each reporting period at the top of each section </w:t>
      </w:r>
      <w:r w:rsidRPr="6A4CF375">
        <w:rPr>
          <w:rFonts w:asciiTheme="minorHAnsi" w:hAnsiTheme="minorHAnsi" w:cstheme="minorBidi"/>
          <w:u w:val="single"/>
        </w:rPr>
        <w:t>without</w:t>
      </w:r>
      <w:r w:rsidRPr="6A4CF375">
        <w:rPr>
          <w:rFonts w:asciiTheme="minorHAnsi" w:hAnsiTheme="minorHAnsi" w:cstheme="minorBidi"/>
        </w:rPr>
        <w:t xml:space="preserve"> deleting the previous submissions. The goal is to have a culminating document to assist in the completion of your annual appraisal at the end of the academic year. </w:t>
      </w:r>
    </w:p>
    <w:p w14:paraId="4C01E58A" w14:textId="758E167F" w:rsidR="003C6BF3" w:rsidRDefault="00A77FA2" w:rsidP="6A4CF375">
      <w:pPr>
        <w:rPr>
          <w:rFonts w:asciiTheme="minorHAnsi" w:hAnsiTheme="minorHAnsi" w:cstheme="minorBidi"/>
        </w:rPr>
      </w:pPr>
      <w:r w:rsidRPr="00A77FA2">
        <w:rPr>
          <w:rFonts w:asciiTheme="minorHAnsi" w:hAnsiTheme="minorHAnsi" w:cstheme="minorBidi"/>
          <w:noProof/>
        </w:rPr>
        <mc:AlternateContent>
          <mc:Choice Requires="wps">
            <w:drawing>
              <wp:anchor distT="45720" distB="45720" distL="114300" distR="114300" simplePos="0" relativeHeight="251660293" behindDoc="0" locked="0" layoutInCell="1" allowOverlap="1" wp14:anchorId="6C289D5E" wp14:editId="5C4BE003">
                <wp:simplePos x="0" y="0"/>
                <wp:positionH relativeFrom="margin">
                  <wp:align>right</wp:align>
                </wp:positionH>
                <wp:positionV relativeFrom="paragraph">
                  <wp:posOffset>292100</wp:posOffset>
                </wp:positionV>
                <wp:extent cx="5924550" cy="8382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38200"/>
                        </a:xfrm>
                        <a:prstGeom prst="rect">
                          <a:avLst/>
                        </a:prstGeom>
                        <a:solidFill>
                          <a:srgbClr val="FFFFFF"/>
                        </a:solidFill>
                        <a:ln w="9525">
                          <a:solidFill>
                            <a:srgbClr val="000000"/>
                          </a:solidFill>
                          <a:miter lim="800000"/>
                          <a:headEnd/>
                          <a:tailEnd/>
                        </a:ln>
                      </wps:spPr>
                      <wps:txbx>
                        <w:txbxContent>
                          <w:p w14:paraId="1261C151" w14:textId="473AE57C" w:rsidR="00A77FA2" w:rsidRPr="00A77FA2" w:rsidRDefault="00A77FA2">
                            <w:pPr>
                              <w:rPr>
                                <w:rFonts w:asciiTheme="minorHAnsi" w:hAnsiTheme="minorHAnsi" w:cstheme="minorHAnsi"/>
                              </w:rPr>
                            </w:pPr>
                            <w:r w:rsidRPr="00A77FA2">
                              <w:rPr>
                                <w:rFonts w:asciiTheme="minorHAnsi" w:hAnsiTheme="minorHAnsi" w:cstheme="minorHAnsi"/>
                                <w:b/>
                              </w:rPr>
                              <w:t>Teaching:</w:t>
                            </w:r>
                            <w:r w:rsidRPr="00A77FA2">
                              <w:rPr>
                                <w:rFonts w:asciiTheme="minorHAnsi" w:hAnsiTheme="minorHAnsi" w:cstheme="minorHAnsi"/>
                              </w:rPr>
                              <w:t xml:space="preserve"> </w:t>
                            </w:r>
                            <w:r>
                              <w:rPr>
                                <w:rFonts w:asciiTheme="minorHAnsi" w:hAnsiTheme="minorHAnsi" w:cstheme="minorHAnsi"/>
                                <w:i/>
                              </w:rPr>
                              <w:t>D</w:t>
                            </w:r>
                            <w:r w:rsidRPr="00A77FA2">
                              <w:rPr>
                                <w:rFonts w:asciiTheme="minorHAnsi" w:hAnsiTheme="minorHAnsi" w:cstheme="minorHAnsi"/>
                                <w:i/>
                              </w:rPr>
                              <w:t xml:space="preserve">ocument </w:t>
                            </w:r>
                            <w:r>
                              <w:rPr>
                                <w:rFonts w:asciiTheme="minorHAnsi" w:hAnsiTheme="minorHAnsi" w:cstheme="minorHAnsi"/>
                                <w:i/>
                              </w:rPr>
                              <w:t>new/</w:t>
                            </w:r>
                            <w:r w:rsidRPr="00A77FA2">
                              <w:rPr>
                                <w:rFonts w:asciiTheme="minorHAnsi" w:hAnsiTheme="minorHAnsi" w:cstheme="minorHAnsi"/>
                                <w:i/>
                              </w:rPr>
                              <w:t>updated approaches</w:t>
                            </w:r>
                            <w:r>
                              <w:rPr>
                                <w:rFonts w:asciiTheme="minorHAnsi" w:hAnsiTheme="minorHAnsi" w:cstheme="minorHAnsi"/>
                                <w:i/>
                              </w:rPr>
                              <w:t xml:space="preserve"> and materials created for your classes (</w:t>
                            </w:r>
                            <w:r w:rsidRPr="00A77FA2">
                              <w:rPr>
                                <w:rFonts w:asciiTheme="minorHAnsi" w:hAnsiTheme="minorHAnsi" w:cstheme="minorHAnsi"/>
                                <w:i/>
                              </w:rPr>
                              <w:t>assignments, videos, etc.</w:t>
                            </w:r>
                            <w:r>
                              <w:rPr>
                                <w:rFonts w:asciiTheme="minorHAnsi" w:hAnsiTheme="minorHAnsi" w:cstheme="minorHAnsi"/>
                                <w:i/>
                              </w:rPr>
                              <w:t>)</w:t>
                            </w:r>
                            <w:r w:rsidRPr="00A77FA2">
                              <w:rPr>
                                <w:rFonts w:asciiTheme="minorHAnsi" w:hAnsiTheme="minorHAnsi" w:cstheme="minorHAnsi"/>
                                <w:i/>
                              </w:rPr>
                              <w:t>. Although many instructors use “</w:t>
                            </w:r>
                            <w:r>
                              <w:rPr>
                                <w:rFonts w:asciiTheme="minorHAnsi" w:hAnsiTheme="minorHAnsi" w:cstheme="minorHAnsi"/>
                                <w:i/>
                              </w:rPr>
                              <w:t xml:space="preserve">tried and </w:t>
                            </w:r>
                            <w:r w:rsidRPr="00A77FA2">
                              <w:rPr>
                                <w:rFonts w:asciiTheme="minorHAnsi" w:hAnsiTheme="minorHAnsi" w:cstheme="minorHAnsi"/>
                                <w:i/>
                              </w:rPr>
                              <w:t>true</w:t>
                            </w:r>
                            <w:r>
                              <w:rPr>
                                <w:rFonts w:asciiTheme="minorHAnsi" w:hAnsiTheme="minorHAnsi" w:cstheme="minorHAnsi"/>
                                <w:i/>
                              </w:rPr>
                              <w:t>”</w:t>
                            </w:r>
                            <w:r w:rsidRPr="00A77FA2">
                              <w:rPr>
                                <w:rFonts w:asciiTheme="minorHAnsi" w:hAnsiTheme="minorHAnsi" w:cstheme="minorHAnsi"/>
                                <w:i/>
                              </w:rPr>
                              <w:t xml:space="preserve"> techniques every semester, please distinguish between methods</w:t>
                            </w:r>
                            <w:r>
                              <w:rPr>
                                <w:rFonts w:asciiTheme="minorHAnsi" w:hAnsiTheme="minorHAnsi" w:cstheme="minorHAnsi"/>
                                <w:i/>
                              </w:rPr>
                              <w:t xml:space="preserve"> used consistently and new practices</w:t>
                            </w:r>
                            <w:r w:rsidRPr="00A77FA2">
                              <w:rPr>
                                <w:rFonts w:asciiTheme="minorHAnsi" w:hAnsiTheme="minorHAnsi" w:cstheme="minorHAnsi"/>
                                <w:i/>
                              </w:rPr>
                              <w:t xml:space="preserve"> implemented in your classes.</w:t>
                            </w:r>
                            <w:r w:rsidRPr="00A77FA2">
                              <w:rPr>
                                <w:rFonts w:asciiTheme="minorHAnsi" w:hAnsiTheme="minorHAnsi"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89D5E" id="_x0000_s1027" type="#_x0000_t202" style="position:absolute;margin-left:415.3pt;margin-top:23pt;width:466.5pt;height:66pt;z-index:25166029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">
                <v:textbox>
                  <w:txbxContent>
                    <w:p w14:paraId="1261C151" w14:textId="473AE57C" w:rsidR="00A77FA2" w:rsidRPr="00A77FA2" w:rsidRDefault="00A77FA2">
                      <w:pPr>
                        <w:rPr>
                          <w:rFonts w:asciiTheme="minorHAnsi" w:hAnsiTheme="minorHAnsi" w:cstheme="minorHAnsi"/>
                        </w:rPr>
                      </w:pPr>
                      <w:r w:rsidRPr="00A77FA2">
                        <w:rPr>
                          <w:rFonts w:asciiTheme="minorHAnsi" w:hAnsiTheme="minorHAnsi" w:cstheme="minorHAnsi"/>
                          <w:b/>
                        </w:rPr>
                        <w:t>Teaching:</w:t>
                      </w:r>
                      <w:r w:rsidRPr="00A77FA2">
                        <w:rPr>
                          <w:rFonts w:asciiTheme="minorHAnsi" w:hAnsiTheme="minorHAnsi" w:cstheme="minorHAnsi"/>
                        </w:rPr>
                        <w:t xml:space="preserve"> </w:t>
                      </w:r>
                      <w:r>
                        <w:rPr>
                          <w:rFonts w:asciiTheme="minorHAnsi" w:hAnsiTheme="minorHAnsi" w:cstheme="minorHAnsi"/>
                          <w:i/>
                        </w:rPr>
                        <w:t>D</w:t>
                      </w:r>
                      <w:r w:rsidRPr="00A77FA2">
                        <w:rPr>
                          <w:rFonts w:asciiTheme="minorHAnsi" w:hAnsiTheme="minorHAnsi" w:cstheme="minorHAnsi"/>
                          <w:i/>
                        </w:rPr>
                        <w:t xml:space="preserve">ocument </w:t>
                      </w:r>
                      <w:r>
                        <w:rPr>
                          <w:rFonts w:asciiTheme="minorHAnsi" w:hAnsiTheme="minorHAnsi" w:cstheme="minorHAnsi"/>
                          <w:i/>
                        </w:rPr>
                        <w:t>new/</w:t>
                      </w:r>
                      <w:r w:rsidRPr="00A77FA2">
                        <w:rPr>
                          <w:rFonts w:asciiTheme="minorHAnsi" w:hAnsiTheme="minorHAnsi" w:cstheme="minorHAnsi"/>
                          <w:i/>
                        </w:rPr>
                        <w:t>updated approaches</w:t>
                      </w:r>
                      <w:r>
                        <w:rPr>
                          <w:rFonts w:asciiTheme="minorHAnsi" w:hAnsiTheme="minorHAnsi" w:cstheme="minorHAnsi"/>
                          <w:i/>
                        </w:rPr>
                        <w:t xml:space="preserve"> and materials created for your classes (</w:t>
                      </w:r>
                      <w:r w:rsidRPr="00A77FA2">
                        <w:rPr>
                          <w:rFonts w:asciiTheme="minorHAnsi" w:hAnsiTheme="minorHAnsi" w:cstheme="minorHAnsi"/>
                          <w:i/>
                        </w:rPr>
                        <w:t>assignments, videos, etc.</w:t>
                      </w:r>
                      <w:r>
                        <w:rPr>
                          <w:rFonts w:asciiTheme="minorHAnsi" w:hAnsiTheme="minorHAnsi" w:cstheme="minorHAnsi"/>
                          <w:i/>
                        </w:rPr>
                        <w:t>)</w:t>
                      </w:r>
                      <w:r w:rsidRPr="00A77FA2">
                        <w:rPr>
                          <w:rFonts w:asciiTheme="minorHAnsi" w:hAnsiTheme="minorHAnsi" w:cstheme="minorHAnsi"/>
                          <w:i/>
                        </w:rPr>
                        <w:t>. Although many instructors use “</w:t>
                      </w:r>
                      <w:r>
                        <w:rPr>
                          <w:rFonts w:asciiTheme="minorHAnsi" w:hAnsiTheme="minorHAnsi" w:cstheme="minorHAnsi"/>
                          <w:i/>
                        </w:rPr>
                        <w:t xml:space="preserve">tried and </w:t>
                      </w:r>
                      <w:r w:rsidRPr="00A77FA2">
                        <w:rPr>
                          <w:rFonts w:asciiTheme="minorHAnsi" w:hAnsiTheme="minorHAnsi" w:cstheme="minorHAnsi"/>
                          <w:i/>
                        </w:rPr>
                        <w:t>true</w:t>
                      </w:r>
                      <w:r>
                        <w:rPr>
                          <w:rFonts w:asciiTheme="minorHAnsi" w:hAnsiTheme="minorHAnsi" w:cstheme="minorHAnsi"/>
                          <w:i/>
                        </w:rPr>
                        <w:t>”</w:t>
                      </w:r>
                      <w:r w:rsidRPr="00A77FA2">
                        <w:rPr>
                          <w:rFonts w:asciiTheme="minorHAnsi" w:hAnsiTheme="minorHAnsi" w:cstheme="minorHAnsi"/>
                          <w:i/>
                        </w:rPr>
                        <w:t xml:space="preserve"> techniques every semester, please distinguish between methods</w:t>
                      </w:r>
                      <w:r>
                        <w:rPr>
                          <w:rFonts w:asciiTheme="minorHAnsi" w:hAnsiTheme="minorHAnsi" w:cstheme="minorHAnsi"/>
                          <w:i/>
                        </w:rPr>
                        <w:t xml:space="preserve"> used consistently and new practices</w:t>
                      </w:r>
                      <w:r w:rsidRPr="00A77FA2">
                        <w:rPr>
                          <w:rFonts w:asciiTheme="minorHAnsi" w:hAnsiTheme="minorHAnsi" w:cstheme="minorHAnsi"/>
                          <w:i/>
                        </w:rPr>
                        <w:t xml:space="preserve"> implemented in your classes.</w:t>
                      </w:r>
                      <w:r w:rsidRPr="00A77FA2">
                        <w:rPr>
                          <w:rFonts w:asciiTheme="minorHAnsi" w:hAnsiTheme="minorHAnsi" w:cstheme="minorHAnsi"/>
                        </w:rPr>
                        <w:t xml:space="preserve"> </w:t>
                      </w:r>
                    </w:p>
                  </w:txbxContent>
                </v:textbox>
                <w10:wrap type="square" anchorx="margin"/>
              </v:shape>
            </w:pict>
          </mc:Fallback>
        </mc:AlternateContent>
      </w:r>
    </w:p>
    <w:p w14:paraId="1307A8A2" w14:textId="2A04BFE1" w:rsidR="003C6BF3" w:rsidRDefault="003C6BF3" w:rsidP="6A4CF375">
      <w:pPr>
        <w:rPr>
          <w:rFonts w:asciiTheme="minorHAnsi" w:hAnsiTheme="minorHAnsi" w:cstheme="minorBidi"/>
        </w:rPr>
      </w:pPr>
    </w:p>
    <w:p w14:paraId="15603CC7" w14:textId="271E0E78" w:rsidR="00A77FA2" w:rsidRDefault="00A77FA2" w:rsidP="6A4CF375">
      <w:pPr>
        <w:rPr>
          <w:rFonts w:asciiTheme="minorHAnsi" w:hAnsiTheme="minorHAnsi" w:cstheme="minorBidi"/>
        </w:rPr>
      </w:pPr>
    </w:p>
    <w:p w14:paraId="471DDD45" w14:textId="2BC76AB4" w:rsidR="00A77FA2" w:rsidRDefault="00A77FA2" w:rsidP="6A4CF375">
      <w:pPr>
        <w:rPr>
          <w:rFonts w:asciiTheme="minorHAnsi" w:hAnsiTheme="minorHAnsi" w:cstheme="minorBidi"/>
        </w:rPr>
      </w:pPr>
    </w:p>
    <w:p w14:paraId="1C554EB7" w14:textId="77777777" w:rsidR="00A77FA2" w:rsidRDefault="00A77FA2" w:rsidP="6A4CF375">
      <w:pPr>
        <w:rPr>
          <w:rFonts w:asciiTheme="minorHAnsi" w:hAnsiTheme="minorHAnsi" w:cstheme="minorBidi"/>
        </w:rPr>
      </w:pPr>
    </w:p>
    <w:p w14:paraId="2FF8EBDE" w14:textId="539C473B" w:rsidR="000510A8" w:rsidRDefault="000510A8" w:rsidP="00625EBA">
      <w:pPr>
        <w:rPr>
          <w:rFonts w:asciiTheme="minorHAnsi" w:hAnsiTheme="minorHAnsi" w:cstheme="minorHAnsi"/>
          <w:b/>
        </w:rPr>
      </w:pPr>
    </w:p>
    <w:p w14:paraId="073A3665" w14:textId="36F7F303" w:rsidR="000510A8" w:rsidRDefault="003C6BF3" w:rsidP="00625EBA">
      <w:pPr>
        <w:rPr>
          <w:rFonts w:asciiTheme="minorHAnsi" w:hAnsiTheme="minorHAnsi" w:cstheme="minorHAnsi"/>
          <w:b/>
        </w:rPr>
      </w:pPr>
      <w:r w:rsidRPr="003C6BF3">
        <w:rPr>
          <w:rFonts w:asciiTheme="minorHAnsi" w:hAnsiTheme="minorHAnsi" w:cstheme="minorHAnsi"/>
          <w:b/>
          <w:noProof/>
        </w:rPr>
        <mc:AlternateContent>
          <mc:Choice Requires="wps">
            <w:drawing>
              <wp:anchor distT="45720" distB="45720" distL="114300" distR="114300" simplePos="0" relativeHeight="251658241" behindDoc="0" locked="0" layoutInCell="1" allowOverlap="1" wp14:anchorId="0FEC7D34" wp14:editId="5121DE78">
                <wp:simplePos x="0" y="0"/>
                <wp:positionH relativeFrom="margin">
                  <wp:align>right</wp:align>
                </wp:positionH>
                <wp:positionV relativeFrom="paragraph">
                  <wp:posOffset>347980</wp:posOffset>
                </wp:positionV>
                <wp:extent cx="5924550" cy="10763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76325"/>
                        </a:xfrm>
                        <a:prstGeom prst="rect">
                          <a:avLst/>
                        </a:prstGeom>
                        <a:solidFill>
                          <a:srgbClr val="FFFFFF"/>
                        </a:solidFill>
                        <a:ln w="9525">
                          <a:solidFill>
                            <a:srgbClr val="000000"/>
                          </a:solidFill>
                          <a:miter lim="800000"/>
                          <a:headEnd/>
                          <a:tailEnd/>
                        </a:ln>
                      </wps:spPr>
                      <wps:txbx>
                        <w:txbxContent>
                          <w:p w14:paraId="73A84029" w14:textId="047A16B0" w:rsidR="00A777DF" w:rsidRDefault="00A777DF" w:rsidP="003C6BF3">
                            <w:pPr>
                              <w:rPr>
                                <w:rFonts w:asciiTheme="minorHAnsi" w:hAnsiTheme="minorHAnsi" w:cstheme="minorHAnsi"/>
                                <w:i/>
                              </w:rPr>
                            </w:pPr>
                            <w:r w:rsidRPr="00152A3A">
                              <w:rPr>
                                <w:rFonts w:asciiTheme="minorHAnsi" w:hAnsiTheme="minorHAnsi" w:cstheme="minorHAnsi"/>
                                <w:b/>
                              </w:rPr>
                              <w:t xml:space="preserve">College Service: </w:t>
                            </w:r>
                            <w:r w:rsidRPr="00F67764">
                              <w:rPr>
                                <w:rFonts w:asciiTheme="minorHAnsi" w:hAnsiTheme="minorHAnsi" w:cstheme="minorHAnsi"/>
                                <w:i/>
                              </w:rPr>
                              <w:t>College Service includes committees, special projects, etc. that require multiple meetings, planning, artifacts created, and multiple hour commitments. In any given multi-year contract or contract extension cycle, faculty are encouraged to participate in at least one long-term district service activity and/or 3-4 long-term/short-term division and/or discipline service endeavors.</w:t>
                            </w:r>
                          </w:p>
                          <w:p w14:paraId="3B4C934C" w14:textId="444775AC" w:rsidR="00A777DF" w:rsidRDefault="00A77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C7D34" id="_x0000_s1028" type="#_x0000_t202" style="position:absolute;margin-left:415.3pt;margin-top:27.4pt;width:466.5pt;height:84.7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">
                <v:textbox>
                  <w:txbxContent>
                    <w:p w14:paraId="73A84029" w14:textId="047A16B0" w:rsidR="00A777DF" w:rsidRDefault="00A777DF" w:rsidP="003C6BF3">
                      <w:pPr>
                        <w:rPr>
                          <w:rFonts w:asciiTheme="minorHAnsi" w:hAnsiTheme="minorHAnsi" w:cstheme="minorHAnsi"/>
                          <w:i/>
                        </w:rPr>
                      </w:pPr>
                      <w:r w:rsidRPr="00152A3A">
                        <w:rPr>
                          <w:rFonts w:asciiTheme="minorHAnsi" w:hAnsiTheme="minorHAnsi" w:cstheme="minorHAnsi"/>
                          <w:b/>
                        </w:rPr>
                        <w:t xml:space="preserve">College Service: </w:t>
                      </w:r>
                      <w:r w:rsidRPr="00F67764">
                        <w:rPr>
                          <w:rFonts w:asciiTheme="minorHAnsi" w:hAnsiTheme="minorHAnsi" w:cstheme="minorHAnsi"/>
                          <w:i/>
                        </w:rPr>
                        <w:t>College Service includes committees, special projects, etc. that require multiple meetings, planning, artifacts created, and multiple hour commitments. In any given multi-year contract or contract extension cycle, faculty are encouraged to participate in at least one long-term district service activity and/or 3-4 long-term/short-term division and/or discipline service endeavors.</w:t>
                      </w:r>
                    </w:p>
                    <w:p w14:paraId="3B4C934C" w14:textId="444775AC" w:rsidR="00A777DF" w:rsidRDefault="00A777DF"/>
                  </w:txbxContent>
                </v:textbox>
                <w10:wrap type="square" anchorx="margin"/>
              </v:shape>
            </w:pict>
          </mc:Fallback>
        </mc:AlternateContent>
      </w:r>
    </w:p>
    <w:p w14:paraId="4CC48209" w14:textId="77777777" w:rsidR="003C6BF3" w:rsidRDefault="003C6BF3" w:rsidP="003C6BF3">
      <w:pPr>
        <w:rPr>
          <w:rFonts w:asciiTheme="minorHAnsi" w:hAnsiTheme="minorHAnsi" w:cstheme="minorHAnsi"/>
          <w:b/>
        </w:rPr>
      </w:pPr>
    </w:p>
    <w:p w14:paraId="6AE75F34" w14:textId="77777777" w:rsidR="003C6BF3" w:rsidRPr="00A77FA2" w:rsidRDefault="003C6BF3" w:rsidP="003C6BF3">
      <w:pPr>
        <w:rPr>
          <w:rFonts w:asciiTheme="minorHAnsi" w:hAnsiTheme="minorHAnsi" w:cstheme="minorHAnsi"/>
        </w:rPr>
      </w:pPr>
    </w:p>
    <w:p w14:paraId="1A8C94C5" w14:textId="77777777" w:rsidR="003C6BF3" w:rsidRPr="00A77FA2" w:rsidRDefault="003C6BF3" w:rsidP="003C6BF3">
      <w:pPr>
        <w:rPr>
          <w:rFonts w:asciiTheme="minorHAnsi" w:hAnsiTheme="minorHAnsi" w:cstheme="minorHAnsi"/>
        </w:rPr>
      </w:pPr>
    </w:p>
    <w:p w14:paraId="162E266E" w14:textId="670208CF" w:rsidR="00A77FA2" w:rsidRPr="00E27ACE" w:rsidRDefault="003C6BF3" w:rsidP="00625EBA">
      <w:pPr>
        <w:rPr>
          <w:rFonts w:asciiTheme="minorHAnsi" w:hAnsiTheme="minorHAnsi" w:cstheme="minorHAnsi"/>
          <w:b/>
        </w:rPr>
      </w:pPr>
      <w:r w:rsidRPr="003C6BF3">
        <w:rPr>
          <w:rFonts w:asciiTheme="minorHAnsi" w:hAnsiTheme="minorHAnsi" w:cstheme="minorHAnsi"/>
          <w:b/>
          <w:noProof/>
        </w:rPr>
        <mc:AlternateContent>
          <mc:Choice Requires="wps">
            <w:drawing>
              <wp:anchor distT="45720" distB="45720" distL="114300" distR="114300" simplePos="0" relativeHeight="251658242" behindDoc="0" locked="0" layoutInCell="1" allowOverlap="1" wp14:anchorId="3D3732F3" wp14:editId="07A92A60">
                <wp:simplePos x="0" y="0"/>
                <wp:positionH relativeFrom="margin">
                  <wp:align>right</wp:align>
                </wp:positionH>
                <wp:positionV relativeFrom="paragraph">
                  <wp:posOffset>405130</wp:posOffset>
                </wp:positionV>
                <wp:extent cx="5924550" cy="12858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85875"/>
                        </a:xfrm>
                        <a:prstGeom prst="rect">
                          <a:avLst/>
                        </a:prstGeom>
                        <a:solidFill>
                          <a:srgbClr val="FFFFFF"/>
                        </a:solidFill>
                        <a:ln w="9525">
                          <a:solidFill>
                            <a:srgbClr val="000000"/>
                          </a:solidFill>
                          <a:miter lim="800000"/>
                          <a:headEnd/>
                          <a:tailEnd/>
                        </a:ln>
                      </wps:spPr>
                      <wps:txbx>
                        <w:txbxContent>
                          <w:p w14:paraId="6BC247C7" w14:textId="0D57163F" w:rsidR="00A777DF" w:rsidRDefault="00A777DF" w:rsidP="003C6BF3">
                            <w:pPr>
                              <w:rPr>
                                <w:rFonts w:asciiTheme="minorHAnsi" w:hAnsiTheme="minorHAnsi" w:cstheme="minorHAnsi"/>
                              </w:rPr>
                            </w:pPr>
                            <w:r w:rsidRPr="00152A3A">
                              <w:rPr>
                                <w:rFonts w:asciiTheme="minorHAnsi" w:hAnsiTheme="minorHAnsi" w:cstheme="minorHAnsi"/>
                                <w:b/>
                              </w:rPr>
                              <w:t>Professional Development</w:t>
                            </w:r>
                            <w:r w:rsidRPr="00F67764">
                              <w:rPr>
                                <w:rFonts w:asciiTheme="minorHAnsi" w:hAnsiTheme="minorHAnsi" w:cstheme="minorHAnsi"/>
                              </w:rPr>
                              <w:t xml:space="preserve">: </w:t>
                            </w:r>
                            <w:r w:rsidRPr="00F67764">
                              <w:rPr>
                                <w:rFonts w:asciiTheme="minorHAnsi" w:hAnsiTheme="minorHAnsi" w:cstheme="minorHAnsi"/>
                                <w:i/>
                              </w:rPr>
                              <w:t>Faculty are</w:t>
                            </w:r>
                            <w:r w:rsidRPr="00F67764">
                              <w:rPr>
                                <w:rFonts w:asciiTheme="minorHAnsi" w:hAnsiTheme="minorHAnsi" w:cstheme="minorHAnsi"/>
                                <w:b/>
                                <w:i/>
                              </w:rPr>
                              <w:t xml:space="preserve"> </w:t>
                            </w:r>
                            <w:r w:rsidRPr="00F67764">
                              <w:rPr>
                                <w:rFonts w:asciiTheme="minorHAnsi" w:hAnsiTheme="minorHAnsi" w:cstheme="minorHAnsi"/>
                                <w:i/>
                              </w:rPr>
                              <w:t>encouraged to consider the following options in maintaining pedagogical and discipline professional development standards:</w:t>
                            </w:r>
                            <w:r w:rsidRPr="00F67764">
                              <w:rPr>
                                <w:rFonts w:asciiTheme="minorHAnsi" w:hAnsiTheme="minorHAnsi" w:cstheme="minorHAnsi"/>
                                <w:b/>
                                <w:i/>
                              </w:rPr>
                              <w:t xml:space="preserve"> </w:t>
                            </w:r>
                            <w:r w:rsidRPr="00F67764">
                              <w:rPr>
                                <w:rFonts w:asciiTheme="minorHAnsi" w:hAnsiTheme="minorHAnsi" w:cstheme="minorHAnsi"/>
                                <w:i/>
                              </w:rPr>
                              <w:t>Collin College Faculty Development Conference (fall and/or spring), at least one Collin session during the long semesters (Center for Teaching and Learning, eLC, campus based, etc.), outside professional development, and more. When documenting, be sure to list the sponsoring organization, date attended, and specific sessions attended if listing a conference.</w:t>
                            </w:r>
                            <w:r>
                              <w:rPr>
                                <w:rFonts w:asciiTheme="minorHAnsi" w:hAnsiTheme="minorHAnsi" w:cstheme="minorHAnsi"/>
                              </w:rPr>
                              <w:t xml:space="preserve"> </w:t>
                            </w:r>
                          </w:p>
                          <w:p w14:paraId="3357BCB2" w14:textId="6A09999D" w:rsidR="00A777DF" w:rsidRDefault="00A77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732F3" id="_x0000_s1029" type="#_x0000_t202" style="position:absolute;margin-left:415.3pt;margin-top:31.9pt;width:466.5pt;height:101.2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TeJgIAAEw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">
                <v:textbox>
                  <w:txbxContent>
                    <w:p w14:paraId="6BC247C7" w14:textId="0D57163F" w:rsidR="00A777DF" w:rsidRDefault="00A777DF" w:rsidP="003C6BF3">
                      <w:pPr>
                        <w:rPr>
                          <w:rFonts w:asciiTheme="minorHAnsi" w:hAnsiTheme="minorHAnsi" w:cstheme="minorHAnsi"/>
                        </w:rPr>
                      </w:pPr>
                      <w:r w:rsidRPr="00152A3A">
                        <w:rPr>
                          <w:rFonts w:asciiTheme="minorHAnsi" w:hAnsiTheme="minorHAnsi" w:cstheme="minorHAnsi"/>
                          <w:b/>
                        </w:rPr>
                        <w:t>Professional Development</w:t>
                      </w:r>
                      <w:r w:rsidRPr="00F67764">
                        <w:rPr>
                          <w:rFonts w:asciiTheme="minorHAnsi" w:hAnsiTheme="minorHAnsi" w:cstheme="minorHAnsi"/>
                        </w:rPr>
                        <w:t xml:space="preserve">: </w:t>
                      </w:r>
                      <w:r w:rsidRPr="00F67764">
                        <w:rPr>
                          <w:rFonts w:asciiTheme="minorHAnsi" w:hAnsiTheme="minorHAnsi" w:cstheme="minorHAnsi"/>
                          <w:i/>
                        </w:rPr>
                        <w:t>Faculty are</w:t>
                      </w:r>
                      <w:r w:rsidRPr="00F67764">
                        <w:rPr>
                          <w:rFonts w:asciiTheme="minorHAnsi" w:hAnsiTheme="minorHAnsi" w:cstheme="minorHAnsi"/>
                          <w:b/>
                          <w:i/>
                        </w:rPr>
                        <w:t xml:space="preserve"> </w:t>
                      </w:r>
                      <w:r w:rsidRPr="00F67764">
                        <w:rPr>
                          <w:rFonts w:asciiTheme="minorHAnsi" w:hAnsiTheme="minorHAnsi" w:cstheme="minorHAnsi"/>
                          <w:i/>
                        </w:rPr>
                        <w:t>encouraged to consider the following options in maintaining pedagogical and discipline professional development standards:</w:t>
                      </w:r>
                      <w:r w:rsidRPr="00F67764">
                        <w:rPr>
                          <w:rFonts w:asciiTheme="minorHAnsi" w:hAnsiTheme="minorHAnsi" w:cstheme="minorHAnsi"/>
                          <w:b/>
                          <w:i/>
                        </w:rPr>
                        <w:t xml:space="preserve"> </w:t>
                      </w:r>
                      <w:r w:rsidRPr="00F67764">
                        <w:rPr>
                          <w:rFonts w:asciiTheme="minorHAnsi" w:hAnsiTheme="minorHAnsi" w:cstheme="minorHAnsi"/>
                          <w:i/>
                        </w:rPr>
                        <w:t>Collin College Faculty Development Conference (fall and/or spring), at least one Collin session during the long semesters (Center for Teaching and Learning, eLC, campus based, etc.), outside professional development, and more. When documenting, be sure to list the sponsoring organization, date attended, and specific sessions attended if listing a conference.</w:t>
                      </w:r>
                      <w:r>
                        <w:rPr>
                          <w:rFonts w:asciiTheme="minorHAnsi" w:hAnsiTheme="minorHAnsi" w:cstheme="minorHAnsi"/>
                        </w:rPr>
                        <w:t xml:space="preserve"> </w:t>
                      </w:r>
                    </w:p>
                    <w:p w14:paraId="3357BCB2" w14:textId="6A09999D" w:rsidR="00A777DF" w:rsidRDefault="00A777DF"/>
                  </w:txbxContent>
                </v:textbox>
                <w10:wrap type="square" anchorx="margin"/>
              </v:shape>
            </w:pict>
          </mc:Fallback>
        </mc:AlternateContent>
      </w:r>
    </w:p>
    <w:p w14:paraId="72C80403" w14:textId="79F0DE1E" w:rsidR="003C6BF3" w:rsidRPr="00A77FA2" w:rsidRDefault="003C6BF3" w:rsidP="00625EBA">
      <w:pPr>
        <w:rPr>
          <w:rFonts w:asciiTheme="minorHAnsi" w:hAnsiTheme="minorHAnsi" w:cstheme="minorHAnsi"/>
        </w:rPr>
      </w:pPr>
    </w:p>
    <w:p w14:paraId="28861EE2" w14:textId="28C81B67" w:rsidR="003C6BF3" w:rsidRDefault="003C6BF3" w:rsidP="00625EBA">
      <w:pPr>
        <w:rPr>
          <w:rFonts w:asciiTheme="minorHAnsi" w:hAnsiTheme="minorHAnsi" w:cstheme="minorHAnsi"/>
          <w:b/>
        </w:rPr>
      </w:pPr>
      <w:r w:rsidRPr="003C6BF3">
        <w:rPr>
          <w:rFonts w:asciiTheme="minorHAnsi" w:hAnsiTheme="minorHAnsi" w:cstheme="minorHAnsi"/>
          <w:b/>
          <w:noProof/>
        </w:rPr>
        <mc:AlternateContent>
          <mc:Choice Requires="wps">
            <w:drawing>
              <wp:anchor distT="45720" distB="45720" distL="114300" distR="114300" simplePos="0" relativeHeight="251658243" behindDoc="0" locked="0" layoutInCell="1" allowOverlap="1" wp14:anchorId="1A9852DB" wp14:editId="27943F87">
                <wp:simplePos x="0" y="0"/>
                <wp:positionH relativeFrom="margin">
                  <wp:align>right</wp:align>
                </wp:positionH>
                <wp:positionV relativeFrom="paragraph">
                  <wp:posOffset>384810</wp:posOffset>
                </wp:positionV>
                <wp:extent cx="5924550" cy="1329055"/>
                <wp:effectExtent l="0" t="0" r="1905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29055"/>
                        </a:xfrm>
                        <a:prstGeom prst="rect">
                          <a:avLst/>
                        </a:prstGeom>
                        <a:solidFill>
                          <a:srgbClr val="FFFFFF"/>
                        </a:solidFill>
                        <a:ln w="9525">
                          <a:solidFill>
                            <a:srgbClr val="000000"/>
                          </a:solidFill>
                          <a:miter lim="800000"/>
                          <a:headEnd/>
                          <a:tailEnd/>
                        </a:ln>
                      </wps:spPr>
                      <wps:txbx>
                        <w:txbxContent>
                          <w:p w14:paraId="202A1B96" w14:textId="5B726A93" w:rsidR="00A777DF" w:rsidRPr="00152A3A" w:rsidRDefault="00A777DF" w:rsidP="003C6BF3">
                            <w:pPr>
                              <w:rPr>
                                <w:rFonts w:asciiTheme="minorHAnsi" w:hAnsiTheme="minorHAnsi" w:cstheme="minorHAnsi"/>
                              </w:rPr>
                            </w:pPr>
                            <w:r w:rsidRPr="00152A3A">
                              <w:rPr>
                                <w:rFonts w:asciiTheme="minorHAnsi" w:hAnsiTheme="minorHAnsi" w:cstheme="minorHAnsi"/>
                                <w:b/>
                              </w:rPr>
                              <w:t xml:space="preserve">Engagement with Students/Student Support: </w:t>
                            </w:r>
                            <w:r w:rsidRPr="00F67764">
                              <w:rPr>
                                <w:rFonts w:asciiTheme="minorHAnsi" w:hAnsiTheme="minorHAnsi" w:cstheme="minorHAnsi"/>
                                <w:i/>
                              </w:rPr>
                              <w:t>Student Engagement/Support includes activities and events where you assist/volunteer/attend in support of student engagement, support, advising, registration, and success (e.g. Welcome Tables, Registration Labs, attending individual student events, etc.). Anything related to your individual courses should be documented under teaching during the appraisal period (i.e. office hours, student support related to instruction).</w:t>
                            </w:r>
                          </w:p>
                          <w:p w14:paraId="547DFF9A" w14:textId="1CE6C078" w:rsidR="00A777DF" w:rsidRDefault="00A77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852DB" id="_x0000_s1030" type="#_x0000_t202" style="position:absolute;margin-left:415.3pt;margin-top:30.3pt;width:466.5pt;height:104.6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wQJgIAAEwEAAAOAAAAZHJzL2Uyb0RvYy54bWysVNtu2zAMfR+wfxD0vthx460x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">
                <v:textbox>
                  <w:txbxContent>
                    <w:p w14:paraId="202A1B96" w14:textId="5B726A93" w:rsidR="00A777DF" w:rsidRPr="00152A3A" w:rsidRDefault="00A777DF" w:rsidP="003C6BF3">
                      <w:pPr>
                        <w:rPr>
                          <w:rFonts w:asciiTheme="minorHAnsi" w:hAnsiTheme="minorHAnsi" w:cstheme="minorHAnsi"/>
                        </w:rPr>
                      </w:pPr>
                      <w:r w:rsidRPr="00152A3A">
                        <w:rPr>
                          <w:rFonts w:asciiTheme="minorHAnsi" w:hAnsiTheme="minorHAnsi" w:cstheme="minorHAnsi"/>
                          <w:b/>
                        </w:rPr>
                        <w:t xml:space="preserve">Engagement with Students/Student Support: </w:t>
                      </w:r>
                      <w:r w:rsidRPr="00F67764">
                        <w:rPr>
                          <w:rFonts w:asciiTheme="minorHAnsi" w:hAnsiTheme="minorHAnsi" w:cstheme="minorHAnsi"/>
                          <w:i/>
                        </w:rPr>
                        <w:t>Student Engagement/Support includes activities and events where you assist/volunteer/attend in support of student engagement, support, advising, registration, and success (e.g. Welcome Tables, Registration Labs, attending individual student events, etc.). Anything related to your individual courses should be documented under teaching during the appraisal period (i.e. office hours, student support related to instruction).</w:t>
                      </w:r>
                    </w:p>
                    <w:p w14:paraId="547DFF9A" w14:textId="1CE6C078" w:rsidR="00A777DF" w:rsidRDefault="00A777DF"/>
                  </w:txbxContent>
                </v:textbox>
                <w10:wrap type="square" anchorx="margin"/>
              </v:shape>
            </w:pict>
          </mc:Fallback>
        </mc:AlternateContent>
      </w:r>
    </w:p>
    <w:p w14:paraId="0D0B561F" w14:textId="600DDD7A" w:rsidR="003C6BF3" w:rsidRPr="00A77FA2" w:rsidRDefault="003C6BF3" w:rsidP="00625EBA">
      <w:pPr>
        <w:rPr>
          <w:rFonts w:asciiTheme="minorHAnsi" w:hAnsiTheme="minorHAnsi" w:cstheme="minorHAnsi"/>
        </w:rPr>
      </w:pPr>
    </w:p>
    <w:p w14:paraId="0EF6822A" w14:textId="77777777" w:rsidR="003C6BF3" w:rsidRPr="00A77FA2" w:rsidRDefault="003C6BF3" w:rsidP="00625EBA">
      <w:pPr>
        <w:rPr>
          <w:rFonts w:asciiTheme="minorHAnsi" w:hAnsiTheme="minorHAnsi" w:cstheme="minorHAnsi"/>
        </w:rPr>
      </w:pPr>
    </w:p>
    <w:p w14:paraId="3CA8B7C3" w14:textId="5A3661D6" w:rsidR="000510A8" w:rsidRPr="00A77FA2" w:rsidRDefault="000510A8" w:rsidP="00625EBA">
      <w:pPr>
        <w:pStyle w:val="ListParagraph"/>
        <w:ind w:hanging="720"/>
        <w:rPr>
          <w:rFonts w:asciiTheme="minorHAnsi" w:hAnsiTheme="minorHAnsi" w:cstheme="minorHAnsi"/>
        </w:rPr>
      </w:pPr>
    </w:p>
    <w:p w14:paraId="73543910" w14:textId="4AFF5C0F" w:rsidR="003C6BF3" w:rsidRPr="00A77FA2" w:rsidRDefault="003C6BF3" w:rsidP="00625EBA">
      <w:pPr>
        <w:pStyle w:val="ListParagraph"/>
        <w:ind w:hanging="720"/>
        <w:rPr>
          <w:rFonts w:asciiTheme="minorHAnsi" w:hAnsiTheme="minorHAnsi" w:cstheme="minorHAnsi"/>
        </w:rPr>
      </w:pPr>
    </w:p>
    <w:p w14:paraId="417B8537" w14:textId="61AF7516" w:rsidR="003C6BF3" w:rsidRPr="00A77FA2" w:rsidRDefault="003C6BF3" w:rsidP="00625EBA">
      <w:pPr>
        <w:pStyle w:val="ListParagraph"/>
        <w:ind w:hanging="720"/>
        <w:rPr>
          <w:rFonts w:asciiTheme="minorHAnsi" w:hAnsiTheme="minorHAnsi" w:cstheme="minorHAnsi"/>
        </w:rPr>
      </w:pPr>
    </w:p>
    <w:p w14:paraId="232BC255" w14:textId="2C347916" w:rsidR="003C6BF3" w:rsidRPr="00A77FA2" w:rsidRDefault="003C6BF3" w:rsidP="00625EBA">
      <w:pPr>
        <w:pStyle w:val="ListParagraph"/>
        <w:ind w:hanging="720"/>
        <w:rPr>
          <w:rFonts w:asciiTheme="minorHAnsi" w:hAnsiTheme="minorHAnsi" w:cstheme="minorHAnsi"/>
        </w:rPr>
      </w:pPr>
    </w:p>
    <w:p w14:paraId="741615CF" w14:textId="5D364E91" w:rsidR="003C6BF3" w:rsidRPr="00A77FA2" w:rsidRDefault="003C6BF3" w:rsidP="00625EBA">
      <w:pPr>
        <w:pStyle w:val="ListParagraph"/>
        <w:ind w:hanging="720"/>
        <w:rPr>
          <w:rFonts w:asciiTheme="minorHAnsi" w:hAnsiTheme="minorHAnsi" w:cstheme="minorHAnsi"/>
        </w:rPr>
      </w:pPr>
    </w:p>
    <w:p w14:paraId="0770F289" w14:textId="57C44162" w:rsidR="003C6BF3" w:rsidRDefault="003C6BF3" w:rsidP="00625EBA">
      <w:pPr>
        <w:pStyle w:val="ListParagraph"/>
        <w:ind w:hanging="720"/>
        <w:rPr>
          <w:rFonts w:asciiTheme="minorHAnsi" w:hAnsiTheme="minorHAnsi" w:cstheme="minorHAnsi"/>
          <w:b/>
        </w:rPr>
      </w:pPr>
      <w:r w:rsidRPr="003C6BF3">
        <w:rPr>
          <w:rFonts w:asciiTheme="minorHAnsi" w:hAnsiTheme="minorHAnsi" w:cstheme="minorHAnsi"/>
          <w:b/>
          <w:noProof/>
        </w:rPr>
        <mc:AlternateContent>
          <mc:Choice Requires="wps">
            <w:drawing>
              <wp:anchor distT="45720" distB="45720" distL="114300" distR="114300" simplePos="0" relativeHeight="251658244" behindDoc="0" locked="0" layoutInCell="1" allowOverlap="1" wp14:anchorId="444BD2E4" wp14:editId="2503141A">
                <wp:simplePos x="0" y="0"/>
                <wp:positionH relativeFrom="margin">
                  <wp:align>right</wp:align>
                </wp:positionH>
                <wp:positionV relativeFrom="paragraph">
                  <wp:posOffset>288290</wp:posOffset>
                </wp:positionV>
                <wp:extent cx="5915025" cy="7620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62000"/>
                        </a:xfrm>
                        <a:prstGeom prst="rect">
                          <a:avLst/>
                        </a:prstGeom>
                        <a:solidFill>
                          <a:srgbClr val="FFFFFF"/>
                        </a:solidFill>
                        <a:ln w="9525">
                          <a:solidFill>
                            <a:srgbClr val="000000"/>
                          </a:solidFill>
                          <a:miter lim="800000"/>
                          <a:headEnd/>
                          <a:tailEnd/>
                        </a:ln>
                      </wps:spPr>
                      <wps:txbx>
                        <w:txbxContent>
                          <w:p w14:paraId="25306131" w14:textId="70417969" w:rsidR="00A777DF" w:rsidRPr="00F67764" w:rsidRDefault="00A777DF" w:rsidP="003C6BF3">
                            <w:pPr>
                              <w:rPr>
                                <w:rFonts w:asciiTheme="minorHAnsi" w:hAnsiTheme="minorHAnsi" w:cstheme="minorHAnsi"/>
                                <w:b/>
                              </w:rPr>
                            </w:pPr>
                            <w:r w:rsidRPr="00F67764">
                              <w:rPr>
                                <w:rFonts w:asciiTheme="minorHAnsi" w:hAnsiTheme="minorHAnsi" w:cstheme="minorHAnsi"/>
                                <w:b/>
                              </w:rPr>
                              <w:t>Leadership and Professional Awards:</w:t>
                            </w:r>
                            <w:r>
                              <w:rPr>
                                <w:rFonts w:asciiTheme="minorHAnsi" w:hAnsiTheme="minorHAnsi" w:cstheme="minorHAnsi"/>
                                <w:b/>
                              </w:rPr>
                              <w:t xml:space="preserve"> </w:t>
                            </w:r>
                            <w:r w:rsidRPr="00F67764">
                              <w:rPr>
                                <w:rFonts w:asciiTheme="minorHAnsi" w:hAnsiTheme="minorHAnsi" w:cstheme="minorHAnsi"/>
                                <w:i/>
                              </w:rPr>
                              <w:t>List any professional award you have received or any distinguished recognitions. You may also list updates related to your leadership positions at the college (e.g. Honors director, discipline lead, campus liaisons, etc.)</w:t>
                            </w:r>
                          </w:p>
                          <w:p w14:paraId="6F753AE9" w14:textId="088EFB0B" w:rsidR="00A777DF" w:rsidRDefault="00A77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BD2E4" id="_x0000_s1031" type="#_x0000_t202" style="position:absolute;left:0;text-align:left;margin-left:414.55pt;margin-top:22.7pt;width:465.75pt;height:60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">
                <v:textbox>
                  <w:txbxContent>
                    <w:p w14:paraId="25306131" w14:textId="70417969" w:rsidR="00A777DF" w:rsidRPr="00F67764" w:rsidRDefault="00A777DF" w:rsidP="003C6BF3">
                      <w:pPr>
                        <w:rPr>
                          <w:rFonts w:asciiTheme="minorHAnsi" w:hAnsiTheme="minorHAnsi" w:cstheme="minorHAnsi"/>
                          <w:b/>
                        </w:rPr>
                      </w:pPr>
                      <w:r w:rsidRPr="00F67764">
                        <w:rPr>
                          <w:rFonts w:asciiTheme="minorHAnsi" w:hAnsiTheme="minorHAnsi" w:cstheme="minorHAnsi"/>
                          <w:b/>
                        </w:rPr>
                        <w:t>Leadership and Professional Awards:</w:t>
                      </w:r>
                      <w:r>
                        <w:rPr>
                          <w:rFonts w:asciiTheme="minorHAnsi" w:hAnsiTheme="minorHAnsi" w:cstheme="minorHAnsi"/>
                          <w:b/>
                        </w:rPr>
                        <w:t xml:space="preserve"> </w:t>
                      </w:r>
                      <w:r w:rsidRPr="00F67764">
                        <w:rPr>
                          <w:rFonts w:asciiTheme="minorHAnsi" w:hAnsiTheme="minorHAnsi" w:cstheme="minorHAnsi"/>
                          <w:i/>
                        </w:rPr>
                        <w:t>List any professional award you have received or any distinguished recognitions. You may also list updates related to your leadership positions at the college (e.g. Honors director, discipline lead, campus liaisons, etc.)</w:t>
                      </w:r>
                    </w:p>
                    <w:p w14:paraId="6F753AE9" w14:textId="088EFB0B" w:rsidR="00A777DF" w:rsidRDefault="00A777DF"/>
                  </w:txbxContent>
                </v:textbox>
                <w10:wrap type="square" anchorx="margin"/>
              </v:shape>
            </w:pict>
          </mc:Fallback>
        </mc:AlternateContent>
      </w:r>
    </w:p>
    <w:p w14:paraId="7BCC3C5A" w14:textId="670DF497" w:rsidR="003C6BF3" w:rsidRDefault="003C6BF3" w:rsidP="00625EBA">
      <w:pPr>
        <w:pStyle w:val="ListParagraph"/>
        <w:ind w:hanging="720"/>
        <w:rPr>
          <w:rFonts w:asciiTheme="minorHAnsi" w:hAnsiTheme="minorHAnsi" w:cstheme="minorHAnsi"/>
          <w:b/>
        </w:rPr>
      </w:pPr>
    </w:p>
    <w:p w14:paraId="4C2F04CF" w14:textId="479FB727" w:rsidR="003C6BF3" w:rsidRPr="00A77FA2" w:rsidRDefault="003C6BF3" w:rsidP="00625EBA">
      <w:pPr>
        <w:pStyle w:val="ListParagraph"/>
        <w:ind w:hanging="720"/>
        <w:rPr>
          <w:rFonts w:asciiTheme="minorHAnsi" w:hAnsiTheme="minorHAnsi" w:cstheme="minorHAnsi"/>
        </w:rPr>
      </w:pPr>
    </w:p>
    <w:p w14:paraId="6A00E48D" w14:textId="1DB68493" w:rsidR="003C6BF3" w:rsidRPr="00A77FA2" w:rsidRDefault="003C6BF3" w:rsidP="00625EBA">
      <w:pPr>
        <w:pStyle w:val="ListParagraph"/>
        <w:ind w:hanging="720"/>
        <w:rPr>
          <w:rFonts w:asciiTheme="minorHAnsi" w:hAnsiTheme="minorHAnsi" w:cstheme="minorHAnsi"/>
        </w:rPr>
      </w:pPr>
    </w:p>
    <w:p w14:paraId="7D28E171" w14:textId="5D4CCA30" w:rsidR="003C6BF3" w:rsidRDefault="003C6BF3" w:rsidP="00625EBA">
      <w:pPr>
        <w:pStyle w:val="ListParagraph"/>
        <w:ind w:hanging="720"/>
        <w:rPr>
          <w:rFonts w:asciiTheme="minorHAnsi" w:hAnsiTheme="minorHAnsi" w:cstheme="minorHAnsi"/>
        </w:rPr>
      </w:pPr>
    </w:p>
    <w:p w14:paraId="6880371B" w14:textId="6F84246F" w:rsidR="000510A8" w:rsidRPr="00A77FA2" w:rsidRDefault="000510A8" w:rsidP="00625EBA">
      <w:pPr>
        <w:rPr>
          <w:rFonts w:asciiTheme="minorHAnsi" w:hAnsiTheme="minorHAnsi" w:cstheme="minorHAnsi"/>
        </w:rPr>
      </w:pPr>
    </w:p>
    <w:p w14:paraId="60F823B5" w14:textId="6B394AB3" w:rsidR="000510A8" w:rsidRPr="00A77FA2" w:rsidRDefault="000510A8" w:rsidP="00625EBA">
      <w:pPr>
        <w:rPr>
          <w:rFonts w:asciiTheme="minorHAnsi" w:hAnsiTheme="minorHAnsi" w:cstheme="minorHAnsi"/>
        </w:rPr>
      </w:pPr>
    </w:p>
    <w:p w14:paraId="53AE2D8A" w14:textId="092CCC6A" w:rsidR="00A260CB" w:rsidRDefault="003C6BF3" w:rsidP="00625EBA">
      <w:pPr>
        <w:rPr>
          <w:rFonts w:asciiTheme="minorHAnsi" w:hAnsiTheme="minorHAnsi" w:cstheme="minorHAnsi"/>
          <w:b/>
        </w:rPr>
      </w:pPr>
      <w:r w:rsidRPr="003C6BF3">
        <w:rPr>
          <w:rFonts w:asciiTheme="minorHAnsi" w:hAnsiTheme="minorHAnsi" w:cstheme="minorHAnsi"/>
          <w:b/>
          <w:noProof/>
        </w:rPr>
        <mc:AlternateContent>
          <mc:Choice Requires="wps">
            <w:drawing>
              <wp:anchor distT="45720" distB="45720" distL="114300" distR="114300" simplePos="0" relativeHeight="251658245" behindDoc="0" locked="0" layoutInCell="1" allowOverlap="1" wp14:anchorId="28D800D8" wp14:editId="6824B4E3">
                <wp:simplePos x="0" y="0"/>
                <wp:positionH relativeFrom="margin">
                  <wp:align>right</wp:align>
                </wp:positionH>
                <wp:positionV relativeFrom="paragraph">
                  <wp:posOffset>232410</wp:posOffset>
                </wp:positionV>
                <wp:extent cx="5915025" cy="5619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rgbClr val="FFFFFF"/>
                        </a:solidFill>
                        <a:ln w="9525">
                          <a:solidFill>
                            <a:srgbClr val="000000"/>
                          </a:solidFill>
                          <a:miter lim="800000"/>
                          <a:headEnd/>
                          <a:tailEnd/>
                        </a:ln>
                      </wps:spPr>
                      <wps:txbx>
                        <w:txbxContent>
                          <w:p w14:paraId="4327308E" w14:textId="1DA66D99" w:rsidR="00A777DF" w:rsidRPr="00152A3A" w:rsidRDefault="00A777DF" w:rsidP="003C6BF3">
                            <w:pPr>
                              <w:rPr>
                                <w:rFonts w:asciiTheme="minorHAnsi" w:hAnsiTheme="minorHAnsi" w:cstheme="minorHAnsi"/>
                                <w:b/>
                              </w:rPr>
                            </w:pPr>
                            <w:r w:rsidRPr="00152A3A">
                              <w:rPr>
                                <w:rFonts w:asciiTheme="minorHAnsi" w:hAnsiTheme="minorHAnsi" w:cstheme="minorHAnsi"/>
                                <w:b/>
                              </w:rPr>
                              <w:t>Goals for the Year:</w:t>
                            </w:r>
                            <w:r>
                              <w:rPr>
                                <w:rFonts w:asciiTheme="minorHAnsi" w:hAnsiTheme="minorHAnsi" w:cstheme="minorHAnsi"/>
                                <w:b/>
                              </w:rPr>
                              <w:t xml:space="preserve"> </w:t>
                            </w:r>
                            <w:r>
                              <w:rPr>
                                <w:rFonts w:asciiTheme="minorHAnsi" w:hAnsiTheme="minorHAnsi" w:cstheme="minorHAnsi"/>
                                <w:i/>
                              </w:rPr>
                              <w:t>List your goals, and provide</w:t>
                            </w:r>
                            <w:r w:rsidRPr="00F67764">
                              <w:rPr>
                                <w:rFonts w:asciiTheme="minorHAnsi" w:hAnsiTheme="minorHAnsi" w:cstheme="minorHAnsi"/>
                                <w:i/>
                              </w:rPr>
                              <w:t xml:space="preserve"> an update on the status of each of your goals for the academic year. </w:t>
                            </w:r>
                          </w:p>
                          <w:p w14:paraId="332B64E0" w14:textId="7C3459A6" w:rsidR="00A777DF" w:rsidRDefault="00A77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800D8" id="_x0000_s1032" type="#_x0000_t202" style="position:absolute;margin-left:414.55pt;margin-top:18.3pt;width:465.75pt;height:44.2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">
                <v:textbox>
                  <w:txbxContent>
                    <w:p w14:paraId="4327308E" w14:textId="1DA66D99" w:rsidR="00A777DF" w:rsidRPr="00152A3A" w:rsidRDefault="00A777DF" w:rsidP="003C6BF3">
                      <w:pPr>
                        <w:rPr>
                          <w:rFonts w:asciiTheme="minorHAnsi" w:hAnsiTheme="minorHAnsi" w:cstheme="minorHAnsi"/>
                          <w:b/>
                        </w:rPr>
                      </w:pPr>
                      <w:r w:rsidRPr="00152A3A">
                        <w:rPr>
                          <w:rFonts w:asciiTheme="minorHAnsi" w:hAnsiTheme="minorHAnsi" w:cstheme="minorHAnsi"/>
                          <w:b/>
                        </w:rPr>
                        <w:t>Goals for the Year:</w:t>
                      </w:r>
                      <w:r>
                        <w:rPr>
                          <w:rFonts w:asciiTheme="minorHAnsi" w:hAnsiTheme="minorHAnsi" w:cstheme="minorHAnsi"/>
                          <w:b/>
                        </w:rPr>
                        <w:t xml:space="preserve"> </w:t>
                      </w:r>
                      <w:r>
                        <w:rPr>
                          <w:rFonts w:asciiTheme="minorHAnsi" w:hAnsiTheme="minorHAnsi" w:cstheme="minorHAnsi"/>
                          <w:i/>
                        </w:rPr>
                        <w:t>List your goals, and provide</w:t>
                      </w:r>
                      <w:r w:rsidRPr="00F67764">
                        <w:rPr>
                          <w:rFonts w:asciiTheme="minorHAnsi" w:hAnsiTheme="minorHAnsi" w:cstheme="minorHAnsi"/>
                          <w:i/>
                        </w:rPr>
                        <w:t xml:space="preserve"> an update on the status of each of your goals for the academic year. </w:t>
                      </w:r>
                    </w:p>
                    <w:p w14:paraId="332B64E0" w14:textId="7C3459A6" w:rsidR="00A777DF" w:rsidRDefault="00A777DF"/>
                  </w:txbxContent>
                </v:textbox>
                <w10:wrap type="square" anchorx="margin"/>
              </v:shape>
            </w:pict>
          </mc:Fallback>
        </mc:AlternateContent>
      </w:r>
    </w:p>
    <w:p w14:paraId="3AD0E149" w14:textId="77777777" w:rsidR="00A260CB" w:rsidRPr="00A260CB" w:rsidRDefault="00A260CB" w:rsidP="00A260CB">
      <w:pPr>
        <w:rPr>
          <w:rFonts w:asciiTheme="minorHAnsi" w:hAnsiTheme="minorHAnsi" w:cstheme="minorHAnsi"/>
        </w:rPr>
      </w:pPr>
    </w:p>
    <w:p w14:paraId="3A690DAB" w14:textId="53A647B6" w:rsidR="00A260CB" w:rsidRPr="00A260CB" w:rsidRDefault="00A260CB" w:rsidP="00A260CB">
      <w:pPr>
        <w:rPr>
          <w:rFonts w:asciiTheme="minorHAnsi" w:hAnsiTheme="minorHAnsi" w:cstheme="minorHAnsi"/>
        </w:rPr>
      </w:pPr>
    </w:p>
    <w:p w14:paraId="4B66E25A" w14:textId="77777777" w:rsidR="00A260CB" w:rsidRPr="00A260CB" w:rsidRDefault="00A260CB" w:rsidP="00A260CB">
      <w:pPr>
        <w:rPr>
          <w:rFonts w:asciiTheme="minorHAnsi" w:hAnsiTheme="minorHAnsi" w:cstheme="minorHAnsi"/>
        </w:rPr>
      </w:pPr>
      <w:bookmarkStart w:id="0" w:name="_GoBack"/>
      <w:bookmarkEnd w:id="0"/>
    </w:p>
    <w:p w14:paraId="21859B8D" w14:textId="77777777" w:rsidR="00A260CB" w:rsidRPr="00A260CB" w:rsidRDefault="00A260CB" w:rsidP="00A260CB">
      <w:pPr>
        <w:rPr>
          <w:rFonts w:asciiTheme="minorHAnsi" w:hAnsiTheme="minorHAnsi" w:cstheme="minorHAnsi"/>
        </w:rPr>
      </w:pPr>
    </w:p>
    <w:p w14:paraId="16AAC52B" w14:textId="55CBB232" w:rsidR="000510A8" w:rsidRDefault="000510A8" w:rsidP="00A260CB">
      <w:pPr>
        <w:rPr>
          <w:rFonts w:asciiTheme="minorHAnsi" w:hAnsiTheme="minorHAnsi" w:cstheme="minorHAnsi"/>
        </w:rPr>
      </w:pPr>
    </w:p>
    <w:p w14:paraId="027FFD5D" w14:textId="77777777" w:rsidR="006318FE" w:rsidRDefault="006318FE" w:rsidP="00A260CB">
      <w:pPr>
        <w:rPr>
          <w:rFonts w:asciiTheme="minorHAnsi" w:hAnsiTheme="minorHAnsi" w:cstheme="minorHAnsi"/>
        </w:rPr>
      </w:pPr>
    </w:p>
    <w:p w14:paraId="252D32FB" w14:textId="5418E502" w:rsidR="00CC672A" w:rsidRPr="00A260CB" w:rsidRDefault="00CC672A" w:rsidP="00A260CB">
      <w:pPr>
        <w:rPr>
          <w:rFonts w:asciiTheme="minorHAnsi" w:hAnsiTheme="minorHAnsi" w:cstheme="minorHAnsi"/>
        </w:rPr>
      </w:pPr>
    </w:p>
    <w:sectPr w:rsidR="00CC672A" w:rsidRPr="00A260C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214F7" w14:textId="77777777" w:rsidR="000B3494" w:rsidRDefault="000B3494" w:rsidP="009242A6">
      <w:r>
        <w:separator/>
      </w:r>
    </w:p>
  </w:endnote>
  <w:endnote w:type="continuationSeparator" w:id="0">
    <w:p w14:paraId="2B2DBE4F" w14:textId="77777777" w:rsidR="000B3494" w:rsidRDefault="000B3494" w:rsidP="009242A6">
      <w:r>
        <w:continuationSeparator/>
      </w:r>
    </w:p>
  </w:endnote>
  <w:endnote w:type="continuationNotice" w:id="1">
    <w:p w14:paraId="0B24A0E9" w14:textId="77777777" w:rsidR="000B3494" w:rsidRDefault="000B3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375195"/>
      <w:docPartObj>
        <w:docPartGallery w:val="Page Numbers (Bottom of Page)"/>
        <w:docPartUnique/>
      </w:docPartObj>
    </w:sdtPr>
    <w:sdtEndPr>
      <w:rPr>
        <w:noProof/>
      </w:rPr>
    </w:sdtEndPr>
    <w:sdtContent>
      <w:p w14:paraId="343AC9C1" w14:textId="10F21758" w:rsidR="00A777DF" w:rsidRDefault="00A777DF">
        <w:pPr>
          <w:pStyle w:val="Footer"/>
          <w:jc w:val="right"/>
        </w:pPr>
        <w:r>
          <w:fldChar w:fldCharType="begin"/>
        </w:r>
        <w:r>
          <w:instrText xml:space="preserve"> PAGE   \* MERGEFORMAT </w:instrText>
        </w:r>
        <w:r>
          <w:fldChar w:fldCharType="separate"/>
        </w:r>
        <w:r w:rsidR="00862E0E">
          <w:rPr>
            <w:noProof/>
          </w:rPr>
          <w:t>3</w:t>
        </w:r>
        <w:r>
          <w:rPr>
            <w:noProof/>
          </w:rPr>
          <w:fldChar w:fldCharType="end"/>
        </w:r>
      </w:p>
    </w:sdtContent>
  </w:sdt>
  <w:p w14:paraId="05C84546" w14:textId="77777777" w:rsidR="00A777DF" w:rsidRDefault="00A77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820A2" w14:textId="77777777" w:rsidR="000B3494" w:rsidRDefault="000B3494" w:rsidP="009242A6">
      <w:r>
        <w:separator/>
      </w:r>
    </w:p>
  </w:footnote>
  <w:footnote w:type="continuationSeparator" w:id="0">
    <w:p w14:paraId="0293712E" w14:textId="77777777" w:rsidR="000B3494" w:rsidRDefault="000B3494" w:rsidP="009242A6">
      <w:r>
        <w:continuationSeparator/>
      </w:r>
    </w:p>
  </w:footnote>
  <w:footnote w:type="continuationNotice" w:id="1">
    <w:p w14:paraId="079443E5" w14:textId="77777777" w:rsidR="000B3494" w:rsidRDefault="000B3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49B2" w14:textId="5C4A0356" w:rsidR="00A777DF" w:rsidRDefault="00A7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626"/>
    <w:multiLevelType w:val="hybridMultilevel"/>
    <w:tmpl w:val="3B2E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5A9B"/>
    <w:multiLevelType w:val="hybridMultilevel"/>
    <w:tmpl w:val="694CE150"/>
    <w:lvl w:ilvl="0" w:tplc="F9F27C52">
      <w:start w:val="20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4164"/>
    <w:multiLevelType w:val="hybridMultilevel"/>
    <w:tmpl w:val="AA36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D3E06"/>
    <w:multiLevelType w:val="hybridMultilevel"/>
    <w:tmpl w:val="6FA8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33BF"/>
    <w:multiLevelType w:val="hybridMultilevel"/>
    <w:tmpl w:val="A600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2241F"/>
    <w:multiLevelType w:val="hybridMultilevel"/>
    <w:tmpl w:val="D5049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8C2B0D"/>
    <w:multiLevelType w:val="hybridMultilevel"/>
    <w:tmpl w:val="73F8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53402"/>
    <w:multiLevelType w:val="hybridMultilevel"/>
    <w:tmpl w:val="84DA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8594C"/>
    <w:multiLevelType w:val="hybridMultilevel"/>
    <w:tmpl w:val="E6A6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167FE"/>
    <w:multiLevelType w:val="hybridMultilevel"/>
    <w:tmpl w:val="43AC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10394"/>
    <w:multiLevelType w:val="hybridMultilevel"/>
    <w:tmpl w:val="C2F0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A42F0"/>
    <w:multiLevelType w:val="hybridMultilevel"/>
    <w:tmpl w:val="6B72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D2271"/>
    <w:multiLevelType w:val="hybridMultilevel"/>
    <w:tmpl w:val="279C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127CE"/>
    <w:multiLevelType w:val="hybridMultilevel"/>
    <w:tmpl w:val="ECCCD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5B482A"/>
    <w:multiLevelType w:val="hybridMultilevel"/>
    <w:tmpl w:val="66CA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953F1"/>
    <w:multiLevelType w:val="hybridMultilevel"/>
    <w:tmpl w:val="44D6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40B42"/>
    <w:multiLevelType w:val="hybridMultilevel"/>
    <w:tmpl w:val="47A2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35E6A"/>
    <w:multiLevelType w:val="hybridMultilevel"/>
    <w:tmpl w:val="91305A3C"/>
    <w:lvl w:ilvl="0" w:tplc="F9F27C52">
      <w:start w:val="20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D69F7"/>
    <w:multiLevelType w:val="hybridMultilevel"/>
    <w:tmpl w:val="A9AA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17063"/>
    <w:multiLevelType w:val="hybridMultilevel"/>
    <w:tmpl w:val="BAF0140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0" w15:restartNumberingAfterBreak="0">
    <w:nsid w:val="696351C1"/>
    <w:multiLevelType w:val="hybridMultilevel"/>
    <w:tmpl w:val="4BA4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85473"/>
    <w:multiLevelType w:val="hybridMultilevel"/>
    <w:tmpl w:val="FB322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DA3EBD"/>
    <w:multiLevelType w:val="hybridMultilevel"/>
    <w:tmpl w:val="1788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9590C"/>
    <w:multiLevelType w:val="hybridMultilevel"/>
    <w:tmpl w:val="556C6A62"/>
    <w:lvl w:ilvl="0" w:tplc="F9F27C52">
      <w:start w:val="20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F560F0"/>
    <w:multiLevelType w:val="hybridMultilevel"/>
    <w:tmpl w:val="4DD42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9"/>
  </w:num>
  <w:num w:numId="3">
    <w:abstractNumId w:val="6"/>
  </w:num>
  <w:num w:numId="4">
    <w:abstractNumId w:val="14"/>
  </w:num>
  <w:num w:numId="5">
    <w:abstractNumId w:val="18"/>
  </w:num>
  <w:num w:numId="6">
    <w:abstractNumId w:val="2"/>
  </w:num>
  <w:num w:numId="7">
    <w:abstractNumId w:val="23"/>
  </w:num>
  <w:num w:numId="8">
    <w:abstractNumId w:val="1"/>
  </w:num>
  <w:num w:numId="9">
    <w:abstractNumId w:val="17"/>
  </w:num>
  <w:num w:numId="10">
    <w:abstractNumId w:val="24"/>
  </w:num>
  <w:num w:numId="11">
    <w:abstractNumId w:val="10"/>
  </w:num>
  <w:num w:numId="12">
    <w:abstractNumId w:val="16"/>
  </w:num>
  <w:num w:numId="13">
    <w:abstractNumId w:val="5"/>
  </w:num>
  <w:num w:numId="14">
    <w:abstractNumId w:val="22"/>
  </w:num>
  <w:num w:numId="15">
    <w:abstractNumId w:val="3"/>
  </w:num>
  <w:num w:numId="16">
    <w:abstractNumId w:val="7"/>
  </w:num>
  <w:num w:numId="17">
    <w:abstractNumId w:val="11"/>
  </w:num>
  <w:num w:numId="18">
    <w:abstractNumId w:val="9"/>
  </w:num>
  <w:num w:numId="19">
    <w:abstractNumId w:val="12"/>
  </w:num>
  <w:num w:numId="20">
    <w:abstractNumId w:val="20"/>
  </w:num>
  <w:num w:numId="21">
    <w:abstractNumId w:val="0"/>
  </w:num>
  <w:num w:numId="22">
    <w:abstractNumId w:val="15"/>
  </w:num>
  <w:num w:numId="23">
    <w:abstractNumId w:val="8"/>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sDAwNrI0NzS0NDNS0lEKTi0uzszPAykwNKgFAF74dYMtAAAA"/>
  </w:docVars>
  <w:rsids>
    <w:rsidRoot w:val="00455F3C"/>
    <w:rsid w:val="000074B7"/>
    <w:rsid w:val="000209A6"/>
    <w:rsid w:val="00022439"/>
    <w:rsid w:val="00030474"/>
    <w:rsid w:val="000462E6"/>
    <w:rsid w:val="000510A8"/>
    <w:rsid w:val="00086752"/>
    <w:rsid w:val="00095C03"/>
    <w:rsid w:val="000B3494"/>
    <w:rsid w:val="000B63D4"/>
    <w:rsid w:val="000E1BA9"/>
    <w:rsid w:val="000F3B4E"/>
    <w:rsid w:val="000F7CD6"/>
    <w:rsid w:val="00102063"/>
    <w:rsid w:val="0014310A"/>
    <w:rsid w:val="001508AB"/>
    <w:rsid w:val="00152A3A"/>
    <w:rsid w:val="00165487"/>
    <w:rsid w:val="00170CD0"/>
    <w:rsid w:val="00172737"/>
    <w:rsid w:val="00175D8E"/>
    <w:rsid w:val="001920E0"/>
    <w:rsid w:val="001A69DB"/>
    <w:rsid w:val="001B0B35"/>
    <w:rsid w:val="001B528C"/>
    <w:rsid w:val="001C10FB"/>
    <w:rsid w:val="001E72F5"/>
    <w:rsid w:val="001F1FCE"/>
    <w:rsid w:val="00216FE8"/>
    <w:rsid w:val="0022719E"/>
    <w:rsid w:val="00241FE5"/>
    <w:rsid w:val="0024499E"/>
    <w:rsid w:val="002525FD"/>
    <w:rsid w:val="002559DD"/>
    <w:rsid w:val="00264C8C"/>
    <w:rsid w:val="00276603"/>
    <w:rsid w:val="00285719"/>
    <w:rsid w:val="002A4AE0"/>
    <w:rsid w:val="002D7EB3"/>
    <w:rsid w:val="002E3A62"/>
    <w:rsid w:val="00304C97"/>
    <w:rsid w:val="003542E0"/>
    <w:rsid w:val="00361AB5"/>
    <w:rsid w:val="003745B1"/>
    <w:rsid w:val="003770E2"/>
    <w:rsid w:val="00397346"/>
    <w:rsid w:val="003A45B6"/>
    <w:rsid w:val="003A47CA"/>
    <w:rsid w:val="003C6BF3"/>
    <w:rsid w:val="003D0CBA"/>
    <w:rsid w:val="003E2E5B"/>
    <w:rsid w:val="003E3257"/>
    <w:rsid w:val="003E7978"/>
    <w:rsid w:val="003F13CD"/>
    <w:rsid w:val="00406418"/>
    <w:rsid w:val="004220FA"/>
    <w:rsid w:val="00455F3C"/>
    <w:rsid w:val="0045624B"/>
    <w:rsid w:val="004619B5"/>
    <w:rsid w:val="00464B4D"/>
    <w:rsid w:val="0049321F"/>
    <w:rsid w:val="004B2831"/>
    <w:rsid w:val="004D53DA"/>
    <w:rsid w:val="004F080E"/>
    <w:rsid w:val="004F2E92"/>
    <w:rsid w:val="00501C97"/>
    <w:rsid w:val="00503091"/>
    <w:rsid w:val="00520098"/>
    <w:rsid w:val="00525C2F"/>
    <w:rsid w:val="0052765A"/>
    <w:rsid w:val="00530A37"/>
    <w:rsid w:val="005611DC"/>
    <w:rsid w:val="00577901"/>
    <w:rsid w:val="00595F15"/>
    <w:rsid w:val="005B1EF7"/>
    <w:rsid w:val="005B49DE"/>
    <w:rsid w:val="005D2D4D"/>
    <w:rsid w:val="005F0198"/>
    <w:rsid w:val="005F1659"/>
    <w:rsid w:val="0061185B"/>
    <w:rsid w:val="00614164"/>
    <w:rsid w:val="00621E7B"/>
    <w:rsid w:val="00625EBA"/>
    <w:rsid w:val="006318FE"/>
    <w:rsid w:val="00655FC0"/>
    <w:rsid w:val="00673FC2"/>
    <w:rsid w:val="00675B09"/>
    <w:rsid w:val="00687910"/>
    <w:rsid w:val="00691EBD"/>
    <w:rsid w:val="006A4A19"/>
    <w:rsid w:val="006C23DB"/>
    <w:rsid w:val="006D5B98"/>
    <w:rsid w:val="006E05D3"/>
    <w:rsid w:val="006E3348"/>
    <w:rsid w:val="006E69A1"/>
    <w:rsid w:val="00741BA2"/>
    <w:rsid w:val="00744E6B"/>
    <w:rsid w:val="00751899"/>
    <w:rsid w:val="007554C2"/>
    <w:rsid w:val="00783FDD"/>
    <w:rsid w:val="00786B7D"/>
    <w:rsid w:val="00790715"/>
    <w:rsid w:val="007912BE"/>
    <w:rsid w:val="007A06E6"/>
    <w:rsid w:val="007A6E7A"/>
    <w:rsid w:val="007D4852"/>
    <w:rsid w:val="007E205C"/>
    <w:rsid w:val="007F319B"/>
    <w:rsid w:val="007F5010"/>
    <w:rsid w:val="00803FCE"/>
    <w:rsid w:val="008200C6"/>
    <w:rsid w:val="008301F1"/>
    <w:rsid w:val="008554FA"/>
    <w:rsid w:val="00856546"/>
    <w:rsid w:val="00862E0E"/>
    <w:rsid w:val="00887822"/>
    <w:rsid w:val="008A13CB"/>
    <w:rsid w:val="008A2DC2"/>
    <w:rsid w:val="008A3ACC"/>
    <w:rsid w:val="008C1C1B"/>
    <w:rsid w:val="008C7214"/>
    <w:rsid w:val="008D2A20"/>
    <w:rsid w:val="008D6459"/>
    <w:rsid w:val="008E30FE"/>
    <w:rsid w:val="008F51AD"/>
    <w:rsid w:val="008F6092"/>
    <w:rsid w:val="008F6C64"/>
    <w:rsid w:val="00906E3A"/>
    <w:rsid w:val="00914291"/>
    <w:rsid w:val="009145DD"/>
    <w:rsid w:val="009242A6"/>
    <w:rsid w:val="009748A8"/>
    <w:rsid w:val="00975E38"/>
    <w:rsid w:val="00976510"/>
    <w:rsid w:val="00990CD0"/>
    <w:rsid w:val="009916CB"/>
    <w:rsid w:val="00994395"/>
    <w:rsid w:val="009A008D"/>
    <w:rsid w:val="009A627E"/>
    <w:rsid w:val="009B6EB1"/>
    <w:rsid w:val="009C0F52"/>
    <w:rsid w:val="009D6045"/>
    <w:rsid w:val="009D65A6"/>
    <w:rsid w:val="009D7E99"/>
    <w:rsid w:val="00A01C00"/>
    <w:rsid w:val="00A0582D"/>
    <w:rsid w:val="00A161B1"/>
    <w:rsid w:val="00A260CB"/>
    <w:rsid w:val="00A4129B"/>
    <w:rsid w:val="00A533D4"/>
    <w:rsid w:val="00A57DB8"/>
    <w:rsid w:val="00A663C7"/>
    <w:rsid w:val="00A76C71"/>
    <w:rsid w:val="00A777DF"/>
    <w:rsid w:val="00A77FA2"/>
    <w:rsid w:val="00A90ADC"/>
    <w:rsid w:val="00A92522"/>
    <w:rsid w:val="00AA31C7"/>
    <w:rsid w:val="00AB76F6"/>
    <w:rsid w:val="00AD6D6B"/>
    <w:rsid w:val="00AD7202"/>
    <w:rsid w:val="00AD74EF"/>
    <w:rsid w:val="00AE08A1"/>
    <w:rsid w:val="00B01BCD"/>
    <w:rsid w:val="00B14374"/>
    <w:rsid w:val="00B146BC"/>
    <w:rsid w:val="00B15F48"/>
    <w:rsid w:val="00B31720"/>
    <w:rsid w:val="00B50D99"/>
    <w:rsid w:val="00B54A07"/>
    <w:rsid w:val="00B73CAE"/>
    <w:rsid w:val="00B768EE"/>
    <w:rsid w:val="00B82A16"/>
    <w:rsid w:val="00B83BE6"/>
    <w:rsid w:val="00BA1E7C"/>
    <w:rsid w:val="00BC455E"/>
    <w:rsid w:val="00BD0AB8"/>
    <w:rsid w:val="00BD355D"/>
    <w:rsid w:val="00BE5337"/>
    <w:rsid w:val="00C05603"/>
    <w:rsid w:val="00C47279"/>
    <w:rsid w:val="00C662E2"/>
    <w:rsid w:val="00C678D9"/>
    <w:rsid w:val="00C97EB4"/>
    <w:rsid w:val="00CA695B"/>
    <w:rsid w:val="00CB33CC"/>
    <w:rsid w:val="00CB6B13"/>
    <w:rsid w:val="00CC4F2B"/>
    <w:rsid w:val="00CC672A"/>
    <w:rsid w:val="00CD385D"/>
    <w:rsid w:val="00CD4AA5"/>
    <w:rsid w:val="00CE6BAC"/>
    <w:rsid w:val="00CF09BC"/>
    <w:rsid w:val="00D1129C"/>
    <w:rsid w:val="00D17BF0"/>
    <w:rsid w:val="00D33DEA"/>
    <w:rsid w:val="00D35703"/>
    <w:rsid w:val="00D51A6D"/>
    <w:rsid w:val="00D57ACA"/>
    <w:rsid w:val="00DB5255"/>
    <w:rsid w:val="00DC1930"/>
    <w:rsid w:val="00DC59AE"/>
    <w:rsid w:val="00DD3EFA"/>
    <w:rsid w:val="00DE5676"/>
    <w:rsid w:val="00DF4528"/>
    <w:rsid w:val="00E05E36"/>
    <w:rsid w:val="00E27ACE"/>
    <w:rsid w:val="00E34716"/>
    <w:rsid w:val="00E368BC"/>
    <w:rsid w:val="00E54D6E"/>
    <w:rsid w:val="00E56209"/>
    <w:rsid w:val="00E60AF6"/>
    <w:rsid w:val="00E63C97"/>
    <w:rsid w:val="00E72F01"/>
    <w:rsid w:val="00EA2D80"/>
    <w:rsid w:val="00EB38DA"/>
    <w:rsid w:val="00EE4AA5"/>
    <w:rsid w:val="00EF5C70"/>
    <w:rsid w:val="00F00613"/>
    <w:rsid w:val="00F03618"/>
    <w:rsid w:val="00F07C9E"/>
    <w:rsid w:val="00F32D65"/>
    <w:rsid w:val="00F33D68"/>
    <w:rsid w:val="00F41326"/>
    <w:rsid w:val="00F43B94"/>
    <w:rsid w:val="00F450A4"/>
    <w:rsid w:val="00F4762E"/>
    <w:rsid w:val="00F55806"/>
    <w:rsid w:val="00F55B97"/>
    <w:rsid w:val="00F67764"/>
    <w:rsid w:val="00F766AC"/>
    <w:rsid w:val="00FB40BF"/>
    <w:rsid w:val="00FC4129"/>
    <w:rsid w:val="6A4CF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49899"/>
  <w15:docId w15:val="{C037D90C-0042-4AA3-82C4-A319CEF8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F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F3C"/>
    <w:pPr>
      <w:spacing w:before="100" w:beforeAutospacing="1" w:after="100" w:afterAutospacing="1"/>
    </w:pPr>
  </w:style>
  <w:style w:type="paragraph" w:styleId="ListParagraph">
    <w:name w:val="List Paragraph"/>
    <w:basedOn w:val="Normal"/>
    <w:uiPriority w:val="34"/>
    <w:qFormat/>
    <w:rsid w:val="00455F3C"/>
    <w:pPr>
      <w:ind w:left="720"/>
      <w:contextualSpacing/>
    </w:pPr>
  </w:style>
  <w:style w:type="character" w:styleId="Hyperlink">
    <w:name w:val="Hyperlink"/>
    <w:basedOn w:val="DefaultParagraphFont"/>
    <w:uiPriority w:val="99"/>
    <w:unhideWhenUsed/>
    <w:rsid w:val="002525FD"/>
    <w:rPr>
      <w:color w:val="0000FF" w:themeColor="hyperlink"/>
      <w:u w:val="single"/>
    </w:rPr>
  </w:style>
  <w:style w:type="character" w:styleId="FollowedHyperlink">
    <w:name w:val="FollowedHyperlink"/>
    <w:basedOn w:val="DefaultParagraphFont"/>
    <w:uiPriority w:val="99"/>
    <w:semiHidden/>
    <w:unhideWhenUsed/>
    <w:rsid w:val="00AB76F6"/>
    <w:rPr>
      <w:color w:val="800080" w:themeColor="followedHyperlink"/>
      <w:u w:val="single"/>
    </w:rPr>
  </w:style>
  <w:style w:type="character" w:styleId="Emphasis">
    <w:name w:val="Emphasis"/>
    <w:basedOn w:val="DefaultParagraphFont"/>
    <w:uiPriority w:val="20"/>
    <w:qFormat/>
    <w:rsid w:val="006E69A1"/>
    <w:rPr>
      <w:i/>
      <w:iCs/>
    </w:rPr>
  </w:style>
  <w:style w:type="paragraph" w:styleId="Header">
    <w:name w:val="header"/>
    <w:basedOn w:val="Normal"/>
    <w:link w:val="HeaderChar"/>
    <w:uiPriority w:val="99"/>
    <w:unhideWhenUsed/>
    <w:rsid w:val="009242A6"/>
    <w:pPr>
      <w:tabs>
        <w:tab w:val="center" w:pos="4680"/>
        <w:tab w:val="right" w:pos="9360"/>
      </w:tabs>
    </w:pPr>
  </w:style>
  <w:style w:type="character" w:customStyle="1" w:styleId="HeaderChar">
    <w:name w:val="Header Char"/>
    <w:basedOn w:val="DefaultParagraphFont"/>
    <w:link w:val="Header"/>
    <w:uiPriority w:val="99"/>
    <w:rsid w:val="009242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42A6"/>
    <w:pPr>
      <w:tabs>
        <w:tab w:val="center" w:pos="4680"/>
        <w:tab w:val="right" w:pos="9360"/>
      </w:tabs>
    </w:pPr>
  </w:style>
  <w:style w:type="character" w:customStyle="1" w:styleId="FooterChar">
    <w:name w:val="Footer Char"/>
    <w:basedOn w:val="DefaultParagraphFont"/>
    <w:link w:val="Footer"/>
    <w:uiPriority w:val="99"/>
    <w:rsid w:val="009242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96428">
      <w:bodyDiv w:val="1"/>
      <w:marLeft w:val="0"/>
      <w:marRight w:val="0"/>
      <w:marTop w:val="0"/>
      <w:marBottom w:val="0"/>
      <w:divBdr>
        <w:top w:val="none" w:sz="0" w:space="0" w:color="auto"/>
        <w:left w:val="none" w:sz="0" w:space="0" w:color="auto"/>
        <w:bottom w:val="none" w:sz="0" w:space="0" w:color="auto"/>
        <w:right w:val="none" w:sz="0" w:space="0" w:color="auto"/>
      </w:divBdr>
    </w:div>
    <w:div w:id="5569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4CF714BF6434FB889152D4FC5AB3E" ma:contentTypeVersion="16" ma:contentTypeDescription="Create a new document." ma:contentTypeScope="" ma:versionID="f22d8dafa5b8bcc393745f6750067c7a">
  <xsd:schema xmlns:xsd="http://www.w3.org/2001/XMLSchema" xmlns:xs="http://www.w3.org/2001/XMLSchema" xmlns:p="http://schemas.microsoft.com/office/2006/metadata/properties" xmlns:ns1="http://schemas.microsoft.com/sharepoint/v3" xmlns:ns3="645ccc48-63d1-4925-8751-944d4c4cacbc" xmlns:ns4="25182744-2224-4850-ae30-7bf1c93b5bca" targetNamespace="http://schemas.microsoft.com/office/2006/metadata/properties" ma:root="true" ma:fieldsID="1b31f326f7721cd330beb53ad7a0abc2" ns1:_="" ns3:_="" ns4:_="">
    <xsd:import namespace="http://schemas.microsoft.com/sharepoint/v3"/>
    <xsd:import namespace="645ccc48-63d1-4925-8751-944d4c4cacbc"/>
    <xsd:import namespace="25182744-2224-4850-ae30-7bf1c93b5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ccc48-63d1-4925-8751-944d4c4ca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82744-2224-4850-ae30-7bf1c93b5b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5182744-2224-4850-ae30-7bf1c93b5bca">
      <UserInfo>
        <DisplayName>Kyle Bellue</DisplayName>
        <AccountId>14</AccountId>
        <AccountType/>
      </UserInfo>
      <UserInfo>
        <DisplayName>Brandy Fair</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8AEA-059E-4D7A-9736-EA421402A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5ccc48-63d1-4925-8751-944d4c4cacbc"/>
    <ds:schemaRef ds:uri="25182744-2224-4850-ae30-7bf1c93b5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8AA29-C6A7-4595-BEAE-FFB31AD28D95}">
  <ds:schemaRefs>
    <ds:schemaRef ds:uri="http://schemas.microsoft.com/office/2006/metadata/properties"/>
    <ds:schemaRef ds:uri="http://schemas.microsoft.com/office/infopath/2007/PartnerControls"/>
    <ds:schemaRef ds:uri="25182744-2224-4850-ae30-7bf1c93b5bca"/>
    <ds:schemaRef ds:uri="http://schemas.microsoft.com/sharepoint/v3"/>
  </ds:schemaRefs>
</ds:datastoreItem>
</file>

<file path=customXml/itemProps3.xml><?xml version="1.0" encoding="utf-8"?>
<ds:datastoreItem xmlns:ds="http://schemas.openxmlformats.org/officeDocument/2006/customXml" ds:itemID="{233DBEF6-FCED-4904-88B1-6DE6F306A9DE}">
  <ds:schemaRefs>
    <ds:schemaRef ds:uri="http://schemas.microsoft.com/sharepoint/v3/contenttype/forms"/>
  </ds:schemaRefs>
</ds:datastoreItem>
</file>

<file path=customXml/itemProps4.xml><?xml version="1.0" encoding="utf-8"?>
<ds:datastoreItem xmlns:ds="http://schemas.openxmlformats.org/officeDocument/2006/customXml" ds:itemID="{F0E348B9-1A04-4B1E-A68A-4009AC88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Winston Franklin Mayhew</dc:creator>
  <cp:lastModifiedBy>Mary Weis</cp:lastModifiedBy>
  <cp:revision>2</cp:revision>
  <dcterms:created xsi:type="dcterms:W3CDTF">2023-01-17T17:39:00Z</dcterms:created>
  <dcterms:modified xsi:type="dcterms:W3CDTF">2023-01-17T17:39:00Z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0x0101006E04CF714BF6434FB889152D4FC5AB3E</vt:lpwstr>
  </property>
</Properties>
</file>