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DE6396" w:rsidRDefault="00FB4914" w:rsidP="00397BB8">
      <w:pPr>
        <w:spacing w:after="0" w:afterAutospacing="0"/>
        <w:contextualSpacing/>
        <w:jc w:val="center"/>
        <w:rPr>
          <w:rFonts w:ascii="Arial" w:hAnsi="Arial" w:cs="Arial"/>
          <w:b/>
          <w:color w:val="000000"/>
          <w:sz w:val="22"/>
          <w:szCs w:val="22"/>
        </w:rPr>
      </w:pPr>
      <w:bookmarkStart w:id="0" w:name="_GoBack"/>
      <w:bookmarkEnd w:id="0"/>
      <w:r w:rsidRPr="00DE6396">
        <w:rPr>
          <w:rFonts w:ascii="Arial" w:hAnsi="Arial" w:cs="Arial"/>
          <w:b/>
          <w:color w:val="000000"/>
          <w:sz w:val="22"/>
          <w:szCs w:val="22"/>
        </w:rPr>
        <w:t xml:space="preserve">COLLIN </w:t>
      </w:r>
      <w:r w:rsidR="00B964A6" w:rsidRPr="00DE6396">
        <w:rPr>
          <w:rFonts w:ascii="Arial" w:hAnsi="Arial" w:cs="Arial"/>
          <w:b/>
          <w:color w:val="000000"/>
          <w:sz w:val="22"/>
          <w:szCs w:val="22"/>
        </w:rPr>
        <w:t>COLLEGE</w:t>
      </w:r>
    </w:p>
    <w:p w:rsidR="00FA6189" w:rsidRPr="00DE6396" w:rsidRDefault="00FB4914" w:rsidP="00397BB8">
      <w:pPr>
        <w:spacing w:after="0" w:afterAutospacing="0"/>
        <w:contextualSpacing/>
        <w:jc w:val="center"/>
        <w:rPr>
          <w:rFonts w:ascii="Arial" w:hAnsi="Arial" w:cs="Arial"/>
          <w:b/>
          <w:color w:val="000000"/>
          <w:sz w:val="22"/>
          <w:szCs w:val="22"/>
        </w:rPr>
      </w:pPr>
      <w:r w:rsidRPr="00DE6396">
        <w:rPr>
          <w:rFonts w:ascii="Arial" w:hAnsi="Arial" w:cs="Arial"/>
          <w:b/>
          <w:color w:val="000000"/>
          <w:sz w:val="22"/>
          <w:szCs w:val="22"/>
        </w:rPr>
        <w:t>COURSE SYLLABUS</w:t>
      </w:r>
    </w:p>
    <w:p w:rsidR="00281582" w:rsidRPr="00DE6396" w:rsidRDefault="00397BB8" w:rsidP="00397BB8">
      <w:pPr>
        <w:pStyle w:val="NormalWeb"/>
        <w:spacing w:after="0" w:afterAutospacing="0"/>
        <w:contextualSpacing/>
        <w:rPr>
          <w:rFonts w:ascii="Arial" w:hAnsi="Arial" w:cs="Arial"/>
          <w:b/>
          <w:color w:val="000000"/>
          <w:sz w:val="22"/>
          <w:szCs w:val="22"/>
        </w:rPr>
      </w:pPr>
      <w:r w:rsidRPr="00DE6396">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135890</wp:posOffset>
                </wp:positionV>
                <wp:extent cx="1647825" cy="2667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DE6396" w:rsidRDefault="00281582" w:rsidP="00281582">
                            <w:pPr>
                              <w:rPr>
                                <w:rFonts w:ascii="Arial" w:hAnsi="Arial" w:cs="Arial"/>
                                <w:sz w:val="23"/>
                                <w:szCs w:val="23"/>
                              </w:rPr>
                            </w:pPr>
                            <w:r w:rsidRPr="00DE6396">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0.7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DNl1IfdAAAABwEAAA8AAABkcnMvZG93bnJldi54&#10;bWxMj8FOwzAQRO9I/IO1SFwQdZKGUEKcCiGB6A0Kgqsbb5OIeB1sNw1/z3KC42hGM2+q9WwHMaEP&#10;vSMF6SIBgdQ401Or4O314XIFIkRNRg+OUME3BljXpyeVLo070gtO29gKLqFQagVdjGMpZWg6tDos&#10;3IjE3t55qyNL30rj9ZHL7SCzJCmk1T3xQqdHvO+w+dwerIJV/jR9hM3y+b0p9sNNvLieHr+8Uudn&#10;890tiIhz/AvDLz6jQ81MO3cgE8TA+oqDCrI0B8F2VqR8baegWOYg60r+569/AAAA//8DAFBLAQIt&#10;ABQABgAIAAAAIQC2gziS/gAAAOEBAAATAAAAAAAAAAAAAAAAAAAAAABbQ29udGVudF9UeXBlc10u&#10;eG1sUEsBAi0AFAAGAAgAAAAhADj9If/WAAAAlAEAAAsAAAAAAAAAAAAAAAAALwEAAF9yZWxzLy5y&#10;ZWxzUEsBAi0AFAAGAAgAAAAhACdzy2IoAgAAUAQAAA4AAAAAAAAAAAAAAAAALgIAAGRycy9lMm9E&#10;b2MueG1sUEsBAi0AFAAGAAgAAAAhADNl1IfdAAAABwEAAA8AAAAAAAAAAAAAAAAAggQAAGRycy9k&#10;b3ducmV2LnhtbFBLBQYAAAAABAAEAPMAAACMBQAAAAA=&#10;">
                <v:textbox>
                  <w:txbxContent>
                    <w:p w:rsidR="00281582" w:rsidRPr="00DE6396" w:rsidRDefault="00281582" w:rsidP="00281582">
                      <w:pPr>
                        <w:rPr>
                          <w:rFonts w:ascii="Arial" w:hAnsi="Arial" w:cs="Arial"/>
                          <w:sz w:val="23"/>
                          <w:szCs w:val="23"/>
                        </w:rPr>
                      </w:pPr>
                      <w:r w:rsidRPr="00DE6396">
                        <w:rPr>
                          <w:rFonts w:ascii="Arial" w:hAnsi="Arial" w:cs="Arial"/>
                          <w:sz w:val="23"/>
                          <w:szCs w:val="23"/>
                        </w:rPr>
                        <w:t>Course Information</w:t>
                      </w:r>
                    </w:p>
                  </w:txbxContent>
                </v:textbox>
              </v:shape>
            </w:pict>
          </mc:Fallback>
        </mc:AlternateContent>
      </w:r>
    </w:p>
    <w:p w:rsidR="00FB4914" w:rsidRPr="00DE6396" w:rsidRDefault="00B964A6" w:rsidP="00E80991">
      <w:pPr>
        <w:pStyle w:val="NormalWeb"/>
        <w:spacing w:before="0" w:after="0"/>
        <w:rPr>
          <w:rFonts w:ascii="Arial" w:hAnsi="Arial" w:cs="Arial"/>
          <w:i/>
          <w:color w:val="000000"/>
          <w:sz w:val="21"/>
          <w:szCs w:val="21"/>
        </w:rPr>
      </w:pPr>
      <w:r w:rsidRPr="00DE6396">
        <w:rPr>
          <w:rFonts w:ascii="Arial" w:hAnsi="Arial" w:cs="Arial"/>
          <w:b/>
          <w:color w:val="000000"/>
          <w:sz w:val="21"/>
          <w:szCs w:val="21"/>
        </w:rPr>
        <w:t xml:space="preserve">Course </w:t>
      </w:r>
      <w:r w:rsidR="00FB4914" w:rsidRPr="00DE6396">
        <w:rPr>
          <w:rFonts w:ascii="Arial" w:hAnsi="Arial" w:cs="Arial"/>
          <w:b/>
          <w:color w:val="000000"/>
          <w:sz w:val="21"/>
          <w:szCs w:val="21"/>
        </w:rPr>
        <w:t>Number:</w:t>
      </w:r>
      <w:r w:rsidR="00FB4914" w:rsidRPr="00DE6396">
        <w:rPr>
          <w:rFonts w:ascii="Arial" w:hAnsi="Arial" w:cs="Arial"/>
          <w:color w:val="000000"/>
          <w:sz w:val="21"/>
          <w:szCs w:val="21"/>
        </w:rPr>
        <w:t xml:space="preserve">  </w:t>
      </w:r>
      <w:r w:rsidR="00FF5C35" w:rsidRPr="00DE6396">
        <w:rPr>
          <w:rFonts w:ascii="Arial" w:eastAsia="Times New Roman" w:hAnsi="Arial" w:cs="Arial"/>
          <w:sz w:val="21"/>
          <w:szCs w:val="21"/>
        </w:rPr>
        <w:t xml:space="preserve">WLDG </w:t>
      </w:r>
      <w:r w:rsidR="00BF69E7" w:rsidRPr="00DE6396">
        <w:rPr>
          <w:rFonts w:ascii="Arial" w:eastAsia="Times New Roman" w:hAnsi="Arial" w:cs="Arial"/>
          <w:sz w:val="21"/>
          <w:szCs w:val="21"/>
        </w:rPr>
        <w:t>1413</w:t>
      </w:r>
    </w:p>
    <w:p w:rsidR="00FB4914" w:rsidRPr="00DE6396" w:rsidRDefault="00B964A6" w:rsidP="00E80991">
      <w:pPr>
        <w:pStyle w:val="NormalWeb"/>
        <w:spacing w:before="0" w:after="0"/>
        <w:rPr>
          <w:rFonts w:ascii="Arial" w:hAnsi="Arial" w:cs="Arial"/>
          <w:color w:val="000000"/>
          <w:sz w:val="21"/>
          <w:szCs w:val="21"/>
        </w:rPr>
      </w:pPr>
      <w:r w:rsidRPr="00DE6396">
        <w:rPr>
          <w:rFonts w:ascii="Arial" w:hAnsi="Arial" w:cs="Arial"/>
          <w:b/>
          <w:color w:val="000000"/>
          <w:sz w:val="21"/>
          <w:szCs w:val="21"/>
        </w:rPr>
        <w:t xml:space="preserve">Course </w:t>
      </w:r>
      <w:r w:rsidR="00FB4914" w:rsidRPr="00DE6396">
        <w:rPr>
          <w:rFonts w:ascii="Arial" w:hAnsi="Arial" w:cs="Arial"/>
          <w:b/>
          <w:color w:val="000000"/>
          <w:sz w:val="21"/>
          <w:szCs w:val="21"/>
        </w:rPr>
        <w:t>Title:</w:t>
      </w:r>
      <w:r w:rsidR="00FB4914" w:rsidRPr="00DE6396">
        <w:rPr>
          <w:rFonts w:ascii="Arial" w:hAnsi="Arial" w:cs="Arial"/>
          <w:color w:val="000000"/>
          <w:sz w:val="21"/>
          <w:szCs w:val="21"/>
        </w:rPr>
        <w:t xml:space="preserve"> </w:t>
      </w:r>
      <w:r w:rsidRPr="00DE6396">
        <w:rPr>
          <w:rFonts w:ascii="Arial" w:hAnsi="Arial" w:cs="Arial"/>
          <w:color w:val="000000"/>
          <w:sz w:val="21"/>
          <w:szCs w:val="21"/>
        </w:rPr>
        <w:t xml:space="preserve"> </w:t>
      </w:r>
      <w:r w:rsidR="00BF69E7" w:rsidRPr="00DE6396">
        <w:rPr>
          <w:rFonts w:ascii="Arial" w:hAnsi="Arial" w:cs="Arial"/>
          <w:color w:val="000000"/>
          <w:sz w:val="21"/>
          <w:szCs w:val="21"/>
        </w:rPr>
        <w:t>Introduction to Blueprint Reading for Welders</w:t>
      </w:r>
      <w:r w:rsidR="00706052" w:rsidRPr="00DE6396">
        <w:rPr>
          <w:rFonts w:ascii="Arial" w:hAnsi="Arial" w:cs="Arial"/>
          <w:color w:val="000000"/>
          <w:sz w:val="21"/>
          <w:szCs w:val="21"/>
        </w:rPr>
        <w:t xml:space="preserve"> </w:t>
      </w:r>
    </w:p>
    <w:p w:rsidR="00FB4914" w:rsidRPr="00DE6396" w:rsidRDefault="00B964A6" w:rsidP="002F46CC">
      <w:pPr>
        <w:tabs>
          <w:tab w:val="left" w:pos="900"/>
        </w:tabs>
        <w:spacing w:after="0" w:afterAutospacing="0"/>
        <w:ind w:left="907" w:hanging="907"/>
        <w:rPr>
          <w:rFonts w:ascii="Arial" w:hAnsi="Arial" w:cs="Arial"/>
          <w:sz w:val="21"/>
          <w:szCs w:val="21"/>
        </w:rPr>
      </w:pPr>
      <w:r w:rsidRPr="00DE6396">
        <w:rPr>
          <w:rFonts w:ascii="Arial" w:hAnsi="Arial" w:cs="Arial"/>
          <w:b/>
          <w:color w:val="000000"/>
          <w:sz w:val="21"/>
          <w:szCs w:val="21"/>
        </w:rPr>
        <w:t xml:space="preserve">Course </w:t>
      </w:r>
      <w:r w:rsidR="00FB4914" w:rsidRPr="00DE6396">
        <w:rPr>
          <w:rFonts w:ascii="Arial" w:hAnsi="Arial" w:cs="Arial"/>
          <w:b/>
          <w:color w:val="000000"/>
          <w:sz w:val="21"/>
          <w:szCs w:val="21"/>
        </w:rPr>
        <w:t>Description:</w:t>
      </w:r>
      <w:r w:rsidR="00FB4914" w:rsidRPr="00DE6396">
        <w:rPr>
          <w:rFonts w:ascii="Arial" w:hAnsi="Arial" w:cs="Arial"/>
          <w:color w:val="000000"/>
          <w:sz w:val="21"/>
          <w:szCs w:val="21"/>
        </w:rPr>
        <w:t xml:space="preserve"> </w:t>
      </w:r>
      <w:r w:rsidRPr="00DE6396">
        <w:rPr>
          <w:rFonts w:ascii="Arial" w:hAnsi="Arial" w:cs="Arial"/>
          <w:color w:val="000000"/>
          <w:sz w:val="21"/>
          <w:szCs w:val="21"/>
        </w:rPr>
        <w:t xml:space="preserve"> </w:t>
      </w:r>
      <w:r w:rsidR="00BF69E7" w:rsidRPr="00DE6396">
        <w:rPr>
          <w:rFonts w:ascii="Arial" w:hAnsi="Arial" w:cs="Arial"/>
          <w:sz w:val="21"/>
          <w:szCs w:val="21"/>
        </w:rPr>
        <w:t>A study of industrial blueprints. Emphasis placed on terminology, symbols, graphic description, and welding processes. Includes systems of measurement and industry standards. Also includes interpretation of plans and drawings used by industry to facilitate field application and production</w:t>
      </w:r>
      <w:r w:rsidR="00B27864" w:rsidRPr="00DE6396">
        <w:rPr>
          <w:rFonts w:ascii="Arial" w:hAnsi="Arial" w:cs="Arial"/>
          <w:sz w:val="21"/>
          <w:szCs w:val="21"/>
        </w:rPr>
        <w:t>.</w:t>
      </w:r>
      <w:r w:rsidR="00F007EA" w:rsidRPr="00DE6396">
        <w:rPr>
          <w:rFonts w:ascii="Arial" w:hAnsi="Arial" w:cs="Arial"/>
          <w:sz w:val="21"/>
          <w:szCs w:val="21"/>
        </w:rPr>
        <w:t xml:space="preserve"> Lab required.</w:t>
      </w:r>
    </w:p>
    <w:p w:rsidR="002F46CC" w:rsidRPr="00DE6396" w:rsidRDefault="002F46CC" w:rsidP="002F46CC">
      <w:pPr>
        <w:tabs>
          <w:tab w:val="left" w:pos="900"/>
        </w:tabs>
        <w:spacing w:before="0" w:beforeAutospacing="0"/>
        <w:ind w:left="907" w:hanging="907"/>
        <w:rPr>
          <w:rFonts w:ascii="Arial" w:hAnsi="Arial" w:cs="Arial"/>
          <w:i/>
          <w:sz w:val="21"/>
          <w:szCs w:val="21"/>
        </w:rPr>
      </w:pPr>
      <w:r w:rsidRPr="00DE6396">
        <w:rPr>
          <w:rFonts w:ascii="Arial" w:hAnsi="Arial" w:cs="Arial"/>
          <w:b/>
          <w:color w:val="000000"/>
          <w:sz w:val="21"/>
          <w:szCs w:val="21"/>
        </w:rPr>
        <w:tab/>
      </w:r>
      <w:r w:rsidRPr="00DE6396">
        <w:rPr>
          <w:rFonts w:ascii="Arial" w:hAnsi="Arial" w:cs="Arial"/>
          <w:i/>
          <w:color w:val="000000"/>
          <w:sz w:val="21"/>
          <w:szCs w:val="21"/>
        </w:rPr>
        <w:t>Note: Welding classes require extended periods of time standing in place, lifting heavy weights (up to 60 pounds repeatedly), reaching, bending, and working around open flames and intense heat for extended periods of time.</w:t>
      </w:r>
    </w:p>
    <w:p w:rsidR="00541518" w:rsidRPr="00DE6396" w:rsidRDefault="00B964A6" w:rsidP="00E80991">
      <w:pPr>
        <w:pStyle w:val="NormalWeb"/>
        <w:tabs>
          <w:tab w:val="left" w:pos="2880"/>
        </w:tabs>
        <w:spacing w:before="0" w:beforeAutospacing="0" w:after="0" w:afterAutospacing="0"/>
        <w:rPr>
          <w:rFonts w:ascii="Arial" w:hAnsi="Arial" w:cs="Arial"/>
          <w:sz w:val="21"/>
          <w:szCs w:val="21"/>
        </w:rPr>
      </w:pPr>
      <w:r w:rsidRPr="00DE6396">
        <w:rPr>
          <w:rFonts w:ascii="Arial" w:hAnsi="Arial" w:cs="Arial"/>
          <w:b/>
          <w:sz w:val="21"/>
          <w:szCs w:val="21"/>
        </w:rPr>
        <w:t>Course Credit Hours:</w:t>
      </w:r>
      <w:r w:rsidR="00541518" w:rsidRPr="00DE6396">
        <w:rPr>
          <w:rFonts w:ascii="Arial" w:hAnsi="Arial" w:cs="Arial"/>
          <w:b/>
          <w:sz w:val="21"/>
          <w:szCs w:val="21"/>
        </w:rPr>
        <w:tab/>
      </w:r>
      <w:r w:rsidR="00FF5C35" w:rsidRPr="00DE6396">
        <w:rPr>
          <w:rFonts w:ascii="Arial" w:hAnsi="Arial" w:cs="Arial"/>
          <w:sz w:val="21"/>
          <w:szCs w:val="21"/>
        </w:rPr>
        <w:t>4</w:t>
      </w:r>
    </w:p>
    <w:p w:rsidR="00541518" w:rsidRPr="00DE6396" w:rsidRDefault="00541518" w:rsidP="00E80991">
      <w:pPr>
        <w:pStyle w:val="NormalWeb"/>
        <w:tabs>
          <w:tab w:val="left" w:pos="2880"/>
        </w:tabs>
        <w:spacing w:before="0" w:beforeAutospacing="0" w:after="0" w:afterAutospacing="0"/>
        <w:ind w:firstLine="720"/>
        <w:rPr>
          <w:rFonts w:ascii="Arial" w:hAnsi="Arial" w:cs="Arial"/>
          <w:sz w:val="21"/>
          <w:szCs w:val="21"/>
        </w:rPr>
      </w:pPr>
      <w:r w:rsidRPr="00DE6396">
        <w:rPr>
          <w:rFonts w:ascii="Arial" w:hAnsi="Arial" w:cs="Arial"/>
          <w:sz w:val="21"/>
          <w:szCs w:val="21"/>
        </w:rPr>
        <w:t>Lecture Hours:</w:t>
      </w:r>
      <w:r w:rsidRPr="00DE6396">
        <w:rPr>
          <w:rFonts w:ascii="Arial" w:hAnsi="Arial" w:cs="Arial"/>
          <w:sz w:val="21"/>
          <w:szCs w:val="21"/>
        </w:rPr>
        <w:tab/>
        <w:t>2</w:t>
      </w:r>
    </w:p>
    <w:p w:rsidR="00541518" w:rsidRPr="00DE6396" w:rsidRDefault="00397BB8" w:rsidP="002B46D6">
      <w:pPr>
        <w:pStyle w:val="NormalWeb"/>
        <w:tabs>
          <w:tab w:val="left" w:pos="2880"/>
        </w:tabs>
        <w:spacing w:before="0" w:beforeAutospacing="0"/>
        <w:ind w:firstLine="720"/>
        <w:rPr>
          <w:rFonts w:ascii="Arial" w:hAnsi="Arial" w:cs="Arial"/>
          <w:b/>
          <w:color w:val="000000"/>
          <w:sz w:val="21"/>
          <w:szCs w:val="21"/>
        </w:rPr>
      </w:pPr>
      <w:r>
        <w:rPr>
          <w:rFonts w:ascii="Arial" w:hAnsi="Arial" w:cs="Arial"/>
          <w:sz w:val="21"/>
          <w:szCs w:val="21"/>
        </w:rPr>
        <w:t xml:space="preserve">      </w:t>
      </w:r>
      <w:r w:rsidR="00541518" w:rsidRPr="00DE6396">
        <w:rPr>
          <w:rFonts w:ascii="Arial" w:hAnsi="Arial" w:cs="Arial"/>
          <w:sz w:val="21"/>
          <w:szCs w:val="21"/>
        </w:rPr>
        <w:t xml:space="preserve">Lab Hours: </w:t>
      </w:r>
      <w:r w:rsidR="00541518" w:rsidRPr="00DE6396">
        <w:rPr>
          <w:rFonts w:ascii="Arial" w:hAnsi="Arial" w:cs="Arial"/>
          <w:sz w:val="21"/>
          <w:szCs w:val="21"/>
        </w:rPr>
        <w:tab/>
      </w:r>
      <w:r w:rsidR="00FF5C35" w:rsidRPr="00DE6396">
        <w:rPr>
          <w:rFonts w:ascii="Arial" w:hAnsi="Arial" w:cs="Arial"/>
          <w:sz w:val="21"/>
          <w:szCs w:val="21"/>
        </w:rPr>
        <w:t>5</w:t>
      </w:r>
    </w:p>
    <w:p w:rsidR="00BF69E7" w:rsidRPr="00DE6396" w:rsidRDefault="00BF69E7" w:rsidP="00397BB8">
      <w:pPr>
        <w:spacing w:after="0" w:afterAutospacing="0"/>
        <w:ind w:left="990" w:hanging="990"/>
        <w:rPr>
          <w:rFonts w:ascii="Arial" w:hAnsi="Arial" w:cs="Arial"/>
          <w:sz w:val="21"/>
          <w:szCs w:val="21"/>
        </w:rPr>
      </w:pPr>
      <w:r w:rsidRPr="00DE6396">
        <w:rPr>
          <w:rFonts w:ascii="Arial" w:hAnsi="Arial" w:cs="Arial"/>
          <w:b/>
          <w:sz w:val="21"/>
          <w:szCs w:val="21"/>
        </w:rPr>
        <w:t>Prerequisite:</w:t>
      </w:r>
      <w:r w:rsidRPr="00DE6396">
        <w:rPr>
          <w:rFonts w:ascii="Arial" w:hAnsi="Arial" w:cs="Arial"/>
          <w:sz w:val="21"/>
          <w:szCs w:val="21"/>
        </w:rPr>
        <w:t xml:space="preserve">  WLDG 1428</w:t>
      </w:r>
    </w:p>
    <w:p w:rsidR="00F07556" w:rsidRPr="00DE6396" w:rsidRDefault="00F07556" w:rsidP="00397BB8">
      <w:pPr>
        <w:spacing w:after="0" w:afterAutospacing="0"/>
        <w:ind w:left="990" w:hanging="990"/>
        <w:rPr>
          <w:rFonts w:ascii="Arial" w:hAnsi="Arial" w:cs="Arial"/>
          <w:sz w:val="21"/>
          <w:szCs w:val="21"/>
        </w:rPr>
      </w:pPr>
      <w:r w:rsidRPr="00DE6396">
        <w:rPr>
          <w:rFonts w:ascii="Arial" w:hAnsi="Arial" w:cs="Arial"/>
          <w:b/>
          <w:sz w:val="21"/>
          <w:szCs w:val="21"/>
        </w:rPr>
        <w:t>Student Learning Outcomes:</w:t>
      </w:r>
      <w:r w:rsidRPr="00DE6396">
        <w:rPr>
          <w:rFonts w:ascii="Arial" w:hAnsi="Arial" w:cs="Arial"/>
          <w:sz w:val="21"/>
          <w:szCs w:val="21"/>
        </w:rPr>
        <w:t xml:space="preserve"> </w:t>
      </w:r>
    </w:p>
    <w:p w:rsidR="00541518" w:rsidRPr="00DE6396" w:rsidRDefault="00F07556" w:rsidP="002B46D6">
      <w:pPr>
        <w:numPr>
          <w:ilvl w:val="0"/>
          <w:numId w:val="4"/>
        </w:numPr>
        <w:spacing w:before="0" w:beforeAutospacing="0" w:after="0" w:afterAutospacing="0"/>
        <w:ind w:left="360" w:firstLine="0"/>
        <w:rPr>
          <w:rFonts w:ascii="Arial" w:hAnsi="Arial" w:cs="Arial"/>
          <w:sz w:val="21"/>
          <w:szCs w:val="21"/>
        </w:rPr>
      </w:pPr>
      <w:r w:rsidRPr="002B46D6">
        <w:rPr>
          <w:rFonts w:ascii="Arial" w:hAnsi="Arial" w:cs="Arial"/>
          <w:b/>
          <w:sz w:val="21"/>
          <w:szCs w:val="21"/>
        </w:rPr>
        <w:t>State</w:t>
      </w:r>
      <w:r w:rsidR="00397BB8" w:rsidRPr="002B46D6">
        <w:rPr>
          <w:rFonts w:ascii="Arial" w:hAnsi="Arial" w:cs="Arial"/>
          <w:b/>
          <w:sz w:val="21"/>
          <w:szCs w:val="21"/>
        </w:rPr>
        <w:t>-m</w:t>
      </w:r>
      <w:r w:rsidRPr="002B46D6">
        <w:rPr>
          <w:rFonts w:ascii="Arial" w:hAnsi="Arial" w:cs="Arial"/>
          <w:b/>
          <w:sz w:val="21"/>
          <w:szCs w:val="21"/>
        </w:rPr>
        <w:t xml:space="preserve">andated </w:t>
      </w:r>
      <w:r w:rsidRPr="00DE6396">
        <w:rPr>
          <w:rFonts w:ascii="Arial" w:hAnsi="Arial" w:cs="Arial"/>
          <w:b/>
          <w:sz w:val="21"/>
          <w:szCs w:val="21"/>
        </w:rPr>
        <w:t xml:space="preserve">Outcomes: </w:t>
      </w:r>
      <w:r w:rsidRPr="00DE6396">
        <w:rPr>
          <w:rFonts w:ascii="Arial" w:hAnsi="Arial" w:cs="Arial"/>
          <w:sz w:val="21"/>
          <w:szCs w:val="21"/>
        </w:rPr>
        <w:t>Upon successful completion of this course, students will:</w:t>
      </w:r>
    </w:p>
    <w:p w:rsidR="00706052" w:rsidRDefault="00BF69E7" w:rsidP="001865C6">
      <w:pPr>
        <w:pStyle w:val="NormalWeb"/>
        <w:numPr>
          <w:ilvl w:val="0"/>
          <w:numId w:val="3"/>
        </w:numPr>
        <w:spacing w:before="0" w:beforeAutospacing="0" w:after="0" w:afterAutospacing="0"/>
        <w:ind w:left="1080" w:hanging="360"/>
        <w:rPr>
          <w:rFonts w:ascii="Arial" w:hAnsi="Arial" w:cs="Arial"/>
          <w:sz w:val="21"/>
          <w:szCs w:val="21"/>
        </w:rPr>
      </w:pPr>
      <w:r w:rsidRPr="00DE6396">
        <w:rPr>
          <w:rFonts w:ascii="Arial" w:hAnsi="Arial" w:cs="Arial"/>
          <w:sz w:val="21"/>
          <w:szCs w:val="21"/>
        </w:rPr>
        <w:t>Define terms and abbreviations.</w:t>
      </w:r>
    </w:p>
    <w:p w:rsidR="00DE6396" w:rsidRPr="00DE6396" w:rsidRDefault="00DE6396" w:rsidP="001865C6">
      <w:pPr>
        <w:pStyle w:val="NormalWeb"/>
        <w:numPr>
          <w:ilvl w:val="0"/>
          <w:numId w:val="3"/>
        </w:numPr>
        <w:spacing w:before="0" w:beforeAutospacing="0" w:after="0" w:afterAutospacing="0"/>
        <w:ind w:left="1080" w:hanging="360"/>
        <w:rPr>
          <w:rFonts w:ascii="Arial" w:hAnsi="Arial" w:cs="Arial"/>
          <w:sz w:val="21"/>
          <w:szCs w:val="21"/>
        </w:rPr>
      </w:pPr>
      <w:r>
        <w:rPr>
          <w:rFonts w:ascii="Arial" w:hAnsi="Arial" w:cs="Arial"/>
          <w:sz w:val="21"/>
          <w:szCs w:val="21"/>
        </w:rPr>
        <w:t>Interpret views, lines, dimensions, detail drawings and welding symbols.</w:t>
      </w:r>
    </w:p>
    <w:p w:rsidR="00BF69E7" w:rsidRPr="00DE6396" w:rsidRDefault="00BF69E7" w:rsidP="001865C6">
      <w:pPr>
        <w:pStyle w:val="NormalWeb"/>
        <w:numPr>
          <w:ilvl w:val="0"/>
          <w:numId w:val="3"/>
        </w:numPr>
        <w:spacing w:before="0" w:beforeAutospacing="0" w:after="0" w:afterAutospacing="0"/>
        <w:ind w:left="1080" w:hanging="360"/>
        <w:rPr>
          <w:rFonts w:ascii="Arial" w:hAnsi="Arial" w:cs="Arial"/>
          <w:sz w:val="21"/>
          <w:szCs w:val="21"/>
        </w:rPr>
      </w:pPr>
      <w:r w:rsidRPr="00DE6396">
        <w:rPr>
          <w:rFonts w:ascii="Arial" w:hAnsi="Arial" w:cs="Arial"/>
          <w:sz w:val="21"/>
          <w:szCs w:val="21"/>
        </w:rPr>
        <w:t>Identify structural shapes.</w:t>
      </w:r>
    </w:p>
    <w:p w:rsidR="00BF69E7" w:rsidRPr="00DE6396" w:rsidRDefault="00BF69E7" w:rsidP="001865C6">
      <w:pPr>
        <w:pStyle w:val="NormalWeb"/>
        <w:numPr>
          <w:ilvl w:val="0"/>
          <w:numId w:val="3"/>
        </w:numPr>
        <w:spacing w:before="0" w:beforeAutospacing="0" w:after="0" w:afterAutospacing="0"/>
        <w:ind w:left="1080" w:hanging="360"/>
        <w:rPr>
          <w:rFonts w:ascii="Arial" w:hAnsi="Arial" w:cs="Arial"/>
          <w:sz w:val="21"/>
          <w:szCs w:val="21"/>
        </w:rPr>
      </w:pPr>
      <w:r w:rsidRPr="00DE6396">
        <w:rPr>
          <w:rFonts w:ascii="Arial" w:hAnsi="Arial" w:cs="Arial"/>
          <w:sz w:val="21"/>
          <w:szCs w:val="21"/>
        </w:rPr>
        <w:t>Demonstrate the proper use of measuring devices.</w:t>
      </w:r>
    </w:p>
    <w:p w:rsidR="00DE6396" w:rsidRDefault="00DE6396" w:rsidP="001865C6">
      <w:pPr>
        <w:pStyle w:val="NormalWeb"/>
        <w:numPr>
          <w:ilvl w:val="0"/>
          <w:numId w:val="3"/>
        </w:numPr>
        <w:spacing w:before="0" w:beforeAutospacing="0" w:after="0" w:afterAutospacing="0"/>
        <w:ind w:left="1080" w:hanging="360"/>
        <w:rPr>
          <w:rFonts w:ascii="Arial" w:hAnsi="Arial" w:cs="Arial"/>
          <w:sz w:val="21"/>
          <w:szCs w:val="21"/>
        </w:rPr>
      </w:pPr>
      <w:r>
        <w:rPr>
          <w:rFonts w:ascii="Arial" w:hAnsi="Arial" w:cs="Arial"/>
          <w:sz w:val="21"/>
          <w:szCs w:val="21"/>
        </w:rPr>
        <w:t>Calculate dimensions.</w:t>
      </w:r>
    </w:p>
    <w:p w:rsidR="00BF69E7" w:rsidRPr="00DE6396" w:rsidRDefault="00DE6396" w:rsidP="001865C6">
      <w:pPr>
        <w:pStyle w:val="NormalWeb"/>
        <w:numPr>
          <w:ilvl w:val="0"/>
          <w:numId w:val="3"/>
        </w:numPr>
        <w:spacing w:before="0" w:beforeAutospacing="0" w:after="0" w:afterAutospacing="0"/>
        <w:ind w:left="1080" w:hanging="360"/>
        <w:rPr>
          <w:rFonts w:ascii="Arial" w:hAnsi="Arial" w:cs="Arial"/>
          <w:sz w:val="21"/>
          <w:szCs w:val="21"/>
        </w:rPr>
      </w:pPr>
      <w:r>
        <w:rPr>
          <w:rFonts w:ascii="Arial" w:hAnsi="Arial" w:cs="Arial"/>
          <w:sz w:val="21"/>
          <w:szCs w:val="21"/>
        </w:rPr>
        <w:t>Develop bill of materials.</w:t>
      </w:r>
    </w:p>
    <w:p w:rsidR="00B964A6" w:rsidRPr="00DE6396" w:rsidRDefault="00B964A6" w:rsidP="00B964A6">
      <w:pPr>
        <w:rPr>
          <w:rFonts w:ascii="Arial" w:hAnsi="Arial" w:cs="Arial"/>
          <w:color w:val="000000"/>
          <w:sz w:val="21"/>
          <w:szCs w:val="21"/>
        </w:rPr>
      </w:pPr>
      <w:r w:rsidRPr="00DE6396">
        <w:rPr>
          <w:rFonts w:ascii="Arial" w:hAnsi="Arial" w:cs="Arial"/>
          <w:b/>
          <w:color w:val="000000"/>
          <w:sz w:val="21"/>
          <w:szCs w:val="21"/>
        </w:rPr>
        <w:t xml:space="preserve">Withdrawal Policy:  </w:t>
      </w:r>
      <w:r w:rsidRPr="00DE6396">
        <w:rPr>
          <w:rFonts w:ascii="Arial" w:hAnsi="Arial" w:cs="Arial"/>
          <w:color w:val="000000"/>
          <w:sz w:val="21"/>
          <w:szCs w:val="21"/>
        </w:rPr>
        <w:t xml:space="preserve">See the current </w:t>
      </w:r>
      <w:r w:rsidRPr="00DE6396">
        <w:rPr>
          <w:rFonts w:ascii="Arial" w:hAnsi="Arial" w:cs="Arial"/>
          <w:i/>
          <w:color w:val="000000"/>
          <w:sz w:val="21"/>
          <w:szCs w:val="21"/>
        </w:rPr>
        <w:t>Collin Registration Guide</w:t>
      </w:r>
      <w:r w:rsidRPr="00DE6396">
        <w:rPr>
          <w:rFonts w:ascii="Arial" w:hAnsi="Arial" w:cs="Arial"/>
          <w:color w:val="000000"/>
          <w:sz w:val="21"/>
          <w:szCs w:val="21"/>
        </w:rPr>
        <w:t xml:space="preserve"> for last day to withdraw.</w:t>
      </w:r>
    </w:p>
    <w:p w:rsidR="00B964A6" w:rsidRPr="00DE6396" w:rsidRDefault="00B964A6" w:rsidP="00B964A6">
      <w:pPr>
        <w:spacing w:before="0" w:after="0"/>
        <w:rPr>
          <w:rFonts w:ascii="Arial" w:hAnsi="Arial" w:cs="Arial"/>
          <w:color w:val="000000"/>
          <w:sz w:val="21"/>
          <w:szCs w:val="21"/>
        </w:rPr>
      </w:pPr>
      <w:r w:rsidRPr="00DE6396">
        <w:rPr>
          <w:rFonts w:ascii="Arial" w:hAnsi="Arial" w:cs="Arial"/>
          <w:b/>
          <w:color w:val="000000"/>
          <w:sz w:val="21"/>
          <w:szCs w:val="21"/>
        </w:rPr>
        <w:t>Collin College Academic Policies:</w:t>
      </w:r>
      <w:r w:rsidRPr="00DE6396">
        <w:rPr>
          <w:rFonts w:ascii="Arial" w:hAnsi="Arial" w:cs="Arial"/>
          <w:color w:val="000000"/>
          <w:sz w:val="21"/>
          <w:szCs w:val="21"/>
        </w:rPr>
        <w:t xml:space="preserve">  See the current </w:t>
      </w:r>
      <w:r w:rsidRPr="00DE6396">
        <w:rPr>
          <w:rFonts w:ascii="Arial" w:hAnsi="Arial" w:cs="Arial"/>
          <w:i/>
          <w:color w:val="000000"/>
          <w:sz w:val="21"/>
          <w:szCs w:val="21"/>
        </w:rPr>
        <w:t>Collin Student Handbook</w:t>
      </w:r>
    </w:p>
    <w:p w:rsidR="00541518" w:rsidRPr="00DE6396" w:rsidRDefault="00B964A6" w:rsidP="00DE6396">
      <w:pPr>
        <w:autoSpaceDE w:val="0"/>
        <w:autoSpaceDN w:val="0"/>
        <w:adjustRightInd w:val="0"/>
        <w:spacing w:after="0" w:afterAutospacing="0"/>
        <w:ind w:left="547" w:hanging="547"/>
        <w:rPr>
          <w:rFonts w:ascii="Arial" w:hAnsi="Arial" w:cs="Arial"/>
          <w:sz w:val="21"/>
          <w:szCs w:val="21"/>
        </w:rPr>
      </w:pPr>
      <w:r w:rsidRPr="00DE6396">
        <w:rPr>
          <w:rFonts w:ascii="Arial" w:hAnsi="Arial" w:cs="Arial"/>
          <w:b/>
          <w:sz w:val="21"/>
          <w:szCs w:val="21"/>
        </w:rPr>
        <w:t>Americans with Disabilities Act Statement:</w:t>
      </w:r>
      <w:r w:rsidRPr="00DE6396">
        <w:rPr>
          <w:rFonts w:ascii="Arial" w:hAnsi="Arial" w:cs="Arial"/>
          <w:sz w:val="21"/>
          <w:szCs w:val="21"/>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DE6396">
        <w:rPr>
          <w:rFonts w:ascii="Arial" w:hAnsi="Arial" w:cs="Arial"/>
          <w:sz w:val="21"/>
          <w:szCs w:val="21"/>
        </w:rPr>
        <w:t>D140</w:t>
      </w:r>
      <w:r w:rsidRPr="00DE6396">
        <w:rPr>
          <w:rFonts w:ascii="Arial" w:hAnsi="Arial" w:cs="Arial"/>
          <w:sz w:val="21"/>
          <w:szCs w:val="21"/>
        </w:rPr>
        <w:t xml:space="preserve"> or 972.881.5898 (V/TTD: 972.881.5950) to arrange for appropriate accommodations. See the current </w:t>
      </w:r>
      <w:r w:rsidRPr="00DE6396">
        <w:rPr>
          <w:rFonts w:ascii="Arial" w:hAnsi="Arial" w:cs="Arial"/>
          <w:i/>
          <w:sz w:val="21"/>
          <w:szCs w:val="21"/>
        </w:rPr>
        <w:t>Collin Student Handbook</w:t>
      </w:r>
      <w:r w:rsidRPr="00DE6396">
        <w:rPr>
          <w:rFonts w:ascii="Arial" w:hAnsi="Arial" w:cs="Arial"/>
          <w:sz w:val="21"/>
          <w:szCs w:val="21"/>
        </w:rPr>
        <w:t xml:space="preserve"> for additional information.</w:t>
      </w:r>
    </w:p>
    <w:sectPr w:rsidR="00541518" w:rsidRPr="00DE6396" w:rsidSect="0090649B">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88" w:rsidRDefault="00F85B88" w:rsidP="007F20E3">
      <w:pPr>
        <w:spacing w:before="0" w:after="0"/>
      </w:pPr>
      <w:r>
        <w:separator/>
      </w:r>
    </w:p>
  </w:endnote>
  <w:endnote w:type="continuationSeparator" w:id="0">
    <w:p w:rsidR="00F85B88" w:rsidRDefault="00F85B88"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550B1D">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88" w:rsidRDefault="00F85B88" w:rsidP="007F20E3">
      <w:pPr>
        <w:spacing w:before="0" w:after="0"/>
      </w:pPr>
      <w:r>
        <w:separator/>
      </w:r>
    </w:p>
  </w:footnote>
  <w:footnote w:type="continuationSeparator" w:id="0">
    <w:p w:rsidR="00F85B88" w:rsidRDefault="00F85B88"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c0sDQwMzQ1NTFT0lEKTi0uzszPAykwrAUACuwI0iwAAAA="/>
  </w:docVars>
  <w:rsids>
    <w:rsidRoot w:val="00A21CC7"/>
    <w:rsid w:val="00032A9D"/>
    <w:rsid w:val="000A4337"/>
    <w:rsid w:val="000D12DF"/>
    <w:rsid w:val="00142D9C"/>
    <w:rsid w:val="00145D27"/>
    <w:rsid w:val="00155E15"/>
    <w:rsid w:val="001865C6"/>
    <w:rsid w:val="001B2DD1"/>
    <w:rsid w:val="002104AC"/>
    <w:rsid w:val="002156D4"/>
    <w:rsid w:val="00281582"/>
    <w:rsid w:val="00282D7D"/>
    <w:rsid w:val="00297686"/>
    <w:rsid w:val="002B46D6"/>
    <w:rsid w:val="002B77F4"/>
    <w:rsid w:val="002D47B9"/>
    <w:rsid w:val="002F46CC"/>
    <w:rsid w:val="00311FE5"/>
    <w:rsid w:val="003621F8"/>
    <w:rsid w:val="00397BB8"/>
    <w:rsid w:val="003E0237"/>
    <w:rsid w:val="003E3045"/>
    <w:rsid w:val="003F4D37"/>
    <w:rsid w:val="004B4605"/>
    <w:rsid w:val="00521096"/>
    <w:rsid w:val="005360FF"/>
    <w:rsid w:val="00541518"/>
    <w:rsid w:val="00550B1D"/>
    <w:rsid w:val="00576BF1"/>
    <w:rsid w:val="0059282E"/>
    <w:rsid w:val="005952D4"/>
    <w:rsid w:val="005A5838"/>
    <w:rsid w:val="00604350"/>
    <w:rsid w:val="00616BF4"/>
    <w:rsid w:val="0066046F"/>
    <w:rsid w:val="00674188"/>
    <w:rsid w:val="006C0A17"/>
    <w:rsid w:val="006E1B86"/>
    <w:rsid w:val="00706052"/>
    <w:rsid w:val="00715946"/>
    <w:rsid w:val="00756779"/>
    <w:rsid w:val="00796D47"/>
    <w:rsid w:val="007C78DC"/>
    <w:rsid w:val="007D762B"/>
    <w:rsid w:val="007F20E3"/>
    <w:rsid w:val="008B6D59"/>
    <w:rsid w:val="0090649B"/>
    <w:rsid w:val="00917B6E"/>
    <w:rsid w:val="00941CF4"/>
    <w:rsid w:val="00962EEF"/>
    <w:rsid w:val="00977A5D"/>
    <w:rsid w:val="00986AD7"/>
    <w:rsid w:val="009C010E"/>
    <w:rsid w:val="00A02039"/>
    <w:rsid w:val="00A21CC7"/>
    <w:rsid w:val="00A261E6"/>
    <w:rsid w:val="00A80AAF"/>
    <w:rsid w:val="00A96F0E"/>
    <w:rsid w:val="00AB794E"/>
    <w:rsid w:val="00AF57FF"/>
    <w:rsid w:val="00B237D0"/>
    <w:rsid w:val="00B27864"/>
    <w:rsid w:val="00B739CC"/>
    <w:rsid w:val="00B964A6"/>
    <w:rsid w:val="00BA4BA3"/>
    <w:rsid w:val="00BF69E7"/>
    <w:rsid w:val="00C514D7"/>
    <w:rsid w:val="00C52CD3"/>
    <w:rsid w:val="00C531FA"/>
    <w:rsid w:val="00D6056C"/>
    <w:rsid w:val="00D87ABF"/>
    <w:rsid w:val="00D903E9"/>
    <w:rsid w:val="00DE4ECE"/>
    <w:rsid w:val="00DE6396"/>
    <w:rsid w:val="00E053FE"/>
    <w:rsid w:val="00E172B1"/>
    <w:rsid w:val="00E40183"/>
    <w:rsid w:val="00E80991"/>
    <w:rsid w:val="00E81A19"/>
    <w:rsid w:val="00EC0D2B"/>
    <w:rsid w:val="00F007EA"/>
    <w:rsid w:val="00F07556"/>
    <w:rsid w:val="00F22BD3"/>
    <w:rsid w:val="00F712D1"/>
    <w:rsid w:val="00F85B88"/>
    <w:rsid w:val="00FA6189"/>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2A4321C-D41C-415F-AB30-DBC71046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1732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2016-08-04T13:13:00Z</cp:lastPrinted>
  <dcterms:created xsi:type="dcterms:W3CDTF">2017-01-06T23:01:00Z</dcterms:created>
  <dcterms:modified xsi:type="dcterms:W3CDTF">2017-01-09T18:07:00Z</dcterms:modified>
</cp:coreProperties>
</file>