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2E" w:rsidRPr="0094674F" w:rsidRDefault="001B462E" w:rsidP="001B462E">
      <w:pPr>
        <w:pStyle w:val="Footer"/>
        <w:tabs>
          <w:tab w:val="clear" w:pos="4320"/>
          <w:tab w:val="clear" w:pos="8640"/>
        </w:tabs>
        <w:jc w:val="center"/>
        <w:rPr>
          <w:rFonts w:ascii="Verdana" w:hAnsi="Verdana"/>
          <w:b/>
          <w:sz w:val="22"/>
          <w:szCs w:val="22"/>
        </w:rPr>
      </w:pPr>
      <w:bookmarkStart w:id="0" w:name="_GoBack"/>
      <w:bookmarkEnd w:id="0"/>
      <w:r w:rsidRPr="0094674F">
        <w:rPr>
          <w:rFonts w:ascii="Verdana" w:hAnsi="Verdana"/>
          <w:b/>
          <w:sz w:val="22"/>
          <w:szCs w:val="22"/>
        </w:rPr>
        <w:t>Course Syllabus</w:t>
      </w:r>
    </w:p>
    <w:p w:rsidR="0096625F" w:rsidRPr="0094674F" w:rsidRDefault="001B462E" w:rsidP="001B462E">
      <w:pPr>
        <w:pStyle w:val="Footer"/>
        <w:tabs>
          <w:tab w:val="clear" w:pos="4320"/>
          <w:tab w:val="clear" w:pos="8640"/>
        </w:tabs>
        <w:jc w:val="center"/>
        <w:rPr>
          <w:rFonts w:ascii="Verdana" w:hAnsi="Verdana"/>
          <w:b/>
          <w:sz w:val="22"/>
          <w:szCs w:val="22"/>
        </w:rPr>
      </w:pPr>
      <w:r w:rsidRPr="0094674F">
        <w:rPr>
          <w:rFonts w:ascii="Verdana" w:hAnsi="Verdana"/>
          <w:b/>
          <w:sz w:val="22"/>
          <w:szCs w:val="22"/>
        </w:rPr>
        <w:t>Military Science and Leadership (</w:t>
      </w:r>
      <w:r w:rsidR="002E1E86" w:rsidRPr="0094674F">
        <w:rPr>
          <w:rFonts w:ascii="Verdana" w:hAnsi="Verdana"/>
          <w:b/>
          <w:sz w:val="22"/>
          <w:szCs w:val="22"/>
        </w:rPr>
        <w:t>MSL</w:t>
      </w:r>
      <w:r w:rsidRPr="0094674F">
        <w:rPr>
          <w:rFonts w:ascii="Verdana" w:hAnsi="Verdana"/>
          <w:b/>
          <w:sz w:val="22"/>
          <w:szCs w:val="22"/>
        </w:rPr>
        <w:t>)</w:t>
      </w:r>
      <w:r w:rsidR="002E1E86" w:rsidRPr="0094674F">
        <w:rPr>
          <w:rFonts w:ascii="Verdana" w:hAnsi="Verdana"/>
          <w:b/>
          <w:sz w:val="22"/>
          <w:szCs w:val="22"/>
        </w:rPr>
        <w:t xml:space="preserve"> </w:t>
      </w:r>
      <w:r w:rsidR="00A43F40">
        <w:rPr>
          <w:rFonts w:ascii="Verdana" w:hAnsi="Verdana"/>
          <w:b/>
          <w:sz w:val="22"/>
          <w:szCs w:val="22"/>
        </w:rPr>
        <w:t>2</w:t>
      </w:r>
      <w:r w:rsidR="002E1E86" w:rsidRPr="0094674F">
        <w:rPr>
          <w:rFonts w:ascii="Verdana" w:hAnsi="Verdana"/>
          <w:b/>
          <w:sz w:val="22"/>
          <w:szCs w:val="22"/>
        </w:rPr>
        <w:t>01</w:t>
      </w:r>
    </w:p>
    <w:p w:rsidR="00A43F40" w:rsidRDefault="00A43F40" w:rsidP="001B462E">
      <w:pPr>
        <w:jc w:val="center"/>
        <w:rPr>
          <w:rFonts w:ascii="Verdana" w:hAnsi="Verdana" w:cs="Arial"/>
          <w:b/>
          <w:sz w:val="22"/>
          <w:szCs w:val="22"/>
        </w:rPr>
      </w:pPr>
      <w:r w:rsidRPr="00A43F40">
        <w:rPr>
          <w:rFonts w:ascii="Verdana" w:hAnsi="Verdana" w:cs="Arial"/>
          <w:b/>
          <w:sz w:val="22"/>
          <w:szCs w:val="22"/>
        </w:rPr>
        <w:t xml:space="preserve">Leadership and Decision Making </w:t>
      </w:r>
    </w:p>
    <w:p w:rsidR="0096625F" w:rsidRPr="0094674F" w:rsidRDefault="00E91BF2" w:rsidP="001B462E">
      <w:pPr>
        <w:jc w:val="center"/>
        <w:rPr>
          <w:rFonts w:ascii="Verdana" w:hAnsi="Verdana"/>
          <w:b/>
          <w:sz w:val="22"/>
          <w:szCs w:val="22"/>
        </w:rPr>
      </w:pPr>
      <w:r w:rsidRPr="0094674F">
        <w:rPr>
          <w:rFonts w:ascii="Verdana" w:hAnsi="Verdana"/>
          <w:b/>
          <w:sz w:val="22"/>
          <w:szCs w:val="22"/>
        </w:rPr>
        <w:t>Fall</w:t>
      </w:r>
      <w:r w:rsidR="001B462E" w:rsidRPr="0094674F">
        <w:rPr>
          <w:rFonts w:ascii="Verdana" w:hAnsi="Verdana"/>
          <w:b/>
          <w:sz w:val="22"/>
          <w:szCs w:val="22"/>
        </w:rPr>
        <w:t xml:space="preserve"> Semester</w:t>
      </w:r>
      <w:r w:rsidRPr="0094674F">
        <w:rPr>
          <w:rFonts w:ascii="Verdana" w:hAnsi="Verdana"/>
          <w:b/>
          <w:sz w:val="22"/>
          <w:szCs w:val="22"/>
        </w:rPr>
        <w:t>,</w:t>
      </w:r>
      <w:r w:rsidR="00B45ACC" w:rsidRPr="0094674F">
        <w:rPr>
          <w:rFonts w:ascii="Verdana" w:hAnsi="Verdana"/>
          <w:b/>
          <w:sz w:val="22"/>
          <w:szCs w:val="22"/>
        </w:rPr>
        <w:t xml:space="preserve"> 2</w:t>
      </w:r>
      <w:r w:rsidR="004436BF" w:rsidRPr="0094674F">
        <w:rPr>
          <w:rFonts w:ascii="Verdana" w:hAnsi="Verdana"/>
          <w:b/>
          <w:sz w:val="22"/>
          <w:szCs w:val="22"/>
        </w:rPr>
        <w:t>01</w:t>
      </w:r>
      <w:r w:rsidR="00DB3D50">
        <w:rPr>
          <w:rFonts w:ascii="Verdana" w:hAnsi="Verdana"/>
          <w:b/>
          <w:sz w:val="22"/>
          <w:szCs w:val="22"/>
        </w:rPr>
        <w:t>7</w:t>
      </w:r>
    </w:p>
    <w:p w:rsidR="00AC0B21" w:rsidRPr="0094674F" w:rsidRDefault="00AC0B21">
      <w:pPr>
        <w:rPr>
          <w:rFonts w:ascii="Verdana" w:hAnsi="Verdana"/>
          <w:sz w:val="22"/>
          <w:szCs w:val="22"/>
        </w:rPr>
      </w:pPr>
    </w:p>
    <w:p w:rsidR="001239B9" w:rsidRPr="0094674F" w:rsidRDefault="001239B9" w:rsidP="001239B9">
      <w:pPr>
        <w:rPr>
          <w:rFonts w:ascii="Verdana" w:hAnsi="Verdana" w:cs="Arial"/>
          <w:i/>
          <w:color w:val="0000FF"/>
          <w:sz w:val="22"/>
          <w:szCs w:val="22"/>
        </w:rPr>
      </w:pPr>
      <w:r w:rsidRPr="00BF3BF0">
        <w:rPr>
          <w:rFonts w:ascii="Verdana" w:hAnsi="Verdana" w:cs="Arial"/>
          <w:b/>
          <w:i/>
          <w:sz w:val="22"/>
          <w:szCs w:val="22"/>
        </w:rPr>
        <w:t>N</w:t>
      </w:r>
      <w:r w:rsidR="0089774B" w:rsidRPr="00BF3BF0">
        <w:rPr>
          <w:rFonts w:ascii="Verdana" w:hAnsi="Verdana" w:cs="Arial"/>
          <w:b/>
          <w:i/>
          <w:sz w:val="22"/>
          <w:szCs w:val="22"/>
        </w:rPr>
        <w:t>OTE</w:t>
      </w:r>
      <w:r w:rsidRPr="00BF3BF0">
        <w:rPr>
          <w:rFonts w:ascii="Verdana" w:hAnsi="Verdana" w:cs="Arial"/>
          <w:b/>
          <w:i/>
          <w:sz w:val="22"/>
          <w:szCs w:val="22"/>
        </w:rPr>
        <w:t xml:space="preserve">: </w:t>
      </w:r>
      <w:r w:rsidRPr="0094674F">
        <w:rPr>
          <w:rFonts w:ascii="Verdana" w:hAnsi="Verdana" w:cs="Arial"/>
          <w:b/>
          <w:i/>
          <w:color w:val="0000FF"/>
          <w:sz w:val="22"/>
          <w:szCs w:val="22"/>
        </w:rPr>
        <w:t xml:space="preserve"> </w:t>
      </w:r>
      <w:r w:rsidRPr="0094674F">
        <w:rPr>
          <w:rFonts w:ascii="Verdana" w:hAnsi="Verdana" w:cs="Arial"/>
          <w:i/>
          <w:color w:val="0000FF"/>
          <w:sz w:val="22"/>
          <w:szCs w:val="22"/>
        </w:rPr>
        <w:t>This is a</w:t>
      </w:r>
      <w:r w:rsidR="00BF3BF0">
        <w:rPr>
          <w:rFonts w:ascii="Verdana" w:hAnsi="Verdana" w:cs="Arial"/>
          <w:i/>
          <w:color w:val="0000FF"/>
          <w:sz w:val="22"/>
          <w:szCs w:val="22"/>
        </w:rPr>
        <w:t>n</w:t>
      </w:r>
      <w:r w:rsidRPr="0094674F">
        <w:rPr>
          <w:rFonts w:ascii="Verdana" w:hAnsi="Verdana" w:cs="Arial"/>
          <w:i/>
          <w:color w:val="0000FF"/>
          <w:sz w:val="22"/>
          <w:szCs w:val="22"/>
        </w:rPr>
        <w:t xml:space="preserve"> </w:t>
      </w:r>
      <w:r w:rsidR="00BF3BF0" w:rsidRPr="00BF3BF0">
        <w:rPr>
          <w:rFonts w:ascii="Verdana" w:hAnsi="Verdana" w:cs="Arial"/>
          <w:b/>
          <w:color w:val="FF0000"/>
          <w:sz w:val="22"/>
          <w:szCs w:val="22"/>
          <w:u w:val="single"/>
        </w:rPr>
        <w:t>EXAMPLE SYLLABUS</w:t>
      </w:r>
      <w:r w:rsidRPr="0094674F">
        <w:rPr>
          <w:rFonts w:ascii="Verdana" w:hAnsi="Verdana" w:cs="Arial"/>
          <w:i/>
          <w:color w:val="0000FF"/>
          <w:sz w:val="22"/>
          <w:szCs w:val="22"/>
        </w:rPr>
        <w:t>. It can certainly be used as the course syllabus since it follows the flow of the curriculum; however, it is recommended you check your university or college for any specific requirements and format.</w:t>
      </w:r>
    </w:p>
    <w:p w:rsidR="00B403FE" w:rsidRPr="0094674F" w:rsidRDefault="00B403FE" w:rsidP="001239B9">
      <w:pPr>
        <w:rPr>
          <w:rFonts w:ascii="Arial" w:hAnsi="Arial" w:cs="Arial"/>
          <w:b/>
          <w:i/>
          <w:color w:val="0000FF"/>
          <w:sz w:val="22"/>
          <w:szCs w:val="22"/>
        </w:rPr>
      </w:pPr>
    </w:p>
    <w:p w:rsidR="00747D83" w:rsidRPr="0094674F" w:rsidRDefault="0096625F" w:rsidP="00747D83">
      <w:pPr>
        <w:pStyle w:val="Heading1"/>
        <w:spacing w:after="120"/>
        <w:rPr>
          <w:rFonts w:ascii="Verdana" w:hAnsi="Verdana"/>
          <w:sz w:val="22"/>
          <w:szCs w:val="22"/>
          <w:u w:val="single"/>
        </w:rPr>
      </w:pPr>
      <w:r w:rsidRPr="0094674F">
        <w:rPr>
          <w:rFonts w:ascii="Verdana" w:hAnsi="Verdana"/>
          <w:sz w:val="22"/>
          <w:szCs w:val="22"/>
          <w:u w:val="single"/>
        </w:rPr>
        <w:t>Instructor</w:t>
      </w:r>
      <w:r w:rsidR="00C57013" w:rsidRPr="0094674F">
        <w:rPr>
          <w:rFonts w:ascii="Verdana" w:hAnsi="Verdana"/>
          <w:sz w:val="22"/>
          <w:szCs w:val="22"/>
          <w:u w:val="single"/>
        </w:rPr>
        <w:t xml:space="preserve"> </w:t>
      </w:r>
    </w:p>
    <w:p w:rsidR="00747D83" w:rsidRPr="0094674F" w:rsidRDefault="001F4016" w:rsidP="00747D83">
      <w:pPr>
        <w:spacing w:after="120"/>
        <w:ind w:left="432"/>
        <w:rPr>
          <w:rFonts w:ascii="Verdana" w:hAnsi="Verdana"/>
          <w:color w:val="0000FF"/>
          <w:sz w:val="22"/>
          <w:szCs w:val="22"/>
        </w:rPr>
      </w:pPr>
      <w:r w:rsidRPr="0094674F">
        <w:rPr>
          <w:rFonts w:ascii="Verdana" w:hAnsi="Verdana"/>
          <w:color w:val="0000FF"/>
          <w:sz w:val="22"/>
          <w:szCs w:val="22"/>
        </w:rPr>
        <w:t>[</w:t>
      </w:r>
      <w:r w:rsidR="00055A77" w:rsidRPr="00BF3BF0">
        <w:rPr>
          <w:rFonts w:ascii="Verdana" w:hAnsi="Verdana"/>
          <w:b/>
          <w:color w:val="0000FF"/>
          <w:sz w:val="22"/>
          <w:szCs w:val="22"/>
        </w:rPr>
        <w:t xml:space="preserve">Enter </w:t>
      </w:r>
      <w:r w:rsidR="00D850AE" w:rsidRPr="00BF3BF0">
        <w:rPr>
          <w:rFonts w:ascii="Verdana" w:hAnsi="Verdana"/>
          <w:b/>
          <w:color w:val="0000FF"/>
          <w:sz w:val="22"/>
          <w:szCs w:val="22"/>
        </w:rPr>
        <w:t>I</w:t>
      </w:r>
      <w:r w:rsidRPr="00BF3BF0">
        <w:rPr>
          <w:rFonts w:ascii="Verdana" w:hAnsi="Verdana"/>
          <w:b/>
          <w:color w:val="0000FF"/>
          <w:sz w:val="22"/>
          <w:szCs w:val="22"/>
        </w:rPr>
        <w:t>nstructor contact information</w:t>
      </w:r>
      <w:r w:rsidR="00055A77" w:rsidRPr="00BF3BF0">
        <w:rPr>
          <w:rFonts w:ascii="Verdana" w:hAnsi="Verdana"/>
          <w:b/>
          <w:color w:val="0000FF"/>
          <w:sz w:val="22"/>
          <w:szCs w:val="22"/>
        </w:rPr>
        <w:t xml:space="preserve"> here</w:t>
      </w:r>
      <w:r w:rsidRPr="0094674F">
        <w:rPr>
          <w:rFonts w:ascii="Verdana" w:hAnsi="Verdana"/>
          <w:color w:val="0000FF"/>
          <w:sz w:val="22"/>
          <w:szCs w:val="22"/>
        </w:rPr>
        <w:t>]</w:t>
      </w:r>
      <w:r w:rsidR="00C57013" w:rsidRPr="0094674F">
        <w:rPr>
          <w:rFonts w:ascii="Verdana" w:hAnsi="Verdana"/>
          <w:color w:val="0000FF"/>
          <w:sz w:val="22"/>
          <w:szCs w:val="22"/>
        </w:rPr>
        <w:t xml:space="preserve"> </w:t>
      </w:r>
    </w:p>
    <w:p w:rsidR="00AC481F" w:rsidRPr="0094674F" w:rsidRDefault="000D677B" w:rsidP="00747D83">
      <w:pPr>
        <w:pStyle w:val="Heading1"/>
        <w:spacing w:after="120"/>
        <w:rPr>
          <w:rFonts w:ascii="Verdana" w:hAnsi="Verdana"/>
          <w:sz w:val="22"/>
          <w:szCs w:val="22"/>
          <w:u w:val="single"/>
        </w:rPr>
      </w:pPr>
      <w:bookmarkStart w:id="1" w:name="OLE_LINK3"/>
      <w:bookmarkStart w:id="2" w:name="OLE_LINK4"/>
      <w:bookmarkStart w:id="3" w:name="OLE_LINK1"/>
      <w:bookmarkStart w:id="4" w:name="OLE_LINK16"/>
      <w:r w:rsidRPr="0094674F">
        <w:rPr>
          <w:rFonts w:ascii="Verdana" w:hAnsi="Verdana"/>
          <w:sz w:val="22"/>
          <w:szCs w:val="22"/>
          <w:u w:val="single"/>
        </w:rPr>
        <w:t>Course</w:t>
      </w:r>
      <w:r w:rsidR="00AC481F" w:rsidRPr="0094674F">
        <w:rPr>
          <w:rFonts w:ascii="Verdana" w:hAnsi="Verdana"/>
          <w:sz w:val="22"/>
          <w:szCs w:val="22"/>
          <w:u w:val="single"/>
        </w:rPr>
        <w:t xml:space="preserve"> </w:t>
      </w:r>
      <w:r w:rsidRPr="0094674F">
        <w:rPr>
          <w:rFonts w:ascii="Verdana" w:hAnsi="Verdana"/>
          <w:sz w:val="22"/>
          <w:szCs w:val="22"/>
          <w:u w:val="single"/>
        </w:rPr>
        <w:t>Description</w:t>
      </w:r>
    </w:p>
    <w:p w:rsidR="00CD6610" w:rsidRPr="00CD6610" w:rsidRDefault="00CD6610" w:rsidP="00CD6610">
      <w:pPr>
        <w:spacing w:after="160" w:line="259" w:lineRule="auto"/>
        <w:ind w:left="432"/>
        <w:contextualSpacing/>
        <w:rPr>
          <w:rFonts w:ascii="Verdana" w:hAnsi="Verdana" w:cs="Arial"/>
          <w:bCs/>
          <w:sz w:val="22"/>
          <w:szCs w:val="22"/>
        </w:rPr>
      </w:pPr>
      <w:r w:rsidRPr="00CD6610">
        <w:rPr>
          <w:rFonts w:ascii="Verdana" w:hAnsi="Verdana" w:cs="Arial"/>
          <w:bCs/>
          <w:sz w:val="22"/>
          <w:szCs w:val="22"/>
        </w:rPr>
        <w:t xml:space="preserve">The MSL II course produces a cadet grounded in foundational leadership doctrine and skills by following and leading small units to achieve assigned missions; who applies critical thinking and problem solving using Troop Leading Procedures (TLP); who comprehends the value of diversity  and understands the officer‘s role in leading change; understands the fundamentals of the Army as a profession. </w:t>
      </w:r>
    </w:p>
    <w:bookmarkEnd w:id="1"/>
    <w:bookmarkEnd w:id="2"/>
    <w:bookmarkEnd w:id="3"/>
    <w:bookmarkEnd w:id="4"/>
    <w:p w:rsidR="000A1107" w:rsidRPr="00CD6610" w:rsidRDefault="00CD6610" w:rsidP="00CD6610">
      <w:pPr>
        <w:pStyle w:val="Heading1"/>
        <w:spacing w:before="240"/>
        <w:ind w:left="432"/>
        <w:rPr>
          <w:rFonts w:ascii="Verdana" w:hAnsi="Verdana"/>
          <w:b w:val="0"/>
          <w:sz w:val="22"/>
          <w:szCs w:val="22"/>
        </w:rPr>
      </w:pPr>
      <w:r w:rsidRPr="00CD6610">
        <w:rPr>
          <w:rFonts w:ascii="Verdana" w:hAnsi="Verdana"/>
          <w:b w:val="0"/>
          <w:sz w:val="22"/>
          <w:szCs w:val="22"/>
        </w:rPr>
        <w:t xml:space="preserve">MSL201 adds depth to the Cadets understanding of the Adaptability Army Learning Area.  The outcomes are demonstrated through Critical and Creative Thinking and the ability to apply Troop Leading Procedures (TLP) to apply Innovative Solutions to Problems.  The Army Profession is also stressed through leadership forums and a leadership self-assessment.  Students are then required to apply their knowledge outside the classroom in a hands-on performance-oriented environment during Leadership LABs </w:t>
      </w:r>
      <w:r>
        <w:rPr>
          <w:rFonts w:ascii="Verdana" w:hAnsi="Verdana"/>
          <w:b w:val="0"/>
          <w:sz w:val="22"/>
          <w:szCs w:val="22"/>
        </w:rPr>
        <w:t>team building exercises,</w:t>
      </w:r>
      <w:r w:rsidR="00910910">
        <w:rPr>
          <w:rFonts w:ascii="Verdana" w:hAnsi="Verdana"/>
          <w:b w:val="0"/>
          <w:sz w:val="22"/>
          <w:szCs w:val="22"/>
        </w:rPr>
        <w:t xml:space="preserve"> and</w:t>
      </w:r>
      <w:r>
        <w:rPr>
          <w:rFonts w:ascii="Verdana" w:hAnsi="Verdana"/>
          <w:b w:val="0"/>
          <w:sz w:val="22"/>
          <w:szCs w:val="22"/>
        </w:rPr>
        <w:t xml:space="preserve"> Field Training E</w:t>
      </w:r>
      <w:r w:rsidR="00910910">
        <w:rPr>
          <w:rFonts w:ascii="Verdana" w:hAnsi="Verdana"/>
          <w:b w:val="0"/>
          <w:sz w:val="22"/>
          <w:szCs w:val="22"/>
        </w:rPr>
        <w:t>xercises</w:t>
      </w:r>
      <w:r w:rsidRPr="00CD6610">
        <w:rPr>
          <w:rFonts w:ascii="Verdana" w:hAnsi="Verdana"/>
          <w:b w:val="0"/>
          <w:sz w:val="22"/>
          <w:szCs w:val="22"/>
        </w:rPr>
        <w:t>.</w:t>
      </w:r>
    </w:p>
    <w:p w:rsidR="00CD6610" w:rsidRDefault="00CD6610" w:rsidP="00CD6610"/>
    <w:p w:rsidR="00E14DCA" w:rsidRPr="00E14DCA" w:rsidRDefault="00E14DCA" w:rsidP="00E14DCA">
      <w:pPr>
        <w:rPr>
          <w:rFonts w:ascii="Verdana" w:hAnsi="Verdana"/>
          <w:sz w:val="22"/>
          <w:szCs w:val="22"/>
        </w:rPr>
      </w:pPr>
      <w:r w:rsidRPr="00E14DCA">
        <w:rPr>
          <w:rFonts w:ascii="Verdana" w:hAnsi="Verdana"/>
          <w:sz w:val="22"/>
          <w:szCs w:val="22"/>
        </w:rPr>
        <w:t>The four ALAs and General Learning Outcomes are:</w:t>
      </w:r>
    </w:p>
    <w:p w:rsidR="00E14DCA" w:rsidRPr="00E14DCA" w:rsidRDefault="00E14DCA" w:rsidP="00E14DCA">
      <w:pPr>
        <w:numPr>
          <w:ilvl w:val="0"/>
          <w:numId w:val="43"/>
        </w:numPr>
        <w:rPr>
          <w:rFonts w:ascii="Verdana" w:hAnsi="Verdana"/>
          <w:sz w:val="22"/>
          <w:szCs w:val="22"/>
        </w:rPr>
      </w:pPr>
      <w:r w:rsidRPr="00E14DCA">
        <w:rPr>
          <w:rFonts w:ascii="Verdana" w:hAnsi="Verdana"/>
          <w:sz w:val="22"/>
          <w:szCs w:val="22"/>
        </w:rPr>
        <w:t xml:space="preserve">The Army Leadership and Profession </w:t>
      </w:r>
    </w:p>
    <w:p w:rsidR="00E14DCA" w:rsidRPr="00E14DCA" w:rsidRDefault="00E14DCA" w:rsidP="00E14DCA">
      <w:pPr>
        <w:numPr>
          <w:ilvl w:val="0"/>
          <w:numId w:val="42"/>
        </w:numPr>
        <w:rPr>
          <w:rFonts w:ascii="Verdana" w:hAnsi="Verdana"/>
          <w:sz w:val="22"/>
          <w:szCs w:val="22"/>
        </w:rPr>
      </w:pPr>
      <w:r w:rsidRPr="00E14DCA">
        <w:rPr>
          <w:rFonts w:ascii="Verdana" w:hAnsi="Verdana"/>
          <w:sz w:val="22"/>
          <w:szCs w:val="22"/>
        </w:rPr>
        <w:t xml:space="preserve">Proficient in leader attributes and competencies.  </w:t>
      </w:r>
    </w:p>
    <w:p w:rsidR="00E14DCA" w:rsidRPr="00E14DCA" w:rsidRDefault="00E14DCA" w:rsidP="00E14DCA">
      <w:pPr>
        <w:numPr>
          <w:ilvl w:val="0"/>
          <w:numId w:val="42"/>
        </w:numPr>
        <w:rPr>
          <w:rFonts w:ascii="Verdana" w:hAnsi="Verdana"/>
          <w:sz w:val="22"/>
          <w:szCs w:val="22"/>
        </w:rPr>
      </w:pPr>
      <w:r w:rsidRPr="00E14DCA">
        <w:rPr>
          <w:rFonts w:ascii="Verdana" w:hAnsi="Verdana"/>
          <w:sz w:val="22"/>
          <w:szCs w:val="22"/>
        </w:rPr>
        <w:t>Proficient in character, competence, and commitment as Trusted Army Professionals Professional Competence</w:t>
      </w:r>
    </w:p>
    <w:p w:rsidR="00E14DCA" w:rsidRPr="00E14DCA" w:rsidRDefault="00E14DCA" w:rsidP="00E14DCA">
      <w:pPr>
        <w:numPr>
          <w:ilvl w:val="0"/>
          <w:numId w:val="42"/>
        </w:numPr>
        <w:rPr>
          <w:rFonts w:ascii="Verdana" w:hAnsi="Verdana"/>
          <w:sz w:val="22"/>
          <w:szCs w:val="22"/>
        </w:rPr>
      </w:pPr>
      <w:r w:rsidRPr="00E14DCA">
        <w:rPr>
          <w:rFonts w:ascii="Verdana" w:hAnsi="Verdana"/>
          <w:sz w:val="22"/>
          <w:szCs w:val="22"/>
        </w:rPr>
        <w:t>Demonstrate intellectual, military and physical competence</w:t>
      </w:r>
    </w:p>
    <w:p w:rsidR="00E14DCA" w:rsidRPr="00E14DCA" w:rsidRDefault="00E14DCA" w:rsidP="00E14DCA">
      <w:pPr>
        <w:rPr>
          <w:rFonts w:ascii="Verdana" w:hAnsi="Verdana"/>
          <w:sz w:val="22"/>
          <w:szCs w:val="22"/>
        </w:rPr>
      </w:pPr>
      <w:r w:rsidRPr="00E14DCA">
        <w:rPr>
          <w:rFonts w:ascii="Verdana" w:hAnsi="Verdana"/>
          <w:sz w:val="22"/>
          <w:szCs w:val="22"/>
        </w:rPr>
        <w:t xml:space="preserve"> </w:t>
      </w:r>
    </w:p>
    <w:p w:rsidR="00E14DCA" w:rsidRPr="00E14DCA" w:rsidRDefault="00E14DCA" w:rsidP="00E14DCA">
      <w:pPr>
        <w:numPr>
          <w:ilvl w:val="0"/>
          <w:numId w:val="43"/>
        </w:numPr>
        <w:rPr>
          <w:rFonts w:ascii="Verdana" w:hAnsi="Verdana"/>
          <w:sz w:val="22"/>
          <w:szCs w:val="22"/>
        </w:rPr>
      </w:pPr>
      <w:r w:rsidRPr="00E14DCA">
        <w:rPr>
          <w:rFonts w:ascii="Verdana" w:hAnsi="Verdana"/>
          <w:sz w:val="22"/>
          <w:szCs w:val="22"/>
        </w:rPr>
        <w:t>Mission Command</w:t>
      </w:r>
    </w:p>
    <w:p w:rsidR="00E14DCA" w:rsidRPr="00E14DCA" w:rsidRDefault="00E14DCA" w:rsidP="00E14DCA">
      <w:pPr>
        <w:numPr>
          <w:ilvl w:val="0"/>
          <w:numId w:val="42"/>
        </w:numPr>
        <w:rPr>
          <w:rFonts w:ascii="Verdana" w:hAnsi="Verdana"/>
          <w:sz w:val="22"/>
          <w:szCs w:val="22"/>
        </w:rPr>
      </w:pPr>
      <w:r w:rsidRPr="00E14DCA">
        <w:rPr>
          <w:rFonts w:ascii="Verdana" w:hAnsi="Verdana"/>
          <w:sz w:val="22"/>
          <w:szCs w:val="22"/>
        </w:rPr>
        <w:t>Demonstrate proficiency in mission command philosophy</w:t>
      </w:r>
    </w:p>
    <w:p w:rsidR="00E14DCA" w:rsidRPr="00E14DCA" w:rsidRDefault="00E14DCA" w:rsidP="00E14DCA">
      <w:pPr>
        <w:numPr>
          <w:ilvl w:val="0"/>
          <w:numId w:val="42"/>
        </w:numPr>
        <w:rPr>
          <w:rFonts w:ascii="Verdana" w:hAnsi="Verdana"/>
          <w:sz w:val="22"/>
          <w:szCs w:val="22"/>
        </w:rPr>
      </w:pPr>
      <w:r w:rsidRPr="00E14DCA">
        <w:rPr>
          <w:rFonts w:ascii="Verdana" w:hAnsi="Verdana"/>
          <w:sz w:val="22"/>
          <w:szCs w:val="22"/>
        </w:rPr>
        <w:t>Demonstrate proficiency in Mission Command Leader and Commander Tasks</w:t>
      </w:r>
    </w:p>
    <w:p w:rsidR="00E14DCA" w:rsidRPr="00E14DCA" w:rsidRDefault="00E14DCA" w:rsidP="00E14DCA">
      <w:pPr>
        <w:numPr>
          <w:ilvl w:val="0"/>
          <w:numId w:val="42"/>
        </w:numPr>
        <w:rPr>
          <w:rFonts w:ascii="Verdana" w:hAnsi="Verdana"/>
          <w:sz w:val="22"/>
          <w:szCs w:val="22"/>
        </w:rPr>
      </w:pPr>
      <w:r w:rsidRPr="00E14DCA">
        <w:rPr>
          <w:rFonts w:ascii="Verdana" w:hAnsi="Verdana"/>
          <w:sz w:val="22"/>
          <w:szCs w:val="22"/>
        </w:rPr>
        <w:t xml:space="preserve">Demonstrate proficiency in mission command staff tasks  </w:t>
      </w:r>
    </w:p>
    <w:p w:rsidR="00E14DCA" w:rsidRPr="00E14DCA" w:rsidRDefault="00E14DCA" w:rsidP="00E14DCA">
      <w:pPr>
        <w:numPr>
          <w:ilvl w:val="0"/>
          <w:numId w:val="42"/>
        </w:numPr>
        <w:rPr>
          <w:rFonts w:ascii="Verdana" w:hAnsi="Verdana"/>
          <w:sz w:val="22"/>
          <w:szCs w:val="22"/>
        </w:rPr>
      </w:pPr>
      <w:r w:rsidRPr="00E14DCA">
        <w:rPr>
          <w:rFonts w:ascii="Verdana" w:hAnsi="Verdana"/>
          <w:sz w:val="22"/>
          <w:szCs w:val="22"/>
        </w:rPr>
        <w:t xml:space="preserve">Demonstrate proficiency in mission command systems </w:t>
      </w:r>
    </w:p>
    <w:p w:rsidR="00E14DCA" w:rsidRPr="00E14DCA" w:rsidRDefault="00E14DCA" w:rsidP="00E14DCA">
      <w:pPr>
        <w:rPr>
          <w:rFonts w:ascii="Verdana" w:hAnsi="Verdana"/>
          <w:sz w:val="22"/>
          <w:szCs w:val="22"/>
        </w:rPr>
      </w:pPr>
    </w:p>
    <w:p w:rsidR="00E14DCA" w:rsidRPr="00E14DCA" w:rsidRDefault="00E14DCA" w:rsidP="00E14DCA">
      <w:pPr>
        <w:numPr>
          <w:ilvl w:val="0"/>
          <w:numId w:val="43"/>
        </w:numPr>
        <w:rPr>
          <w:rFonts w:ascii="Verdana" w:hAnsi="Verdana"/>
          <w:sz w:val="22"/>
          <w:szCs w:val="22"/>
        </w:rPr>
      </w:pPr>
      <w:r w:rsidRPr="00E14DCA">
        <w:rPr>
          <w:rFonts w:ascii="Verdana" w:hAnsi="Verdana"/>
          <w:sz w:val="22"/>
          <w:szCs w:val="22"/>
        </w:rPr>
        <w:t>Human Dimension</w:t>
      </w:r>
    </w:p>
    <w:p w:rsidR="00E14DCA" w:rsidRPr="00E14DCA" w:rsidRDefault="00E14DCA" w:rsidP="00E14DCA">
      <w:pPr>
        <w:numPr>
          <w:ilvl w:val="0"/>
          <w:numId w:val="42"/>
        </w:numPr>
        <w:rPr>
          <w:rFonts w:ascii="Verdana" w:hAnsi="Verdana"/>
          <w:sz w:val="22"/>
          <w:szCs w:val="22"/>
        </w:rPr>
      </w:pPr>
      <w:r w:rsidRPr="00E14DCA">
        <w:rPr>
          <w:rFonts w:ascii="Verdana" w:hAnsi="Verdana"/>
          <w:sz w:val="22"/>
          <w:szCs w:val="22"/>
        </w:rPr>
        <w:t xml:space="preserve">Demonstrate capacity in creative – critical thinking. </w:t>
      </w:r>
    </w:p>
    <w:p w:rsidR="00E14DCA" w:rsidRPr="00E14DCA" w:rsidRDefault="00E14DCA" w:rsidP="00E14DCA">
      <w:pPr>
        <w:numPr>
          <w:ilvl w:val="0"/>
          <w:numId w:val="42"/>
        </w:numPr>
        <w:rPr>
          <w:rFonts w:ascii="Verdana" w:hAnsi="Verdana"/>
          <w:sz w:val="22"/>
          <w:szCs w:val="22"/>
        </w:rPr>
      </w:pPr>
      <w:r w:rsidRPr="00E14DCA">
        <w:rPr>
          <w:rFonts w:ascii="Verdana" w:hAnsi="Verdana"/>
          <w:sz w:val="22"/>
          <w:szCs w:val="22"/>
        </w:rPr>
        <w:t xml:space="preserve">Demonstrate proficiency in communications skills.  </w:t>
      </w:r>
    </w:p>
    <w:p w:rsidR="00E14DCA" w:rsidRPr="00E14DCA" w:rsidRDefault="00E14DCA" w:rsidP="00E14DCA">
      <w:pPr>
        <w:numPr>
          <w:ilvl w:val="0"/>
          <w:numId w:val="42"/>
        </w:numPr>
        <w:rPr>
          <w:rFonts w:ascii="Verdana" w:hAnsi="Verdana"/>
          <w:sz w:val="22"/>
          <w:szCs w:val="22"/>
        </w:rPr>
      </w:pPr>
      <w:r w:rsidRPr="00E14DCA">
        <w:rPr>
          <w:rFonts w:ascii="Verdana" w:hAnsi="Verdana"/>
          <w:sz w:val="22"/>
          <w:szCs w:val="22"/>
        </w:rPr>
        <w:t xml:space="preserve">Demonstrate proficiency in cultural awareness, cross cultural competencies in the strategic environment of 2025 and beyond. </w:t>
      </w:r>
    </w:p>
    <w:p w:rsidR="00E14DCA" w:rsidRPr="00E14DCA" w:rsidRDefault="00E14DCA" w:rsidP="00E14DCA">
      <w:pPr>
        <w:numPr>
          <w:ilvl w:val="0"/>
          <w:numId w:val="42"/>
        </w:numPr>
        <w:rPr>
          <w:rFonts w:ascii="Verdana" w:hAnsi="Verdana"/>
          <w:sz w:val="22"/>
          <w:szCs w:val="22"/>
        </w:rPr>
      </w:pPr>
      <w:r w:rsidRPr="00E14DCA">
        <w:rPr>
          <w:rFonts w:ascii="Verdana" w:hAnsi="Verdana"/>
          <w:sz w:val="22"/>
          <w:szCs w:val="22"/>
        </w:rPr>
        <w:t xml:space="preserve">Pursue Comprehensive Fitness / Resiliency Skills and Performance Enhancement Skills. </w:t>
      </w:r>
    </w:p>
    <w:p w:rsidR="00E14DCA" w:rsidRPr="00E14DCA" w:rsidRDefault="00E14DCA" w:rsidP="00E14DCA">
      <w:pPr>
        <w:numPr>
          <w:ilvl w:val="0"/>
          <w:numId w:val="42"/>
        </w:numPr>
        <w:rPr>
          <w:rFonts w:ascii="Verdana" w:hAnsi="Verdana"/>
          <w:sz w:val="22"/>
          <w:szCs w:val="22"/>
        </w:rPr>
      </w:pPr>
      <w:r w:rsidRPr="00E14DCA">
        <w:rPr>
          <w:rFonts w:ascii="Verdana" w:hAnsi="Verdana"/>
          <w:sz w:val="22"/>
          <w:szCs w:val="22"/>
        </w:rPr>
        <w:t xml:space="preserve">Pursue lifelong learning, self-assessment, and goal setting. Comprehensive Fitness </w:t>
      </w:r>
    </w:p>
    <w:p w:rsidR="00E14DCA" w:rsidRPr="00E14DCA" w:rsidRDefault="00E14DCA" w:rsidP="00E14DCA">
      <w:pPr>
        <w:numPr>
          <w:ilvl w:val="0"/>
          <w:numId w:val="42"/>
        </w:numPr>
        <w:rPr>
          <w:rFonts w:ascii="Verdana" w:hAnsi="Verdana"/>
          <w:sz w:val="22"/>
          <w:szCs w:val="22"/>
        </w:rPr>
      </w:pPr>
      <w:r w:rsidRPr="00E14DCA">
        <w:rPr>
          <w:rFonts w:ascii="Verdana" w:hAnsi="Verdana"/>
          <w:sz w:val="22"/>
          <w:szCs w:val="22"/>
        </w:rPr>
        <w:lastRenderedPageBreak/>
        <w:t>Seek balance, be resilient and demonstrate a strong and winning spirit</w:t>
      </w:r>
    </w:p>
    <w:p w:rsidR="00E14DCA" w:rsidRPr="00E14DCA" w:rsidRDefault="00E14DCA" w:rsidP="00E14DCA">
      <w:pPr>
        <w:rPr>
          <w:rFonts w:ascii="Verdana" w:hAnsi="Verdana"/>
          <w:sz w:val="22"/>
          <w:szCs w:val="22"/>
        </w:rPr>
      </w:pPr>
    </w:p>
    <w:p w:rsidR="00E14DCA" w:rsidRPr="00E14DCA" w:rsidRDefault="00E14DCA" w:rsidP="00E14DCA">
      <w:pPr>
        <w:numPr>
          <w:ilvl w:val="0"/>
          <w:numId w:val="43"/>
        </w:numPr>
        <w:rPr>
          <w:rFonts w:ascii="Verdana" w:hAnsi="Verdana"/>
          <w:sz w:val="22"/>
          <w:szCs w:val="22"/>
        </w:rPr>
      </w:pPr>
      <w:r w:rsidRPr="00E14DCA">
        <w:rPr>
          <w:rFonts w:ascii="Verdana" w:hAnsi="Verdana"/>
          <w:sz w:val="22"/>
          <w:szCs w:val="22"/>
        </w:rPr>
        <w:t>Professional Competence</w:t>
      </w:r>
    </w:p>
    <w:p w:rsidR="00E14DCA" w:rsidRPr="00E14DCA" w:rsidRDefault="00E14DCA" w:rsidP="00E14DCA">
      <w:pPr>
        <w:numPr>
          <w:ilvl w:val="0"/>
          <w:numId w:val="42"/>
        </w:numPr>
        <w:rPr>
          <w:rFonts w:ascii="Verdana" w:hAnsi="Verdana"/>
          <w:sz w:val="22"/>
          <w:szCs w:val="22"/>
        </w:rPr>
      </w:pPr>
      <w:r w:rsidRPr="00E14DCA">
        <w:rPr>
          <w:rFonts w:ascii="Verdana" w:hAnsi="Verdana"/>
          <w:sz w:val="22"/>
          <w:szCs w:val="22"/>
        </w:rPr>
        <w:t xml:space="preserve">Demonstrate proficiency in Army and Joint doctrine. </w:t>
      </w:r>
    </w:p>
    <w:p w:rsidR="00E14DCA" w:rsidRPr="00E14DCA" w:rsidRDefault="00E14DCA" w:rsidP="00E14DCA">
      <w:pPr>
        <w:numPr>
          <w:ilvl w:val="0"/>
          <w:numId w:val="42"/>
        </w:numPr>
        <w:rPr>
          <w:rFonts w:ascii="Verdana" w:hAnsi="Verdana"/>
          <w:sz w:val="22"/>
          <w:szCs w:val="22"/>
        </w:rPr>
      </w:pPr>
      <w:r w:rsidRPr="00E14DCA">
        <w:rPr>
          <w:rFonts w:ascii="Verdana" w:hAnsi="Verdana"/>
          <w:sz w:val="22"/>
          <w:szCs w:val="22"/>
        </w:rPr>
        <w:t xml:space="preserve">Support Army policies, programs, and processes. </w:t>
      </w:r>
    </w:p>
    <w:p w:rsidR="00E14DCA" w:rsidRPr="00E14DCA" w:rsidRDefault="00E14DCA" w:rsidP="00E14DCA">
      <w:pPr>
        <w:numPr>
          <w:ilvl w:val="0"/>
          <w:numId w:val="42"/>
        </w:numPr>
        <w:rPr>
          <w:rFonts w:ascii="Verdana" w:hAnsi="Verdana"/>
          <w:sz w:val="22"/>
          <w:szCs w:val="22"/>
        </w:rPr>
      </w:pPr>
      <w:r w:rsidRPr="00E14DCA">
        <w:rPr>
          <w:rFonts w:ascii="Verdana" w:hAnsi="Verdana"/>
          <w:sz w:val="22"/>
          <w:szCs w:val="22"/>
        </w:rPr>
        <w:t>Technically and tactically competent.</w:t>
      </w:r>
    </w:p>
    <w:p w:rsidR="00E14DCA" w:rsidRPr="00E14DCA" w:rsidRDefault="00E14DCA" w:rsidP="00E14DCA">
      <w:pPr>
        <w:rPr>
          <w:rFonts w:ascii="Verdana" w:hAnsi="Verdana"/>
          <w:sz w:val="22"/>
          <w:szCs w:val="22"/>
        </w:rPr>
      </w:pPr>
    </w:p>
    <w:p w:rsidR="00E14DCA" w:rsidRPr="00E14DCA" w:rsidRDefault="00E14DCA" w:rsidP="00E14DCA">
      <w:pPr>
        <w:rPr>
          <w:rFonts w:ascii="Verdana" w:hAnsi="Verdana"/>
          <w:sz w:val="22"/>
          <w:szCs w:val="22"/>
        </w:rPr>
      </w:pPr>
      <w:r w:rsidRPr="00E14DCA">
        <w:rPr>
          <w:rFonts w:ascii="Verdana" w:hAnsi="Verdana"/>
          <w:sz w:val="22"/>
          <w:szCs w:val="22"/>
        </w:rPr>
        <w:t xml:space="preserve">Cadets will be evaluated and their progress managed throughout the course, in addition to monitoring the student’s understanding of the course content; ensuring students comprehend the learning objectives and are retaining the lesson content. </w:t>
      </w:r>
    </w:p>
    <w:p w:rsidR="00E14DCA" w:rsidRPr="00CD6610" w:rsidRDefault="00E14DCA" w:rsidP="00CD6610"/>
    <w:p w:rsidR="0072248F" w:rsidRDefault="0072248F" w:rsidP="00D3728D">
      <w:pPr>
        <w:spacing w:after="120"/>
        <w:rPr>
          <w:rFonts w:ascii="Verdana" w:hAnsi="Verdana"/>
          <w:b/>
          <w:sz w:val="22"/>
          <w:szCs w:val="22"/>
          <w:u w:val="single"/>
        </w:rPr>
      </w:pPr>
    </w:p>
    <w:p w:rsidR="00D3728D" w:rsidRPr="0094674F" w:rsidRDefault="0076621D" w:rsidP="00D3728D">
      <w:pPr>
        <w:spacing w:after="120"/>
        <w:rPr>
          <w:rFonts w:ascii="Verdana" w:hAnsi="Verdana"/>
          <w:b/>
          <w:sz w:val="22"/>
          <w:szCs w:val="22"/>
          <w:u w:val="single"/>
        </w:rPr>
      </w:pPr>
      <w:r w:rsidRPr="0094674F">
        <w:rPr>
          <w:rFonts w:ascii="Verdana" w:hAnsi="Verdana"/>
          <w:b/>
          <w:sz w:val="22"/>
          <w:szCs w:val="22"/>
          <w:u w:val="single"/>
        </w:rPr>
        <w:t xml:space="preserve">Learning </w:t>
      </w:r>
      <w:r w:rsidR="00AC481F" w:rsidRPr="0094674F">
        <w:rPr>
          <w:rFonts w:ascii="Verdana" w:hAnsi="Verdana"/>
          <w:b/>
          <w:sz w:val="22"/>
          <w:szCs w:val="22"/>
          <w:u w:val="single"/>
        </w:rPr>
        <w:t>Objectives</w:t>
      </w:r>
      <w:r w:rsidR="004436BF" w:rsidRPr="0094674F">
        <w:rPr>
          <w:rFonts w:ascii="Verdana" w:hAnsi="Verdana"/>
          <w:b/>
          <w:sz w:val="22"/>
          <w:szCs w:val="22"/>
          <w:u w:val="single"/>
        </w:rPr>
        <w:t xml:space="preserve"> and </w:t>
      </w:r>
      <w:r w:rsidR="005034CC">
        <w:rPr>
          <w:rFonts w:ascii="Verdana" w:hAnsi="Verdana"/>
          <w:b/>
          <w:sz w:val="22"/>
          <w:szCs w:val="22"/>
          <w:u w:val="single"/>
        </w:rPr>
        <w:t>Pre-Class Assignments</w:t>
      </w:r>
    </w:p>
    <w:p w:rsidR="00F53F71" w:rsidRPr="0094674F" w:rsidRDefault="00307026" w:rsidP="0094674F">
      <w:pPr>
        <w:rPr>
          <w:rFonts w:ascii="Verdana" w:hAnsi="Verdana"/>
          <w:b/>
          <w:sz w:val="22"/>
          <w:szCs w:val="22"/>
          <w:u w:val="single"/>
        </w:rPr>
      </w:pPr>
      <w:r w:rsidRPr="0094674F">
        <w:rPr>
          <w:rFonts w:ascii="Verdana" w:hAnsi="Verdana"/>
          <w:b/>
          <w:bCs/>
          <w:sz w:val="22"/>
          <w:szCs w:val="22"/>
        </w:rPr>
        <w:t>L01</w:t>
      </w:r>
      <w:r w:rsidR="00C302B8" w:rsidRPr="0094674F">
        <w:rPr>
          <w:rFonts w:ascii="Verdana" w:hAnsi="Verdana"/>
          <w:b/>
          <w:bCs/>
          <w:sz w:val="22"/>
          <w:szCs w:val="22"/>
        </w:rPr>
        <w:t>,</w:t>
      </w:r>
      <w:r w:rsidRPr="0094674F">
        <w:rPr>
          <w:rFonts w:ascii="Verdana" w:hAnsi="Verdana"/>
          <w:b/>
          <w:bCs/>
          <w:sz w:val="22"/>
          <w:szCs w:val="22"/>
        </w:rPr>
        <w:t xml:space="preserve"> Course Overview</w:t>
      </w:r>
      <w:r w:rsidR="00287EE2" w:rsidRPr="0094674F">
        <w:rPr>
          <w:rFonts w:ascii="Verdana" w:hAnsi="Verdana"/>
          <w:b/>
          <w:bCs/>
          <w:sz w:val="22"/>
          <w:szCs w:val="22"/>
        </w:rPr>
        <w:t xml:space="preserve"> </w:t>
      </w:r>
    </w:p>
    <w:p w:rsidR="00B51B06" w:rsidRDefault="00B51B06" w:rsidP="00C31CC3">
      <w:pPr>
        <w:numPr>
          <w:ilvl w:val="0"/>
          <w:numId w:val="6"/>
        </w:numPr>
        <w:spacing w:after="120"/>
        <w:ind w:left="792"/>
        <w:contextualSpacing/>
        <w:rPr>
          <w:rFonts w:ascii="Verdana" w:hAnsi="Verdana"/>
          <w:bCs/>
          <w:iCs/>
          <w:sz w:val="22"/>
          <w:szCs w:val="22"/>
        </w:rPr>
      </w:pPr>
      <w:r w:rsidRPr="00B51B06">
        <w:rPr>
          <w:rFonts w:ascii="Verdana" w:hAnsi="Verdana"/>
          <w:bCs/>
          <w:iCs/>
          <w:sz w:val="22"/>
          <w:szCs w:val="22"/>
        </w:rPr>
        <w:t>Describe the MSL 201 course structure, outcomes, and content</w:t>
      </w:r>
    </w:p>
    <w:p w:rsidR="00D3728D" w:rsidRPr="00B51B06" w:rsidRDefault="00B51B06" w:rsidP="00C31CC3">
      <w:pPr>
        <w:numPr>
          <w:ilvl w:val="0"/>
          <w:numId w:val="6"/>
        </w:numPr>
        <w:spacing w:after="120"/>
        <w:ind w:left="792"/>
        <w:contextualSpacing/>
        <w:rPr>
          <w:rFonts w:ascii="Verdana" w:hAnsi="Verdana"/>
          <w:bCs/>
          <w:iCs/>
          <w:sz w:val="22"/>
          <w:szCs w:val="22"/>
        </w:rPr>
      </w:pPr>
      <w:r w:rsidRPr="00B51B06">
        <w:rPr>
          <w:rFonts w:ascii="Verdana" w:hAnsi="Verdana"/>
          <w:bCs/>
          <w:iCs/>
          <w:sz w:val="22"/>
          <w:szCs w:val="22"/>
        </w:rPr>
        <w:t>Summarize the required course assignments and student expectations</w:t>
      </w:r>
    </w:p>
    <w:p w:rsidR="00B51B06" w:rsidRDefault="00B51B06" w:rsidP="004436BF">
      <w:pPr>
        <w:spacing w:after="120"/>
        <w:contextualSpacing/>
        <w:rPr>
          <w:rFonts w:ascii="Verdana" w:hAnsi="Verdana"/>
          <w:bCs/>
          <w:iCs/>
          <w:sz w:val="22"/>
          <w:szCs w:val="22"/>
        </w:rPr>
      </w:pPr>
    </w:p>
    <w:p w:rsidR="00D3728D" w:rsidRPr="0094674F" w:rsidRDefault="004436BF" w:rsidP="004436BF">
      <w:pPr>
        <w:spacing w:after="120"/>
        <w:contextualSpacing/>
        <w:rPr>
          <w:rFonts w:ascii="Verdana" w:hAnsi="Verdana"/>
          <w:bCs/>
          <w:iCs/>
          <w:sz w:val="22"/>
          <w:szCs w:val="22"/>
        </w:rPr>
      </w:pPr>
      <w:r w:rsidRPr="0094674F">
        <w:rPr>
          <w:rFonts w:ascii="Verdana" w:hAnsi="Verdana"/>
          <w:bCs/>
          <w:iCs/>
          <w:sz w:val="22"/>
          <w:szCs w:val="22"/>
        </w:rPr>
        <w:t>Cadet Assignments:</w:t>
      </w:r>
    </w:p>
    <w:p w:rsidR="00474CB8" w:rsidRPr="00474CB8" w:rsidRDefault="00474CB8" w:rsidP="00C31CC3">
      <w:pPr>
        <w:numPr>
          <w:ilvl w:val="0"/>
          <w:numId w:val="1"/>
        </w:numPr>
        <w:tabs>
          <w:tab w:val="clear" w:pos="720"/>
          <w:tab w:val="num" w:pos="360"/>
        </w:tabs>
        <w:rPr>
          <w:rFonts w:ascii="Verdana" w:hAnsi="Verdana"/>
          <w:bCs/>
          <w:iCs/>
          <w:sz w:val="22"/>
          <w:szCs w:val="22"/>
        </w:rPr>
      </w:pPr>
      <w:bookmarkStart w:id="5" w:name="OLE_LINK7"/>
      <w:bookmarkStart w:id="6" w:name="OLE_LINK8"/>
      <w:r w:rsidRPr="00474CB8">
        <w:rPr>
          <w:rFonts w:ascii="Verdana" w:hAnsi="Verdana"/>
          <w:bCs/>
          <w:iCs/>
          <w:sz w:val="22"/>
          <w:szCs w:val="22"/>
        </w:rPr>
        <w:t>Read MSL</w:t>
      </w:r>
      <w:r w:rsidR="005034CC">
        <w:rPr>
          <w:rFonts w:ascii="Verdana" w:hAnsi="Verdana"/>
          <w:bCs/>
          <w:iCs/>
          <w:sz w:val="22"/>
          <w:szCs w:val="22"/>
        </w:rPr>
        <w:t>2</w:t>
      </w:r>
      <w:r w:rsidRPr="00474CB8">
        <w:rPr>
          <w:rFonts w:ascii="Verdana" w:hAnsi="Verdana"/>
          <w:bCs/>
          <w:iCs/>
          <w:sz w:val="22"/>
          <w:szCs w:val="22"/>
        </w:rPr>
        <w:t>01L01 Course Overview SR.pdf</w:t>
      </w:r>
    </w:p>
    <w:p w:rsidR="00474CB8" w:rsidRPr="00474CB8" w:rsidRDefault="00474CB8" w:rsidP="00C31CC3">
      <w:pPr>
        <w:numPr>
          <w:ilvl w:val="0"/>
          <w:numId w:val="1"/>
        </w:numPr>
        <w:tabs>
          <w:tab w:val="clear" w:pos="720"/>
          <w:tab w:val="num" w:pos="360"/>
        </w:tabs>
        <w:rPr>
          <w:rFonts w:ascii="Verdana" w:hAnsi="Verdana"/>
          <w:bCs/>
          <w:iCs/>
          <w:sz w:val="22"/>
          <w:szCs w:val="22"/>
        </w:rPr>
      </w:pPr>
      <w:r w:rsidRPr="00474CB8">
        <w:rPr>
          <w:rFonts w:ascii="Verdana" w:hAnsi="Verdana"/>
          <w:bCs/>
          <w:iCs/>
          <w:sz w:val="22"/>
          <w:szCs w:val="22"/>
        </w:rPr>
        <w:t>Read MSL100-200 Army ROTC Writing Program SR</w:t>
      </w:r>
    </w:p>
    <w:p w:rsidR="000A26C6" w:rsidRPr="00B51B06" w:rsidRDefault="00474CB8" w:rsidP="00C31CC3">
      <w:pPr>
        <w:numPr>
          <w:ilvl w:val="0"/>
          <w:numId w:val="1"/>
        </w:numPr>
        <w:tabs>
          <w:tab w:val="clear" w:pos="720"/>
          <w:tab w:val="num" w:pos="360"/>
        </w:tabs>
        <w:rPr>
          <w:rFonts w:ascii="Verdana" w:hAnsi="Verdana"/>
          <w:bCs/>
          <w:iCs/>
          <w:sz w:val="22"/>
          <w:szCs w:val="22"/>
        </w:rPr>
      </w:pPr>
      <w:r w:rsidRPr="00474CB8">
        <w:rPr>
          <w:rFonts w:ascii="Verdana" w:hAnsi="Verdana"/>
          <w:bCs/>
          <w:iCs/>
          <w:sz w:val="22"/>
          <w:szCs w:val="22"/>
        </w:rPr>
        <w:t>Read MSL</w:t>
      </w:r>
      <w:r w:rsidR="005034CC">
        <w:rPr>
          <w:rFonts w:ascii="Verdana" w:hAnsi="Verdana"/>
          <w:bCs/>
          <w:iCs/>
          <w:sz w:val="22"/>
          <w:szCs w:val="22"/>
        </w:rPr>
        <w:t>2</w:t>
      </w:r>
      <w:r w:rsidRPr="00474CB8">
        <w:rPr>
          <w:rFonts w:ascii="Verdana" w:hAnsi="Verdana"/>
          <w:bCs/>
          <w:iCs/>
          <w:sz w:val="22"/>
          <w:szCs w:val="22"/>
        </w:rPr>
        <w:t>01 Syllabus.docx</w:t>
      </w:r>
      <w:bookmarkEnd w:id="5"/>
      <w:bookmarkEnd w:id="6"/>
    </w:p>
    <w:p w:rsidR="006850F9" w:rsidRPr="006850F9" w:rsidRDefault="006850F9" w:rsidP="00C31CC3">
      <w:pPr>
        <w:pStyle w:val="BodyText"/>
        <w:numPr>
          <w:ilvl w:val="0"/>
          <w:numId w:val="1"/>
        </w:numPr>
        <w:spacing w:after="0"/>
        <w:ind w:right="144"/>
        <w:rPr>
          <w:rFonts w:ascii="Verdana" w:hAnsi="Verdana"/>
          <w:bCs/>
          <w:iCs/>
          <w:sz w:val="22"/>
          <w:szCs w:val="22"/>
        </w:rPr>
      </w:pPr>
      <w:r w:rsidRPr="006850F9">
        <w:rPr>
          <w:rFonts w:ascii="Verdana" w:hAnsi="Verdana"/>
          <w:bCs/>
          <w:iCs/>
          <w:sz w:val="22"/>
          <w:szCs w:val="22"/>
        </w:rPr>
        <w:t>Review ALARACT 122/2015 Professionalization of online Conduct, July 2015</w:t>
      </w:r>
    </w:p>
    <w:p w:rsidR="00FA79B2" w:rsidRPr="006850F9" w:rsidRDefault="006850F9" w:rsidP="00C31CC3">
      <w:pPr>
        <w:pStyle w:val="BodyText"/>
        <w:numPr>
          <w:ilvl w:val="0"/>
          <w:numId w:val="1"/>
        </w:numPr>
        <w:spacing w:after="0"/>
        <w:ind w:right="144"/>
        <w:rPr>
          <w:rFonts w:ascii="Verdana" w:hAnsi="Verdana"/>
          <w:bCs/>
          <w:iCs/>
          <w:sz w:val="22"/>
          <w:szCs w:val="22"/>
        </w:rPr>
      </w:pPr>
      <w:r w:rsidRPr="006850F9">
        <w:rPr>
          <w:rFonts w:ascii="Verdana" w:hAnsi="Verdana"/>
          <w:bCs/>
          <w:iCs/>
          <w:sz w:val="22"/>
          <w:szCs w:val="22"/>
        </w:rPr>
        <w:t>Review Army Regulation 600-20, Army Command Policy, Chapter 1, Para 1-4, Chapter 4, Para 4-19, Chapter 5, Para 5-6, and Chapter 7. 6 November 2014</w:t>
      </w:r>
    </w:p>
    <w:p w:rsidR="006850F9" w:rsidRDefault="006850F9" w:rsidP="00D3728D">
      <w:pPr>
        <w:contextualSpacing/>
        <w:rPr>
          <w:rFonts w:ascii="Verdana" w:hAnsi="Verdana"/>
          <w:b/>
          <w:bCs/>
          <w:sz w:val="22"/>
          <w:szCs w:val="22"/>
        </w:rPr>
      </w:pPr>
    </w:p>
    <w:p w:rsidR="00D3728D" w:rsidRPr="0094674F" w:rsidRDefault="00F34703" w:rsidP="00D3728D">
      <w:pPr>
        <w:contextualSpacing/>
        <w:rPr>
          <w:rFonts w:ascii="Verdana" w:hAnsi="Verdana"/>
          <w:b/>
          <w:bCs/>
          <w:sz w:val="22"/>
          <w:szCs w:val="22"/>
        </w:rPr>
      </w:pPr>
      <w:r w:rsidRPr="0094674F">
        <w:rPr>
          <w:rFonts w:ascii="Verdana" w:hAnsi="Verdana"/>
          <w:b/>
          <w:bCs/>
          <w:sz w:val="22"/>
          <w:szCs w:val="22"/>
        </w:rPr>
        <w:t xml:space="preserve">L02, </w:t>
      </w:r>
      <w:r w:rsidR="00516585" w:rsidRPr="00516585">
        <w:rPr>
          <w:rFonts w:ascii="Verdana" w:hAnsi="Verdana"/>
          <w:b/>
          <w:bCs/>
          <w:sz w:val="22"/>
          <w:szCs w:val="22"/>
        </w:rPr>
        <w:t>Cultural Awareness / CULP Overview</w:t>
      </w:r>
    </w:p>
    <w:p w:rsidR="00B51B06" w:rsidRPr="00B51B06" w:rsidRDefault="00B51B06" w:rsidP="00C31CC3">
      <w:pPr>
        <w:numPr>
          <w:ilvl w:val="0"/>
          <w:numId w:val="6"/>
        </w:numPr>
        <w:spacing w:after="120"/>
        <w:ind w:left="720"/>
        <w:contextualSpacing/>
        <w:rPr>
          <w:rFonts w:ascii="Verdana" w:hAnsi="Verdana"/>
          <w:bCs/>
          <w:iCs/>
          <w:sz w:val="22"/>
          <w:szCs w:val="22"/>
        </w:rPr>
      </w:pPr>
      <w:r w:rsidRPr="00B51B06">
        <w:rPr>
          <w:rFonts w:ascii="Verdana" w:hAnsi="Verdana"/>
          <w:bCs/>
          <w:iCs/>
          <w:sz w:val="22"/>
          <w:szCs w:val="22"/>
        </w:rPr>
        <w:t xml:space="preserve">Describe Culture and its four Components </w:t>
      </w:r>
    </w:p>
    <w:p w:rsidR="00B51B06" w:rsidRPr="00B51B06" w:rsidRDefault="00B51B06" w:rsidP="00C31CC3">
      <w:pPr>
        <w:numPr>
          <w:ilvl w:val="0"/>
          <w:numId w:val="6"/>
        </w:numPr>
        <w:spacing w:after="120"/>
        <w:ind w:left="720"/>
        <w:contextualSpacing/>
        <w:rPr>
          <w:rFonts w:ascii="Verdana" w:hAnsi="Verdana"/>
          <w:bCs/>
          <w:iCs/>
          <w:sz w:val="22"/>
          <w:szCs w:val="22"/>
        </w:rPr>
      </w:pPr>
      <w:r w:rsidRPr="00B51B06">
        <w:rPr>
          <w:rFonts w:ascii="Verdana" w:hAnsi="Verdana"/>
          <w:bCs/>
          <w:iCs/>
          <w:sz w:val="22"/>
          <w:szCs w:val="22"/>
        </w:rPr>
        <w:t>Recognize the seven factors that influence and shape a Culture</w:t>
      </w:r>
    </w:p>
    <w:p w:rsidR="00B51B06" w:rsidRDefault="00B51B06" w:rsidP="00C31CC3">
      <w:pPr>
        <w:numPr>
          <w:ilvl w:val="0"/>
          <w:numId w:val="6"/>
        </w:numPr>
        <w:spacing w:after="120"/>
        <w:ind w:left="720"/>
        <w:contextualSpacing/>
        <w:rPr>
          <w:rFonts w:ascii="Verdana" w:hAnsi="Verdana"/>
          <w:bCs/>
          <w:iCs/>
          <w:sz w:val="22"/>
          <w:szCs w:val="22"/>
        </w:rPr>
      </w:pPr>
      <w:r w:rsidRPr="00B51B06">
        <w:rPr>
          <w:rFonts w:ascii="Verdana" w:hAnsi="Verdana"/>
          <w:bCs/>
          <w:iCs/>
          <w:sz w:val="22"/>
          <w:szCs w:val="22"/>
        </w:rPr>
        <w:t>Discuss the importance of Cultural Property Protection</w:t>
      </w:r>
    </w:p>
    <w:p w:rsidR="00B3152A" w:rsidRPr="00B51B06" w:rsidRDefault="00B51B06" w:rsidP="00C31CC3">
      <w:pPr>
        <w:numPr>
          <w:ilvl w:val="0"/>
          <w:numId w:val="6"/>
        </w:numPr>
        <w:spacing w:after="120"/>
        <w:ind w:left="720"/>
        <w:contextualSpacing/>
        <w:rPr>
          <w:rFonts w:ascii="Verdana" w:hAnsi="Verdana"/>
          <w:bCs/>
          <w:iCs/>
          <w:sz w:val="22"/>
          <w:szCs w:val="22"/>
        </w:rPr>
      </w:pPr>
      <w:r w:rsidRPr="00B51B06">
        <w:rPr>
          <w:rFonts w:ascii="Verdana" w:hAnsi="Verdana"/>
          <w:bCs/>
          <w:iCs/>
          <w:sz w:val="22"/>
          <w:szCs w:val="22"/>
        </w:rPr>
        <w:t>Describe the purpose of CULP and its three mission types</w:t>
      </w:r>
    </w:p>
    <w:p w:rsidR="00B51B06" w:rsidRDefault="00B51B06" w:rsidP="0094674F">
      <w:pPr>
        <w:contextualSpacing/>
        <w:rPr>
          <w:rFonts w:ascii="Verdana" w:hAnsi="Verdana"/>
          <w:bCs/>
          <w:iCs/>
          <w:sz w:val="22"/>
          <w:szCs w:val="22"/>
        </w:rPr>
      </w:pPr>
    </w:p>
    <w:p w:rsidR="004436BF" w:rsidRPr="0094674F" w:rsidRDefault="004436BF" w:rsidP="0094674F">
      <w:pPr>
        <w:contextualSpacing/>
        <w:rPr>
          <w:rFonts w:ascii="Verdana" w:hAnsi="Verdana"/>
          <w:bCs/>
          <w:iCs/>
          <w:sz w:val="22"/>
          <w:szCs w:val="22"/>
        </w:rPr>
      </w:pPr>
      <w:r w:rsidRPr="0094674F">
        <w:rPr>
          <w:rFonts w:ascii="Verdana" w:hAnsi="Verdana"/>
          <w:bCs/>
          <w:iCs/>
          <w:sz w:val="22"/>
          <w:szCs w:val="22"/>
        </w:rPr>
        <w:t>Cadet Assignments:</w:t>
      </w:r>
    </w:p>
    <w:p w:rsidR="006850F9" w:rsidRPr="006850F9" w:rsidRDefault="006850F9" w:rsidP="00C31CC3">
      <w:pPr>
        <w:numPr>
          <w:ilvl w:val="0"/>
          <w:numId w:val="6"/>
        </w:numPr>
        <w:ind w:left="720"/>
        <w:contextualSpacing/>
        <w:rPr>
          <w:rFonts w:ascii="Verdana" w:hAnsi="Verdana"/>
          <w:bCs/>
          <w:iCs/>
          <w:sz w:val="22"/>
          <w:szCs w:val="22"/>
        </w:rPr>
      </w:pPr>
      <w:r w:rsidRPr="006850F9">
        <w:rPr>
          <w:rFonts w:ascii="Verdana" w:hAnsi="Verdana"/>
          <w:bCs/>
          <w:iCs/>
          <w:sz w:val="22"/>
          <w:szCs w:val="22"/>
        </w:rPr>
        <w:t>Turn in writing program journal assignment (one paragraph)</w:t>
      </w:r>
    </w:p>
    <w:p w:rsidR="006850F9" w:rsidRDefault="006850F9" w:rsidP="00C31CC3">
      <w:pPr>
        <w:numPr>
          <w:ilvl w:val="0"/>
          <w:numId w:val="6"/>
        </w:numPr>
        <w:ind w:left="720"/>
        <w:contextualSpacing/>
        <w:rPr>
          <w:rFonts w:ascii="Verdana" w:hAnsi="Verdana"/>
          <w:bCs/>
          <w:iCs/>
          <w:sz w:val="22"/>
          <w:szCs w:val="22"/>
        </w:rPr>
      </w:pPr>
      <w:r w:rsidRPr="006850F9">
        <w:rPr>
          <w:rFonts w:ascii="Verdana" w:hAnsi="Verdana"/>
          <w:bCs/>
          <w:iCs/>
          <w:sz w:val="22"/>
          <w:szCs w:val="22"/>
        </w:rPr>
        <w:t>Read USACC Pamphlet 145-9-1, Cultural Awareness Training Program</w:t>
      </w:r>
    </w:p>
    <w:p w:rsidR="000A1107" w:rsidRPr="006850F9" w:rsidRDefault="006850F9" w:rsidP="00C31CC3">
      <w:pPr>
        <w:numPr>
          <w:ilvl w:val="0"/>
          <w:numId w:val="6"/>
        </w:numPr>
        <w:ind w:left="720"/>
        <w:contextualSpacing/>
        <w:rPr>
          <w:rFonts w:ascii="Verdana" w:hAnsi="Verdana"/>
          <w:bCs/>
          <w:iCs/>
          <w:sz w:val="22"/>
          <w:szCs w:val="22"/>
        </w:rPr>
      </w:pPr>
      <w:r w:rsidRPr="006850F9">
        <w:rPr>
          <w:rFonts w:ascii="Verdana" w:hAnsi="Verdana"/>
          <w:bCs/>
          <w:iCs/>
          <w:sz w:val="22"/>
          <w:szCs w:val="22"/>
        </w:rPr>
        <w:t>Review MSL100/200 Army ROTC Writing Program SR</w:t>
      </w:r>
    </w:p>
    <w:p w:rsidR="006850F9" w:rsidRDefault="006850F9" w:rsidP="00516585">
      <w:pPr>
        <w:contextualSpacing/>
        <w:rPr>
          <w:rFonts w:ascii="Verdana" w:hAnsi="Verdana"/>
          <w:b/>
          <w:bCs/>
          <w:sz w:val="22"/>
          <w:szCs w:val="22"/>
        </w:rPr>
      </w:pPr>
    </w:p>
    <w:p w:rsidR="00516585" w:rsidRDefault="007D6860" w:rsidP="00516585">
      <w:pPr>
        <w:contextualSpacing/>
        <w:rPr>
          <w:rFonts w:ascii="Verdana" w:hAnsi="Verdana"/>
          <w:b/>
          <w:bCs/>
          <w:iCs/>
          <w:sz w:val="22"/>
          <w:szCs w:val="22"/>
        </w:rPr>
      </w:pPr>
      <w:r w:rsidRPr="0094674F">
        <w:rPr>
          <w:rFonts w:ascii="Verdana" w:hAnsi="Verdana"/>
          <w:b/>
          <w:bCs/>
          <w:sz w:val="22"/>
          <w:szCs w:val="22"/>
        </w:rPr>
        <w:t xml:space="preserve">L03, </w:t>
      </w:r>
      <w:r w:rsidR="00516585" w:rsidRPr="00516585">
        <w:rPr>
          <w:rFonts w:ascii="Verdana" w:hAnsi="Verdana"/>
          <w:b/>
          <w:bCs/>
          <w:sz w:val="22"/>
          <w:szCs w:val="22"/>
        </w:rPr>
        <w:t>Theories of Leadership</w:t>
      </w:r>
      <w:r w:rsidR="00516585" w:rsidRPr="00516585">
        <w:rPr>
          <w:rFonts w:ascii="Verdana" w:hAnsi="Verdana"/>
          <w:b/>
          <w:bCs/>
          <w:iCs/>
          <w:sz w:val="22"/>
          <w:szCs w:val="22"/>
        </w:rPr>
        <w:t xml:space="preserve"> </w:t>
      </w:r>
    </w:p>
    <w:p w:rsidR="00B51B06" w:rsidRDefault="00B51B06" w:rsidP="00C31CC3">
      <w:pPr>
        <w:numPr>
          <w:ilvl w:val="0"/>
          <w:numId w:val="6"/>
        </w:numPr>
        <w:spacing w:after="120"/>
        <w:ind w:left="720"/>
        <w:contextualSpacing/>
        <w:rPr>
          <w:rFonts w:ascii="Verdana" w:hAnsi="Verdana"/>
          <w:bCs/>
          <w:iCs/>
          <w:sz w:val="22"/>
          <w:szCs w:val="22"/>
        </w:rPr>
      </w:pPr>
      <w:r w:rsidRPr="00B51B06">
        <w:rPr>
          <w:rFonts w:ascii="Verdana" w:hAnsi="Verdana"/>
          <w:bCs/>
          <w:iCs/>
          <w:sz w:val="22"/>
          <w:szCs w:val="22"/>
        </w:rPr>
        <w:t>Analyze a Full Range of Leadership Theories</w:t>
      </w:r>
    </w:p>
    <w:p w:rsidR="00B3152A" w:rsidRPr="00B51B06" w:rsidRDefault="00B51B06" w:rsidP="00C31CC3">
      <w:pPr>
        <w:numPr>
          <w:ilvl w:val="0"/>
          <w:numId w:val="6"/>
        </w:numPr>
        <w:spacing w:after="120"/>
        <w:ind w:left="720"/>
        <w:contextualSpacing/>
        <w:rPr>
          <w:rFonts w:ascii="Verdana" w:hAnsi="Verdana"/>
          <w:bCs/>
          <w:iCs/>
          <w:sz w:val="22"/>
          <w:szCs w:val="22"/>
        </w:rPr>
      </w:pPr>
      <w:r w:rsidRPr="00B51B06">
        <w:rPr>
          <w:rFonts w:ascii="Verdana" w:hAnsi="Verdana"/>
          <w:bCs/>
          <w:iCs/>
          <w:sz w:val="22"/>
          <w:szCs w:val="22"/>
        </w:rPr>
        <w:t>Categorize Managerial Attributes of Leadership</w:t>
      </w:r>
    </w:p>
    <w:p w:rsidR="00B51B06" w:rsidRDefault="00B51B06" w:rsidP="004436BF">
      <w:pPr>
        <w:spacing w:after="120"/>
        <w:contextualSpacing/>
        <w:rPr>
          <w:rFonts w:ascii="Verdana" w:hAnsi="Verdana"/>
          <w:bCs/>
          <w:iCs/>
          <w:sz w:val="22"/>
          <w:szCs w:val="22"/>
        </w:rPr>
      </w:pPr>
    </w:p>
    <w:p w:rsidR="004436BF" w:rsidRPr="0094674F" w:rsidRDefault="004436BF" w:rsidP="004436BF">
      <w:pPr>
        <w:spacing w:after="120"/>
        <w:contextualSpacing/>
        <w:rPr>
          <w:rFonts w:ascii="Verdana" w:hAnsi="Verdana"/>
          <w:bCs/>
          <w:iCs/>
          <w:sz w:val="22"/>
          <w:szCs w:val="22"/>
        </w:rPr>
      </w:pPr>
      <w:r w:rsidRPr="0094674F">
        <w:rPr>
          <w:rFonts w:ascii="Verdana" w:hAnsi="Verdana"/>
          <w:bCs/>
          <w:iCs/>
          <w:sz w:val="22"/>
          <w:szCs w:val="22"/>
        </w:rPr>
        <w:t>Cadet Assignments:</w:t>
      </w:r>
    </w:p>
    <w:p w:rsidR="006850F9" w:rsidRPr="006850F9" w:rsidRDefault="006850F9" w:rsidP="00C31CC3">
      <w:pPr>
        <w:numPr>
          <w:ilvl w:val="0"/>
          <w:numId w:val="28"/>
        </w:numPr>
        <w:tabs>
          <w:tab w:val="clear" w:pos="720"/>
          <w:tab w:val="num" w:pos="360"/>
        </w:tabs>
        <w:contextualSpacing/>
        <w:rPr>
          <w:rFonts w:ascii="Verdana" w:hAnsi="Verdana"/>
          <w:bCs/>
          <w:iCs/>
          <w:sz w:val="22"/>
          <w:szCs w:val="22"/>
        </w:rPr>
      </w:pPr>
      <w:r w:rsidRPr="006850F9">
        <w:rPr>
          <w:rFonts w:ascii="Verdana" w:hAnsi="Verdana"/>
          <w:bCs/>
          <w:iCs/>
          <w:sz w:val="22"/>
          <w:szCs w:val="22"/>
        </w:rPr>
        <w:t xml:space="preserve">Turn in writing program journal assignment (one paragraph) </w:t>
      </w:r>
    </w:p>
    <w:p w:rsidR="006850F9" w:rsidRPr="006850F9" w:rsidRDefault="006850F9" w:rsidP="00C31CC3">
      <w:pPr>
        <w:numPr>
          <w:ilvl w:val="0"/>
          <w:numId w:val="28"/>
        </w:numPr>
        <w:tabs>
          <w:tab w:val="clear" w:pos="720"/>
          <w:tab w:val="num" w:pos="360"/>
        </w:tabs>
        <w:contextualSpacing/>
        <w:rPr>
          <w:rFonts w:ascii="Verdana" w:hAnsi="Verdana"/>
          <w:bCs/>
          <w:iCs/>
          <w:sz w:val="22"/>
          <w:szCs w:val="22"/>
        </w:rPr>
      </w:pPr>
      <w:r w:rsidRPr="006850F9">
        <w:rPr>
          <w:rFonts w:ascii="Verdana" w:hAnsi="Verdana"/>
          <w:bCs/>
          <w:iCs/>
          <w:sz w:val="22"/>
          <w:szCs w:val="22"/>
        </w:rPr>
        <w:t>Turn in Cultural Awareness LA (essay paper)</w:t>
      </w:r>
    </w:p>
    <w:p w:rsidR="006850F9" w:rsidRDefault="006850F9" w:rsidP="00C31CC3">
      <w:pPr>
        <w:numPr>
          <w:ilvl w:val="0"/>
          <w:numId w:val="28"/>
        </w:numPr>
        <w:contextualSpacing/>
        <w:rPr>
          <w:rFonts w:ascii="Verdana" w:hAnsi="Verdana"/>
          <w:bCs/>
          <w:iCs/>
          <w:sz w:val="22"/>
          <w:szCs w:val="22"/>
        </w:rPr>
      </w:pPr>
      <w:r w:rsidRPr="006850F9">
        <w:rPr>
          <w:rFonts w:ascii="Verdana" w:hAnsi="Verdana"/>
          <w:bCs/>
          <w:iCs/>
          <w:sz w:val="22"/>
          <w:szCs w:val="22"/>
        </w:rPr>
        <w:t>MSL201L03 Theories of Leadership SR.pdf</w:t>
      </w:r>
    </w:p>
    <w:p w:rsidR="00D050B3" w:rsidRPr="006850F9" w:rsidRDefault="006850F9" w:rsidP="00C31CC3">
      <w:pPr>
        <w:numPr>
          <w:ilvl w:val="0"/>
          <w:numId w:val="28"/>
        </w:numPr>
        <w:contextualSpacing/>
        <w:rPr>
          <w:rFonts w:ascii="Verdana" w:hAnsi="Verdana"/>
          <w:bCs/>
          <w:iCs/>
          <w:sz w:val="22"/>
          <w:szCs w:val="22"/>
        </w:rPr>
      </w:pPr>
      <w:r w:rsidRPr="006850F9">
        <w:rPr>
          <w:rFonts w:ascii="Verdana" w:hAnsi="Verdana"/>
          <w:bCs/>
          <w:iCs/>
          <w:sz w:val="22"/>
          <w:szCs w:val="22"/>
        </w:rPr>
        <w:t>Transformational and Transactional Leadership: A Meta</w:t>
      </w:r>
      <w:r w:rsidRPr="006850F9">
        <w:rPr>
          <w:rFonts w:ascii="Cambria Math" w:hAnsi="Cambria Math" w:cs="Cambria Math"/>
          <w:bCs/>
          <w:iCs/>
          <w:sz w:val="22"/>
          <w:szCs w:val="22"/>
        </w:rPr>
        <w:t>‐</w:t>
      </w:r>
      <w:r w:rsidRPr="006850F9">
        <w:rPr>
          <w:rFonts w:ascii="Verdana" w:hAnsi="Verdana"/>
          <w:bCs/>
          <w:iCs/>
          <w:sz w:val="22"/>
          <w:szCs w:val="22"/>
        </w:rPr>
        <w:t>Analytic Test of Their Relative Validity By Timothy A. Judge and Ronald F. Piccolo</w:t>
      </w:r>
    </w:p>
    <w:p w:rsidR="006850F9" w:rsidRDefault="006850F9" w:rsidP="00D3728D">
      <w:pPr>
        <w:contextualSpacing/>
        <w:rPr>
          <w:rFonts w:ascii="Verdana" w:hAnsi="Verdana"/>
          <w:b/>
          <w:bCs/>
          <w:sz w:val="22"/>
          <w:szCs w:val="22"/>
        </w:rPr>
      </w:pPr>
    </w:p>
    <w:p w:rsidR="00DC6C70" w:rsidRPr="0094674F" w:rsidRDefault="00652CF6" w:rsidP="00D3728D">
      <w:pPr>
        <w:contextualSpacing/>
        <w:rPr>
          <w:rFonts w:ascii="Verdana" w:hAnsi="Verdana"/>
          <w:b/>
          <w:bCs/>
          <w:sz w:val="22"/>
          <w:szCs w:val="22"/>
        </w:rPr>
      </w:pPr>
      <w:r w:rsidRPr="0094674F">
        <w:rPr>
          <w:rFonts w:ascii="Verdana" w:hAnsi="Verdana"/>
          <w:b/>
          <w:bCs/>
          <w:sz w:val="22"/>
          <w:szCs w:val="22"/>
        </w:rPr>
        <w:lastRenderedPageBreak/>
        <w:t xml:space="preserve">L04, </w:t>
      </w:r>
      <w:r w:rsidR="00516585" w:rsidRPr="00516585">
        <w:rPr>
          <w:rFonts w:ascii="Verdana" w:hAnsi="Verdana"/>
          <w:b/>
          <w:bCs/>
          <w:sz w:val="22"/>
          <w:szCs w:val="22"/>
        </w:rPr>
        <w:t>Transactional, Transformational, and Situational</w:t>
      </w:r>
      <w:r w:rsidR="00516585">
        <w:rPr>
          <w:rFonts w:ascii="Verdana" w:hAnsi="Verdana"/>
          <w:b/>
          <w:bCs/>
          <w:sz w:val="22"/>
          <w:szCs w:val="22"/>
        </w:rPr>
        <w:t xml:space="preserve"> </w:t>
      </w:r>
      <w:r w:rsidR="00516585" w:rsidRPr="00516585">
        <w:rPr>
          <w:rFonts w:ascii="Verdana" w:hAnsi="Verdana"/>
          <w:b/>
          <w:bCs/>
          <w:sz w:val="22"/>
          <w:szCs w:val="22"/>
        </w:rPr>
        <w:t>Leadership</w:t>
      </w:r>
    </w:p>
    <w:p w:rsidR="00B51B06" w:rsidRPr="00B51B06" w:rsidRDefault="00B51B06" w:rsidP="00C31CC3">
      <w:pPr>
        <w:numPr>
          <w:ilvl w:val="0"/>
          <w:numId w:val="6"/>
        </w:numPr>
        <w:spacing w:after="120"/>
        <w:ind w:left="720"/>
        <w:contextualSpacing/>
        <w:rPr>
          <w:rFonts w:ascii="Verdana" w:hAnsi="Verdana"/>
          <w:bCs/>
          <w:iCs/>
          <w:sz w:val="22"/>
          <w:szCs w:val="22"/>
        </w:rPr>
      </w:pPr>
      <w:r w:rsidRPr="00B51B06">
        <w:rPr>
          <w:rFonts w:ascii="Verdana" w:hAnsi="Verdana"/>
          <w:bCs/>
          <w:iCs/>
          <w:sz w:val="22"/>
          <w:szCs w:val="22"/>
        </w:rPr>
        <w:t>Recognize Transactional Leadership Behaviors</w:t>
      </w:r>
    </w:p>
    <w:p w:rsidR="00B51B06" w:rsidRDefault="00B51B06" w:rsidP="00C31CC3">
      <w:pPr>
        <w:numPr>
          <w:ilvl w:val="0"/>
          <w:numId w:val="6"/>
        </w:numPr>
        <w:spacing w:after="120"/>
        <w:ind w:left="720"/>
        <w:contextualSpacing/>
        <w:rPr>
          <w:rFonts w:ascii="Verdana" w:hAnsi="Verdana"/>
          <w:bCs/>
          <w:iCs/>
          <w:sz w:val="22"/>
          <w:szCs w:val="22"/>
        </w:rPr>
      </w:pPr>
      <w:r w:rsidRPr="00B51B06">
        <w:rPr>
          <w:rFonts w:ascii="Verdana" w:hAnsi="Verdana"/>
          <w:bCs/>
          <w:iCs/>
          <w:sz w:val="22"/>
          <w:szCs w:val="22"/>
        </w:rPr>
        <w:t>Interpret Transformational Leadership Actions</w:t>
      </w:r>
    </w:p>
    <w:p w:rsidR="00FA79B2" w:rsidRPr="00B51B06" w:rsidRDefault="00B51B06" w:rsidP="00C31CC3">
      <w:pPr>
        <w:numPr>
          <w:ilvl w:val="0"/>
          <w:numId w:val="6"/>
        </w:numPr>
        <w:spacing w:after="120"/>
        <w:ind w:left="720"/>
        <w:contextualSpacing/>
        <w:rPr>
          <w:rFonts w:ascii="Verdana" w:hAnsi="Verdana"/>
          <w:bCs/>
          <w:iCs/>
          <w:sz w:val="22"/>
          <w:szCs w:val="22"/>
        </w:rPr>
      </w:pPr>
      <w:r w:rsidRPr="00B51B06">
        <w:rPr>
          <w:rFonts w:ascii="Verdana" w:hAnsi="Verdana"/>
          <w:bCs/>
          <w:iCs/>
          <w:sz w:val="22"/>
          <w:szCs w:val="22"/>
        </w:rPr>
        <w:t>Demonstrate an understanding of situational leadership through identification of basic leader behavior styles and subordinate levels of readiness</w:t>
      </w:r>
    </w:p>
    <w:p w:rsidR="00B51B06" w:rsidRDefault="00B51B06" w:rsidP="00B54901">
      <w:pPr>
        <w:spacing w:after="120"/>
        <w:contextualSpacing/>
        <w:rPr>
          <w:rFonts w:ascii="Verdana" w:hAnsi="Verdana"/>
          <w:bCs/>
          <w:iCs/>
          <w:sz w:val="22"/>
          <w:szCs w:val="22"/>
        </w:rPr>
      </w:pPr>
    </w:p>
    <w:p w:rsidR="004856C3" w:rsidRPr="0094674F" w:rsidRDefault="004856C3" w:rsidP="00B54901">
      <w:pPr>
        <w:spacing w:after="120"/>
        <w:contextualSpacing/>
        <w:rPr>
          <w:rFonts w:ascii="Verdana" w:hAnsi="Verdana"/>
          <w:bCs/>
          <w:iCs/>
          <w:sz w:val="22"/>
          <w:szCs w:val="22"/>
        </w:rPr>
      </w:pPr>
      <w:r w:rsidRPr="0094674F">
        <w:rPr>
          <w:rFonts w:ascii="Verdana" w:hAnsi="Verdana"/>
          <w:bCs/>
          <w:iCs/>
          <w:sz w:val="22"/>
          <w:szCs w:val="22"/>
        </w:rPr>
        <w:t>Cadet Assignments:</w:t>
      </w:r>
    </w:p>
    <w:p w:rsidR="006850F9" w:rsidRPr="006850F9" w:rsidRDefault="006850F9" w:rsidP="00C31CC3">
      <w:pPr>
        <w:numPr>
          <w:ilvl w:val="0"/>
          <w:numId w:val="12"/>
        </w:numPr>
        <w:contextualSpacing/>
        <w:rPr>
          <w:rFonts w:ascii="Verdana" w:hAnsi="Verdana" w:cs="Arial"/>
          <w:iCs/>
          <w:sz w:val="22"/>
          <w:szCs w:val="22"/>
        </w:rPr>
      </w:pPr>
      <w:r w:rsidRPr="006850F9">
        <w:rPr>
          <w:rFonts w:ascii="Verdana" w:hAnsi="Verdana" w:cs="Arial"/>
          <w:iCs/>
          <w:sz w:val="22"/>
          <w:szCs w:val="22"/>
        </w:rPr>
        <w:t xml:space="preserve">Turn in writing program </w:t>
      </w:r>
      <w:r w:rsidRPr="006850F9">
        <w:rPr>
          <w:rFonts w:ascii="Verdana" w:hAnsi="Verdana" w:cs="Arial"/>
          <w:sz w:val="22"/>
          <w:szCs w:val="22"/>
        </w:rPr>
        <w:t xml:space="preserve">journal </w:t>
      </w:r>
      <w:r w:rsidRPr="006850F9">
        <w:rPr>
          <w:rFonts w:ascii="Verdana" w:hAnsi="Verdana" w:cs="Arial"/>
          <w:iCs/>
          <w:sz w:val="22"/>
          <w:szCs w:val="22"/>
        </w:rPr>
        <w:t>assignment (one paragraph)</w:t>
      </w:r>
    </w:p>
    <w:p w:rsidR="006850F9" w:rsidRDefault="006850F9" w:rsidP="00C31CC3">
      <w:pPr>
        <w:numPr>
          <w:ilvl w:val="0"/>
          <w:numId w:val="12"/>
        </w:numPr>
        <w:rPr>
          <w:rFonts w:ascii="Verdana" w:hAnsi="Verdana"/>
          <w:bCs/>
          <w:iCs/>
          <w:sz w:val="22"/>
          <w:szCs w:val="22"/>
        </w:rPr>
      </w:pPr>
      <w:r w:rsidRPr="00816332">
        <w:rPr>
          <w:rFonts w:ascii="Verdana" w:hAnsi="Verdana"/>
          <w:bCs/>
          <w:iCs/>
          <w:sz w:val="22"/>
          <w:szCs w:val="22"/>
        </w:rPr>
        <w:t>Turn in MSL201L03 Theories of Leadership SH (homework assignment)</w:t>
      </w:r>
    </w:p>
    <w:p w:rsidR="00D050B3" w:rsidRPr="006850F9" w:rsidRDefault="006850F9" w:rsidP="00C31CC3">
      <w:pPr>
        <w:numPr>
          <w:ilvl w:val="0"/>
          <w:numId w:val="12"/>
        </w:numPr>
        <w:rPr>
          <w:rFonts w:ascii="Verdana" w:hAnsi="Verdana"/>
          <w:bCs/>
          <w:iCs/>
          <w:sz w:val="22"/>
          <w:szCs w:val="22"/>
        </w:rPr>
      </w:pPr>
      <w:r w:rsidRPr="006850F9">
        <w:rPr>
          <w:rFonts w:ascii="Verdana" w:hAnsi="Verdana"/>
          <w:bCs/>
          <w:iCs/>
          <w:sz w:val="22"/>
          <w:szCs w:val="22"/>
        </w:rPr>
        <w:t>Read MSL201L04 Transactional, Transformational, and Situational Leadership SR.pdf</w:t>
      </w:r>
    </w:p>
    <w:p w:rsidR="006850F9" w:rsidRDefault="006850F9" w:rsidP="00D3728D">
      <w:pPr>
        <w:contextualSpacing/>
        <w:rPr>
          <w:rFonts w:ascii="Verdana" w:hAnsi="Verdana"/>
          <w:b/>
          <w:bCs/>
          <w:sz w:val="22"/>
          <w:szCs w:val="22"/>
        </w:rPr>
      </w:pPr>
    </w:p>
    <w:p w:rsidR="00652CF6" w:rsidRPr="0094674F" w:rsidRDefault="00652CF6" w:rsidP="00D3728D">
      <w:pPr>
        <w:contextualSpacing/>
        <w:rPr>
          <w:rFonts w:ascii="Verdana" w:hAnsi="Verdana"/>
          <w:b/>
          <w:bCs/>
          <w:sz w:val="22"/>
          <w:szCs w:val="22"/>
        </w:rPr>
      </w:pPr>
      <w:r w:rsidRPr="0094674F">
        <w:rPr>
          <w:rFonts w:ascii="Verdana" w:hAnsi="Verdana"/>
          <w:b/>
          <w:bCs/>
          <w:sz w:val="22"/>
          <w:szCs w:val="22"/>
        </w:rPr>
        <w:t xml:space="preserve">L05, </w:t>
      </w:r>
      <w:r w:rsidR="00516585" w:rsidRPr="00516585">
        <w:rPr>
          <w:rFonts w:ascii="Verdana" w:hAnsi="Verdana"/>
          <w:b/>
          <w:bCs/>
          <w:sz w:val="22"/>
          <w:szCs w:val="22"/>
        </w:rPr>
        <w:t>Adaptive Leadership</w:t>
      </w:r>
    </w:p>
    <w:p w:rsidR="00952106" w:rsidRDefault="00952106" w:rsidP="00C31CC3">
      <w:pPr>
        <w:numPr>
          <w:ilvl w:val="0"/>
          <w:numId w:val="6"/>
        </w:numPr>
        <w:spacing w:after="120"/>
        <w:ind w:left="720"/>
        <w:contextualSpacing/>
        <w:rPr>
          <w:rFonts w:ascii="Verdana" w:hAnsi="Verdana"/>
          <w:bCs/>
          <w:iCs/>
          <w:sz w:val="22"/>
          <w:szCs w:val="22"/>
        </w:rPr>
      </w:pPr>
      <w:r w:rsidRPr="00952106">
        <w:rPr>
          <w:rFonts w:ascii="Verdana" w:hAnsi="Verdana"/>
          <w:bCs/>
          <w:iCs/>
          <w:sz w:val="22"/>
          <w:szCs w:val="22"/>
        </w:rPr>
        <w:t xml:space="preserve">Distinguish Adaptive Leader Characteristics </w:t>
      </w:r>
    </w:p>
    <w:p w:rsidR="00B54901" w:rsidRPr="00952106" w:rsidRDefault="00952106" w:rsidP="00C31CC3">
      <w:pPr>
        <w:numPr>
          <w:ilvl w:val="0"/>
          <w:numId w:val="6"/>
        </w:numPr>
        <w:spacing w:after="120"/>
        <w:ind w:left="720"/>
        <w:contextualSpacing/>
        <w:rPr>
          <w:rFonts w:ascii="Verdana" w:hAnsi="Verdana"/>
          <w:bCs/>
          <w:iCs/>
          <w:sz w:val="22"/>
          <w:szCs w:val="22"/>
        </w:rPr>
      </w:pPr>
      <w:r w:rsidRPr="00952106">
        <w:rPr>
          <w:rFonts w:ascii="Verdana" w:hAnsi="Verdana"/>
          <w:bCs/>
          <w:iCs/>
          <w:sz w:val="22"/>
          <w:szCs w:val="22"/>
        </w:rPr>
        <w:t>Infer Value of Adaptive Leader Factors and Development Actions</w:t>
      </w:r>
    </w:p>
    <w:p w:rsidR="00952106" w:rsidRDefault="00952106" w:rsidP="0094674F">
      <w:pPr>
        <w:contextualSpacing/>
        <w:rPr>
          <w:rFonts w:ascii="Verdana" w:hAnsi="Verdana"/>
          <w:bCs/>
          <w:iCs/>
          <w:sz w:val="22"/>
          <w:szCs w:val="22"/>
        </w:rPr>
      </w:pPr>
    </w:p>
    <w:p w:rsidR="004856C3" w:rsidRPr="0094674F" w:rsidRDefault="004856C3" w:rsidP="0094674F">
      <w:pPr>
        <w:contextualSpacing/>
        <w:rPr>
          <w:rFonts w:ascii="Verdana" w:hAnsi="Verdana"/>
          <w:bCs/>
          <w:iCs/>
          <w:sz w:val="22"/>
          <w:szCs w:val="22"/>
        </w:rPr>
      </w:pPr>
      <w:r w:rsidRPr="0094674F">
        <w:rPr>
          <w:rFonts w:ascii="Verdana" w:hAnsi="Verdana"/>
          <w:bCs/>
          <w:iCs/>
          <w:sz w:val="22"/>
          <w:szCs w:val="22"/>
        </w:rPr>
        <w:t>Cadet Assignments:</w:t>
      </w:r>
    </w:p>
    <w:p w:rsidR="006850F9" w:rsidRPr="006850F9" w:rsidRDefault="006850F9" w:rsidP="00C31CC3">
      <w:pPr>
        <w:numPr>
          <w:ilvl w:val="0"/>
          <w:numId w:val="6"/>
        </w:numPr>
        <w:ind w:left="720"/>
        <w:contextualSpacing/>
        <w:rPr>
          <w:rFonts w:ascii="Verdana" w:hAnsi="Verdana" w:cs="Arial"/>
          <w:iCs/>
          <w:sz w:val="22"/>
          <w:szCs w:val="22"/>
        </w:rPr>
      </w:pPr>
      <w:r w:rsidRPr="006850F9">
        <w:rPr>
          <w:rFonts w:ascii="Verdana" w:hAnsi="Verdana" w:cs="Arial"/>
          <w:iCs/>
          <w:sz w:val="22"/>
          <w:szCs w:val="22"/>
        </w:rPr>
        <w:t xml:space="preserve">Turn in writing program </w:t>
      </w:r>
      <w:r w:rsidRPr="006850F9">
        <w:rPr>
          <w:rFonts w:ascii="Verdana" w:hAnsi="Verdana" w:cs="Arial"/>
          <w:sz w:val="22"/>
          <w:szCs w:val="22"/>
        </w:rPr>
        <w:t xml:space="preserve">journal </w:t>
      </w:r>
      <w:r w:rsidRPr="006850F9">
        <w:rPr>
          <w:rFonts w:ascii="Verdana" w:hAnsi="Verdana" w:cs="Arial"/>
          <w:iCs/>
          <w:sz w:val="22"/>
          <w:szCs w:val="22"/>
        </w:rPr>
        <w:t>assignment (one paragraph)</w:t>
      </w:r>
    </w:p>
    <w:p w:rsidR="006850F9" w:rsidRDefault="006850F9" w:rsidP="00C31CC3">
      <w:pPr>
        <w:numPr>
          <w:ilvl w:val="0"/>
          <w:numId w:val="6"/>
        </w:numPr>
        <w:ind w:left="720"/>
        <w:contextualSpacing/>
        <w:rPr>
          <w:rFonts w:ascii="Verdana" w:hAnsi="Verdana" w:cs="Arial"/>
          <w:bCs/>
          <w:iCs/>
          <w:sz w:val="22"/>
          <w:szCs w:val="22"/>
        </w:rPr>
      </w:pPr>
      <w:r w:rsidRPr="006850F9">
        <w:rPr>
          <w:rFonts w:ascii="Verdana" w:hAnsi="Verdana" w:cs="Arial"/>
          <w:bCs/>
          <w:iCs/>
          <w:sz w:val="22"/>
          <w:szCs w:val="22"/>
        </w:rPr>
        <w:t>Turn in MSL201L04 Transactional, Transformational, and Situational Leadership LA (ROTC Writing Program; 2-3 page Self-assessment Essay)</w:t>
      </w:r>
    </w:p>
    <w:p w:rsidR="00D050B3" w:rsidRPr="006850F9" w:rsidRDefault="006850F9" w:rsidP="00C31CC3">
      <w:pPr>
        <w:numPr>
          <w:ilvl w:val="0"/>
          <w:numId w:val="6"/>
        </w:numPr>
        <w:ind w:left="720"/>
        <w:contextualSpacing/>
        <w:rPr>
          <w:rFonts w:ascii="Verdana" w:hAnsi="Verdana" w:cs="Arial"/>
          <w:bCs/>
          <w:iCs/>
          <w:sz w:val="22"/>
          <w:szCs w:val="22"/>
        </w:rPr>
      </w:pPr>
      <w:r w:rsidRPr="006850F9">
        <w:rPr>
          <w:rFonts w:ascii="Verdana" w:hAnsi="Verdana" w:cs="Arial"/>
          <w:bCs/>
          <w:iCs/>
          <w:sz w:val="22"/>
          <w:szCs w:val="22"/>
        </w:rPr>
        <w:t>Read MSL201L05 Adaptive Leadership SR.pdf</w:t>
      </w:r>
    </w:p>
    <w:p w:rsidR="006850F9" w:rsidRDefault="006850F9" w:rsidP="00474CB8">
      <w:pPr>
        <w:tabs>
          <w:tab w:val="num" w:pos="360"/>
        </w:tabs>
        <w:contextualSpacing/>
        <w:rPr>
          <w:rFonts w:ascii="Verdana" w:hAnsi="Verdana"/>
          <w:b/>
          <w:bCs/>
          <w:sz w:val="22"/>
          <w:szCs w:val="22"/>
        </w:rPr>
      </w:pPr>
    </w:p>
    <w:p w:rsidR="00474CB8" w:rsidRDefault="00652CF6" w:rsidP="00474CB8">
      <w:pPr>
        <w:tabs>
          <w:tab w:val="num" w:pos="360"/>
        </w:tabs>
        <w:contextualSpacing/>
        <w:rPr>
          <w:rFonts w:ascii="Verdana" w:hAnsi="Verdana"/>
          <w:b/>
          <w:bCs/>
          <w:iCs/>
          <w:sz w:val="22"/>
          <w:szCs w:val="22"/>
        </w:rPr>
      </w:pPr>
      <w:r w:rsidRPr="0094674F">
        <w:rPr>
          <w:rFonts w:ascii="Verdana" w:hAnsi="Verdana"/>
          <w:b/>
          <w:bCs/>
          <w:sz w:val="22"/>
          <w:szCs w:val="22"/>
        </w:rPr>
        <w:t>L0</w:t>
      </w:r>
      <w:r w:rsidR="00161616" w:rsidRPr="0094674F">
        <w:rPr>
          <w:rFonts w:ascii="Verdana" w:hAnsi="Verdana"/>
          <w:b/>
          <w:bCs/>
          <w:sz w:val="22"/>
          <w:szCs w:val="22"/>
        </w:rPr>
        <w:t>6</w:t>
      </w:r>
      <w:r w:rsidRPr="0094674F">
        <w:rPr>
          <w:rFonts w:ascii="Verdana" w:hAnsi="Verdana"/>
          <w:b/>
          <w:bCs/>
          <w:sz w:val="22"/>
          <w:szCs w:val="22"/>
        </w:rPr>
        <w:t xml:space="preserve">, </w:t>
      </w:r>
      <w:r w:rsidR="00516585" w:rsidRPr="00516585">
        <w:rPr>
          <w:rFonts w:ascii="Verdana" w:hAnsi="Verdana"/>
          <w:b/>
          <w:bCs/>
          <w:iCs/>
          <w:sz w:val="22"/>
          <w:szCs w:val="22"/>
        </w:rPr>
        <w:t>Adaptive Leaders in History</w:t>
      </w:r>
      <w:r w:rsidR="00474CB8" w:rsidRPr="00474CB8">
        <w:rPr>
          <w:rFonts w:ascii="Verdana" w:hAnsi="Verdana"/>
          <w:b/>
          <w:bCs/>
          <w:iCs/>
          <w:sz w:val="22"/>
          <w:szCs w:val="22"/>
        </w:rPr>
        <w:t xml:space="preserve"> </w:t>
      </w:r>
    </w:p>
    <w:p w:rsidR="00D050B3" w:rsidRPr="0094674F" w:rsidRDefault="00952106" w:rsidP="00C31CC3">
      <w:pPr>
        <w:numPr>
          <w:ilvl w:val="0"/>
          <w:numId w:val="16"/>
        </w:numPr>
        <w:spacing w:after="120"/>
        <w:ind w:left="720"/>
        <w:contextualSpacing/>
        <w:rPr>
          <w:rFonts w:ascii="Verdana" w:hAnsi="Verdana"/>
          <w:bCs/>
          <w:iCs/>
          <w:sz w:val="22"/>
          <w:szCs w:val="22"/>
        </w:rPr>
      </w:pPr>
      <w:r w:rsidRPr="00952106">
        <w:rPr>
          <w:rFonts w:ascii="Verdana" w:hAnsi="Verdana"/>
          <w:bCs/>
          <w:iCs/>
          <w:sz w:val="22"/>
          <w:szCs w:val="22"/>
        </w:rPr>
        <w:t>Analyze adaptive leaders in history</w:t>
      </w:r>
    </w:p>
    <w:p w:rsidR="00952106" w:rsidRDefault="00952106" w:rsidP="00D050B3">
      <w:pPr>
        <w:spacing w:after="120"/>
        <w:contextualSpacing/>
        <w:rPr>
          <w:rFonts w:ascii="Verdana" w:hAnsi="Verdana"/>
          <w:bCs/>
          <w:iCs/>
          <w:sz w:val="22"/>
          <w:szCs w:val="22"/>
        </w:rPr>
      </w:pPr>
    </w:p>
    <w:p w:rsidR="00D050B3" w:rsidRPr="0094674F" w:rsidRDefault="00D050B3" w:rsidP="00D050B3">
      <w:pPr>
        <w:spacing w:after="120"/>
        <w:contextualSpacing/>
        <w:rPr>
          <w:rFonts w:ascii="Verdana" w:hAnsi="Verdana"/>
          <w:bCs/>
          <w:iCs/>
          <w:sz w:val="22"/>
          <w:szCs w:val="22"/>
        </w:rPr>
      </w:pPr>
      <w:r w:rsidRPr="0094674F">
        <w:rPr>
          <w:rFonts w:ascii="Verdana" w:hAnsi="Verdana"/>
          <w:bCs/>
          <w:iCs/>
          <w:sz w:val="22"/>
          <w:szCs w:val="22"/>
        </w:rPr>
        <w:t>Cadet Assignments:</w:t>
      </w:r>
    </w:p>
    <w:p w:rsidR="006850F9" w:rsidRPr="003E2AAD" w:rsidRDefault="006850F9" w:rsidP="00C31CC3">
      <w:pPr>
        <w:numPr>
          <w:ilvl w:val="0"/>
          <w:numId w:val="6"/>
        </w:numPr>
        <w:ind w:left="720"/>
        <w:rPr>
          <w:rFonts w:ascii="Verdana" w:hAnsi="Verdana" w:cs="Arial"/>
          <w:iCs/>
          <w:sz w:val="22"/>
          <w:szCs w:val="22"/>
        </w:rPr>
      </w:pPr>
      <w:r w:rsidRPr="003E2AAD">
        <w:rPr>
          <w:rFonts w:ascii="Verdana" w:hAnsi="Verdana" w:cs="Arial"/>
          <w:iCs/>
          <w:sz w:val="22"/>
          <w:szCs w:val="22"/>
        </w:rPr>
        <w:t xml:space="preserve">Turn in writing program </w:t>
      </w:r>
      <w:r w:rsidRPr="004F6D1E">
        <w:rPr>
          <w:rFonts w:ascii="Verdana" w:hAnsi="Verdana" w:cs="Arial"/>
          <w:sz w:val="22"/>
          <w:szCs w:val="22"/>
        </w:rPr>
        <w:t xml:space="preserve">journal </w:t>
      </w:r>
      <w:r w:rsidRPr="003E2AAD">
        <w:rPr>
          <w:rFonts w:ascii="Verdana" w:hAnsi="Verdana" w:cs="Arial"/>
          <w:iCs/>
          <w:sz w:val="22"/>
          <w:szCs w:val="22"/>
        </w:rPr>
        <w:t>assignment (one paragraph)</w:t>
      </w:r>
    </w:p>
    <w:p w:rsidR="006850F9" w:rsidRPr="004F6D1E" w:rsidRDefault="006850F9" w:rsidP="00C31CC3">
      <w:pPr>
        <w:pStyle w:val="ListParagraph"/>
        <w:numPr>
          <w:ilvl w:val="0"/>
          <w:numId w:val="6"/>
        </w:numPr>
        <w:ind w:left="720"/>
        <w:contextualSpacing/>
        <w:rPr>
          <w:rFonts w:ascii="Verdana" w:hAnsi="Verdana" w:cs="Arial"/>
          <w:sz w:val="22"/>
          <w:szCs w:val="22"/>
        </w:rPr>
      </w:pPr>
      <w:r w:rsidRPr="004F6D1E">
        <w:rPr>
          <w:rFonts w:ascii="Verdana" w:hAnsi="Verdana" w:cs="Arial"/>
          <w:sz w:val="22"/>
          <w:szCs w:val="22"/>
        </w:rPr>
        <w:t>Turn in ROTC Writing Program journal assignment (one paragraph)</w:t>
      </w:r>
    </w:p>
    <w:p w:rsidR="006850F9" w:rsidRDefault="006850F9" w:rsidP="00C31CC3">
      <w:pPr>
        <w:pStyle w:val="ListParagraph"/>
        <w:numPr>
          <w:ilvl w:val="0"/>
          <w:numId w:val="6"/>
        </w:numPr>
        <w:ind w:left="720"/>
        <w:contextualSpacing/>
        <w:rPr>
          <w:rFonts w:ascii="Verdana" w:hAnsi="Verdana" w:cs="Arial"/>
          <w:sz w:val="22"/>
          <w:szCs w:val="22"/>
        </w:rPr>
      </w:pPr>
      <w:r w:rsidRPr="004F6D1E">
        <w:rPr>
          <w:rFonts w:ascii="Verdana" w:hAnsi="Verdana" w:cs="Arial"/>
          <w:sz w:val="22"/>
          <w:szCs w:val="22"/>
        </w:rPr>
        <w:t xml:space="preserve">Review MSL201L05 Adaptive Leadership SR.pdf </w:t>
      </w:r>
    </w:p>
    <w:p w:rsidR="000A1107" w:rsidRPr="006850F9" w:rsidRDefault="006850F9" w:rsidP="00C31CC3">
      <w:pPr>
        <w:pStyle w:val="ListParagraph"/>
        <w:numPr>
          <w:ilvl w:val="0"/>
          <w:numId w:val="6"/>
        </w:numPr>
        <w:ind w:left="720"/>
        <w:contextualSpacing/>
        <w:rPr>
          <w:rFonts w:ascii="Verdana" w:hAnsi="Verdana" w:cs="Arial"/>
          <w:sz w:val="22"/>
          <w:szCs w:val="22"/>
        </w:rPr>
      </w:pPr>
      <w:r w:rsidRPr="006850F9">
        <w:rPr>
          <w:rFonts w:ascii="Verdana" w:hAnsi="Verdana" w:cs="Arial"/>
          <w:sz w:val="22"/>
          <w:szCs w:val="22"/>
        </w:rPr>
        <w:t>Read MSL201L06 Adaptive Leaders in History SH; complete ROTC Writing Program assignment   Conduct leader analysis briefing during class on written paper; as outlined in MSL201L06 Adaptive Leaders in History SH</w:t>
      </w:r>
    </w:p>
    <w:p w:rsidR="006850F9" w:rsidRDefault="006850F9" w:rsidP="00097341">
      <w:pPr>
        <w:contextualSpacing/>
        <w:rPr>
          <w:rFonts w:ascii="Verdana" w:hAnsi="Verdana"/>
          <w:b/>
          <w:bCs/>
          <w:sz w:val="22"/>
          <w:szCs w:val="22"/>
        </w:rPr>
      </w:pPr>
    </w:p>
    <w:p w:rsidR="00097341" w:rsidRPr="0094674F" w:rsidRDefault="00652CF6" w:rsidP="00097341">
      <w:pPr>
        <w:contextualSpacing/>
        <w:rPr>
          <w:rFonts w:ascii="Verdana" w:hAnsi="Verdana"/>
          <w:b/>
          <w:bCs/>
          <w:sz w:val="22"/>
          <w:szCs w:val="22"/>
        </w:rPr>
      </w:pPr>
      <w:r w:rsidRPr="0094674F">
        <w:rPr>
          <w:rFonts w:ascii="Verdana" w:hAnsi="Verdana"/>
          <w:b/>
          <w:bCs/>
          <w:sz w:val="22"/>
          <w:szCs w:val="22"/>
        </w:rPr>
        <w:t>L0</w:t>
      </w:r>
      <w:r w:rsidR="00161616" w:rsidRPr="0094674F">
        <w:rPr>
          <w:rFonts w:ascii="Verdana" w:hAnsi="Verdana"/>
          <w:b/>
          <w:bCs/>
          <w:sz w:val="22"/>
          <w:szCs w:val="22"/>
        </w:rPr>
        <w:t xml:space="preserve">7, </w:t>
      </w:r>
      <w:r w:rsidR="00516585" w:rsidRPr="00516585">
        <w:rPr>
          <w:rFonts w:ascii="Verdana" w:hAnsi="Verdana"/>
          <w:b/>
          <w:bCs/>
          <w:sz w:val="22"/>
          <w:szCs w:val="22"/>
        </w:rPr>
        <w:t>Intermediate Map Reading</w:t>
      </w:r>
      <w:r w:rsidR="00097341" w:rsidRPr="0094674F">
        <w:rPr>
          <w:rFonts w:ascii="Verdana" w:hAnsi="Verdana"/>
          <w:b/>
          <w:bCs/>
          <w:sz w:val="22"/>
          <w:szCs w:val="22"/>
        </w:rPr>
        <w:t xml:space="preserve"> </w:t>
      </w:r>
    </w:p>
    <w:p w:rsidR="00952106" w:rsidRPr="00952106" w:rsidRDefault="00952106" w:rsidP="00C31CC3">
      <w:pPr>
        <w:numPr>
          <w:ilvl w:val="0"/>
          <w:numId w:val="17"/>
        </w:numPr>
        <w:tabs>
          <w:tab w:val="clear" w:pos="360"/>
        </w:tabs>
        <w:spacing w:after="120"/>
        <w:ind w:left="720"/>
        <w:contextualSpacing/>
        <w:rPr>
          <w:rFonts w:ascii="Verdana" w:hAnsi="Verdana"/>
          <w:bCs/>
          <w:iCs/>
          <w:sz w:val="22"/>
          <w:szCs w:val="22"/>
        </w:rPr>
      </w:pPr>
      <w:r w:rsidRPr="00952106">
        <w:rPr>
          <w:rFonts w:ascii="Verdana" w:hAnsi="Verdana"/>
          <w:bCs/>
          <w:iCs/>
          <w:sz w:val="22"/>
          <w:szCs w:val="22"/>
        </w:rPr>
        <w:t xml:space="preserve">Recall previous instruction on marginal information, topographic symbols, colors, supplemental terrain features, and locating grid coordinates on a military map. </w:t>
      </w:r>
    </w:p>
    <w:p w:rsidR="00952106" w:rsidRDefault="00952106" w:rsidP="00C31CC3">
      <w:pPr>
        <w:numPr>
          <w:ilvl w:val="0"/>
          <w:numId w:val="17"/>
        </w:numPr>
        <w:tabs>
          <w:tab w:val="clear" w:pos="360"/>
        </w:tabs>
        <w:spacing w:after="120"/>
        <w:ind w:left="720"/>
        <w:contextualSpacing/>
        <w:rPr>
          <w:rFonts w:ascii="Verdana" w:hAnsi="Verdana"/>
          <w:bCs/>
          <w:iCs/>
          <w:sz w:val="22"/>
          <w:szCs w:val="22"/>
        </w:rPr>
      </w:pPr>
      <w:r w:rsidRPr="00952106">
        <w:rPr>
          <w:rFonts w:ascii="Verdana" w:hAnsi="Verdana"/>
          <w:bCs/>
          <w:iCs/>
          <w:sz w:val="22"/>
          <w:szCs w:val="22"/>
        </w:rPr>
        <w:t xml:space="preserve">Identify Methods of Expressing Direction </w:t>
      </w:r>
    </w:p>
    <w:p w:rsidR="00FA79B2" w:rsidRPr="00952106" w:rsidRDefault="00952106" w:rsidP="00C31CC3">
      <w:pPr>
        <w:numPr>
          <w:ilvl w:val="0"/>
          <w:numId w:val="17"/>
        </w:numPr>
        <w:tabs>
          <w:tab w:val="clear" w:pos="360"/>
        </w:tabs>
        <w:spacing w:after="120"/>
        <w:ind w:left="720"/>
        <w:contextualSpacing/>
        <w:rPr>
          <w:rFonts w:ascii="Verdana" w:hAnsi="Verdana"/>
          <w:bCs/>
          <w:iCs/>
          <w:sz w:val="22"/>
          <w:szCs w:val="22"/>
        </w:rPr>
      </w:pPr>
      <w:r w:rsidRPr="00952106">
        <w:rPr>
          <w:rFonts w:ascii="Verdana" w:hAnsi="Verdana"/>
          <w:bCs/>
          <w:iCs/>
          <w:sz w:val="22"/>
          <w:szCs w:val="22"/>
        </w:rPr>
        <w:t>Define Declination Conversion, Intersection, Resection, Modified Resection</w:t>
      </w:r>
    </w:p>
    <w:p w:rsidR="00952106" w:rsidRDefault="00952106" w:rsidP="00B54901">
      <w:pPr>
        <w:spacing w:after="120"/>
        <w:contextualSpacing/>
        <w:rPr>
          <w:rFonts w:ascii="Verdana" w:hAnsi="Verdana"/>
          <w:bCs/>
          <w:iCs/>
          <w:sz w:val="22"/>
          <w:szCs w:val="22"/>
        </w:rPr>
      </w:pPr>
    </w:p>
    <w:p w:rsidR="00097341" w:rsidRPr="0094674F" w:rsidRDefault="00097341" w:rsidP="00B54901">
      <w:pPr>
        <w:spacing w:after="120"/>
        <w:contextualSpacing/>
        <w:rPr>
          <w:rFonts w:ascii="Verdana" w:hAnsi="Verdana"/>
          <w:bCs/>
          <w:iCs/>
          <w:sz w:val="22"/>
          <w:szCs w:val="22"/>
        </w:rPr>
      </w:pPr>
      <w:r w:rsidRPr="0094674F">
        <w:rPr>
          <w:rFonts w:ascii="Verdana" w:hAnsi="Verdana"/>
          <w:bCs/>
          <w:iCs/>
          <w:sz w:val="22"/>
          <w:szCs w:val="22"/>
        </w:rPr>
        <w:t>Cadet Assignments:</w:t>
      </w:r>
    </w:p>
    <w:p w:rsidR="006850F9" w:rsidRPr="006850F9" w:rsidRDefault="006850F9" w:rsidP="00C31CC3">
      <w:pPr>
        <w:numPr>
          <w:ilvl w:val="0"/>
          <w:numId w:val="29"/>
        </w:numPr>
        <w:ind w:left="720"/>
        <w:contextualSpacing/>
        <w:rPr>
          <w:rFonts w:ascii="Verdana" w:hAnsi="Verdana"/>
          <w:bCs/>
          <w:iCs/>
          <w:sz w:val="22"/>
          <w:szCs w:val="22"/>
        </w:rPr>
      </w:pPr>
      <w:r w:rsidRPr="006850F9">
        <w:rPr>
          <w:rFonts w:ascii="Verdana" w:hAnsi="Verdana"/>
          <w:bCs/>
          <w:iCs/>
          <w:sz w:val="22"/>
          <w:szCs w:val="22"/>
        </w:rPr>
        <w:t>Turn in writing program journal assignment (one paragraph)</w:t>
      </w:r>
    </w:p>
    <w:p w:rsidR="006850F9" w:rsidRPr="006850F9" w:rsidRDefault="006850F9" w:rsidP="00C31CC3">
      <w:pPr>
        <w:numPr>
          <w:ilvl w:val="0"/>
          <w:numId w:val="12"/>
        </w:numPr>
        <w:contextualSpacing/>
        <w:rPr>
          <w:rFonts w:ascii="Verdana" w:hAnsi="Verdana"/>
          <w:bCs/>
          <w:iCs/>
          <w:sz w:val="22"/>
          <w:szCs w:val="22"/>
        </w:rPr>
      </w:pPr>
      <w:r w:rsidRPr="006850F9">
        <w:rPr>
          <w:rFonts w:ascii="Verdana" w:hAnsi="Verdana"/>
          <w:bCs/>
          <w:iCs/>
          <w:sz w:val="22"/>
          <w:szCs w:val="22"/>
        </w:rPr>
        <w:t>Read MSL201L07 Intermediate Map Reading SR</w:t>
      </w:r>
    </w:p>
    <w:p w:rsidR="006850F9" w:rsidRDefault="006850F9" w:rsidP="00C31CC3">
      <w:pPr>
        <w:numPr>
          <w:ilvl w:val="1"/>
          <w:numId w:val="12"/>
        </w:numPr>
        <w:ind w:left="1080"/>
        <w:contextualSpacing/>
        <w:rPr>
          <w:rFonts w:ascii="Verdana" w:hAnsi="Verdana"/>
          <w:bCs/>
          <w:iCs/>
          <w:sz w:val="22"/>
          <w:szCs w:val="22"/>
        </w:rPr>
      </w:pPr>
      <w:r w:rsidRPr="006850F9">
        <w:rPr>
          <w:rFonts w:ascii="Verdana" w:hAnsi="Verdana"/>
          <w:bCs/>
          <w:iCs/>
          <w:sz w:val="22"/>
          <w:szCs w:val="22"/>
        </w:rPr>
        <w:t>TC 3-25.26, Map Reading and Land Navigation, 15 November 2013, Chapters 2, 3, 4, 5, and 9</w:t>
      </w:r>
    </w:p>
    <w:p w:rsidR="00D050B3" w:rsidRPr="006850F9" w:rsidRDefault="006850F9" w:rsidP="00C31CC3">
      <w:pPr>
        <w:numPr>
          <w:ilvl w:val="1"/>
          <w:numId w:val="12"/>
        </w:numPr>
        <w:ind w:left="1080"/>
        <w:contextualSpacing/>
        <w:rPr>
          <w:rFonts w:ascii="Verdana" w:hAnsi="Verdana"/>
          <w:bCs/>
          <w:iCs/>
          <w:sz w:val="22"/>
          <w:szCs w:val="22"/>
        </w:rPr>
      </w:pPr>
      <w:r w:rsidRPr="006850F9">
        <w:rPr>
          <w:rFonts w:ascii="Verdana" w:hAnsi="Verdana"/>
          <w:bCs/>
          <w:iCs/>
          <w:sz w:val="22"/>
          <w:szCs w:val="22"/>
        </w:rPr>
        <w:t>TC 3-25.26, Map Reading and Land Navigation, 15 November 2013, Chapter, 6</w:t>
      </w:r>
    </w:p>
    <w:p w:rsidR="006850F9" w:rsidRDefault="006850F9" w:rsidP="00097341">
      <w:pPr>
        <w:contextualSpacing/>
        <w:rPr>
          <w:rFonts w:ascii="Verdana" w:hAnsi="Verdana"/>
          <w:b/>
          <w:bCs/>
          <w:sz w:val="22"/>
          <w:szCs w:val="22"/>
        </w:rPr>
      </w:pPr>
    </w:p>
    <w:p w:rsidR="00097341" w:rsidRPr="0094674F" w:rsidRDefault="00161616" w:rsidP="00097341">
      <w:pPr>
        <w:contextualSpacing/>
        <w:rPr>
          <w:rFonts w:ascii="Verdana" w:hAnsi="Verdana"/>
          <w:b/>
          <w:bCs/>
          <w:sz w:val="22"/>
          <w:szCs w:val="22"/>
        </w:rPr>
      </w:pPr>
      <w:r w:rsidRPr="0094674F">
        <w:rPr>
          <w:rFonts w:ascii="Verdana" w:hAnsi="Verdana"/>
          <w:b/>
          <w:bCs/>
          <w:sz w:val="22"/>
          <w:szCs w:val="22"/>
        </w:rPr>
        <w:t xml:space="preserve">L08, </w:t>
      </w:r>
      <w:r w:rsidR="00516585" w:rsidRPr="00516585">
        <w:rPr>
          <w:rFonts w:ascii="Verdana" w:hAnsi="Verdana"/>
          <w:b/>
          <w:bCs/>
          <w:sz w:val="22"/>
          <w:szCs w:val="22"/>
        </w:rPr>
        <w:t>Intermediate Land Navigation</w:t>
      </w:r>
    </w:p>
    <w:p w:rsidR="00952106" w:rsidRPr="00952106" w:rsidRDefault="00952106" w:rsidP="00C31CC3">
      <w:pPr>
        <w:numPr>
          <w:ilvl w:val="0"/>
          <w:numId w:val="1"/>
        </w:numPr>
        <w:tabs>
          <w:tab w:val="clear" w:pos="720"/>
        </w:tabs>
        <w:spacing w:after="120"/>
        <w:contextualSpacing/>
        <w:rPr>
          <w:rFonts w:ascii="Verdana" w:hAnsi="Verdana"/>
          <w:bCs/>
          <w:iCs/>
          <w:sz w:val="22"/>
          <w:szCs w:val="22"/>
        </w:rPr>
      </w:pPr>
      <w:r w:rsidRPr="00952106">
        <w:rPr>
          <w:rFonts w:ascii="Verdana" w:hAnsi="Verdana"/>
          <w:bCs/>
          <w:iCs/>
          <w:sz w:val="22"/>
          <w:szCs w:val="22"/>
        </w:rPr>
        <w:t>Determine azimuths using a military map and protractor</w:t>
      </w:r>
    </w:p>
    <w:p w:rsidR="00952106" w:rsidRPr="00952106" w:rsidRDefault="00952106" w:rsidP="00C31CC3">
      <w:pPr>
        <w:numPr>
          <w:ilvl w:val="0"/>
          <w:numId w:val="1"/>
        </w:numPr>
        <w:tabs>
          <w:tab w:val="clear" w:pos="720"/>
        </w:tabs>
        <w:spacing w:after="120"/>
        <w:contextualSpacing/>
        <w:rPr>
          <w:rFonts w:ascii="Verdana" w:hAnsi="Verdana"/>
          <w:bCs/>
          <w:iCs/>
          <w:sz w:val="22"/>
          <w:szCs w:val="22"/>
        </w:rPr>
      </w:pPr>
      <w:r w:rsidRPr="00952106">
        <w:rPr>
          <w:rFonts w:ascii="Verdana" w:hAnsi="Verdana"/>
          <w:bCs/>
          <w:iCs/>
          <w:sz w:val="22"/>
          <w:szCs w:val="22"/>
        </w:rPr>
        <w:lastRenderedPageBreak/>
        <w:t>Convert magnetic azimuth to a grid azimuth and grid azimuth to a magnetic azimuth using the G/M angle</w:t>
      </w:r>
    </w:p>
    <w:p w:rsidR="00952106" w:rsidRPr="00952106" w:rsidRDefault="00952106" w:rsidP="00C31CC3">
      <w:pPr>
        <w:numPr>
          <w:ilvl w:val="0"/>
          <w:numId w:val="1"/>
        </w:numPr>
        <w:tabs>
          <w:tab w:val="clear" w:pos="720"/>
        </w:tabs>
        <w:spacing w:after="120"/>
        <w:contextualSpacing/>
        <w:rPr>
          <w:rFonts w:ascii="Verdana" w:hAnsi="Verdana"/>
          <w:bCs/>
          <w:iCs/>
          <w:sz w:val="22"/>
          <w:szCs w:val="22"/>
        </w:rPr>
      </w:pPr>
      <w:r w:rsidRPr="00952106">
        <w:rPr>
          <w:rFonts w:ascii="Verdana" w:hAnsi="Verdana"/>
          <w:bCs/>
          <w:iCs/>
          <w:sz w:val="22"/>
          <w:szCs w:val="22"/>
        </w:rPr>
        <w:t>Determine a back azimuth</w:t>
      </w:r>
    </w:p>
    <w:p w:rsidR="00952106" w:rsidRPr="00952106" w:rsidRDefault="00952106" w:rsidP="00C31CC3">
      <w:pPr>
        <w:numPr>
          <w:ilvl w:val="0"/>
          <w:numId w:val="1"/>
        </w:numPr>
        <w:tabs>
          <w:tab w:val="clear" w:pos="720"/>
        </w:tabs>
        <w:spacing w:after="120"/>
        <w:contextualSpacing/>
        <w:rPr>
          <w:rFonts w:ascii="Verdana" w:hAnsi="Verdana"/>
          <w:bCs/>
          <w:iCs/>
          <w:sz w:val="22"/>
          <w:szCs w:val="22"/>
        </w:rPr>
      </w:pPr>
      <w:r w:rsidRPr="00952106">
        <w:rPr>
          <w:rFonts w:ascii="Verdana" w:hAnsi="Verdana"/>
          <w:bCs/>
          <w:iCs/>
          <w:sz w:val="22"/>
          <w:szCs w:val="22"/>
        </w:rPr>
        <w:t>Locate an unknown point on a map and on the ground by intersection</w:t>
      </w:r>
    </w:p>
    <w:p w:rsidR="00952106" w:rsidRPr="00952106" w:rsidRDefault="00952106" w:rsidP="00C31CC3">
      <w:pPr>
        <w:numPr>
          <w:ilvl w:val="0"/>
          <w:numId w:val="1"/>
        </w:numPr>
        <w:tabs>
          <w:tab w:val="clear" w:pos="720"/>
        </w:tabs>
        <w:spacing w:after="120"/>
        <w:contextualSpacing/>
        <w:rPr>
          <w:rFonts w:ascii="Verdana" w:hAnsi="Verdana"/>
          <w:bCs/>
          <w:iCs/>
          <w:sz w:val="22"/>
          <w:szCs w:val="22"/>
        </w:rPr>
      </w:pPr>
      <w:r w:rsidRPr="00952106">
        <w:rPr>
          <w:rFonts w:ascii="Verdana" w:hAnsi="Verdana"/>
          <w:bCs/>
          <w:iCs/>
          <w:sz w:val="22"/>
          <w:szCs w:val="22"/>
        </w:rPr>
        <w:t>Locate an unknown point on a map and on the ground by resection</w:t>
      </w:r>
    </w:p>
    <w:p w:rsidR="00952106" w:rsidRDefault="00952106" w:rsidP="00C31CC3">
      <w:pPr>
        <w:numPr>
          <w:ilvl w:val="0"/>
          <w:numId w:val="1"/>
        </w:numPr>
        <w:tabs>
          <w:tab w:val="clear" w:pos="720"/>
        </w:tabs>
        <w:spacing w:after="120"/>
        <w:contextualSpacing/>
        <w:rPr>
          <w:rFonts w:ascii="Verdana" w:hAnsi="Verdana"/>
          <w:bCs/>
          <w:iCs/>
          <w:sz w:val="22"/>
          <w:szCs w:val="22"/>
        </w:rPr>
      </w:pPr>
      <w:r w:rsidRPr="00952106">
        <w:rPr>
          <w:rFonts w:ascii="Verdana" w:hAnsi="Verdana"/>
          <w:bCs/>
          <w:iCs/>
          <w:sz w:val="22"/>
          <w:szCs w:val="22"/>
        </w:rPr>
        <w:t>Measure straight line distance on a map</w:t>
      </w:r>
    </w:p>
    <w:p w:rsidR="00FA79B2" w:rsidRPr="00952106" w:rsidRDefault="00952106" w:rsidP="00C31CC3">
      <w:pPr>
        <w:numPr>
          <w:ilvl w:val="0"/>
          <w:numId w:val="1"/>
        </w:numPr>
        <w:tabs>
          <w:tab w:val="clear" w:pos="720"/>
        </w:tabs>
        <w:spacing w:after="120"/>
        <w:contextualSpacing/>
        <w:rPr>
          <w:rFonts w:ascii="Verdana" w:hAnsi="Verdana"/>
          <w:bCs/>
          <w:iCs/>
          <w:sz w:val="22"/>
          <w:szCs w:val="22"/>
        </w:rPr>
      </w:pPr>
      <w:r w:rsidRPr="00952106">
        <w:rPr>
          <w:rFonts w:ascii="Verdana" w:hAnsi="Verdana"/>
          <w:bCs/>
          <w:iCs/>
          <w:sz w:val="22"/>
          <w:szCs w:val="22"/>
        </w:rPr>
        <w:t>Measure curved line distance on a map</w:t>
      </w:r>
    </w:p>
    <w:p w:rsidR="00952106" w:rsidRDefault="00952106" w:rsidP="00B54901">
      <w:pPr>
        <w:spacing w:after="120"/>
        <w:contextualSpacing/>
        <w:rPr>
          <w:rFonts w:ascii="Verdana" w:hAnsi="Verdana"/>
          <w:bCs/>
          <w:iCs/>
          <w:sz w:val="22"/>
          <w:szCs w:val="22"/>
        </w:rPr>
      </w:pPr>
    </w:p>
    <w:p w:rsidR="00097341" w:rsidRPr="0094674F" w:rsidRDefault="00097341" w:rsidP="00B54901">
      <w:pPr>
        <w:spacing w:after="120"/>
        <w:contextualSpacing/>
        <w:rPr>
          <w:rFonts w:ascii="Verdana" w:hAnsi="Verdana"/>
          <w:bCs/>
          <w:iCs/>
          <w:sz w:val="22"/>
          <w:szCs w:val="22"/>
        </w:rPr>
      </w:pPr>
      <w:r w:rsidRPr="0094674F">
        <w:rPr>
          <w:rFonts w:ascii="Verdana" w:hAnsi="Verdana"/>
          <w:bCs/>
          <w:iCs/>
          <w:sz w:val="22"/>
          <w:szCs w:val="22"/>
        </w:rPr>
        <w:t>Cadet Assignments:</w:t>
      </w:r>
    </w:p>
    <w:p w:rsidR="006850F9" w:rsidRPr="003E2AAD" w:rsidRDefault="006850F9" w:rsidP="00C31CC3">
      <w:pPr>
        <w:numPr>
          <w:ilvl w:val="0"/>
          <w:numId w:val="1"/>
        </w:numPr>
        <w:tabs>
          <w:tab w:val="clear" w:pos="720"/>
        </w:tabs>
        <w:rPr>
          <w:rFonts w:ascii="Verdana" w:hAnsi="Verdana" w:cs="Arial"/>
          <w:iCs/>
          <w:sz w:val="22"/>
          <w:szCs w:val="22"/>
        </w:rPr>
      </w:pPr>
      <w:r w:rsidRPr="003E2AAD">
        <w:rPr>
          <w:rFonts w:ascii="Verdana" w:hAnsi="Verdana" w:cs="Arial"/>
          <w:iCs/>
          <w:sz w:val="22"/>
          <w:szCs w:val="22"/>
        </w:rPr>
        <w:t xml:space="preserve">Turn in writing program </w:t>
      </w:r>
      <w:r w:rsidRPr="004C5B9B">
        <w:rPr>
          <w:rFonts w:ascii="Verdana" w:hAnsi="Verdana" w:cs="Arial"/>
          <w:iCs/>
          <w:sz w:val="22"/>
          <w:szCs w:val="22"/>
        </w:rPr>
        <w:t xml:space="preserve">journal </w:t>
      </w:r>
      <w:r w:rsidRPr="003E2AAD">
        <w:rPr>
          <w:rFonts w:ascii="Verdana" w:hAnsi="Verdana" w:cs="Arial"/>
          <w:iCs/>
          <w:sz w:val="22"/>
          <w:szCs w:val="22"/>
        </w:rPr>
        <w:t>assignment (one paragraph)</w:t>
      </w:r>
    </w:p>
    <w:p w:rsidR="006850F9" w:rsidRPr="003E145C" w:rsidRDefault="006850F9" w:rsidP="00C31CC3">
      <w:pPr>
        <w:numPr>
          <w:ilvl w:val="0"/>
          <w:numId w:val="1"/>
        </w:numPr>
        <w:tabs>
          <w:tab w:val="clear" w:pos="720"/>
          <w:tab w:val="left" w:pos="0"/>
          <w:tab w:val="left" w:pos="1080"/>
          <w:tab w:val="left" w:pos="2250"/>
        </w:tabs>
        <w:rPr>
          <w:rFonts w:ascii="Verdana" w:hAnsi="Verdana" w:cs="Arial"/>
          <w:bCs/>
          <w:color w:val="000000"/>
          <w:sz w:val="22"/>
          <w:szCs w:val="22"/>
        </w:rPr>
      </w:pPr>
      <w:r w:rsidRPr="003E145C">
        <w:rPr>
          <w:rFonts w:ascii="Verdana" w:hAnsi="Verdana" w:cs="Arial"/>
          <w:bCs/>
          <w:color w:val="000000"/>
          <w:sz w:val="22"/>
          <w:szCs w:val="22"/>
        </w:rPr>
        <w:t>Review</w:t>
      </w:r>
      <w:r>
        <w:rPr>
          <w:rFonts w:ascii="Verdana" w:hAnsi="Verdana" w:cs="Arial"/>
          <w:bCs/>
          <w:color w:val="000000"/>
          <w:sz w:val="22"/>
          <w:szCs w:val="22"/>
        </w:rPr>
        <w:t xml:space="preserve"> </w:t>
      </w:r>
      <w:r w:rsidRPr="003E145C">
        <w:rPr>
          <w:rFonts w:ascii="Verdana" w:hAnsi="Verdana" w:cs="Arial"/>
          <w:bCs/>
          <w:color w:val="000000"/>
          <w:sz w:val="22"/>
          <w:szCs w:val="22"/>
        </w:rPr>
        <w:t>MSL201L07 Student Readings</w:t>
      </w:r>
    </w:p>
    <w:p w:rsidR="006850F9" w:rsidRDefault="006850F9" w:rsidP="00C31CC3">
      <w:pPr>
        <w:numPr>
          <w:ilvl w:val="0"/>
          <w:numId w:val="30"/>
        </w:numPr>
        <w:tabs>
          <w:tab w:val="clear" w:pos="720"/>
          <w:tab w:val="left" w:pos="0"/>
          <w:tab w:val="left" w:pos="1080"/>
          <w:tab w:val="left" w:pos="2250"/>
        </w:tabs>
        <w:ind w:left="1080"/>
        <w:rPr>
          <w:rFonts w:ascii="Verdana" w:hAnsi="Verdana" w:cs="Arial"/>
          <w:bCs/>
          <w:color w:val="000000"/>
          <w:sz w:val="22"/>
          <w:szCs w:val="22"/>
        </w:rPr>
      </w:pPr>
      <w:r w:rsidRPr="003E145C">
        <w:rPr>
          <w:rFonts w:ascii="Verdana" w:hAnsi="Verdana" w:cs="Arial"/>
          <w:bCs/>
          <w:color w:val="000000"/>
          <w:sz w:val="22"/>
          <w:szCs w:val="22"/>
        </w:rPr>
        <w:t>TC 3-25.26, Map Reading and Land Navigation, 15 November 2013, Chapters 2, 3, 4, 5, and 9</w:t>
      </w:r>
    </w:p>
    <w:p w:rsidR="00474CB8" w:rsidRPr="006850F9" w:rsidRDefault="006850F9" w:rsidP="00C31CC3">
      <w:pPr>
        <w:numPr>
          <w:ilvl w:val="0"/>
          <w:numId w:val="30"/>
        </w:numPr>
        <w:tabs>
          <w:tab w:val="clear" w:pos="720"/>
          <w:tab w:val="left" w:pos="0"/>
          <w:tab w:val="left" w:pos="1080"/>
          <w:tab w:val="left" w:pos="2250"/>
        </w:tabs>
        <w:ind w:left="1080"/>
        <w:rPr>
          <w:rFonts w:ascii="Verdana" w:hAnsi="Verdana" w:cs="Arial"/>
          <w:bCs/>
          <w:color w:val="000000"/>
          <w:sz w:val="22"/>
          <w:szCs w:val="22"/>
        </w:rPr>
      </w:pPr>
      <w:r w:rsidRPr="006850F9">
        <w:rPr>
          <w:rFonts w:ascii="Verdana" w:hAnsi="Verdana" w:cs="Arial"/>
          <w:bCs/>
          <w:color w:val="000000"/>
          <w:sz w:val="22"/>
          <w:szCs w:val="22"/>
        </w:rPr>
        <w:t>TC 3-25.26, Map Reading and Land Navigation, 15 November 2013, Chapter 6</w:t>
      </w:r>
    </w:p>
    <w:p w:rsidR="00546A1D" w:rsidRPr="0094674F" w:rsidRDefault="00546A1D" w:rsidP="00D3728D">
      <w:pPr>
        <w:contextualSpacing/>
        <w:rPr>
          <w:rFonts w:ascii="Verdana" w:hAnsi="Verdana"/>
          <w:b/>
          <w:bCs/>
          <w:sz w:val="22"/>
          <w:szCs w:val="22"/>
        </w:rPr>
      </w:pPr>
    </w:p>
    <w:p w:rsidR="00161616" w:rsidRPr="0094674F" w:rsidRDefault="00161616" w:rsidP="00D3728D">
      <w:pPr>
        <w:contextualSpacing/>
        <w:rPr>
          <w:rFonts w:ascii="Verdana" w:hAnsi="Verdana"/>
          <w:b/>
          <w:bCs/>
          <w:sz w:val="22"/>
          <w:szCs w:val="22"/>
        </w:rPr>
      </w:pPr>
      <w:r w:rsidRPr="0094674F">
        <w:rPr>
          <w:rFonts w:ascii="Verdana" w:hAnsi="Verdana"/>
          <w:b/>
          <w:bCs/>
          <w:sz w:val="22"/>
          <w:szCs w:val="22"/>
        </w:rPr>
        <w:t>L0</w:t>
      </w:r>
      <w:r w:rsidR="003E6A5D" w:rsidRPr="0094674F">
        <w:rPr>
          <w:rFonts w:ascii="Verdana" w:hAnsi="Verdana"/>
          <w:b/>
          <w:bCs/>
          <w:sz w:val="22"/>
          <w:szCs w:val="22"/>
        </w:rPr>
        <w:t>9</w:t>
      </w:r>
      <w:r w:rsidRPr="0094674F">
        <w:rPr>
          <w:rFonts w:ascii="Verdana" w:hAnsi="Verdana"/>
          <w:b/>
          <w:bCs/>
          <w:sz w:val="22"/>
          <w:szCs w:val="22"/>
        </w:rPr>
        <w:t xml:space="preserve">, </w:t>
      </w:r>
      <w:r w:rsidR="00EB1367" w:rsidRPr="00EB1367">
        <w:rPr>
          <w:rFonts w:ascii="Verdana" w:hAnsi="Verdana"/>
          <w:b/>
          <w:bCs/>
          <w:sz w:val="22"/>
          <w:szCs w:val="22"/>
        </w:rPr>
        <w:t>Leadership Analysis</w:t>
      </w:r>
    </w:p>
    <w:p w:rsidR="00952106" w:rsidRDefault="00952106" w:rsidP="00C31CC3">
      <w:pPr>
        <w:numPr>
          <w:ilvl w:val="0"/>
          <w:numId w:val="8"/>
        </w:numPr>
        <w:tabs>
          <w:tab w:val="clear" w:pos="360"/>
        </w:tabs>
        <w:spacing w:after="120"/>
        <w:ind w:left="720"/>
        <w:contextualSpacing/>
        <w:rPr>
          <w:rFonts w:ascii="Verdana" w:hAnsi="Verdana"/>
          <w:bCs/>
          <w:iCs/>
          <w:sz w:val="22"/>
          <w:szCs w:val="22"/>
        </w:rPr>
      </w:pPr>
      <w:r w:rsidRPr="00952106">
        <w:rPr>
          <w:rFonts w:ascii="Verdana" w:hAnsi="Verdana"/>
          <w:bCs/>
          <w:iCs/>
          <w:sz w:val="22"/>
          <w:szCs w:val="22"/>
        </w:rPr>
        <w:t>Analyze the Leadership Requirements Model using leadership theory</w:t>
      </w:r>
    </w:p>
    <w:p w:rsidR="00FA79B2" w:rsidRPr="00952106" w:rsidRDefault="00952106" w:rsidP="00C31CC3">
      <w:pPr>
        <w:numPr>
          <w:ilvl w:val="0"/>
          <w:numId w:val="8"/>
        </w:numPr>
        <w:tabs>
          <w:tab w:val="clear" w:pos="360"/>
        </w:tabs>
        <w:spacing w:after="120"/>
        <w:ind w:left="720"/>
        <w:contextualSpacing/>
        <w:rPr>
          <w:rFonts w:ascii="Verdana" w:hAnsi="Verdana"/>
          <w:bCs/>
          <w:iCs/>
          <w:sz w:val="22"/>
          <w:szCs w:val="22"/>
        </w:rPr>
      </w:pPr>
      <w:r w:rsidRPr="00952106">
        <w:rPr>
          <w:rFonts w:ascii="Verdana" w:hAnsi="Verdana"/>
          <w:bCs/>
          <w:iCs/>
          <w:sz w:val="22"/>
          <w:szCs w:val="22"/>
        </w:rPr>
        <w:t>Assess the leadership attributes and competencies of individual leaders</w:t>
      </w:r>
    </w:p>
    <w:p w:rsidR="00952106" w:rsidRDefault="00952106" w:rsidP="00FA79B2">
      <w:pPr>
        <w:spacing w:after="120"/>
        <w:contextualSpacing/>
        <w:rPr>
          <w:rFonts w:ascii="Verdana" w:hAnsi="Verdana"/>
          <w:bCs/>
          <w:iCs/>
          <w:sz w:val="22"/>
          <w:szCs w:val="22"/>
        </w:rPr>
      </w:pPr>
    </w:p>
    <w:p w:rsidR="00D3728D" w:rsidRPr="0094674F" w:rsidRDefault="00D3728D" w:rsidP="00FA79B2">
      <w:pPr>
        <w:spacing w:after="120"/>
        <w:contextualSpacing/>
        <w:rPr>
          <w:rFonts w:ascii="Verdana" w:hAnsi="Verdana"/>
          <w:bCs/>
          <w:iCs/>
          <w:sz w:val="22"/>
          <w:szCs w:val="22"/>
        </w:rPr>
      </w:pPr>
      <w:r w:rsidRPr="0094674F">
        <w:rPr>
          <w:rFonts w:ascii="Verdana" w:hAnsi="Verdana"/>
          <w:bCs/>
          <w:iCs/>
          <w:sz w:val="22"/>
          <w:szCs w:val="22"/>
        </w:rPr>
        <w:t>Cadet Assignments:</w:t>
      </w:r>
    </w:p>
    <w:p w:rsidR="00C31CC3" w:rsidRDefault="00C31CC3" w:rsidP="00C31CC3">
      <w:pPr>
        <w:numPr>
          <w:ilvl w:val="0"/>
          <w:numId w:val="1"/>
        </w:numPr>
        <w:tabs>
          <w:tab w:val="clear" w:pos="720"/>
          <w:tab w:val="num" w:pos="360"/>
        </w:tabs>
        <w:contextualSpacing/>
        <w:rPr>
          <w:rFonts w:ascii="Verdana" w:hAnsi="Verdana"/>
          <w:iCs/>
          <w:sz w:val="22"/>
          <w:szCs w:val="22"/>
        </w:rPr>
      </w:pPr>
      <w:r w:rsidRPr="00C31CC3">
        <w:rPr>
          <w:rFonts w:ascii="Verdana" w:hAnsi="Verdana"/>
          <w:iCs/>
          <w:sz w:val="22"/>
          <w:szCs w:val="22"/>
        </w:rPr>
        <w:t>Turn in writing program journal assignment (one paragraph)</w:t>
      </w:r>
    </w:p>
    <w:p w:rsidR="00FA79B2" w:rsidRPr="00C31CC3" w:rsidRDefault="00C31CC3" w:rsidP="00C31CC3">
      <w:pPr>
        <w:numPr>
          <w:ilvl w:val="0"/>
          <w:numId w:val="1"/>
        </w:numPr>
        <w:tabs>
          <w:tab w:val="clear" w:pos="720"/>
          <w:tab w:val="num" w:pos="360"/>
        </w:tabs>
        <w:contextualSpacing/>
        <w:rPr>
          <w:rFonts w:ascii="Verdana" w:hAnsi="Verdana"/>
          <w:iCs/>
          <w:sz w:val="22"/>
          <w:szCs w:val="22"/>
        </w:rPr>
      </w:pPr>
      <w:r w:rsidRPr="00C31CC3">
        <w:rPr>
          <w:rFonts w:ascii="Verdana" w:hAnsi="Verdana"/>
          <w:iCs/>
          <w:sz w:val="22"/>
          <w:szCs w:val="22"/>
        </w:rPr>
        <w:t>Read MSL201L09 Leadership Analysis SR</w:t>
      </w:r>
    </w:p>
    <w:p w:rsidR="00C31CC3" w:rsidRDefault="00C31CC3" w:rsidP="00D3728D">
      <w:pPr>
        <w:contextualSpacing/>
        <w:rPr>
          <w:rFonts w:ascii="Verdana" w:hAnsi="Verdana"/>
          <w:b/>
          <w:bCs/>
          <w:sz w:val="22"/>
          <w:szCs w:val="22"/>
        </w:rPr>
      </w:pPr>
    </w:p>
    <w:p w:rsidR="00161616" w:rsidRPr="0094674F" w:rsidRDefault="00161616" w:rsidP="00D3728D">
      <w:pPr>
        <w:contextualSpacing/>
        <w:rPr>
          <w:rFonts w:ascii="Verdana" w:hAnsi="Verdana"/>
          <w:b/>
          <w:bCs/>
          <w:sz w:val="22"/>
          <w:szCs w:val="22"/>
        </w:rPr>
      </w:pPr>
      <w:r w:rsidRPr="0094674F">
        <w:rPr>
          <w:rFonts w:ascii="Verdana" w:hAnsi="Verdana"/>
          <w:b/>
          <w:bCs/>
          <w:sz w:val="22"/>
          <w:szCs w:val="22"/>
        </w:rPr>
        <w:t>L</w:t>
      </w:r>
      <w:r w:rsidR="003E6A5D" w:rsidRPr="0094674F">
        <w:rPr>
          <w:rFonts w:ascii="Verdana" w:hAnsi="Verdana"/>
          <w:b/>
          <w:bCs/>
          <w:sz w:val="22"/>
          <w:szCs w:val="22"/>
        </w:rPr>
        <w:t>10</w:t>
      </w:r>
      <w:r w:rsidRPr="0094674F">
        <w:rPr>
          <w:rFonts w:ascii="Verdana" w:hAnsi="Verdana"/>
          <w:b/>
          <w:bCs/>
          <w:sz w:val="22"/>
          <w:szCs w:val="22"/>
        </w:rPr>
        <w:t xml:space="preserve">, </w:t>
      </w:r>
      <w:r w:rsidR="00EB1367" w:rsidRPr="00EB1367">
        <w:rPr>
          <w:rFonts w:ascii="Verdana" w:hAnsi="Verdana"/>
          <w:b/>
          <w:bCs/>
          <w:sz w:val="22"/>
          <w:szCs w:val="22"/>
        </w:rPr>
        <w:t>Assessing Your Own Leadership</w:t>
      </w:r>
    </w:p>
    <w:p w:rsidR="00952106" w:rsidRDefault="00952106" w:rsidP="00C31CC3">
      <w:pPr>
        <w:numPr>
          <w:ilvl w:val="0"/>
          <w:numId w:val="18"/>
        </w:numPr>
        <w:spacing w:after="120"/>
        <w:ind w:left="720"/>
        <w:contextualSpacing/>
        <w:rPr>
          <w:rFonts w:ascii="Verdana" w:hAnsi="Verdana"/>
          <w:bCs/>
          <w:iCs/>
          <w:sz w:val="22"/>
          <w:szCs w:val="22"/>
        </w:rPr>
      </w:pPr>
      <w:r w:rsidRPr="00952106">
        <w:rPr>
          <w:rFonts w:ascii="Verdana" w:hAnsi="Verdana"/>
          <w:bCs/>
          <w:iCs/>
          <w:sz w:val="22"/>
          <w:szCs w:val="22"/>
        </w:rPr>
        <w:t xml:space="preserve">Analyze the Skills Approach and its correlation to the </w:t>
      </w:r>
      <w:r>
        <w:rPr>
          <w:rFonts w:ascii="Verdana" w:hAnsi="Verdana"/>
          <w:bCs/>
          <w:iCs/>
          <w:sz w:val="22"/>
          <w:szCs w:val="22"/>
        </w:rPr>
        <w:t>Three Levels of Army Leadership</w:t>
      </w:r>
    </w:p>
    <w:p w:rsidR="00FA79B2" w:rsidRPr="00952106" w:rsidRDefault="00952106" w:rsidP="00C31CC3">
      <w:pPr>
        <w:numPr>
          <w:ilvl w:val="0"/>
          <w:numId w:val="18"/>
        </w:numPr>
        <w:spacing w:after="120"/>
        <w:ind w:left="720"/>
        <w:contextualSpacing/>
        <w:rPr>
          <w:rFonts w:ascii="Verdana" w:hAnsi="Verdana"/>
          <w:bCs/>
          <w:iCs/>
          <w:sz w:val="22"/>
          <w:szCs w:val="22"/>
        </w:rPr>
      </w:pPr>
      <w:r w:rsidRPr="00952106">
        <w:rPr>
          <w:rFonts w:ascii="Verdana" w:hAnsi="Verdana"/>
          <w:bCs/>
          <w:iCs/>
          <w:sz w:val="22"/>
          <w:szCs w:val="22"/>
        </w:rPr>
        <w:t>Assess individual leadership qualities using the Skills Approach</w:t>
      </w:r>
    </w:p>
    <w:p w:rsidR="00952106" w:rsidRDefault="00952106" w:rsidP="00B54901">
      <w:pPr>
        <w:contextualSpacing/>
        <w:rPr>
          <w:rFonts w:ascii="Verdana" w:hAnsi="Verdana"/>
          <w:bCs/>
          <w:iCs/>
          <w:sz w:val="22"/>
          <w:szCs w:val="22"/>
        </w:rPr>
      </w:pPr>
    </w:p>
    <w:p w:rsidR="00DC6C70" w:rsidRPr="0094674F" w:rsidRDefault="00D3728D" w:rsidP="00B54901">
      <w:pPr>
        <w:contextualSpacing/>
        <w:rPr>
          <w:rFonts w:ascii="Verdana" w:hAnsi="Verdana"/>
          <w:bCs/>
          <w:iCs/>
          <w:sz w:val="22"/>
          <w:szCs w:val="22"/>
        </w:rPr>
      </w:pPr>
      <w:r w:rsidRPr="0094674F">
        <w:rPr>
          <w:rFonts w:ascii="Verdana" w:hAnsi="Verdana"/>
          <w:bCs/>
          <w:iCs/>
          <w:sz w:val="22"/>
          <w:szCs w:val="22"/>
        </w:rPr>
        <w:t>Cadet Assignments:</w:t>
      </w:r>
    </w:p>
    <w:p w:rsidR="00C31CC3" w:rsidRPr="00E861B7" w:rsidRDefault="00C31CC3" w:rsidP="00C31CC3">
      <w:pPr>
        <w:numPr>
          <w:ilvl w:val="0"/>
          <w:numId w:val="8"/>
        </w:numPr>
        <w:tabs>
          <w:tab w:val="clear" w:pos="360"/>
        </w:tabs>
        <w:ind w:left="720"/>
        <w:rPr>
          <w:rFonts w:ascii="Verdana" w:hAnsi="Verdana" w:cs="Arial"/>
          <w:iCs/>
          <w:sz w:val="22"/>
          <w:szCs w:val="22"/>
        </w:rPr>
      </w:pPr>
      <w:r w:rsidRPr="00E861B7">
        <w:rPr>
          <w:rFonts w:ascii="Verdana" w:hAnsi="Verdana" w:cs="Arial"/>
          <w:iCs/>
          <w:sz w:val="22"/>
          <w:szCs w:val="22"/>
        </w:rPr>
        <w:t>Turn in writing program journal assignment (one paragraph)</w:t>
      </w:r>
    </w:p>
    <w:p w:rsidR="00C31CC3" w:rsidRPr="00E861B7" w:rsidRDefault="00C31CC3" w:rsidP="00C31CC3">
      <w:pPr>
        <w:numPr>
          <w:ilvl w:val="0"/>
          <w:numId w:val="8"/>
        </w:numPr>
        <w:tabs>
          <w:tab w:val="clear" w:pos="360"/>
        </w:tabs>
        <w:ind w:left="720"/>
        <w:rPr>
          <w:rFonts w:ascii="Verdana" w:hAnsi="Verdana" w:cs="Arial"/>
          <w:iCs/>
          <w:sz w:val="22"/>
          <w:szCs w:val="22"/>
        </w:rPr>
      </w:pPr>
      <w:r w:rsidRPr="00E861B7">
        <w:rPr>
          <w:rFonts w:ascii="Verdana" w:hAnsi="Verdana" w:cs="Arial"/>
          <w:iCs/>
          <w:sz w:val="22"/>
          <w:szCs w:val="22"/>
        </w:rPr>
        <w:t>Read MSL201L10 Assess Your Own Leadership SR1.pdf</w:t>
      </w:r>
    </w:p>
    <w:p w:rsidR="00C31CC3" w:rsidRPr="00E861B7" w:rsidRDefault="00C31CC3" w:rsidP="00C31CC3">
      <w:pPr>
        <w:numPr>
          <w:ilvl w:val="0"/>
          <w:numId w:val="8"/>
        </w:numPr>
        <w:tabs>
          <w:tab w:val="clear" w:pos="360"/>
        </w:tabs>
        <w:ind w:left="720"/>
        <w:rPr>
          <w:rFonts w:ascii="Verdana" w:hAnsi="Verdana" w:cs="Arial"/>
          <w:iCs/>
          <w:sz w:val="22"/>
          <w:szCs w:val="22"/>
        </w:rPr>
      </w:pPr>
      <w:r w:rsidRPr="00E861B7">
        <w:rPr>
          <w:rFonts w:ascii="Verdana" w:hAnsi="Verdana" w:cs="Arial"/>
          <w:iCs/>
          <w:sz w:val="22"/>
          <w:szCs w:val="22"/>
        </w:rPr>
        <w:t>Read MSL201L10 Assess Your Own Leadership SR2.pdf</w:t>
      </w:r>
    </w:p>
    <w:p w:rsidR="00C31CC3" w:rsidRPr="00E861B7" w:rsidRDefault="00C31CC3" w:rsidP="00C31CC3">
      <w:pPr>
        <w:numPr>
          <w:ilvl w:val="1"/>
          <w:numId w:val="8"/>
        </w:numPr>
        <w:tabs>
          <w:tab w:val="clear" w:pos="1080"/>
        </w:tabs>
        <w:rPr>
          <w:rFonts w:ascii="Verdana" w:hAnsi="Verdana" w:cs="Arial"/>
          <w:iCs/>
          <w:sz w:val="22"/>
          <w:szCs w:val="22"/>
        </w:rPr>
      </w:pPr>
      <w:r w:rsidRPr="00E861B7">
        <w:rPr>
          <w:rFonts w:ascii="Verdana" w:hAnsi="Verdana" w:cs="Arial"/>
          <w:iCs/>
          <w:sz w:val="22"/>
          <w:szCs w:val="22"/>
        </w:rPr>
        <w:t>Cadets will complete and assess their own personality type using the Jung and Myers-Briggs personality type theory. The test is an introspective self-report questionnaire designed to indicate psychological preferences in how people perceive the world and make decisions. Once complete, be prepared to discuss in class. To complete the questionnaire, click the following link;</w:t>
      </w:r>
      <w:r>
        <w:rPr>
          <w:rFonts w:ascii="Verdana" w:hAnsi="Verdana" w:cs="Arial"/>
          <w:iCs/>
          <w:sz w:val="22"/>
          <w:szCs w:val="22"/>
        </w:rPr>
        <w:t xml:space="preserve"> </w:t>
      </w:r>
      <w:hyperlink r:id="rId8" w:anchor="questionnaire" w:history="1">
        <w:r w:rsidRPr="00E861B7">
          <w:rPr>
            <w:rStyle w:val="Hyperlink"/>
            <w:rFonts w:ascii="Verdana" w:hAnsi="Verdana" w:cs="Arial"/>
            <w:iCs/>
            <w:sz w:val="22"/>
            <w:szCs w:val="22"/>
          </w:rPr>
          <w:t>http://www.humanmetrics.com/cgi-win/jtypes2.asp#questionnaire</w:t>
        </w:r>
      </w:hyperlink>
    </w:p>
    <w:p w:rsidR="00C31CC3" w:rsidRPr="00E861B7" w:rsidRDefault="00C31CC3" w:rsidP="00C31CC3">
      <w:pPr>
        <w:numPr>
          <w:ilvl w:val="1"/>
          <w:numId w:val="8"/>
        </w:numPr>
        <w:tabs>
          <w:tab w:val="clear" w:pos="1080"/>
        </w:tabs>
        <w:rPr>
          <w:rFonts w:ascii="Verdana" w:hAnsi="Verdana" w:cs="Arial"/>
          <w:iCs/>
          <w:sz w:val="22"/>
          <w:szCs w:val="22"/>
        </w:rPr>
      </w:pPr>
      <w:r w:rsidRPr="00E861B7">
        <w:rPr>
          <w:rFonts w:ascii="Verdana" w:hAnsi="Verdana" w:cs="Arial"/>
          <w:iCs/>
          <w:sz w:val="22"/>
          <w:szCs w:val="22"/>
        </w:rPr>
        <w:t xml:space="preserve">Cadets will open the link, complete all questions, and then submit their answers for scoring. </w:t>
      </w:r>
    </w:p>
    <w:p w:rsidR="00C31CC3" w:rsidRPr="00E861B7" w:rsidRDefault="00C31CC3" w:rsidP="00C31CC3">
      <w:pPr>
        <w:numPr>
          <w:ilvl w:val="1"/>
          <w:numId w:val="8"/>
        </w:numPr>
        <w:tabs>
          <w:tab w:val="clear" w:pos="1080"/>
        </w:tabs>
        <w:rPr>
          <w:rFonts w:ascii="Verdana" w:hAnsi="Verdana" w:cs="Arial"/>
          <w:iCs/>
          <w:sz w:val="22"/>
          <w:szCs w:val="22"/>
        </w:rPr>
      </w:pPr>
      <w:r w:rsidRPr="00E861B7">
        <w:rPr>
          <w:rFonts w:ascii="Verdana" w:hAnsi="Verdana" w:cs="Arial"/>
          <w:iCs/>
          <w:sz w:val="22"/>
          <w:szCs w:val="22"/>
        </w:rPr>
        <w:t xml:space="preserve">Upon completion, Cadets will receive the four- letter type formula for your personality. They can then compare their results to the other 16 personality types in the Student Reading. </w:t>
      </w:r>
    </w:p>
    <w:p w:rsidR="00C31CC3" w:rsidRDefault="00C31CC3" w:rsidP="00C31CC3">
      <w:pPr>
        <w:numPr>
          <w:ilvl w:val="0"/>
          <w:numId w:val="8"/>
        </w:numPr>
        <w:tabs>
          <w:tab w:val="clear" w:pos="360"/>
        </w:tabs>
        <w:ind w:left="720"/>
        <w:rPr>
          <w:rFonts w:ascii="Verdana" w:hAnsi="Verdana" w:cs="Arial"/>
          <w:iCs/>
          <w:sz w:val="22"/>
          <w:szCs w:val="22"/>
        </w:rPr>
      </w:pPr>
      <w:r w:rsidRPr="00E861B7">
        <w:rPr>
          <w:rFonts w:ascii="Verdana" w:hAnsi="Verdana" w:cs="Arial"/>
          <w:iCs/>
          <w:sz w:val="22"/>
          <w:szCs w:val="22"/>
        </w:rPr>
        <w:t>Complete MSL201L10 Assessing Your Own Leadership SH1 (Leadership Skills Inventory)</w:t>
      </w:r>
    </w:p>
    <w:p w:rsidR="000A1107" w:rsidRPr="00C31CC3" w:rsidRDefault="00C31CC3" w:rsidP="00C31CC3">
      <w:pPr>
        <w:numPr>
          <w:ilvl w:val="0"/>
          <w:numId w:val="8"/>
        </w:numPr>
        <w:tabs>
          <w:tab w:val="clear" w:pos="360"/>
        </w:tabs>
        <w:ind w:left="720"/>
        <w:rPr>
          <w:rFonts w:ascii="Verdana" w:hAnsi="Verdana" w:cs="Arial"/>
          <w:iCs/>
          <w:sz w:val="22"/>
          <w:szCs w:val="22"/>
        </w:rPr>
      </w:pPr>
      <w:r w:rsidRPr="00C31CC3">
        <w:rPr>
          <w:rFonts w:ascii="Verdana" w:hAnsi="Verdana" w:cs="Arial"/>
          <w:iCs/>
          <w:sz w:val="22"/>
          <w:szCs w:val="22"/>
        </w:rPr>
        <w:t>Complete MSL201L10 Assessing Your Own Leadership SH2 (Assessing Your Own Leadership)</w:t>
      </w:r>
    </w:p>
    <w:p w:rsidR="00C31CC3" w:rsidRDefault="00C31CC3" w:rsidP="00D3728D">
      <w:pPr>
        <w:contextualSpacing/>
        <w:rPr>
          <w:rFonts w:ascii="Verdana" w:hAnsi="Verdana"/>
          <w:b/>
          <w:bCs/>
          <w:sz w:val="22"/>
          <w:szCs w:val="22"/>
        </w:rPr>
      </w:pPr>
    </w:p>
    <w:p w:rsidR="0032605A" w:rsidRPr="0094674F" w:rsidRDefault="009B6053" w:rsidP="00D3728D">
      <w:pPr>
        <w:contextualSpacing/>
        <w:rPr>
          <w:rFonts w:ascii="Verdana" w:hAnsi="Verdana"/>
          <w:b/>
          <w:bCs/>
          <w:sz w:val="22"/>
          <w:szCs w:val="22"/>
        </w:rPr>
      </w:pPr>
      <w:r>
        <w:rPr>
          <w:rFonts w:ascii="Verdana" w:hAnsi="Verdana"/>
          <w:b/>
          <w:bCs/>
          <w:sz w:val="22"/>
          <w:szCs w:val="22"/>
        </w:rPr>
        <w:t>L11</w:t>
      </w:r>
      <w:r w:rsidR="0032605A" w:rsidRPr="0094674F">
        <w:rPr>
          <w:rFonts w:ascii="Verdana" w:hAnsi="Verdana"/>
          <w:b/>
          <w:bCs/>
          <w:sz w:val="22"/>
          <w:szCs w:val="22"/>
        </w:rPr>
        <w:t xml:space="preserve"> </w:t>
      </w:r>
      <w:r w:rsidR="00EB1367" w:rsidRPr="00EB1367">
        <w:rPr>
          <w:rFonts w:ascii="Verdana" w:hAnsi="Verdana"/>
          <w:b/>
          <w:bCs/>
          <w:sz w:val="22"/>
          <w:szCs w:val="22"/>
        </w:rPr>
        <w:t>Leadership Capstone Presentations</w:t>
      </w:r>
    </w:p>
    <w:p w:rsidR="00FA79B2" w:rsidRPr="0094674F" w:rsidRDefault="00952106" w:rsidP="00C31CC3">
      <w:pPr>
        <w:numPr>
          <w:ilvl w:val="0"/>
          <w:numId w:val="19"/>
        </w:numPr>
        <w:rPr>
          <w:rFonts w:ascii="Verdana" w:hAnsi="Verdana"/>
          <w:bCs/>
          <w:iCs/>
          <w:sz w:val="22"/>
          <w:szCs w:val="22"/>
        </w:rPr>
      </w:pPr>
      <w:r w:rsidRPr="00952106">
        <w:rPr>
          <w:rFonts w:ascii="Verdana" w:hAnsi="Verdana"/>
          <w:bCs/>
          <w:iCs/>
          <w:sz w:val="22"/>
          <w:szCs w:val="22"/>
        </w:rPr>
        <w:lastRenderedPageBreak/>
        <w:t>Prepare an informational briefing on a leader using multiple leadership theories and/or elements</w:t>
      </w:r>
    </w:p>
    <w:p w:rsidR="00952106" w:rsidRDefault="00952106" w:rsidP="00D3728D">
      <w:pPr>
        <w:rPr>
          <w:rFonts w:ascii="Verdana" w:hAnsi="Verdana"/>
          <w:bCs/>
          <w:iCs/>
          <w:sz w:val="22"/>
          <w:szCs w:val="22"/>
        </w:rPr>
      </w:pPr>
    </w:p>
    <w:p w:rsidR="00D3728D" w:rsidRPr="0094674F" w:rsidRDefault="00D3728D" w:rsidP="00D3728D">
      <w:pPr>
        <w:rPr>
          <w:rFonts w:ascii="Verdana" w:hAnsi="Verdana"/>
          <w:bCs/>
          <w:iCs/>
          <w:sz w:val="22"/>
          <w:szCs w:val="22"/>
        </w:rPr>
      </w:pPr>
      <w:r w:rsidRPr="0094674F">
        <w:rPr>
          <w:rFonts w:ascii="Verdana" w:hAnsi="Verdana"/>
          <w:bCs/>
          <w:iCs/>
          <w:sz w:val="22"/>
          <w:szCs w:val="22"/>
        </w:rPr>
        <w:t>Cadet Assignments:</w:t>
      </w:r>
    </w:p>
    <w:p w:rsidR="00C31CC3" w:rsidRPr="005F12C0" w:rsidRDefault="00C31CC3" w:rsidP="00C31CC3">
      <w:pPr>
        <w:numPr>
          <w:ilvl w:val="0"/>
          <w:numId w:val="18"/>
        </w:numPr>
        <w:ind w:left="720"/>
        <w:rPr>
          <w:rFonts w:ascii="Verdana" w:hAnsi="Verdana" w:cs="Arial"/>
          <w:iCs/>
          <w:sz w:val="22"/>
          <w:szCs w:val="22"/>
        </w:rPr>
      </w:pPr>
      <w:r w:rsidRPr="005F12C0">
        <w:rPr>
          <w:rFonts w:ascii="Verdana" w:hAnsi="Verdana" w:cs="Arial"/>
          <w:iCs/>
          <w:sz w:val="22"/>
          <w:szCs w:val="22"/>
        </w:rPr>
        <w:t>Turn in writing program journal assignment (one paragraph)</w:t>
      </w:r>
    </w:p>
    <w:p w:rsidR="00C31CC3" w:rsidRPr="005F12C0" w:rsidRDefault="00C31CC3" w:rsidP="00C31CC3">
      <w:pPr>
        <w:numPr>
          <w:ilvl w:val="0"/>
          <w:numId w:val="18"/>
        </w:numPr>
        <w:ind w:left="720"/>
        <w:rPr>
          <w:rFonts w:ascii="Verdana" w:hAnsi="Verdana" w:cs="Arial"/>
          <w:iCs/>
          <w:sz w:val="22"/>
          <w:szCs w:val="22"/>
        </w:rPr>
      </w:pPr>
      <w:r w:rsidRPr="005F12C0">
        <w:rPr>
          <w:rFonts w:ascii="Verdana" w:hAnsi="Verdana" w:cs="Arial"/>
          <w:iCs/>
          <w:sz w:val="22"/>
          <w:szCs w:val="22"/>
        </w:rPr>
        <w:t>Review ADP 6-22 Army Leadership; 1 August 2012 (w/chg 1, September 2012), pp. 5 thru 8</w:t>
      </w:r>
    </w:p>
    <w:p w:rsidR="00C31CC3" w:rsidRDefault="00C31CC3" w:rsidP="00C31CC3">
      <w:pPr>
        <w:numPr>
          <w:ilvl w:val="0"/>
          <w:numId w:val="18"/>
        </w:numPr>
        <w:ind w:left="720"/>
        <w:rPr>
          <w:rFonts w:ascii="Verdana" w:hAnsi="Verdana" w:cs="Arial"/>
          <w:iCs/>
          <w:sz w:val="22"/>
          <w:szCs w:val="22"/>
        </w:rPr>
      </w:pPr>
      <w:r w:rsidRPr="005F12C0">
        <w:rPr>
          <w:rFonts w:ascii="Verdana" w:hAnsi="Verdana" w:cs="Arial"/>
          <w:iCs/>
          <w:sz w:val="22"/>
          <w:szCs w:val="22"/>
        </w:rPr>
        <w:t xml:space="preserve">Read ADRP 6-22 Army Leadership; 1 August 2012 (w/chg 1, September 2012), pp. 3-1 thru 3-6 </w:t>
      </w:r>
    </w:p>
    <w:p w:rsidR="0072248F" w:rsidRPr="00C31CC3" w:rsidRDefault="00C31CC3" w:rsidP="00C31CC3">
      <w:pPr>
        <w:numPr>
          <w:ilvl w:val="0"/>
          <w:numId w:val="18"/>
        </w:numPr>
        <w:ind w:left="720"/>
        <w:rPr>
          <w:rFonts w:ascii="Verdana" w:hAnsi="Verdana" w:cs="Arial"/>
          <w:iCs/>
          <w:sz w:val="22"/>
          <w:szCs w:val="22"/>
        </w:rPr>
      </w:pPr>
      <w:r w:rsidRPr="00C31CC3">
        <w:rPr>
          <w:rFonts w:ascii="Verdana" w:hAnsi="Verdana" w:cs="Arial"/>
          <w:iCs/>
          <w:sz w:val="22"/>
          <w:szCs w:val="22"/>
        </w:rPr>
        <w:t>Read MSL201L11 Leadership Capstone Presentations SH.docx</w:t>
      </w:r>
    </w:p>
    <w:p w:rsidR="00C31CC3" w:rsidRDefault="00C31CC3" w:rsidP="0028703B">
      <w:pPr>
        <w:contextualSpacing/>
        <w:rPr>
          <w:rFonts w:ascii="Verdana" w:hAnsi="Verdana"/>
          <w:b/>
          <w:bCs/>
          <w:sz w:val="22"/>
          <w:szCs w:val="22"/>
        </w:rPr>
      </w:pPr>
    </w:p>
    <w:p w:rsidR="0028703B" w:rsidRPr="00CD6610" w:rsidRDefault="0032605A" w:rsidP="0028703B">
      <w:pPr>
        <w:contextualSpacing/>
        <w:rPr>
          <w:rFonts w:ascii="Verdana" w:hAnsi="Verdana"/>
          <w:b/>
          <w:bCs/>
          <w:sz w:val="22"/>
          <w:szCs w:val="22"/>
        </w:rPr>
      </w:pPr>
      <w:r w:rsidRPr="00CD6610">
        <w:rPr>
          <w:rFonts w:ascii="Verdana" w:hAnsi="Verdana"/>
          <w:b/>
          <w:bCs/>
          <w:sz w:val="22"/>
          <w:szCs w:val="22"/>
        </w:rPr>
        <w:t>L</w:t>
      </w:r>
      <w:r w:rsidR="003C3879" w:rsidRPr="00CD6610">
        <w:rPr>
          <w:rFonts w:ascii="Verdana" w:hAnsi="Verdana"/>
          <w:b/>
          <w:bCs/>
          <w:sz w:val="22"/>
          <w:szCs w:val="22"/>
        </w:rPr>
        <w:t>12</w:t>
      </w:r>
      <w:bookmarkStart w:id="7" w:name="OLE_LINK13"/>
      <w:bookmarkStart w:id="8" w:name="OLE_LINK14"/>
      <w:r w:rsidR="009B6053" w:rsidRPr="00CD6610">
        <w:rPr>
          <w:rFonts w:ascii="Verdana" w:hAnsi="Verdana"/>
          <w:b/>
          <w:bCs/>
          <w:sz w:val="22"/>
          <w:szCs w:val="22"/>
        </w:rPr>
        <w:t xml:space="preserve"> </w:t>
      </w:r>
      <w:r w:rsidR="00EB1367" w:rsidRPr="00CD6610">
        <w:rPr>
          <w:rFonts w:ascii="Verdana" w:hAnsi="Verdana"/>
          <w:b/>
          <w:bCs/>
          <w:sz w:val="22"/>
          <w:szCs w:val="22"/>
        </w:rPr>
        <w:t>AT Level 1</w:t>
      </w:r>
    </w:p>
    <w:bookmarkEnd w:id="7"/>
    <w:bookmarkEnd w:id="8"/>
    <w:p w:rsidR="00CD6610" w:rsidRPr="00CD6610" w:rsidRDefault="00CD6610" w:rsidP="00CD6610">
      <w:pPr>
        <w:numPr>
          <w:ilvl w:val="0"/>
          <w:numId w:val="1"/>
        </w:numPr>
        <w:tabs>
          <w:tab w:val="clear" w:pos="720"/>
          <w:tab w:val="num" w:pos="360"/>
        </w:tabs>
        <w:rPr>
          <w:rFonts w:ascii="Verdana" w:hAnsi="Verdana"/>
          <w:bCs/>
          <w:iCs/>
          <w:sz w:val="22"/>
          <w:szCs w:val="22"/>
        </w:rPr>
      </w:pPr>
      <w:r w:rsidRPr="00CD6610">
        <w:rPr>
          <w:rFonts w:ascii="Verdana" w:hAnsi="Verdana"/>
          <w:bCs/>
          <w:iCs/>
          <w:sz w:val="22"/>
          <w:szCs w:val="22"/>
        </w:rPr>
        <w:t>Define Terrorism</w:t>
      </w:r>
    </w:p>
    <w:p w:rsidR="00CD6610" w:rsidRPr="00CD6610" w:rsidRDefault="00CD6610" w:rsidP="00CD6610">
      <w:pPr>
        <w:numPr>
          <w:ilvl w:val="0"/>
          <w:numId w:val="1"/>
        </w:numPr>
        <w:tabs>
          <w:tab w:val="clear" w:pos="720"/>
          <w:tab w:val="num" w:pos="360"/>
        </w:tabs>
        <w:rPr>
          <w:rFonts w:ascii="Verdana" w:hAnsi="Verdana"/>
          <w:bCs/>
          <w:iCs/>
          <w:sz w:val="22"/>
          <w:szCs w:val="22"/>
        </w:rPr>
      </w:pPr>
      <w:r w:rsidRPr="00CD6610">
        <w:rPr>
          <w:rFonts w:ascii="Verdana" w:hAnsi="Verdana"/>
          <w:bCs/>
          <w:iCs/>
          <w:sz w:val="22"/>
          <w:szCs w:val="22"/>
        </w:rPr>
        <w:t>Describe the Five Levels of Force Protection Conditions (FPCONS)</w:t>
      </w:r>
    </w:p>
    <w:p w:rsidR="00CD6610" w:rsidRPr="00CD6610" w:rsidRDefault="00CD6610" w:rsidP="00CD6610">
      <w:pPr>
        <w:numPr>
          <w:ilvl w:val="0"/>
          <w:numId w:val="1"/>
        </w:numPr>
        <w:tabs>
          <w:tab w:val="clear" w:pos="720"/>
          <w:tab w:val="num" w:pos="360"/>
        </w:tabs>
        <w:rPr>
          <w:rFonts w:ascii="Verdana" w:hAnsi="Verdana"/>
          <w:bCs/>
          <w:iCs/>
          <w:sz w:val="22"/>
          <w:szCs w:val="22"/>
        </w:rPr>
      </w:pPr>
      <w:r w:rsidRPr="00CD6610">
        <w:rPr>
          <w:rFonts w:ascii="Verdana" w:hAnsi="Verdana"/>
          <w:bCs/>
          <w:iCs/>
          <w:sz w:val="22"/>
          <w:szCs w:val="22"/>
        </w:rPr>
        <w:t xml:space="preserve">Discuss the Four Antiterrorism Themes </w:t>
      </w:r>
    </w:p>
    <w:p w:rsidR="001C0EF3" w:rsidRPr="00CD6610" w:rsidRDefault="001C0EF3" w:rsidP="002F60F3">
      <w:pPr>
        <w:rPr>
          <w:rFonts w:ascii="Verdana" w:hAnsi="Verdana"/>
          <w:bCs/>
          <w:iCs/>
          <w:sz w:val="22"/>
          <w:szCs w:val="22"/>
        </w:rPr>
      </w:pPr>
    </w:p>
    <w:p w:rsidR="002F60F3" w:rsidRPr="00CD6610" w:rsidRDefault="002F60F3" w:rsidP="002F60F3">
      <w:pPr>
        <w:rPr>
          <w:rFonts w:ascii="Verdana" w:hAnsi="Verdana"/>
          <w:bCs/>
          <w:iCs/>
          <w:sz w:val="22"/>
          <w:szCs w:val="22"/>
        </w:rPr>
      </w:pPr>
      <w:r w:rsidRPr="00CD6610">
        <w:rPr>
          <w:rFonts w:ascii="Verdana" w:hAnsi="Verdana"/>
          <w:bCs/>
          <w:iCs/>
          <w:sz w:val="22"/>
          <w:szCs w:val="22"/>
        </w:rPr>
        <w:t>Cadet Assignments:</w:t>
      </w:r>
    </w:p>
    <w:p w:rsidR="00CD6610" w:rsidRPr="00CD6610" w:rsidRDefault="00CD6610" w:rsidP="00CD6610">
      <w:pPr>
        <w:numPr>
          <w:ilvl w:val="0"/>
          <w:numId w:val="38"/>
        </w:numPr>
        <w:tabs>
          <w:tab w:val="clear" w:pos="720"/>
          <w:tab w:val="num" w:pos="360"/>
        </w:tabs>
        <w:rPr>
          <w:rFonts w:ascii="Verdana" w:hAnsi="Verdana" w:cs="Arial"/>
          <w:iCs/>
          <w:sz w:val="22"/>
          <w:szCs w:val="22"/>
        </w:rPr>
      </w:pPr>
      <w:r w:rsidRPr="00CD6610">
        <w:rPr>
          <w:rFonts w:ascii="Verdana" w:hAnsi="Verdana" w:cs="Arial"/>
          <w:iCs/>
          <w:sz w:val="22"/>
          <w:szCs w:val="22"/>
        </w:rPr>
        <w:t>Complete MSL201L12 Antiterrorism Lesson Assessment</w:t>
      </w:r>
    </w:p>
    <w:p w:rsidR="00CD6610" w:rsidRPr="00CD6610" w:rsidRDefault="00CD6610" w:rsidP="00CD6610">
      <w:pPr>
        <w:numPr>
          <w:ilvl w:val="0"/>
          <w:numId w:val="38"/>
        </w:numPr>
        <w:tabs>
          <w:tab w:val="clear" w:pos="720"/>
          <w:tab w:val="num" w:pos="360"/>
        </w:tabs>
        <w:rPr>
          <w:rFonts w:ascii="Verdana" w:hAnsi="Verdana" w:cs="Arial"/>
          <w:iCs/>
          <w:sz w:val="22"/>
          <w:szCs w:val="22"/>
        </w:rPr>
      </w:pPr>
      <w:r w:rsidRPr="00CD6610">
        <w:rPr>
          <w:rFonts w:ascii="Verdana" w:hAnsi="Verdana" w:cs="Arial"/>
          <w:iCs/>
          <w:sz w:val="22"/>
          <w:szCs w:val="22"/>
        </w:rPr>
        <w:t>Complete writing program assignment (one paragraph); turn in at next class</w:t>
      </w:r>
    </w:p>
    <w:p w:rsidR="002F60F3" w:rsidRDefault="002F60F3" w:rsidP="00773A08">
      <w:pPr>
        <w:rPr>
          <w:rFonts w:ascii="Verdana" w:hAnsi="Verdana"/>
          <w:b/>
          <w:bCs/>
          <w:iCs/>
          <w:sz w:val="22"/>
          <w:szCs w:val="22"/>
        </w:rPr>
      </w:pPr>
    </w:p>
    <w:p w:rsidR="00EB1367" w:rsidRPr="00CD6610" w:rsidRDefault="00EB1367" w:rsidP="00EB1367">
      <w:pPr>
        <w:rPr>
          <w:rFonts w:ascii="Verdana" w:hAnsi="Verdana"/>
          <w:b/>
          <w:sz w:val="22"/>
          <w:szCs w:val="22"/>
          <w:u w:val="single"/>
        </w:rPr>
      </w:pPr>
      <w:r w:rsidRPr="00CD6610">
        <w:rPr>
          <w:rFonts w:ascii="Verdana" w:hAnsi="Verdana"/>
          <w:b/>
          <w:bCs/>
          <w:sz w:val="22"/>
          <w:szCs w:val="22"/>
        </w:rPr>
        <w:t xml:space="preserve">L13, Emergency Preparedness for the Army Community </w:t>
      </w:r>
    </w:p>
    <w:p w:rsidR="00CD6610" w:rsidRPr="00CD6610" w:rsidRDefault="00CD6610" w:rsidP="00CD6610">
      <w:pPr>
        <w:numPr>
          <w:ilvl w:val="0"/>
          <w:numId w:val="39"/>
        </w:numPr>
        <w:spacing w:after="120"/>
        <w:contextualSpacing/>
        <w:rPr>
          <w:rFonts w:ascii="Verdana" w:hAnsi="Verdana"/>
          <w:bCs/>
          <w:iCs/>
          <w:sz w:val="22"/>
          <w:szCs w:val="22"/>
        </w:rPr>
      </w:pPr>
      <w:r w:rsidRPr="00CD6610">
        <w:rPr>
          <w:rFonts w:ascii="Verdana" w:hAnsi="Verdana"/>
          <w:bCs/>
          <w:iCs/>
          <w:sz w:val="22"/>
          <w:szCs w:val="22"/>
        </w:rPr>
        <w:t>Identify essential steps of emergency preparedness</w:t>
      </w:r>
    </w:p>
    <w:p w:rsidR="00CD6610" w:rsidRPr="00CD6610" w:rsidRDefault="00CD6610" w:rsidP="00CD6610">
      <w:pPr>
        <w:numPr>
          <w:ilvl w:val="0"/>
          <w:numId w:val="39"/>
        </w:numPr>
        <w:spacing w:after="120"/>
        <w:contextualSpacing/>
        <w:rPr>
          <w:rFonts w:ascii="Verdana" w:hAnsi="Verdana"/>
          <w:bCs/>
          <w:iCs/>
          <w:sz w:val="22"/>
          <w:szCs w:val="22"/>
        </w:rPr>
      </w:pPr>
      <w:r w:rsidRPr="00CD6610">
        <w:rPr>
          <w:rFonts w:ascii="Verdana" w:hAnsi="Verdana"/>
          <w:bCs/>
          <w:iCs/>
          <w:sz w:val="22"/>
          <w:szCs w:val="22"/>
        </w:rPr>
        <w:t>Design an emergency preparedness plan and kit</w:t>
      </w:r>
    </w:p>
    <w:p w:rsidR="00CD6610" w:rsidRPr="00CD6610" w:rsidRDefault="00CD6610" w:rsidP="00CD6610">
      <w:pPr>
        <w:numPr>
          <w:ilvl w:val="0"/>
          <w:numId w:val="39"/>
        </w:numPr>
        <w:spacing w:after="120"/>
        <w:contextualSpacing/>
        <w:rPr>
          <w:rFonts w:ascii="Verdana" w:hAnsi="Verdana"/>
          <w:bCs/>
          <w:iCs/>
          <w:sz w:val="22"/>
          <w:szCs w:val="22"/>
        </w:rPr>
      </w:pPr>
      <w:r w:rsidRPr="00CD6610">
        <w:rPr>
          <w:rFonts w:ascii="Verdana" w:hAnsi="Verdana"/>
          <w:bCs/>
          <w:iCs/>
          <w:sz w:val="22"/>
          <w:szCs w:val="22"/>
        </w:rPr>
        <w:t xml:space="preserve">Identify sources of information to help make informed decisions in an emergency </w:t>
      </w:r>
    </w:p>
    <w:p w:rsidR="00EB1367" w:rsidRPr="001C0EF3" w:rsidRDefault="00EB1367" w:rsidP="00CD6610">
      <w:pPr>
        <w:spacing w:after="120"/>
        <w:ind w:left="360"/>
        <w:contextualSpacing/>
        <w:rPr>
          <w:rFonts w:ascii="Verdana" w:hAnsi="Verdana"/>
          <w:bCs/>
          <w:iCs/>
          <w:sz w:val="22"/>
          <w:szCs w:val="22"/>
          <w:highlight w:val="yellow"/>
        </w:rPr>
      </w:pPr>
    </w:p>
    <w:p w:rsidR="00EB1367" w:rsidRPr="00CD6610" w:rsidRDefault="00EB1367" w:rsidP="00EB1367">
      <w:pPr>
        <w:spacing w:after="120"/>
        <w:contextualSpacing/>
        <w:rPr>
          <w:rFonts w:ascii="Verdana" w:hAnsi="Verdana"/>
          <w:bCs/>
          <w:iCs/>
          <w:sz w:val="22"/>
          <w:szCs w:val="22"/>
        </w:rPr>
      </w:pPr>
      <w:r w:rsidRPr="00CD6610">
        <w:rPr>
          <w:rFonts w:ascii="Verdana" w:hAnsi="Verdana"/>
          <w:bCs/>
          <w:iCs/>
          <w:sz w:val="22"/>
          <w:szCs w:val="22"/>
        </w:rPr>
        <w:t>Cadet Assignments:</w:t>
      </w:r>
    </w:p>
    <w:p w:rsidR="00CD6610" w:rsidRPr="00CD6610" w:rsidRDefault="00CD6610" w:rsidP="00CD6610">
      <w:pPr>
        <w:pStyle w:val="ListParagraph"/>
        <w:numPr>
          <w:ilvl w:val="0"/>
          <w:numId w:val="40"/>
        </w:numPr>
        <w:rPr>
          <w:rFonts w:ascii="Verdana" w:hAnsi="Verdana" w:cs="Arial"/>
          <w:iCs/>
          <w:sz w:val="22"/>
          <w:szCs w:val="22"/>
        </w:rPr>
      </w:pPr>
      <w:r w:rsidRPr="00CD6610">
        <w:rPr>
          <w:rFonts w:ascii="Verdana" w:hAnsi="Verdana" w:cs="Arial"/>
          <w:iCs/>
          <w:sz w:val="22"/>
          <w:szCs w:val="22"/>
        </w:rPr>
        <w:t>Complete writing program assignment (one paragraph); turn in at next class, along with Lesson Assessment assigned from MSL201L13</w:t>
      </w:r>
    </w:p>
    <w:p w:rsidR="00B27763" w:rsidRPr="001C0EF3" w:rsidRDefault="00B27763" w:rsidP="00B27763">
      <w:pPr>
        <w:rPr>
          <w:rFonts w:ascii="Verdana" w:hAnsi="Verdana"/>
          <w:b/>
          <w:bCs/>
          <w:sz w:val="22"/>
          <w:szCs w:val="22"/>
          <w:highlight w:val="yellow"/>
        </w:rPr>
      </w:pPr>
    </w:p>
    <w:p w:rsidR="00EB1367" w:rsidRPr="0094674F" w:rsidRDefault="00952106" w:rsidP="00EB1367">
      <w:pPr>
        <w:contextualSpacing/>
        <w:rPr>
          <w:rFonts w:ascii="Verdana" w:hAnsi="Verdana"/>
          <w:b/>
          <w:bCs/>
          <w:sz w:val="22"/>
          <w:szCs w:val="22"/>
        </w:rPr>
      </w:pPr>
      <w:r w:rsidRPr="00CD6610">
        <w:rPr>
          <w:rFonts w:ascii="Verdana" w:hAnsi="Verdana"/>
          <w:b/>
          <w:bCs/>
          <w:sz w:val="22"/>
          <w:szCs w:val="22"/>
        </w:rPr>
        <w:t xml:space="preserve">NOTE:  </w:t>
      </w:r>
      <w:r w:rsidRPr="00CD6610">
        <w:rPr>
          <w:rFonts w:ascii="Verdana" w:hAnsi="Verdana"/>
          <w:bCs/>
          <w:sz w:val="22"/>
          <w:szCs w:val="22"/>
        </w:rPr>
        <w:t>Mid-Term Exam (Take Home)</w:t>
      </w:r>
    </w:p>
    <w:p w:rsidR="00952106" w:rsidRDefault="00952106" w:rsidP="00EB1367">
      <w:pPr>
        <w:contextualSpacing/>
        <w:rPr>
          <w:rFonts w:ascii="Verdana" w:hAnsi="Verdana"/>
          <w:b/>
          <w:bCs/>
          <w:sz w:val="22"/>
          <w:szCs w:val="22"/>
        </w:rPr>
      </w:pPr>
    </w:p>
    <w:p w:rsidR="00EB1367" w:rsidRPr="0094674F" w:rsidRDefault="00EB1367" w:rsidP="00EB1367">
      <w:pPr>
        <w:contextualSpacing/>
        <w:rPr>
          <w:rFonts w:ascii="Verdana" w:hAnsi="Verdana"/>
          <w:b/>
          <w:bCs/>
          <w:sz w:val="22"/>
          <w:szCs w:val="22"/>
        </w:rPr>
      </w:pPr>
      <w:r w:rsidRPr="0094674F">
        <w:rPr>
          <w:rFonts w:ascii="Verdana" w:hAnsi="Verdana"/>
          <w:b/>
          <w:bCs/>
          <w:sz w:val="22"/>
          <w:szCs w:val="22"/>
        </w:rPr>
        <w:t>L</w:t>
      </w:r>
      <w:r>
        <w:rPr>
          <w:rFonts w:ascii="Verdana" w:hAnsi="Verdana"/>
          <w:b/>
          <w:bCs/>
          <w:sz w:val="22"/>
          <w:szCs w:val="22"/>
        </w:rPr>
        <w:t>14</w:t>
      </w:r>
      <w:r w:rsidRPr="0094674F">
        <w:rPr>
          <w:rFonts w:ascii="Verdana" w:hAnsi="Verdana"/>
          <w:b/>
          <w:bCs/>
          <w:sz w:val="22"/>
          <w:szCs w:val="22"/>
        </w:rPr>
        <w:t xml:space="preserve">, </w:t>
      </w:r>
      <w:r w:rsidRPr="00EB1367">
        <w:rPr>
          <w:rFonts w:ascii="Verdana" w:hAnsi="Verdana"/>
          <w:b/>
          <w:bCs/>
          <w:sz w:val="22"/>
          <w:szCs w:val="22"/>
        </w:rPr>
        <w:t>Analytical Skills</w:t>
      </w:r>
    </w:p>
    <w:p w:rsidR="00952106" w:rsidRPr="00952106" w:rsidRDefault="00952106" w:rsidP="00C31CC3">
      <w:pPr>
        <w:numPr>
          <w:ilvl w:val="0"/>
          <w:numId w:val="21"/>
        </w:numPr>
        <w:tabs>
          <w:tab w:val="clear" w:pos="360"/>
        </w:tabs>
        <w:spacing w:after="120"/>
        <w:ind w:left="720"/>
        <w:contextualSpacing/>
        <w:rPr>
          <w:rFonts w:ascii="Verdana" w:hAnsi="Verdana"/>
          <w:bCs/>
          <w:iCs/>
          <w:sz w:val="22"/>
          <w:szCs w:val="22"/>
        </w:rPr>
      </w:pPr>
      <w:r w:rsidRPr="00952106">
        <w:rPr>
          <w:rFonts w:ascii="Verdana" w:hAnsi="Verdana"/>
          <w:bCs/>
          <w:iCs/>
          <w:sz w:val="22"/>
          <w:szCs w:val="22"/>
        </w:rPr>
        <w:t>Discuss the three basic thinking abilities</w:t>
      </w:r>
    </w:p>
    <w:p w:rsidR="00952106" w:rsidRDefault="00952106" w:rsidP="00C31CC3">
      <w:pPr>
        <w:numPr>
          <w:ilvl w:val="0"/>
          <w:numId w:val="21"/>
        </w:numPr>
        <w:tabs>
          <w:tab w:val="clear" w:pos="360"/>
        </w:tabs>
        <w:spacing w:after="120"/>
        <w:ind w:left="720"/>
        <w:contextualSpacing/>
        <w:rPr>
          <w:rFonts w:ascii="Verdana" w:hAnsi="Verdana"/>
          <w:bCs/>
          <w:iCs/>
          <w:sz w:val="22"/>
          <w:szCs w:val="22"/>
        </w:rPr>
      </w:pPr>
      <w:r w:rsidRPr="00952106">
        <w:rPr>
          <w:rFonts w:ascii="Verdana" w:hAnsi="Verdana"/>
          <w:bCs/>
          <w:iCs/>
          <w:sz w:val="22"/>
          <w:szCs w:val="22"/>
        </w:rPr>
        <w:t>Summarize the four types of reasoning</w:t>
      </w:r>
    </w:p>
    <w:p w:rsidR="00EB1367" w:rsidRPr="00952106" w:rsidRDefault="00952106" w:rsidP="00C31CC3">
      <w:pPr>
        <w:numPr>
          <w:ilvl w:val="0"/>
          <w:numId w:val="21"/>
        </w:numPr>
        <w:tabs>
          <w:tab w:val="clear" w:pos="360"/>
        </w:tabs>
        <w:spacing w:after="120"/>
        <w:ind w:left="720"/>
        <w:contextualSpacing/>
        <w:rPr>
          <w:rFonts w:ascii="Verdana" w:hAnsi="Verdana"/>
          <w:bCs/>
          <w:iCs/>
          <w:sz w:val="22"/>
          <w:szCs w:val="22"/>
        </w:rPr>
      </w:pPr>
      <w:r w:rsidRPr="00952106">
        <w:rPr>
          <w:rFonts w:ascii="Verdana" w:hAnsi="Verdana"/>
          <w:bCs/>
          <w:iCs/>
          <w:sz w:val="22"/>
          <w:szCs w:val="22"/>
        </w:rPr>
        <w:t>Discuss the basic types of Structured Analytical Techniques</w:t>
      </w:r>
    </w:p>
    <w:p w:rsidR="00952106" w:rsidRDefault="00952106" w:rsidP="00EB1367">
      <w:pPr>
        <w:contextualSpacing/>
        <w:rPr>
          <w:rFonts w:ascii="Verdana" w:hAnsi="Verdana"/>
          <w:bCs/>
          <w:iCs/>
          <w:sz w:val="22"/>
          <w:szCs w:val="22"/>
        </w:rPr>
      </w:pPr>
    </w:p>
    <w:p w:rsidR="00EB1367" w:rsidRPr="0094674F" w:rsidRDefault="00EB1367" w:rsidP="00EB1367">
      <w:pPr>
        <w:contextualSpacing/>
        <w:rPr>
          <w:rFonts w:ascii="Verdana" w:hAnsi="Verdana"/>
          <w:bCs/>
          <w:iCs/>
          <w:sz w:val="22"/>
          <w:szCs w:val="22"/>
        </w:rPr>
      </w:pPr>
      <w:r w:rsidRPr="0094674F">
        <w:rPr>
          <w:rFonts w:ascii="Verdana" w:hAnsi="Verdana"/>
          <w:bCs/>
          <w:iCs/>
          <w:sz w:val="22"/>
          <w:szCs w:val="22"/>
        </w:rPr>
        <w:t>Cadet Assignments:</w:t>
      </w:r>
    </w:p>
    <w:p w:rsidR="00B27763" w:rsidRPr="004C5B9B" w:rsidRDefault="00B27763" w:rsidP="00B27763">
      <w:pPr>
        <w:numPr>
          <w:ilvl w:val="0"/>
          <w:numId w:val="21"/>
        </w:numPr>
        <w:tabs>
          <w:tab w:val="clear" w:pos="360"/>
        </w:tabs>
        <w:ind w:left="720"/>
        <w:rPr>
          <w:rFonts w:ascii="Verdana" w:hAnsi="Verdana" w:cs="Arial"/>
          <w:iCs/>
          <w:sz w:val="22"/>
          <w:szCs w:val="22"/>
        </w:rPr>
      </w:pPr>
      <w:r w:rsidRPr="004C5B9B">
        <w:rPr>
          <w:rFonts w:ascii="Verdana" w:hAnsi="Verdana" w:cs="Arial"/>
          <w:iCs/>
          <w:sz w:val="22"/>
          <w:szCs w:val="22"/>
        </w:rPr>
        <w:t>Turn in writing program</w:t>
      </w:r>
      <w:bookmarkStart w:id="9" w:name="OLE_LINK2"/>
      <w:r w:rsidRPr="004C5B9B">
        <w:rPr>
          <w:rFonts w:ascii="Verdana" w:hAnsi="Verdana" w:cs="Arial"/>
          <w:iCs/>
          <w:sz w:val="22"/>
          <w:szCs w:val="22"/>
        </w:rPr>
        <w:t xml:space="preserve"> journal </w:t>
      </w:r>
      <w:bookmarkEnd w:id="9"/>
      <w:r w:rsidRPr="004C5B9B">
        <w:rPr>
          <w:rFonts w:ascii="Verdana" w:hAnsi="Verdana" w:cs="Arial"/>
          <w:iCs/>
          <w:sz w:val="22"/>
          <w:szCs w:val="22"/>
        </w:rPr>
        <w:t>assignment (one paragraph)</w:t>
      </w:r>
    </w:p>
    <w:p w:rsidR="00B27763" w:rsidRPr="004C5B9B" w:rsidRDefault="00B27763" w:rsidP="00B27763">
      <w:pPr>
        <w:numPr>
          <w:ilvl w:val="0"/>
          <w:numId w:val="21"/>
        </w:numPr>
        <w:tabs>
          <w:tab w:val="clear" w:pos="360"/>
        </w:tabs>
        <w:ind w:left="720"/>
        <w:rPr>
          <w:rFonts w:ascii="Verdana" w:hAnsi="Verdana" w:cs="Arial"/>
          <w:iCs/>
          <w:sz w:val="22"/>
          <w:szCs w:val="22"/>
        </w:rPr>
      </w:pPr>
      <w:r>
        <w:rPr>
          <w:rFonts w:ascii="Verdana" w:hAnsi="Verdana" w:cs="Arial"/>
          <w:iCs/>
          <w:sz w:val="22"/>
          <w:szCs w:val="22"/>
        </w:rPr>
        <w:t xml:space="preserve">Read </w:t>
      </w:r>
      <w:r w:rsidRPr="004C5B9B">
        <w:rPr>
          <w:rFonts w:ascii="Verdana" w:hAnsi="Verdana" w:cs="Arial"/>
          <w:iCs/>
          <w:sz w:val="22"/>
          <w:szCs w:val="22"/>
        </w:rPr>
        <w:t>MSL201L14 Analytical Skills Student Readings.pdf</w:t>
      </w:r>
    </w:p>
    <w:p w:rsidR="00B27763" w:rsidRDefault="00B27763" w:rsidP="00B27763">
      <w:pPr>
        <w:numPr>
          <w:ilvl w:val="1"/>
          <w:numId w:val="21"/>
        </w:numPr>
        <w:rPr>
          <w:rFonts w:ascii="Verdana" w:hAnsi="Verdana" w:cs="Arial"/>
          <w:iCs/>
          <w:sz w:val="22"/>
          <w:szCs w:val="22"/>
        </w:rPr>
      </w:pPr>
      <w:r w:rsidRPr="004C5B9B">
        <w:rPr>
          <w:rFonts w:ascii="Verdana" w:hAnsi="Verdana" w:cs="Arial"/>
          <w:iCs/>
          <w:sz w:val="22"/>
          <w:szCs w:val="22"/>
        </w:rPr>
        <w:t>ATP 2-33.4 Intelligence Analysis, August 2014; Ch 2, Analytical Skills, pp 2-1 through 2-2</w:t>
      </w:r>
    </w:p>
    <w:p w:rsidR="00EB1367" w:rsidRPr="00B27763" w:rsidRDefault="00B27763" w:rsidP="00B27763">
      <w:pPr>
        <w:numPr>
          <w:ilvl w:val="1"/>
          <w:numId w:val="21"/>
        </w:numPr>
        <w:rPr>
          <w:rFonts w:ascii="Verdana" w:hAnsi="Verdana" w:cs="Arial"/>
          <w:iCs/>
          <w:sz w:val="22"/>
          <w:szCs w:val="22"/>
        </w:rPr>
      </w:pPr>
      <w:r w:rsidRPr="00B27763">
        <w:rPr>
          <w:rFonts w:ascii="Verdana" w:hAnsi="Verdana" w:cs="Arial"/>
          <w:iCs/>
          <w:sz w:val="22"/>
          <w:szCs w:val="22"/>
        </w:rPr>
        <w:t>ATP 2-33.4 Intelligence Analysis, August 2014; Ch 3, Basic Structured Analytic Techniques, pp 3-1 through 3-4 and p 3-6</w:t>
      </w:r>
    </w:p>
    <w:p w:rsidR="00B27763" w:rsidRDefault="00B27763" w:rsidP="00EB1367">
      <w:pPr>
        <w:contextualSpacing/>
        <w:rPr>
          <w:rFonts w:ascii="Verdana" w:hAnsi="Verdana"/>
          <w:b/>
          <w:bCs/>
          <w:sz w:val="22"/>
          <w:szCs w:val="22"/>
        </w:rPr>
      </w:pPr>
    </w:p>
    <w:p w:rsidR="00EB1367" w:rsidRDefault="00EB1367" w:rsidP="00EB1367">
      <w:pPr>
        <w:contextualSpacing/>
        <w:rPr>
          <w:rFonts w:ascii="Verdana" w:hAnsi="Verdana"/>
          <w:b/>
          <w:bCs/>
          <w:iCs/>
          <w:sz w:val="22"/>
          <w:szCs w:val="22"/>
        </w:rPr>
      </w:pPr>
      <w:r w:rsidRPr="0094674F">
        <w:rPr>
          <w:rFonts w:ascii="Verdana" w:hAnsi="Verdana"/>
          <w:b/>
          <w:bCs/>
          <w:sz w:val="22"/>
          <w:szCs w:val="22"/>
        </w:rPr>
        <w:t>L</w:t>
      </w:r>
      <w:r>
        <w:rPr>
          <w:rFonts w:ascii="Verdana" w:hAnsi="Verdana"/>
          <w:b/>
          <w:bCs/>
          <w:sz w:val="22"/>
          <w:szCs w:val="22"/>
        </w:rPr>
        <w:t>15</w:t>
      </w:r>
      <w:r w:rsidRPr="0094674F">
        <w:rPr>
          <w:rFonts w:ascii="Verdana" w:hAnsi="Verdana"/>
          <w:b/>
          <w:bCs/>
          <w:sz w:val="22"/>
          <w:szCs w:val="22"/>
        </w:rPr>
        <w:t xml:space="preserve">, </w:t>
      </w:r>
      <w:r w:rsidRPr="00EB1367">
        <w:rPr>
          <w:rFonts w:ascii="Verdana" w:hAnsi="Verdana"/>
          <w:b/>
          <w:bCs/>
          <w:sz w:val="22"/>
          <w:szCs w:val="22"/>
        </w:rPr>
        <w:t>Avoiding Analytical Pitfalls</w:t>
      </w:r>
      <w:r w:rsidRPr="00516585">
        <w:rPr>
          <w:rFonts w:ascii="Verdana" w:hAnsi="Verdana"/>
          <w:b/>
          <w:bCs/>
          <w:iCs/>
          <w:sz w:val="22"/>
          <w:szCs w:val="22"/>
        </w:rPr>
        <w:t xml:space="preserve"> </w:t>
      </w:r>
    </w:p>
    <w:p w:rsidR="00952106" w:rsidRPr="00952106" w:rsidRDefault="00952106" w:rsidP="00C31CC3">
      <w:pPr>
        <w:numPr>
          <w:ilvl w:val="0"/>
          <w:numId w:val="22"/>
        </w:numPr>
        <w:tabs>
          <w:tab w:val="clear" w:pos="360"/>
        </w:tabs>
        <w:spacing w:after="120"/>
        <w:ind w:left="720"/>
        <w:contextualSpacing/>
        <w:rPr>
          <w:rFonts w:ascii="Verdana" w:hAnsi="Verdana"/>
          <w:bCs/>
          <w:iCs/>
          <w:sz w:val="22"/>
          <w:szCs w:val="22"/>
        </w:rPr>
      </w:pPr>
      <w:r w:rsidRPr="00952106">
        <w:rPr>
          <w:rFonts w:ascii="Verdana" w:hAnsi="Verdana"/>
          <w:bCs/>
          <w:iCs/>
          <w:sz w:val="22"/>
          <w:szCs w:val="22"/>
        </w:rPr>
        <w:t>Describe what it means to be a Critical Thinker</w:t>
      </w:r>
    </w:p>
    <w:p w:rsidR="00952106" w:rsidRDefault="00952106" w:rsidP="00C31CC3">
      <w:pPr>
        <w:numPr>
          <w:ilvl w:val="0"/>
          <w:numId w:val="22"/>
        </w:numPr>
        <w:tabs>
          <w:tab w:val="clear" w:pos="360"/>
        </w:tabs>
        <w:spacing w:after="120"/>
        <w:ind w:left="720"/>
        <w:contextualSpacing/>
        <w:rPr>
          <w:rFonts w:ascii="Verdana" w:hAnsi="Verdana"/>
          <w:bCs/>
          <w:iCs/>
          <w:sz w:val="22"/>
          <w:szCs w:val="22"/>
        </w:rPr>
      </w:pPr>
      <w:r w:rsidRPr="00952106">
        <w:rPr>
          <w:rFonts w:ascii="Verdana" w:hAnsi="Verdana"/>
          <w:bCs/>
          <w:iCs/>
          <w:sz w:val="22"/>
          <w:szCs w:val="22"/>
        </w:rPr>
        <w:t>Discuss the Fallacies of Relevance, Omission, and Assumption</w:t>
      </w:r>
    </w:p>
    <w:p w:rsidR="00EB1367" w:rsidRPr="00952106" w:rsidRDefault="00952106" w:rsidP="00C31CC3">
      <w:pPr>
        <w:numPr>
          <w:ilvl w:val="0"/>
          <w:numId w:val="22"/>
        </w:numPr>
        <w:tabs>
          <w:tab w:val="clear" w:pos="360"/>
        </w:tabs>
        <w:spacing w:after="120"/>
        <w:ind w:left="720"/>
        <w:contextualSpacing/>
        <w:rPr>
          <w:rFonts w:ascii="Verdana" w:hAnsi="Verdana"/>
          <w:bCs/>
          <w:iCs/>
          <w:sz w:val="22"/>
          <w:szCs w:val="22"/>
        </w:rPr>
      </w:pPr>
      <w:r w:rsidRPr="00952106">
        <w:rPr>
          <w:rFonts w:ascii="Verdana" w:hAnsi="Verdana"/>
          <w:bCs/>
          <w:iCs/>
          <w:sz w:val="22"/>
          <w:szCs w:val="22"/>
        </w:rPr>
        <w:lastRenderedPageBreak/>
        <w:t>Discuss the Biases of Culture, Organizational, Personal, and Cognitive</w:t>
      </w:r>
    </w:p>
    <w:p w:rsidR="00952106" w:rsidRDefault="00952106" w:rsidP="00EB1367">
      <w:pPr>
        <w:spacing w:after="120"/>
        <w:contextualSpacing/>
        <w:rPr>
          <w:rFonts w:ascii="Verdana" w:hAnsi="Verdana"/>
          <w:bCs/>
          <w:iCs/>
          <w:sz w:val="22"/>
          <w:szCs w:val="22"/>
        </w:rPr>
      </w:pPr>
    </w:p>
    <w:p w:rsidR="00EB1367" w:rsidRPr="0094674F" w:rsidRDefault="00EB1367" w:rsidP="00EB1367">
      <w:pPr>
        <w:spacing w:after="120"/>
        <w:contextualSpacing/>
        <w:rPr>
          <w:rFonts w:ascii="Verdana" w:hAnsi="Verdana"/>
          <w:bCs/>
          <w:iCs/>
          <w:sz w:val="22"/>
          <w:szCs w:val="22"/>
        </w:rPr>
      </w:pPr>
      <w:r w:rsidRPr="0094674F">
        <w:rPr>
          <w:rFonts w:ascii="Verdana" w:hAnsi="Verdana"/>
          <w:bCs/>
          <w:iCs/>
          <w:sz w:val="22"/>
          <w:szCs w:val="22"/>
        </w:rPr>
        <w:t>Cadet Assignments:</w:t>
      </w:r>
    </w:p>
    <w:p w:rsidR="001F3C72" w:rsidRPr="000E733D" w:rsidRDefault="001F3C72" w:rsidP="001F3C72">
      <w:pPr>
        <w:numPr>
          <w:ilvl w:val="0"/>
          <w:numId w:val="22"/>
        </w:numPr>
        <w:tabs>
          <w:tab w:val="clear" w:pos="360"/>
        </w:tabs>
        <w:ind w:left="720"/>
        <w:rPr>
          <w:rFonts w:ascii="Verdana" w:hAnsi="Verdana" w:cs="Arial"/>
          <w:iCs/>
          <w:sz w:val="22"/>
          <w:szCs w:val="22"/>
        </w:rPr>
      </w:pPr>
      <w:r w:rsidRPr="000E733D">
        <w:rPr>
          <w:rFonts w:ascii="Verdana" w:hAnsi="Verdana" w:cs="Arial"/>
          <w:iCs/>
          <w:sz w:val="22"/>
          <w:szCs w:val="22"/>
        </w:rPr>
        <w:t>Turn in writing program journal assignment (one paragraph)</w:t>
      </w:r>
    </w:p>
    <w:p w:rsidR="001F3C72" w:rsidRPr="000E733D" w:rsidRDefault="001F3C72" w:rsidP="001F3C72">
      <w:pPr>
        <w:numPr>
          <w:ilvl w:val="0"/>
          <w:numId w:val="22"/>
        </w:numPr>
        <w:tabs>
          <w:tab w:val="clear" w:pos="360"/>
        </w:tabs>
        <w:ind w:left="720"/>
        <w:rPr>
          <w:rFonts w:ascii="Verdana" w:hAnsi="Verdana" w:cs="Arial"/>
          <w:iCs/>
          <w:sz w:val="22"/>
          <w:szCs w:val="22"/>
        </w:rPr>
      </w:pPr>
      <w:r w:rsidRPr="000E733D">
        <w:rPr>
          <w:rFonts w:ascii="Verdana" w:hAnsi="Verdana" w:cs="Arial"/>
          <w:iCs/>
          <w:sz w:val="22"/>
          <w:szCs w:val="22"/>
        </w:rPr>
        <w:t>Turn in MSL201L14 Analytical Skills Lesson Assessment (Study Guide) homework</w:t>
      </w:r>
    </w:p>
    <w:p w:rsidR="001F3C72" w:rsidRDefault="001F3C72" w:rsidP="001F3C72">
      <w:pPr>
        <w:numPr>
          <w:ilvl w:val="0"/>
          <w:numId w:val="22"/>
        </w:numPr>
        <w:tabs>
          <w:tab w:val="clear" w:pos="360"/>
        </w:tabs>
        <w:ind w:left="720"/>
        <w:rPr>
          <w:rFonts w:ascii="Verdana" w:hAnsi="Verdana" w:cs="Arial"/>
          <w:iCs/>
          <w:sz w:val="22"/>
          <w:szCs w:val="22"/>
        </w:rPr>
      </w:pPr>
      <w:r w:rsidRPr="000E733D">
        <w:rPr>
          <w:rFonts w:ascii="Verdana" w:hAnsi="Verdana" w:cs="Arial"/>
          <w:iCs/>
          <w:sz w:val="22"/>
          <w:szCs w:val="22"/>
        </w:rPr>
        <w:t>Read MSL201L15 Avoiding Analytical Pitfalls Student Readings</w:t>
      </w:r>
    </w:p>
    <w:p w:rsidR="00EB1367" w:rsidRPr="001F3C72" w:rsidRDefault="001F3C72" w:rsidP="001F3C72">
      <w:pPr>
        <w:numPr>
          <w:ilvl w:val="3"/>
          <w:numId w:val="22"/>
        </w:numPr>
        <w:rPr>
          <w:rFonts w:ascii="Verdana" w:hAnsi="Verdana" w:cs="Arial"/>
          <w:iCs/>
          <w:sz w:val="22"/>
          <w:szCs w:val="22"/>
        </w:rPr>
      </w:pPr>
      <w:r w:rsidRPr="001F3C72">
        <w:rPr>
          <w:rFonts w:ascii="Verdana" w:hAnsi="Verdana"/>
          <w:iCs/>
          <w:sz w:val="22"/>
          <w:szCs w:val="22"/>
        </w:rPr>
        <w:t>ATP 2-33.4 Intelligence Analysis, August 2014; Ch 2, Analytical Skills, pp 2-9 through 2-14</w:t>
      </w:r>
    </w:p>
    <w:p w:rsidR="001F3C72" w:rsidRDefault="001F3C72" w:rsidP="00EB1367">
      <w:pPr>
        <w:contextualSpacing/>
        <w:rPr>
          <w:rFonts w:ascii="Verdana" w:hAnsi="Verdana"/>
          <w:b/>
          <w:bCs/>
          <w:sz w:val="22"/>
          <w:szCs w:val="22"/>
        </w:rPr>
      </w:pPr>
    </w:p>
    <w:p w:rsidR="00EB1367" w:rsidRPr="0094674F" w:rsidRDefault="00EB1367" w:rsidP="00EB1367">
      <w:pPr>
        <w:contextualSpacing/>
        <w:rPr>
          <w:rFonts w:ascii="Verdana" w:hAnsi="Verdana"/>
          <w:b/>
          <w:bCs/>
          <w:sz w:val="22"/>
          <w:szCs w:val="22"/>
        </w:rPr>
      </w:pPr>
      <w:r w:rsidRPr="0094674F">
        <w:rPr>
          <w:rFonts w:ascii="Verdana" w:hAnsi="Verdana"/>
          <w:b/>
          <w:bCs/>
          <w:sz w:val="22"/>
          <w:szCs w:val="22"/>
        </w:rPr>
        <w:t>L</w:t>
      </w:r>
      <w:r>
        <w:rPr>
          <w:rFonts w:ascii="Verdana" w:hAnsi="Verdana"/>
          <w:b/>
          <w:bCs/>
          <w:sz w:val="22"/>
          <w:szCs w:val="22"/>
        </w:rPr>
        <w:t>16</w:t>
      </w:r>
      <w:r w:rsidRPr="0094674F">
        <w:rPr>
          <w:rFonts w:ascii="Verdana" w:hAnsi="Verdana"/>
          <w:b/>
          <w:bCs/>
          <w:sz w:val="22"/>
          <w:szCs w:val="22"/>
        </w:rPr>
        <w:t xml:space="preserve">, </w:t>
      </w:r>
      <w:r w:rsidRPr="00EB1367">
        <w:rPr>
          <w:rFonts w:ascii="Verdana" w:hAnsi="Verdana"/>
          <w:b/>
          <w:bCs/>
          <w:sz w:val="22"/>
          <w:szCs w:val="22"/>
        </w:rPr>
        <w:t>Creative Thinking</w:t>
      </w:r>
    </w:p>
    <w:p w:rsidR="00952106" w:rsidRPr="00952106" w:rsidRDefault="00952106" w:rsidP="00C31CC3">
      <w:pPr>
        <w:numPr>
          <w:ilvl w:val="0"/>
          <w:numId w:val="23"/>
        </w:numPr>
        <w:tabs>
          <w:tab w:val="clear" w:pos="720"/>
        </w:tabs>
        <w:spacing w:after="120"/>
        <w:contextualSpacing/>
        <w:rPr>
          <w:rFonts w:ascii="Verdana" w:hAnsi="Verdana"/>
          <w:bCs/>
          <w:iCs/>
          <w:sz w:val="22"/>
          <w:szCs w:val="22"/>
        </w:rPr>
      </w:pPr>
      <w:r w:rsidRPr="00952106">
        <w:rPr>
          <w:rFonts w:ascii="Verdana" w:hAnsi="Verdana"/>
          <w:bCs/>
          <w:iCs/>
          <w:sz w:val="22"/>
          <w:szCs w:val="22"/>
        </w:rPr>
        <w:t>Define the difference between Critical Thinking and Creative Thinking</w:t>
      </w:r>
    </w:p>
    <w:p w:rsidR="00952106" w:rsidRPr="00952106" w:rsidRDefault="00952106" w:rsidP="00C31CC3">
      <w:pPr>
        <w:numPr>
          <w:ilvl w:val="0"/>
          <w:numId w:val="23"/>
        </w:numPr>
        <w:tabs>
          <w:tab w:val="clear" w:pos="720"/>
        </w:tabs>
        <w:spacing w:after="120"/>
        <w:contextualSpacing/>
        <w:rPr>
          <w:rFonts w:ascii="Verdana" w:hAnsi="Verdana"/>
          <w:bCs/>
          <w:iCs/>
          <w:sz w:val="22"/>
          <w:szCs w:val="22"/>
        </w:rPr>
      </w:pPr>
      <w:r w:rsidRPr="00952106">
        <w:rPr>
          <w:rFonts w:ascii="Verdana" w:hAnsi="Verdana"/>
          <w:bCs/>
          <w:iCs/>
          <w:sz w:val="22"/>
          <w:szCs w:val="22"/>
        </w:rPr>
        <w:t>Recall the Eight Elements of Thought and Intellectual Traits</w:t>
      </w:r>
    </w:p>
    <w:p w:rsidR="00952106" w:rsidRDefault="00952106" w:rsidP="00C31CC3">
      <w:pPr>
        <w:numPr>
          <w:ilvl w:val="0"/>
          <w:numId w:val="23"/>
        </w:numPr>
        <w:tabs>
          <w:tab w:val="clear" w:pos="720"/>
        </w:tabs>
        <w:spacing w:after="120"/>
        <w:contextualSpacing/>
        <w:rPr>
          <w:rFonts w:ascii="Verdana" w:hAnsi="Verdana"/>
          <w:bCs/>
          <w:iCs/>
          <w:sz w:val="22"/>
          <w:szCs w:val="22"/>
        </w:rPr>
      </w:pPr>
      <w:r w:rsidRPr="00952106">
        <w:rPr>
          <w:rFonts w:ascii="Verdana" w:hAnsi="Verdana"/>
          <w:bCs/>
          <w:iCs/>
          <w:sz w:val="22"/>
          <w:szCs w:val="22"/>
        </w:rPr>
        <w:t>Identify Tools and Techniques that foster Creative Thinking</w:t>
      </w:r>
    </w:p>
    <w:p w:rsidR="00EB1367" w:rsidRPr="00952106" w:rsidRDefault="00952106" w:rsidP="00C31CC3">
      <w:pPr>
        <w:numPr>
          <w:ilvl w:val="0"/>
          <w:numId w:val="23"/>
        </w:numPr>
        <w:tabs>
          <w:tab w:val="clear" w:pos="720"/>
        </w:tabs>
        <w:spacing w:after="120"/>
        <w:contextualSpacing/>
        <w:rPr>
          <w:rFonts w:ascii="Verdana" w:hAnsi="Verdana"/>
          <w:bCs/>
          <w:iCs/>
          <w:sz w:val="22"/>
          <w:szCs w:val="22"/>
        </w:rPr>
      </w:pPr>
      <w:r w:rsidRPr="00952106">
        <w:rPr>
          <w:rFonts w:ascii="Verdana" w:hAnsi="Verdana"/>
          <w:bCs/>
          <w:iCs/>
          <w:sz w:val="22"/>
          <w:szCs w:val="22"/>
        </w:rPr>
        <w:t>Apply a Creative Thinking tool to a Situation</w:t>
      </w:r>
    </w:p>
    <w:p w:rsidR="00952106" w:rsidRDefault="00952106" w:rsidP="00EB1367">
      <w:pPr>
        <w:spacing w:after="120"/>
        <w:contextualSpacing/>
        <w:rPr>
          <w:rFonts w:ascii="Verdana" w:hAnsi="Verdana"/>
          <w:bCs/>
          <w:iCs/>
          <w:sz w:val="22"/>
          <w:szCs w:val="22"/>
        </w:rPr>
      </w:pPr>
    </w:p>
    <w:p w:rsidR="00EB1367" w:rsidRPr="0094674F" w:rsidRDefault="00EB1367" w:rsidP="00EB1367">
      <w:pPr>
        <w:spacing w:after="120"/>
        <w:contextualSpacing/>
        <w:rPr>
          <w:rFonts w:ascii="Verdana" w:hAnsi="Verdana"/>
          <w:bCs/>
          <w:iCs/>
          <w:sz w:val="22"/>
          <w:szCs w:val="22"/>
        </w:rPr>
      </w:pPr>
      <w:r w:rsidRPr="0094674F">
        <w:rPr>
          <w:rFonts w:ascii="Verdana" w:hAnsi="Verdana"/>
          <w:bCs/>
          <w:iCs/>
          <w:sz w:val="22"/>
          <w:szCs w:val="22"/>
        </w:rPr>
        <w:t>Cadet Assignments:</w:t>
      </w:r>
    </w:p>
    <w:p w:rsidR="00302DF3" w:rsidRPr="002F3619" w:rsidRDefault="00302DF3" w:rsidP="00302DF3">
      <w:pPr>
        <w:numPr>
          <w:ilvl w:val="0"/>
          <w:numId w:val="12"/>
        </w:numPr>
        <w:rPr>
          <w:rFonts w:ascii="Verdana" w:hAnsi="Verdana" w:cs="Arial"/>
          <w:iCs/>
          <w:sz w:val="22"/>
          <w:szCs w:val="22"/>
        </w:rPr>
      </w:pPr>
      <w:r w:rsidRPr="002F3619">
        <w:rPr>
          <w:rFonts w:ascii="Verdana" w:hAnsi="Verdana" w:cs="Arial"/>
          <w:iCs/>
          <w:sz w:val="22"/>
          <w:szCs w:val="22"/>
        </w:rPr>
        <w:t>Turn in writing program journal assignment (one paragraph)</w:t>
      </w:r>
    </w:p>
    <w:p w:rsidR="00302DF3" w:rsidRPr="002F3619" w:rsidRDefault="00302DF3" w:rsidP="00302DF3">
      <w:pPr>
        <w:numPr>
          <w:ilvl w:val="0"/>
          <w:numId w:val="12"/>
        </w:numPr>
        <w:rPr>
          <w:rFonts w:ascii="Verdana" w:hAnsi="Verdana" w:cs="Arial"/>
          <w:iCs/>
          <w:sz w:val="22"/>
          <w:szCs w:val="22"/>
        </w:rPr>
      </w:pPr>
      <w:r w:rsidRPr="002F3619">
        <w:rPr>
          <w:rFonts w:ascii="Verdana" w:hAnsi="Verdana" w:cs="Arial"/>
          <w:iCs/>
          <w:sz w:val="22"/>
          <w:szCs w:val="22"/>
        </w:rPr>
        <w:t>Turn in MSL201L15 Avoiding Analytical Pitfalls SH assignment</w:t>
      </w:r>
    </w:p>
    <w:p w:rsidR="00302DF3" w:rsidRPr="002F3619" w:rsidRDefault="00302DF3" w:rsidP="00302DF3">
      <w:pPr>
        <w:numPr>
          <w:ilvl w:val="0"/>
          <w:numId w:val="12"/>
        </w:numPr>
        <w:rPr>
          <w:rFonts w:ascii="Verdana" w:hAnsi="Verdana" w:cs="Arial"/>
          <w:iCs/>
          <w:sz w:val="22"/>
          <w:szCs w:val="22"/>
        </w:rPr>
      </w:pPr>
      <w:r w:rsidRPr="002F3619">
        <w:rPr>
          <w:rFonts w:ascii="Verdana" w:hAnsi="Verdana" w:cs="Arial"/>
          <w:iCs/>
          <w:sz w:val="22"/>
          <w:szCs w:val="22"/>
        </w:rPr>
        <w:t>Read MSL201L16 Creative Thinking Student Readings.pdf</w:t>
      </w:r>
    </w:p>
    <w:p w:rsidR="00302DF3" w:rsidRDefault="00302DF3" w:rsidP="00302DF3">
      <w:pPr>
        <w:numPr>
          <w:ilvl w:val="1"/>
          <w:numId w:val="12"/>
        </w:numPr>
        <w:rPr>
          <w:rFonts w:ascii="Verdana" w:hAnsi="Verdana" w:cs="Arial"/>
          <w:iCs/>
          <w:sz w:val="22"/>
          <w:szCs w:val="22"/>
        </w:rPr>
      </w:pPr>
      <w:r w:rsidRPr="002F3619">
        <w:rPr>
          <w:rFonts w:ascii="Verdana" w:hAnsi="Verdana" w:cs="Arial"/>
          <w:iCs/>
          <w:sz w:val="22"/>
          <w:szCs w:val="22"/>
        </w:rPr>
        <w:t>ATP 2-33.4 Intelligence Analysis, August 2014; Ch 2, Analytical Skills, pp 2-2 through 2-9</w:t>
      </w:r>
    </w:p>
    <w:p w:rsidR="00EB1367" w:rsidRPr="00302DF3" w:rsidRDefault="00302DF3" w:rsidP="00302DF3">
      <w:pPr>
        <w:numPr>
          <w:ilvl w:val="1"/>
          <w:numId w:val="12"/>
        </w:numPr>
        <w:rPr>
          <w:rFonts w:ascii="Verdana" w:hAnsi="Verdana" w:cs="Arial"/>
          <w:iCs/>
          <w:sz w:val="22"/>
          <w:szCs w:val="22"/>
        </w:rPr>
      </w:pPr>
      <w:r w:rsidRPr="00302DF3">
        <w:rPr>
          <w:rFonts w:ascii="Verdana" w:hAnsi="Verdana" w:cs="Arial"/>
          <w:iCs/>
          <w:sz w:val="22"/>
          <w:szCs w:val="22"/>
        </w:rPr>
        <w:t>ATP 5-0.1 Army Design Methodology, July 2015; Ch 3, Framing Operational Environments, pp 3-6 through 3-12 (Sections 3-21 through 51)</w:t>
      </w:r>
    </w:p>
    <w:p w:rsidR="00302DF3" w:rsidRDefault="00302DF3" w:rsidP="00EB1367">
      <w:pPr>
        <w:contextualSpacing/>
        <w:rPr>
          <w:rFonts w:ascii="Verdana" w:hAnsi="Verdana"/>
          <w:b/>
          <w:bCs/>
          <w:sz w:val="22"/>
          <w:szCs w:val="22"/>
        </w:rPr>
      </w:pPr>
    </w:p>
    <w:p w:rsidR="00EB1367" w:rsidRPr="0094674F" w:rsidRDefault="00EB1367" w:rsidP="00EB1367">
      <w:pPr>
        <w:contextualSpacing/>
        <w:rPr>
          <w:rFonts w:ascii="Verdana" w:hAnsi="Verdana"/>
          <w:b/>
          <w:bCs/>
          <w:sz w:val="22"/>
          <w:szCs w:val="22"/>
        </w:rPr>
      </w:pPr>
      <w:r w:rsidRPr="0094674F">
        <w:rPr>
          <w:rFonts w:ascii="Verdana" w:hAnsi="Verdana"/>
          <w:b/>
          <w:bCs/>
          <w:sz w:val="22"/>
          <w:szCs w:val="22"/>
        </w:rPr>
        <w:t>L</w:t>
      </w:r>
      <w:r>
        <w:rPr>
          <w:rFonts w:ascii="Verdana" w:hAnsi="Verdana"/>
          <w:b/>
          <w:bCs/>
          <w:sz w:val="22"/>
          <w:szCs w:val="22"/>
        </w:rPr>
        <w:t>17</w:t>
      </w:r>
      <w:r w:rsidRPr="0094674F">
        <w:rPr>
          <w:rFonts w:ascii="Verdana" w:hAnsi="Verdana"/>
          <w:b/>
          <w:bCs/>
          <w:sz w:val="22"/>
          <w:szCs w:val="22"/>
        </w:rPr>
        <w:t xml:space="preserve">, </w:t>
      </w:r>
      <w:r w:rsidRPr="00EB1367">
        <w:rPr>
          <w:rFonts w:ascii="Verdana" w:hAnsi="Verdana"/>
          <w:b/>
          <w:bCs/>
          <w:sz w:val="22"/>
          <w:szCs w:val="22"/>
        </w:rPr>
        <w:t>Army Problem Solving Process</w:t>
      </w:r>
    </w:p>
    <w:p w:rsidR="00952106" w:rsidRPr="00952106" w:rsidRDefault="00952106" w:rsidP="00C31CC3">
      <w:pPr>
        <w:numPr>
          <w:ilvl w:val="0"/>
          <w:numId w:val="21"/>
        </w:numPr>
        <w:tabs>
          <w:tab w:val="clear" w:pos="360"/>
        </w:tabs>
        <w:spacing w:after="120"/>
        <w:ind w:left="720"/>
        <w:contextualSpacing/>
        <w:rPr>
          <w:rFonts w:ascii="Verdana" w:hAnsi="Verdana"/>
          <w:bCs/>
          <w:iCs/>
          <w:sz w:val="22"/>
          <w:szCs w:val="22"/>
        </w:rPr>
      </w:pPr>
      <w:r w:rsidRPr="00952106">
        <w:rPr>
          <w:rFonts w:ascii="Verdana" w:hAnsi="Verdana"/>
          <w:bCs/>
          <w:iCs/>
          <w:sz w:val="22"/>
          <w:szCs w:val="22"/>
        </w:rPr>
        <w:t>Discuss what a problem is and the three structures of problems</w:t>
      </w:r>
    </w:p>
    <w:p w:rsidR="00952106" w:rsidRDefault="00952106" w:rsidP="00C31CC3">
      <w:pPr>
        <w:numPr>
          <w:ilvl w:val="0"/>
          <w:numId w:val="21"/>
        </w:numPr>
        <w:tabs>
          <w:tab w:val="clear" w:pos="360"/>
        </w:tabs>
        <w:spacing w:after="120"/>
        <w:ind w:left="720"/>
        <w:contextualSpacing/>
        <w:rPr>
          <w:rFonts w:ascii="Verdana" w:hAnsi="Verdana"/>
          <w:bCs/>
          <w:iCs/>
          <w:sz w:val="22"/>
          <w:szCs w:val="22"/>
        </w:rPr>
      </w:pPr>
      <w:r w:rsidRPr="00952106">
        <w:rPr>
          <w:rFonts w:ascii="Verdana" w:hAnsi="Verdana"/>
          <w:bCs/>
          <w:iCs/>
          <w:sz w:val="22"/>
          <w:szCs w:val="22"/>
        </w:rPr>
        <w:t>Describe the Seven steps of the Army Problem Solving Process</w:t>
      </w:r>
    </w:p>
    <w:p w:rsidR="00EB1367" w:rsidRPr="00952106" w:rsidRDefault="00952106" w:rsidP="00C31CC3">
      <w:pPr>
        <w:numPr>
          <w:ilvl w:val="0"/>
          <w:numId w:val="21"/>
        </w:numPr>
        <w:tabs>
          <w:tab w:val="clear" w:pos="360"/>
        </w:tabs>
        <w:spacing w:after="120"/>
        <w:ind w:left="720"/>
        <w:contextualSpacing/>
        <w:rPr>
          <w:rFonts w:ascii="Verdana" w:hAnsi="Verdana"/>
          <w:bCs/>
          <w:iCs/>
          <w:sz w:val="22"/>
          <w:szCs w:val="22"/>
        </w:rPr>
      </w:pPr>
      <w:r w:rsidRPr="00952106">
        <w:rPr>
          <w:rFonts w:ascii="Verdana" w:hAnsi="Verdana"/>
          <w:bCs/>
          <w:iCs/>
          <w:sz w:val="22"/>
          <w:szCs w:val="22"/>
        </w:rPr>
        <w:t>Apply the Seven steps of the Army Problem Solving Process to a situation</w:t>
      </w:r>
    </w:p>
    <w:p w:rsidR="00952106" w:rsidRDefault="00952106" w:rsidP="00EB1367">
      <w:pPr>
        <w:contextualSpacing/>
        <w:rPr>
          <w:rFonts w:ascii="Verdana" w:hAnsi="Verdana"/>
          <w:bCs/>
          <w:iCs/>
          <w:sz w:val="22"/>
          <w:szCs w:val="22"/>
        </w:rPr>
      </w:pPr>
    </w:p>
    <w:p w:rsidR="00EB1367" w:rsidRPr="0094674F" w:rsidRDefault="00EB1367" w:rsidP="00EB1367">
      <w:pPr>
        <w:contextualSpacing/>
        <w:rPr>
          <w:rFonts w:ascii="Verdana" w:hAnsi="Verdana"/>
          <w:bCs/>
          <w:iCs/>
          <w:sz w:val="22"/>
          <w:szCs w:val="22"/>
        </w:rPr>
      </w:pPr>
      <w:r w:rsidRPr="0094674F">
        <w:rPr>
          <w:rFonts w:ascii="Verdana" w:hAnsi="Verdana"/>
          <w:bCs/>
          <w:iCs/>
          <w:sz w:val="22"/>
          <w:szCs w:val="22"/>
        </w:rPr>
        <w:t>Cadet Assignments:</w:t>
      </w:r>
    </w:p>
    <w:p w:rsidR="00302DF3" w:rsidRPr="002F3619" w:rsidRDefault="00302DF3" w:rsidP="00302DF3">
      <w:pPr>
        <w:numPr>
          <w:ilvl w:val="0"/>
          <w:numId w:val="21"/>
        </w:numPr>
        <w:tabs>
          <w:tab w:val="clear" w:pos="360"/>
        </w:tabs>
        <w:ind w:left="720"/>
        <w:rPr>
          <w:rFonts w:ascii="Verdana" w:hAnsi="Verdana" w:cs="Arial"/>
          <w:iCs/>
          <w:sz w:val="22"/>
          <w:szCs w:val="22"/>
        </w:rPr>
      </w:pPr>
      <w:r w:rsidRPr="002F3619">
        <w:rPr>
          <w:rFonts w:ascii="Verdana" w:hAnsi="Verdana" w:cs="Arial"/>
          <w:iCs/>
          <w:sz w:val="22"/>
          <w:szCs w:val="22"/>
        </w:rPr>
        <w:t>Turn in writing program journal assignment (one paragraph)</w:t>
      </w:r>
    </w:p>
    <w:p w:rsidR="00302DF3" w:rsidRPr="002F3619" w:rsidRDefault="00302DF3" w:rsidP="00302DF3">
      <w:pPr>
        <w:numPr>
          <w:ilvl w:val="0"/>
          <w:numId w:val="21"/>
        </w:numPr>
        <w:tabs>
          <w:tab w:val="clear" w:pos="360"/>
        </w:tabs>
        <w:ind w:left="720"/>
        <w:rPr>
          <w:rFonts w:ascii="Verdana" w:hAnsi="Verdana" w:cs="Arial"/>
          <w:iCs/>
          <w:sz w:val="22"/>
          <w:szCs w:val="22"/>
        </w:rPr>
      </w:pPr>
      <w:r w:rsidRPr="002F3619">
        <w:rPr>
          <w:rFonts w:ascii="Verdana" w:hAnsi="Verdana" w:cs="Arial"/>
          <w:iCs/>
          <w:sz w:val="22"/>
          <w:szCs w:val="22"/>
        </w:rPr>
        <w:t>Turn in MSL201L16 Creative Thinking Lesson Assessment (Study Guide) homework</w:t>
      </w:r>
    </w:p>
    <w:p w:rsidR="00302DF3" w:rsidRPr="002F3619" w:rsidRDefault="00302DF3" w:rsidP="00302DF3">
      <w:pPr>
        <w:numPr>
          <w:ilvl w:val="0"/>
          <w:numId w:val="21"/>
        </w:numPr>
        <w:tabs>
          <w:tab w:val="clear" w:pos="360"/>
        </w:tabs>
        <w:ind w:left="720"/>
        <w:rPr>
          <w:rFonts w:ascii="Verdana" w:hAnsi="Verdana" w:cs="Arial"/>
          <w:iCs/>
          <w:sz w:val="22"/>
          <w:szCs w:val="22"/>
        </w:rPr>
      </w:pPr>
      <w:r w:rsidRPr="002F3619">
        <w:rPr>
          <w:rFonts w:ascii="Verdana" w:hAnsi="Verdana" w:cs="Arial"/>
          <w:iCs/>
          <w:sz w:val="22"/>
          <w:szCs w:val="22"/>
        </w:rPr>
        <w:t>Read MSL201L17 Army Problem Solving Process Student Readings.pdf</w:t>
      </w:r>
    </w:p>
    <w:p w:rsidR="00EB1367" w:rsidRDefault="00302DF3" w:rsidP="00302DF3">
      <w:pPr>
        <w:numPr>
          <w:ilvl w:val="0"/>
          <w:numId w:val="31"/>
        </w:numPr>
        <w:contextualSpacing/>
        <w:rPr>
          <w:rFonts w:ascii="Verdana" w:hAnsi="Verdana"/>
          <w:b/>
          <w:bCs/>
          <w:sz w:val="22"/>
          <w:szCs w:val="22"/>
        </w:rPr>
      </w:pPr>
      <w:r w:rsidRPr="002F3619">
        <w:rPr>
          <w:rFonts w:ascii="Verdana" w:hAnsi="Verdana" w:cs="Arial"/>
          <w:iCs/>
          <w:sz w:val="22"/>
          <w:szCs w:val="22"/>
        </w:rPr>
        <w:t>FM 6-0, Commander and Staff Organization and Operations, May 2014; Ch 4, Problem Solving, pp 4-1 through 4-6</w:t>
      </w:r>
    </w:p>
    <w:p w:rsidR="00302DF3" w:rsidRDefault="00302DF3" w:rsidP="00EB1367">
      <w:pPr>
        <w:tabs>
          <w:tab w:val="num" w:pos="360"/>
        </w:tabs>
        <w:contextualSpacing/>
        <w:rPr>
          <w:rFonts w:ascii="Verdana" w:hAnsi="Verdana"/>
          <w:b/>
          <w:bCs/>
          <w:sz w:val="22"/>
          <w:szCs w:val="22"/>
        </w:rPr>
      </w:pPr>
    </w:p>
    <w:p w:rsidR="00EB1367" w:rsidRDefault="00EB1367" w:rsidP="00EB1367">
      <w:pPr>
        <w:tabs>
          <w:tab w:val="num" w:pos="360"/>
        </w:tabs>
        <w:contextualSpacing/>
        <w:rPr>
          <w:rFonts w:ascii="Verdana" w:hAnsi="Verdana"/>
          <w:b/>
          <w:bCs/>
          <w:iCs/>
          <w:sz w:val="22"/>
          <w:szCs w:val="22"/>
        </w:rPr>
      </w:pPr>
      <w:r w:rsidRPr="0094674F">
        <w:rPr>
          <w:rFonts w:ascii="Verdana" w:hAnsi="Verdana"/>
          <w:b/>
          <w:bCs/>
          <w:sz w:val="22"/>
          <w:szCs w:val="22"/>
        </w:rPr>
        <w:t>L</w:t>
      </w:r>
      <w:r>
        <w:rPr>
          <w:rFonts w:ascii="Verdana" w:hAnsi="Verdana"/>
          <w:b/>
          <w:bCs/>
          <w:sz w:val="22"/>
          <w:szCs w:val="22"/>
        </w:rPr>
        <w:t>18</w:t>
      </w:r>
      <w:r w:rsidRPr="0094674F">
        <w:rPr>
          <w:rFonts w:ascii="Verdana" w:hAnsi="Verdana"/>
          <w:b/>
          <w:bCs/>
          <w:sz w:val="22"/>
          <w:szCs w:val="22"/>
        </w:rPr>
        <w:t xml:space="preserve">, </w:t>
      </w:r>
      <w:r w:rsidRPr="00EB1367">
        <w:rPr>
          <w:rFonts w:ascii="Verdana" w:hAnsi="Verdana"/>
          <w:b/>
          <w:bCs/>
          <w:iCs/>
          <w:sz w:val="22"/>
          <w:szCs w:val="22"/>
        </w:rPr>
        <w:t>Troop Leading Procedures (TLP)</w:t>
      </w:r>
    </w:p>
    <w:p w:rsidR="00952106" w:rsidRPr="00952106" w:rsidRDefault="00952106" w:rsidP="00C31CC3">
      <w:pPr>
        <w:numPr>
          <w:ilvl w:val="0"/>
          <w:numId w:val="24"/>
        </w:numPr>
        <w:spacing w:after="120"/>
        <w:ind w:left="720"/>
        <w:contextualSpacing/>
        <w:rPr>
          <w:rFonts w:ascii="Verdana" w:hAnsi="Verdana"/>
          <w:bCs/>
          <w:iCs/>
          <w:sz w:val="22"/>
          <w:szCs w:val="22"/>
        </w:rPr>
      </w:pPr>
      <w:r w:rsidRPr="00952106">
        <w:rPr>
          <w:rFonts w:ascii="Verdana" w:hAnsi="Verdana"/>
          <w:bCs/>
          <w:iCs/>
          <w:sz w:val="22"/>
          <w:szCs w:val="22"/>
        </w:rPr>
        <w:t xml:space="preserve">Identify the eight steps of the Troop Leading Procedures (TLPs) </w:t>
      </w:r>
    </w:p>
    <w:p w:rsidR="005034CC" w:rsidRDefault="00952106" w:rsidP="00C31CC3">
      <w:pPr>
        <w:numPr>
          <w:ilvl w:val="0"/>
          <w:numId w:val="24"/>
        </w:numPr>
        <w:spacing w:after="120"/>
        <w:ind w:left="720"/>
        <w:contextualSpacing/>
        <w:rPr>
          <w:rFonts w:ascii="Verdana" w:hAnsi="Verdana"/>
          <w:bCs/>
          <w:iCs/>
          <w:sz w:val="22"/>
          <w:szCs w:val="22"/>
        </w:rPr>
      </w:pPr>
      <w:r w:rsidRPr="00952106">
        <w:rPr>
          <w:rFonts w:ascii="Verdana" w:hAnsi="Verdana"/>
          <w:bCs/>
          <w:iCs/>
          <w:sz w:val="22"/>
          <w:szCs w:val="22"/>
        </w:rPr>
        <w:t xml:space="preserve">Describe how the elements of METT-TC, OAKOC, and ASCOPE apply to the TLPs </w:t>
      </w:r>
    </w:p>
    <w:p w:rsidR="00EB1367" w:rsidRPr="005034CC" w:rsidRDefault="00952106" w:rsidP="00C31CC3">
      <w:pPr>
        <w:numPr>
          <w:ilvl w:val="0"/>
          <w:numId w:val="24"/>
        </w:numPr>
        <w:spacing w:after="120"/>
        <w:ind w:left="720"/>
        <w:contextualSpacing/>
        <w:rPr>
          <w:rFonts w:ascii="Verdana" w:hAnsi="Verdana"/>
          <w:bCs/>
          <w:iCs/>
          <w:sz w:val="22"/>
          <w:szCs w:val="22"/>
        </w:rPr>
      </w:pPr>
      <w:r w:rsidRPr="005034CC">
        <w:rPr>
          <w:rFonts w:ascii="Verdana" w:hAnsi="Verdana"/>
          <w:bCs/>
          <w:iCs/>
          <w:sz w:val="22"/>
          <w:szCs w:val="22"/>
        </w:rPr>
        <w:t>Discuss the “One-Third, Two-Thirds Rule”</w:t>
      </w:r>
    </w:p>
    <w:p w:rsidR="005034CC" w:rsidRDefault="005034CC" w:rsidP="00EB1367">
      <w:pPr>
        <w:spacing w:after="120"/>
        <w:contextualSpacing/>
        <w:rPr>
          <w:rFonts w:ascii="Verdana" w:hAnsi="Verdana"/>
          <w:bCs/>
          <w:iCs/>
          <w:sz w:val="22"/>
          <w:szCs w:val="22"/>
        </w:rPr>
      </w:pPr>
    </w:p>
    <w:p w:rsidR="00EB1367" w:rsidRPr="0094674F" w:rsidRDefault="00EB1367" w:rsidP="00EB1367">
      <w:pPr>
        <w:spacing w:after="120"/>
        <w:contextualSpacing/>
        <w:rPr>
          <w:rFonts w:ascii="Verdana" w:hAnsi="Verdana"/>
          <w:bCs/>
          <w:iCs/>
          <w:sz w:val="22"/>
          <w:szCs w:val="22"/>
        </w:rPr>
      </w:pPr>
      <w:r w:rsidRPr="0094674F">
        <w:rPr>
          <w:rFonts w:ascii="Verdana" w:hAnsi="Verdana"/>
          <w:bCs/>
          <w:iCs/>
          <w:sz w:val="22"/>
          <w:szCs w:val="22"/>
        </w:rPr>
        <w:t>Cadet Assignments:</w:t>
      </w:r>
    </w:p>
    <w:p w:rsidR="00302DF3" w:rsidRPr="00CA0990" w:rsidRDefault="00302DF3" w:rsidP="00302DF3">
      <w:pPr>
        <w:numPr>
          <w:ilvl w:val="0"/>
          <w:numId w:val="24"/>
        </w:numPr>
        <w:ind w:left="720"/>
        <w:rPr>
          <w:rFonts w:ascii="Verdana" w:hAnsi="Verdana" w:cs="Arial"/>
          <w:iCs/>
          <w:sz w:val="22"/>
          <w:szCs w:val="22"/>
        </w:rPr>
      </w:pPr>
      <w:r w:rsidRPr="00CA0990">
        <w:rPr>
          <w:rFonts w:ascii="Verdana" w:hAnsi="Verdana" w:cs="Arial"/>
          <w:iCs/>
          <w:sz w:val="22"/>
          <w:szCs w:val="22"/>
        </w:rPr>
        <w:t>Turn in writing program journal assignment (one paragraph)</w:t>
      </w:r>
    </w:p>
    <w:p w:rsidR="00302DF3" w:rsidRDefault="00302DF3" w:rsidP="00302DF3">
      <w:pPr>
        <w:numPr>
          <w:ilvl w:val="0"/>
          <w:numId w:val="24"/>
        </w:numPr>
        <w:ind w:left="720"/>
        <w:rPr>
          <w:rFonts w:ascii="Verdana" w:hAnsi="Verdana" w:cs="Arial"/>
          <w:iCs/>
          <w:sz w:val="22"/>
          <w:szCs w:val="22"/>
        </w:rPr>
      </w:pPr>
      <w:r w:rsidRPr="00CA0990">
        <w:rPr>
          <w:rFonts w:ascii="Verdana" w:hAnsi="Verdana" w:cs="Arial"/>
          <w:iCs/>
          <w:sz w:val="22"/>
          <w:szCs w:val="22"/>
        </w:rPr>
        <w:t>Turn in MSL201L17 Army Problem Solving Process Lesson Assessment (Written Analysis) homework</w:t>
      </w:r>
    </w:p>
    <w:p w:rsidR="00EB1367" w:rsidRPr="00302DF3" w:rsidRDefault="00302DF3" w:rsidP="00302DF3">
      <w:pPr>
        <w:numPr>
          <w:ilvl w:val="0"/>
          <w:numId w:val="24"/>
        </w:numPr>
        <w:ind w:left="720"/>
        <w:rPr>
          <w:rFonts w:ascii="Verdana" w:hAnsi="Verdana" w:cs="Arial"/>
          <w:iCs/>
          <w:sz w:val="22"/>
          <w:szCs w:val="22"/>
        </w:rPr>
      </w:pPr>
      <w:r w:rsidRPr="00302DF3">
        <w:rPr>
          <w:rFonts w:ascii="Verdana" w:hAnsi="Verdana" w:cs="Arial"/>
          <w:iCs/>
          <w:sz w:val="22"/>
          <w:szCs w:val="22"/>
        </w:rPr>
        <w:t>Read MSL201L18 Troop Leading Procedures SR.docx</w:t>
      </w:r>
    </w:p>
    <w:p w:rsidR="00302DF3" w:rsidRDefault="00302DF3" w:rsidP="00EB1367">
      <w:pPr>
        <w:contextualSpacing/>
        <w:rPr>
          <w:rFonts w:ascii="Verdana" w:hAnsi="Verdana"/>
          <w:b/>
          <w:bCs/>
          <w:sz w:val="22"/>
          <w:szCs w:val="22"/>
        </w:rPr>
      </w:pPr>
    </w:p>
    <w:p w:rsidR="00EB1367" w:rsidRPr="0094674F" w:rsidRDefault="00EB1367" w:rsidP="00EB1367">
      <w:pPr>
        <w:contextualSpacing/>
        <w:rPr>
          <w:rFonts w:ascii="Verdana" w:hAnsi="Verdana"/>
          <w:b/>
          <w:bCs/>
          <w:sz w:val="22"/>
          <w:szCs w:val="22"/>
        </w:rPr>
      </w:pPr>
      <w:r w:rsidRPr="0094674F">
        <w:rPr>
          <w:rFonts w:ascii="Verdana" w:hAnsi="Verdana"/>
          <w:b/>
          <w:bCs/>
          <w:sz w:val="22"/>
          <w:szCs w:val="22"/>
        </w:rPr>
        <w:t>L</w:t>
      </w:r>
      <w:r>
        <w:rPr>
          <w:rFonts w:ascii="Verdana" w:hAnsi="Verdana"/>
          <w:b/>
          <w:bCs/>
          <w:sz w:val="22"/>
          <w:szCs w:val="22"/>
        </w:rPr>
        <w:t>19</w:t>
      </w:r>
      <w:r w:rsidRPr="0094674F">
        <w:rPr>
          <w:rFonts w:ascii="Verdana" w:hAnsi="Verdana"/>
          <w:b/>
          <w:bCs/>
          <w:sz w:val="22"/>
          <w:szCs w:val="22"/>
        </w:rPr>
        <w:t xml:space="preserve">, </w:t>
      </w:r>
      <w:r w:rsidRPr="00EB1367">
        <w:rPr>
          <w:rFonts w:ascii="Verdana" w:hAnsi="Verdana"/>
          <w:b/>
          <w:bCs/>
          <w:sz w:val="22"/>
          <w:szCs w:val="22"/>
        </w:rPr>
        <w:t>Operations Orders (OPORD)</w:t>
      </w:r>
    </w:p>
    <w:p w:rsidR="005034CC" w:rsidRPr="005034CC" w:rsidRDefault="005034CC" w:rsidP="00C31CC3">
      <w:pPr>
        <w:numPr>
          <w:ilvl w:val="0"/>
          <w:numId w:val="1"/>
        </w:numPr>
        <w:tabs>
          <w:tab w:val="clear" w:pos="720"/>
        </w:tabs>
        <w:spacing w:after="120"/>
        <w:contextualSpacing/>
        <w:rPr>
          <w:rFonts w:ascii="Verdana" w:hAnsi="Verdana"/>
          <w:bCs/>
          <w:iCs/>
          <w:sz w:val="22"/>
          <w:szCs w:val="22"/>
        </w:rPr>
      </w:pPr>
      <w:r w:rsidRPr="005034CC">
        <w:rPr>
          <w:rFonts w:ascii="Verdana" w:hAnsi="Verdana"/>
          <w:bCs/>
          <w:iCs/>
          <w:sz w:val="22"/>
          <w:szCs w:val="22"/>
        </w:rPr>
        <w:lastRenderedPageBreak/>
        <w:t>Identify the purpose and characteristics of OPORDs</w:t>
      </w:r>
    </w:p>
    <w:p w:rsidR="005034CC" w:rsidRDefault="005034CC" w:rsidP="00C31CC3">
      <w:pPr>
        <w:numPr>
          <w:ilvl w:val="0"/>
          <w:numId w:val="1"/>
        </w:numPr>
        <w:tabs>
          <w:tab w:val="clear" w:pos="720"/>
        </w:tabs>
        <w:spacing w:after="120"/>
        <w:contextualSpacing/>
        <w:rPr>
          <w:rFonts w:ascii="Verdana" w:hAnsi="Verdana"/>
          <w:bCs/>
          <w:iCs/>
          <w:sz w:val="22"/>
          <w:szCs w:val="22"/>
        </w:rPr>
      </w:pPr>
      <w:r w:rsidRPr="005034CC">
        <w:rPr>
          <w:rFonts w:ascii="Verdana" w:hAnsi="Verdana"/>
          <w:bCs/>
          <w:iCs/>
          <w:sz w:val="22"/>
          <w:szCs w:val="22"/>
        </w:rPr>
        <w:t>Categorize the five paragraphs of an OPORD</w:t>
      </w:r>
    </w:p>
    <w:p w:rsidR="00EB1367" w:rsidRPr="005034CC" w:rsidRDefault="005034CC" w:rsidP="00C31CC3">
      <w:pPr>
        <w:numPr>
          <w:ilvl w:val="0"/>
          <w:numId w:val="1"/>
        </w:numPr>
        <w:tabs>
          <w:tab w:val="clear" w:pos="720"/>
        </w:tabs>
        <w:spacing w:after="120"/>
        <w:contextualSpacing/>
        <w:rPr>
          <w:rFonts w:ascii="Verdana" w:hAnsi="Verdana"/>
          <w:bCs/>
          <w:iCs/>
          <w:sz w:val="22"/>
          <w:szCs w:val="22"/>
        </w:rPr>
      </w:pPr>
      <w:r w:rsidRPr="005034CC">
        <w:rPr>
          <w:rFonts w:ascii="Verdana" w:hAnsi="Verdana"/>
          <w:bCs/>
          <w:iCs/>
          <w:sz w:val="22"/>
          <w:szCs w:val="22"/>
        </w:rPr>
        <w:t>Develop an OPORD</w:t>
      </w:r>
    </w:p>
    <w:p w:rsidR="005034CC" w:rsidRDefault="005034CC" w:rsidP="00EB1367">
      <w:pPr>
        <w:spacing w:after="120"/>
        <w:contextualSpacing/>
        <w:rPr>
          <w:rFonts w:ascii="Verdana" w:hAnsi="Verdana"/>
          <w:bCs/>
          <w:iCs/>
          <w:sz w:val="22"/>
          <w:szCs w:val="22"/>
        </w:rPr>
      </w:pPr>
    </w:p>
    <w:p w:rsidR="00EB1367" w:rsidRPr="0094674F" w:rsidRDefault="00EB1367" w:rsidP="00EB1367">
      <w:pPr>
        <w:spacing w:after="120"/>
        <w:contextualSpacing/>
        <w:rPr>
          <w:rFonts w:ascii="Verdana" w:hAnsi="Verdana"/>
          <w:bCs/>
          <w:iCs/>
          <w:sz w:val="22"/>
          <w:szCs w:val="22"/>
        </w:rPr>
      </w:pPr>
      <w:r w:rsidRPr="0094674F">
        <w:rPr>
          <w:rFonts w:ascii="Verdana" w:hAnsi="Verdana"/>
          <w:bCs/>
          <w:iCs/>
          <w:sz w:val="22"/>
          <w:szCs w:val="22"/>
        </w:rPr>
        <w:t>Cadet Assignments:</w:t>
      </w:r>
    </w:p>
    <w:p w:rsidR="00302DF3" w:rsidRPr="006F703E" w:rsidRDefault="00302DF3" w:rsidP="00302DF3">
      <w:pPr>
        <w:numPr>
          <w:ilvl w:val="0"/>
          <w:numId w:val="1"/>
        </w:numPr>
        <w:tabs>
          <w:tab w:val="clear" w:pos="720"/>
        </w:tabs>
        <w:ind w:left="540"/>
        <w:rPr>
          <w:rFonts w:ascii="Verdana" w:hAnsi="Verdana" w:cs="Arial"/>
          <w:iCs/>
          <w:sz w:val="22"/>
          <w:szCs w:val="22"/>
        </w:rPr>
      </w:pPr>
      <w:r w:rsidRPr="006F703E">
        <w:rPr>
          <w:rFonts w:ascii="Verdana" w:hAnsi="Verdana" w:cs="Arial"/>
          <w:iCs/>
          <w:sz w:val="22"/>
          <w:szCs w:val="22"/>
        </w:rPr>
        <w:t>Turn in writing program journal assignment (one paragraph)</w:t>
      </w:r>
    </w:p>
    <w:p w:rsidR="00302DF3" w:rsidRDefault="00302DF3" w:rsidP="00302DF3">
      <w:pPr>
        <w:numPr>
          <w:ilvl w:val="0"/>
          <w:numId w:val="1"/>
        </w:numPr>
        <w:tabs>
          <w:tab w:val="clear" w:pos="720"/>
        </w:tabs>
        <w:ind w:left="540"/>
        <w:rPr>
          <w:rFonts w:ascii="Verdana" w:hAnsi="Verdana" w:cs="Arial"/>
          <w:iCs/>
          <w:sz w:val="22"/>
          <w:szCs w:val="22"/>
        </w:rPr>
      </w:pPr>
      <w:r w:rsidRPr="006F703E">
        <w:rPr>
          <w:rFonts w:ascii="Verdana" w:hAnsi="Verdana" w:cs="Arial"/>
          <w:iCs/>
          <w:sz w:val="22"/>
          <w:szCs w:val="22"/>
        </w:rPr>
        <w:t>Read FM 6-0, Co &amp; Staff Org and Ops, May 2015 wch1; App C par C-1 – C-34</w:t>
      </w:r>
    </w:p>
    <w:p w:rsidR="00EB1367" w:rsidRPr="00302DF3" w:rsidRDefault="00302DF3" w:rsidP="00302DF3">
      <w:pPr>
        <w:numPr>
          <w:ilvl w:val="0"/>
          <w:numId w:val="1"/>
        </w:numPr>
        <w:tabs>
          <w:tab w:val="clear" w:pos="720"/>
        </w:tabs>
        <w:ind w:left="540"/>
        <w:rPr>
          <w:rFonts w:ascii="Verdana" w:hAnsi="Verdana" w:cs="Arial"/>
          <w:iCs/>
          <w:sz w:val="22"/>
          <w:szCs w:val="22"/>
        </w:rPr>
      </w:pPr>
      <w:r w:rsidRPr="00302DF3">
        <w:rPr>
          <w:rFonts w:ascii="Verdana" w:hAnsi="Verdana" w:cs="Arial"/>
          <w:iCs/>
          <w:sz w:val="22"/>
          <w:szCs w:val="22"/>
        </w:rPr>
        <w:t>Read ATP 3-21.8, The Infantry Rifle Platoon and Squad. April 2016; App A</w:t>
      </w:r>
    </w:p>
    <w:p w:rsidR="00302DF3" w:rsidRDefault="00302DF3" w:rsidP="00EB1367">
      <w:pPr>
        <w:contextualSpacing/>
        <w:rPr>
          <w:rFonts w:ascii="Verdana" w:hAnsi="Verdana"/>
          <w:b/>
          <w:bCs/>
          <w:sz w:val="22"/>
          <w:szCs w:val="22"/>
        </w:rPr>
      </w:pPr>
    </w:p>
    <w:p w:rsidR="00EB1367" w:rsidRPr="0094674F" w:rsidRDefault="00EB1367" w:rsidP="00EB1367">
      <w:pPr>
        <w:contextualSpacing/>
        <w:rPr>
          <w:rFonts w:ascii="Verdana" w:hAnsi="Verdana"/>
          <w:b/>
          <w:bCs/>
          <w:sz w:val="22"/>
          <w:szCs w:val="22"/>
        </w:rPr>
      </w:pPr>
      <w:r w:rsidRPr="0094674F">
        <w:rPr>
          <w:rFonts w:ascii="Verdana" w:hAnsi="Verdana"/>
          <w:b/>
          <w:bCs/>
          <w:sz w:val="22"/>
          <w:szCs w:val="22"/>
        </w:rPr>
        <w:t>L</w:t>
      </w:r>
      <w:r>
        <w:rPr>
          <w:rFonts w:ascii="Verdana" w:hAnsi="Verdana"/>
          <w:b/>
          <w:bCs/>
          <w:sz w:val="22"/>
          <w:szCs w:val="22"/>
        </w:rPr>
        <w:t>20</w:t>
      </w:r>
      <w:r w:rsidRPr="0094674F">
        <w:rPr>
          <w:rFonts w:ascii="Verdana" w:hAnsi="Verdana"/>
          <w:b/>
          <w:bCs/>
          <w:sz w:val="22"/>
          <w:szCs w:val="22"/>
        </w:rPr>
        <w:t xml:space="preserve">, </w:t>
      </w:r>
      <w:r w:rsidRPr="00EB1367">
        <w:rPr>
          <w:rFonts w:ascii="Verdana" w:hAnsi="Verdana"/>
          <w:b/>
          <w:bCs/>
          <w:sz w:val="22"/>
          <w:szCs w:val="22"/>
        </w:rPr>
        <w:t>OPORD Practical Exercise</w:t>
      </w:r>
    </w:p>
    <w:p w:rsidR="00EB1367" w:rsidRPr="0094674F" w:rsidRDefault="005034CC" w:rsidP="00C31CC3">
      <w:pPr>
        <w:numPr>
          <w:ilvl w:val="0"/>
          <w:numId w:val="25"/>
        </w:numPr>
        <w:spacing w:after="120"/>
        <w:contextualSpacing/>
        <w:rPr>
          <w:rFonts w:ascii="Verdana" w:hAnsi="Verdana"/>
          <w:bCs/>
          <w:iCs/>
          <w:sz w:val="22"/>
          <w:szCs w:val="22"/>
        </w:rPr>
      </w:pPr>
      <w:r w:rsidRPr="005034CC">
        <w:rPr>
          <w:rFonts w:ascii="Verdana" w:hAnsi="Verdana"/>
          <w:bCs/>
          <w:iCs/>
          <w:sz w:val="22"/>
          <w:szCs w:val="22"/>
        </w:rPr>
        <w:t>Create an OPORD applying the Five Paragraph Format</w:t>
      </w:r>
    </w:p>
    <w:p w:rsidR="005034CC" w:rsidRDefault="005034CC" w:rsidP="00EB1367">
      <w:pPr>
        <w:spacing w:after="120"/>
        <w:contextualSpacing/>
        <w:rPr>
          <w:rFonts w:ascii="Verdana" w:hAnsi="Verdana"/>
          <w:bCs/>
          <w:iCs/>
          <w:sz w:val="22"/>
          <w:szCs w:val="22"/>
        </w:rPr>
      </w:pPr>
    </w:p>
    <w:p w:rsidR="00EB1367" w:rsidRPr="0094674F" w:rsidRDefault="00EB1367" w:rsidP="00EB1367">
      <w:pPr>
        <w:spacing w:after="120"/>
        <w:contextualSpacing/>
        <w:rPr>
          <w:rFonts w:ascii="Verdana" w:hAnsi="Verdana"/>
          <w:bCs/>
          <w:iCs/>
          <w:sz w:val="22"/>
          <w:szCs w:val="22"/>
        </w:rPr>
      </w:pPr>
      <w:r w:rsidRPr="0094674F">
        <w:rPr>
          <w:rFonts w:ascii="Verdana" w:hAnsi="Verdana"/>
          <w:bCs/>
          <w:iCs/>
          <w:sz w:val="22"/>
          <w:szCs w:val="22"/>
        </w:rPr>
        <w:t>Cadet Assignments:</w:t>
      </w:r>
    </w:p>
    <w:p w:rsidR="00302DF3" w:rsidRDefault="00302DF3" w:rsidP="00302DF3">
      <w:pPr>
        <w:numPr>
          <w:ilvl w:val="0"/>
          <w:numId w:val="32"/>
        </w:numPr>
        <w:ind w:left="720"/>
        <w:rPr>
          <w:rFonts w:ascii="Verdana" w:hAnsi="Verdana" w:cs="Arial"/>
          <w:iCs/>
          <w:sz w:val="22"/>
          <w:szCs w:val="22"/>
        </w:rPr>
      </w:pPr>
      <w:r w:rsidRPr="006F703E">
        <w:rPr>
          <w:rFonts w:ascii="Verdana" w:hAnsi="Verdana" w:cs="Arial"/>
          <w:iCs/>
          <w:sz w:val="22"/>
          <w:szCs w:val="22"/>
        </w:rPr>
        <w:t>Turn in writing program journal assignment (one paragraph)</w:t>
      </w:r>
    </w:p>
    <w:p w:rsidR="00EB1367" w:rsidRPr="00302DF3" w:rsidRDefault="00302DF3" w:rsidP="00302DF3">
      <w:pPr>
        <w:numPr>
          <w:ilvl w:val="0"/>
          <w:numId w:val="32"/>
        </w:numPr>
        <w:ind w:left="720"/>
        <w:rPr>
          <w:rFonts w:ascii="Verdana" w:hAnsi="Verdana" w:cs="Arial"/>
          <w:iCs/>
          <w:sz w:val="22"/>
          <w:szCs w:val="22"/>
        </w:rPr>
      </w:pPr>
      <w:r w:rsidRPr="00302DF3">
        <w:rPr>
          <w:rFonts w:ascii="Verdana" w:hAnsi="Verdana" w:cs="Arial"/>
          <w:iCs/>
          <w:sz w:val="22"/>
          <w:szCs w:val="22"/>
        </w:rPr>
        <w:t>Turn in MSL201L19 Operations Orders SH3 (OPORD Homework)</w:t>
      </w:r>
    </w:p>
    <w:p w:rsidR="00302DF3" w:rsidRDefault="00302DF3" w:rsidP="00EB1367">
      <w:pPr>
        <w:contextualSpacing/>
        <w:rPr>
          <w:rFonts w:ascii="Verdana" w:hAnsi="Verdana"/>
          <w:b/>
          <w:bCs/>
          <w:sz w:val="22"/>
          <w:szCs w:val="22"/>
        </w:rPr>
      </w:pPr>
    </w:p>
    <w:p w:rsidR="00EB1367" w:rsidRPr="0094674F" w:rsidRDefault="00EB1367" w:rsidP="00EB1367">
      <w:pPr>
        <w:contextualSpacing/>
        <w:rPr>
          <w:rFonts w:ascii="Verdana" w:hAnsi="Verdana"/>
          <w:b/>
          <w:bCs/>
          <w:sz w:val="22"/>
          <w:szCs w:val="22"/>
        </w:rPr>
      </w:pPr>
      <w:r w:rsidRPr="0094674F">
        <w:rPr>
          <w:rFonts w:ascii="Verdana" w:hAnsi="Verdana"/>
          <w:b/>
          <w:bCs/>
          <w:sz w:val="22"/>
          <w:szCs w:val="22"/>
        </w:rPr>
        <w:t>L</w:t>
      </w:r>
      <w:r>
        <w:rPr>
          <w:rFonts w:ascii="Verdana" w:hAnsi="Verdana"/>
          <w:b/>
          <w:bCs/>
          <w:sz w:val="22"/>
          <w:szCs w:val="22"/>
        </w:rPr>
        <w:t>21</w:t>
      </w:r>
      <w:r w:rsidRPr="0094674F">
        <w:rPr>
          <w:rFonts w:ascii="Verdana" w:hAnsi="Verdana"/>
          <w:b/>
          <w:bCs/>
          <w:sz w:val="22"/>
          <w:szCs w:val="22"/>
        </w:rPr>
        <w:t xml:space="preserve">, </w:t>
      </w:r>
      <w:r w:rsidRPr="00EB1367">
        <w:rPr>
          <w:rFonts w:ascii="Verdana" w:hAnsi="Verdana"/>
          <w:b/>
          <w:bCs/>
          <w:sz w:val="22"/>
          <w:szCs w:val="22"/>
          <w:lang w:val="sv-SE"/>
        </w:rPr>
        <w:t>Moral Dimensions of Conflict</w:t>
      </w:r>
    </w:p>
    <w:p w:rsidR="005034CC" w:rsidRDefault="005034CC" w:rsidP="00C31CC3">
      <w:pPr>
        <w:numPr>
          <w:ilvl w:val="0"/>
          <w:numId w:val="26"/>
        </w:numPr>
        <w:tabs>
          <w:tab w:val="clear" w:pos="360"/>
        </w:tabs>
        <w:spacing w:after="120"/>
        <w:ind w:left="720"/>
        <w:contextualSpacing/>
        <w:rPr>
          <w:rFonts w:ascii="Verdana" w:hAnsi="Verdana"/>
          <w:bCs/>
          <w:iCs/>
          <w:sz w:val="22"/>
          <w:szCs w:val="22"/>
        </w:rPr>
      </w:pPr>
      <w:r w:rsidRPr="005034CC">
        <w:rPr>
          <w:rFonts w:ascii="Verdana" w:hAnsi="Verdana"/>
          <w:bCs/>
          <w:iCs/>
          <w:sz w:val="22"/>
          <w:szCs w:val="22"/>
        </w:rPr>
        <w:t>Assess the Soldier’s Rules and their application to the Moral Dimensions of Conflict</w:t>
      </w:r>
    </w:p>
    <w:p w:rsidR="00EB1367" w:rsidRPr="005034CC" w:rsidRDefault="005034CC" w:rsidP="00C31CC3">
      <w:pPr>
        <w:numPr>
          <w:ilvl w:val="0"/>
          <w:numId w:val="26"/>
        </w:numPr>
        <w:tabs>
          <w:tab w:val="clear" w:pos="360"/>
        </w:tabs>
        <w:spacing w:after="120"/>
        <w:ind w:left="720"/>
        <w:contextualSpacing/>
        <w:rPr>
          <w:rFonts w:ascii="Verdana" w:hAnsi="Verdana"/>
          <w:bCs/>
          <w:iCs/>
          <w:sz w:val="22"/>
          <w:szCs w:val="22"/>
        </w:rPr>
      </w:pPr>
      <w:r w:rsidRPr="005034CC">
        <w:rPr>
          <w:rFonts w:ascii="Verdana" w:hAnsi="Verdana"/>
          <w:bCs/>
          <w:iCs/>
          <w:sz w:val="22"/>
          <w:szCs w:val="22"/>
        </w:rPr>
        <w:t>Compare what constitutes a War Crime and the Just War Theory</w:t>
      </w:r>
    </w:p>
    <w:p w:rsidR="005034CC" w:rsidRDefault="005034CC" w:rsidP="00EB1367">
      <w:pPr>
        <w:spacing w:after="120"/>
        <w:contextualSpacing/>
        <w:rPr>
          <w:rFonts w:ascii="Verdana" w:hAnsi="Verdana"/>
          <w:bCs/>
          <w:iCs/>
          <w:sz w:val="22"/>
          <w:szCs w:val="22"/>
        </w:rPr>
      </w:pPr>
    </w:p>
    <w:p w:rsidR="00EB1367" w:rsidRPr="0094674F" w:rsidRDefault="00EB1367" w:rsidP="00EB1367">
      <w:pPr>
        <w:spacing w:after="120"/>
        <w:contextualSpacing/>
        <w:rPr>
          <w:rFonts w:ascii="Verdana" w:hAnsi="Verdana"/>
          <w:bCs/>
          <w:iCs/>
          <w:sz w:val="22"/>
          <w:szCs w:val="22"/>
        </w:rPr>
      </w:pPr>
      <w:r w:rsidRPr="0094674F">
        <w:rPr>
          <w:rFonts w:ascii="Verdana" w:hAnsi="Verdana"/>
          <w:bCs/>
          <w:iCs/>
          <w:sz w:val="22"/>
          <w:szCs w:val="22"/>
        </w:rPr>
        <w:t>Cadet Assignments:</w:t>
      </w:r>
    </w:p>
    <w:p w:rsidR="00302DF3" w:rsidRPr="00D312E1" w:rsidRDefault="00302DF3" w:rsidP="00302DF3">
      <w:pPr>
        <w:numPr>
          <w:ilvl w:val="0"/>
          <w:numId w:val="34"/>
        </w:numPr>
        <w:tabs>
          <w:tab w:val="clear" w:pos="360"/>
        </w:tabs>
        <w:ind w:left="720"/>
        <w:rPr>
          <w:rFonts w:ascii="Verdana" w:hAnsi="Verdana" w:cs="Calibri"/>
          <w:b/>
          <w:iCs/>
          <w:sz w:val="22"/>
          <w:szCs w:val="22"/>
        </w:rPr>
      </w:pPr>
      <w:r w:rsidRPr="00D312E1">
        <w:rPr>
          <w:rFonts w:ascii="Verdana" w:hAnsi="Verdana" w:cstheme="minorHAnsi"/>
          <w:iCs/>
          <w:sz w:val="22"/>
          <w:szCs w:val="22"/>
        </w:rPr>
        <w:t>Turn in writing program journal assignment (one paragraph)</w:t>
      </w:r>
    </w:p>
    <w:p w:rsidR="00302DF3" w:rsidRPr="00D312E1" w:rsidRDefault="00302DF3" w:rsidP="00302DF3">
      <w:pPr>
        <w:pStyle w:val="ListParagraph"/>
        <w:numPr>
          <w:ilvl w:val="0"/>
          <w:numId w:val="33"/>
        </w:numPr>
        <w:ind w:hanging="360"/>
        <w:contextualSpacing/>
        <w:rPr>
          <w:rFonts w:ascii="Verdana" w:eastAsia="Calibri" w:hAnsi="Verdana" w:cs="Calibri"/>
          <w:sz w:val="22"/>
          <w:szCs w:val="22"/>
        </w:rPr>
      </w:pPr>
      <w:r w:rsidRPr="00D312E1">
        <w:rPr>
          <w:rFonts w:ascii="Verdana" w:eastAsia="Calibri" w:hAnsi="Verdana" w:cs="Calibri"/>
          <w:sz w:val="22"/>
          <w:szCs w:val="22"/>
        </w:rPr>
        <w:t>Read MSL201L21 Moral Dimensions of Conflict SR</w:t>
      </w:r>
    </w:p>
    <w:p w:rsidR="00302DF3" w:rsidRPr="00D312E1" w:rsidRDefault="00302DF3" w:rsidP="00302DF3">
      <w:pPr>
        <w:pStyle w:val="ListParagraph"/>
        <w:numPr>
          <w:ilvl w:val="1"/>
          <w:numId w:val="33"/>
        </w:numPr>
        <w:ind w:left="1080" w:hanging="360"/>
        <w:contextualSpacing/>
        <w:rPr>
          <w:rFonts w:ascii="Verdana" w:eastAsia="Calibri" w:hAnsi="Verdana" w:cs="Calibri"/>
          <w:sz w:val="22"/>
          <w:szCs w:val="22"/>
        </w:rPr>
      </w:pPr>
      <w:r w:rsidRPr="00D312E1">
        <w:rPr>
          <w:rFonts w:ascii="Verdana" w:eastAsia="Calibri" w:hAnsi="Verdana" w:cs="Calibri"/>
          <w:sz w:val="22"/>
          <w:szCs w:val="22"/>
        </w:rPr>
        <w:t>ADRP 1, 14 June 2013, The Army Profession, Chapter 4, pp 4-1 through 4-3, Appendix B</w:t>
      </w:r>
    </w:p>
    <w:p w:rsidR="00302DF3" w:rsidRPr="00D312E1" w:rsidRDefault="00302DF3" w:rsidP="00302DF3">
      <w:pPr>
        <w:pStyle w:val="ListParagraph"/>
        <w:numPr>
          <w:ilvl w:val="1"/>
          <w:numId w:val="33"/>
        </w:numPr>
        <w:ind w:left="1080" w:hanging="360"/>
        <w:contextualSpacing/>
        <w:rPr>
          <w:rFonts w:ascii="Verdana" w:eastAsia="Calibri" w:hAnsi="Verdana" w:cs="Calibri"/>
          <w:sz w:val="22"/>
          <w:szCs w:val="22"/>
        </w:rPr>
      </w:pPr>
      <w:r w:rsidRPr="00D312E1">
        <w:rPr>
          <w:rFonts w:ascii="Verdana" w:eastAsia="Calibri" w:hAnsi="Verdana" w:cs="Calibri"/>
          <w:sz w:val="22"/>
          <w:szCs w:val="22"/>
        </w:rPr>
        <w:t>FM 27-10, The Law of Land Warfare (C1). July 1956. Headquarters, Department of the Army</w:t>
      </w:r>
    </w:p>
    <w:p w:rsidR="00302DF3" w:rsidRDefault="00302DF3" w:rsidP="00302DF3">
      <w:pPr>
        <w:pStyle w:val="ListParagraph"/>
        <w:numPr>
          <w:ilvl w:val="1"/>
          <w:numId w:val="33"/>
        </w:numPr>
        <w:ind w:left="1080" w:hanging="360"/>
        <w:contextualSpacing/>
        <w:rPr>
          <w:rFonts w:ascii="Verdana" w:eastAsia="Calibri" w:hAnsi="Verdana" w:cs="Calibri"/>
          <w:sz w:val="22"/>
          <w:szCs w:val="22"/>
        </w:rPr>
      </w:pPr>
      <w:r w:rsidRPr="00D312E1">
        <w:rPr>
          <w:rFonts w:ascii="Verdana" w:eastAsia="Calibri" w:hAnsi="Verdana" w:cs="Calibri"/>
          <w:sz w:val="22"/>
          <w:szCs w:val="22"/>
        </w:rPr>
        <w:t>DoDD 2311.01E, DoD Law of War Program. May 2006</w:t>
      </w:r>
    </w:p>
    <w:p w:rsidR="00EB1367" w:rsidRPr="00302DF3" w:rsidRDefault="00302DF3" w:rsidP="00302DF3">
      <w:pPr>
        <w:pStyle w:val="ListParagraph"/>
        <w:numPr>
          <w:ilvl w:val="1"/>
          <w:numId w:val="33"/>
        </w:numPr>
        <w:ind w:left="1080" w:hanging="360"/>
        <w:contextualSpacing/>
        <w:rPr>
          <w:rFonts w:ascii="Verdana" w:eastAsia="Calibri" w:hAnsi="Verdana" w:cs="Calibri"/>
          <w:sz w:val="22"/>
          <w:szCs w:val="22"/>
        </w:rPr>
      </w:pPr>
      <w:r w:rsidRPr="00302DF3">
        <w:rPr>
          <w:rFonts w:ascii="Verdana" w:eastAsia="Calibri" w:hAnsi="Verdana" w:cs="Calibri"/>
          <w:sz w:val="22"/>
          <w:szCs w:val="22"/>
        </w:rPr>
        <w:t>Review Student Notes</w:t>
      </w:r>
    </w:p>
    <w:p w:rsidR="00302DF3" w:rsidRPr="0094674F" w:rsidRDefault="00302DF3" w:rsidP="00EB1367">
      <w:pPr>
        <w:contextualSpacing/>
        <w:rPr>
          <w:rFonts w:ascii="Verdana" w:hAnsi="Verdana"/>
          <w:b/>
          <w:bCs/>
          <w:sz w:val="22"/>
          <w:szCs w:val="22"/>
        </w:rPr>
      </w:pPr>
    </w:p>
    <w:p w:rsidR="00EB1367" w:rsidRPr="0094674F" w:rsidRDefault="00EB1367" w:rsidP="00EB1367">
      <w:pPr>
        <w:contextualSpacing/>
        <w:rPr>
          <w:rFonts w:ascii="Verdana" w:hAnsi="Verdana"/>
          <w:b/>
          <w:bCs/>
          <w:sz w:val="22"/>
          <w:szCs w:val="22"/>
        </w:rPr>
      </w:pPr>
      <w:r w:rsidRPr="0094674F">
        <w:rPr>
          <w:rFonts w:ascii="Verdana" w:hAnsi="Verdana"/>
          <w:b/>
          <w:bCs/>
          <w:sz w:val="22"/>
          <w:szCs w:val="22"/>
        </w:rPr>
        <w:t>L</w:t>
      </w:r>
      <w:r>
        <w:rPr>
          <w:rFonts w:ascii="Verdana" w:hAnsi="Verdana"/>
          <w:b/>
          <w:bCs/>
          <w:sz w:val="22"/>
          <w:szCs w:val="22"/>
        </w:rPr>
        <w:t>22</w:t>
      </w:r>
      <w:r w:rsidRPr="0094674F">
        <w:rPr>
          <w:rFonts w:ascii="Verdana" w:hAnsi="Verdana"/>
          <w:b/>
          <w:bCs/>
          <w:sz w:val="22"/>
          <w:szCs w:val="22"/>
        </w:rPr>
        <w:t xml:space="preserve">, </w:t>
      </w:r>
      <w:r w:rsidR="001E7EBC" w:rsidRPr="001E7EBC">
        <w:rPr>
          <w:rFonts w:ascii="Verdana" w:hAnsi="Verdana"/>
          <w:b/>
          <w:bCs/>
          <w:sz w:val="22"/>
          <w:szCs w:val="22"/>
        </w:rPr>
        <w:t>Ethical Reasoning and Situational Ethics</w:t>
      </w:r>
    </w:p>
    <w:p w:rsidR="005034CC" w:rsidRPr="005034CC" w:rsidRDefault="005034CC" w:rsidP="00C31CC3">
      <w:pPr>
        <w:numPr>
          <w:ilvl w:val="0"/>
          <w:numId w:val="27"/>
        </w:numPr>
        <w:tabs>
          <w:tab w:val="clear" w:pos="360"/>
        </w:tabs>
        <w:spacing w:after="120"/>
        <w:ind w:left="720"/>
        <w:contextualSpacing/>
        <w:rPr>
          <w:rFonts w:ascii="Verdana" w:hAnsi="Verdana"/>
          <w:bCs/>
          <w:iCs/>
          <w:sz w:val="22"/>
          <w:szCs w:val="22"/>
        </w:rPr>
      </w:pPr>
      <w:r w:rsidRPr="005034CC">
        <w:rPr>
          <w:rFonts w:ascii="Verdana" w:hAnsi="Verdana"/>
          <w:bCs/>
          <w:iCs/>
          <w:sz w:val="22"/>
          <w:szCs w:val="22"/>
        </w:rPr>
        <w:t>Contrast the varying complex levels of ethical situations</w:t>
      </w:r>
    </w:p>
    <w:p w:rsidR="005034CC" w:rsidRDefault="005034CC" w:rsidP="00C31CC3">
      <w:pPr>
        <w:numPr>
          <w:ilvl w:val="0"/>
          <w:numId w:val="27"/>
        </w:numPr>
        <w:tabs>
          <w:tab w:val="clear" w:pos="360"/>
        </w:tabs>
        <w:spacing w:after="120"/>
        <w:ind w:left="720"/>
        <w:contextualSpacing/>
        <w:rPr>
          <w:rFonts w:ascii="Verdana" w:hAnsi="Verdana"/>
          <w:bCs/>
          <w:iCs/>
          <w:sz w:val="22"/>
          <w:szCs w:val="22"/>
        </w:rPr>
      </w:pPr>
      <w:r w:rsidRPr="005034CC">
        <w:rPr>
          <w:rFonts w:ascii="Verdana" w:hAnsi="Verdana"/>
          <w:bCs/>
          <w:iCs/>
          <w:sz w:val="22"/>
          <w:szCs w:val="22"/>
        </w:rPr>
        <w:t>Analyze the ethical processing model and the ethical lenses leaders use to make ethical choices</w:t>
      </w:r>
    </w:p>
    <w:p w:rsidR="00EB1367" w:rsidRPr="005034CC" w:rsidRDefault="005034CC" w:rsidP="00C31CC3">
      <w:pPr>
        <w:numPr>
          <w:ilvl w:val="0"/>
          <w:numId w:val="27"/>
        </w:numPr>
        <w:tabs>
          <w:tab w:val="clear" w:pos="360"/>
        </w:tabs>
        <w:spacing w:after="120"/>
        <w:ind w:left="720"/>
        <w:contextualSpacing/>
        <w:rPr>
          <w:rFonts w:ascii="Verdana" w:hAnsi="Verdana"/>
          <w:bCs/>
          <w:iCs/>
          <w:sz w:val="22"/>
          <w:szCs w:val="22"/>
        </w:rPr>
      </w:pPr>
      <w:r w:rsidRPr="005034CC">
        <w:rPr>
          <w:rFonts w:ascii="Verdana" w:hAnsi="Verdana"/>
          <w:bCs/>
          <w:iCs/>
          <w:sz w:val="22"/>
          <w:szCs w:val="22"/>
        </w:rPr>
        <w:t>Apply situational ethics to military situations</w:t>
      </w:r>
    </w:p>
    <w:p w:rsidR="005034CC" w:rsidRDefault="005034CC" w:rsidP="00EB1367">
      <w:pPr>
        <w:contextualSpacing/>
        <w:rPr>
          <w:rFonts w:ascii="Verdana" w:hAnsi="Verdana"/>
          <w:bCs/>
          <w:iCs/>
          <w:sz w:val="22"/>
          <w:szCs w:val="22"/>
        </w:rPr>
      </w:pPr>
    </w:p>
    <w:p w:rsidR="00EB1367" w:rsidRPr="0094674F" w:rsidRDefault="00EB1367" w:rsidP="00EB1367">
      <w:pPr>
        <w:contextualSpacing/>
        <w:rPr>
          <w:rFonts w:ascii="Verdana" w:hAnsi="Verdana"/>
          <w:bCs/>
          <w:iCs/>
          <w:sz w:val="22"/>
          <w:szCs w:val="22"/>
        </w:rPr>
      </w:pPr>
      <w:r w:rsidRPr="0094674F">
        <w:rPr>
          <w:rFonts w:ascii="Verdana" w:hAnsi="Verdana"/>
          <w:bCs/>
          <w:iCs/>
          <w:sz w:val="22"/>
          <w:szCs w:val="22"/>
        </w:rPr>
        <w:t>Cadet Assignments:</w:t>
      </w:r>
    </w:p>
    <w:p w:rsidR="00302DF3" w:rsidRPr="009714CA" w:rsidRDefault="00302DF3" w:rsidP="00302DF3">
      <w:pPr>
        <w:numPr>
          <w:ilvl w:val="0"/>
          <w:numId w:val="27"/>
        </w:numPr>
        <w:tabs>
          <w:tab w:val="clear" w:pos="360"/>
        </w:tabs>
        <w:ind w:left="720"/>
        <w:rPr>
          <w:rFonts w:ascii="Verdana" w:hAnsi="Verdana" w:cs="Calibri"/>
          <w:b/>
          <w:iCs/>
          <w:sz w:val="22"/>
          <w:szCs w:val="22"/>
        </w:rPr>
      </w:pPr>
      <w:r w:rsidRPr="009714CA">
        <w:rPr>
          <w:rFonts w:ascii="Verdana" w:hAnsi="Verdana" w:cstheme="minorHAnsi"/>
          <w:iCs/>
          <w:sz w:val="22"/>
          <w:szCs w:val="22"/>
        </w:rPr>
        <w:t>Turn in writing program journal assignment (one paragraph)</w:t>
      </w:r>
    </w:p>
    <w:p w:rsidR="00302DF3" w:rsidRPr="009714CA" w:rsidRDefault="00302DF3" w:rsidP="00302DF3">
      <w:pPr>
        <w:pStyle w:val="ListParagraph"/>
        <w:numPr>
          <w:ilvl w:val="0"/>
          <w:numId w:val="27"/>
        </w:numPr>
        <w:tabs>
          <w:tab w:val="clear" w:pos="360"/>
        </w:tabs>
        <w:ind w:left="720"/>
        <w:rPr>
          <w:rFonts w:ascii="Verdana" w:hAnsi="Verdana" w:cstheme="minorHAnsi"/>
          <w:sz w:val="22"/>
          <w:szCs w:val="22"/>
        </w:rPr>
      </w:pPr>
      <w:r w:rsidRPr="009714CA">
        <w:rPr>
          <w:rFonts w:ascii="Verdana" w:hAnsi="Verdana" w:cstheme="minorHAnsi"/>
          <w:bCs/>
          <w:iCs/>
          <w:sz w:val="22"/>
          <w:szCs w:val="22"/>
        </w:rPr>
        <w:t>Read MSL201L22</w:t>
      </w:r>
      <w:r w:rsidRPr="009714CA">
        <w:rPr>
          <w:rFonts w:ascii="Verdana" w:hAnsi="Verdana" w:cstheme="minorHAnsi"/>
          <w:sz w:val="22"/>
          <w:szCs w:val="22"/>
        </w:rPr>
        <w:t xml:space="preserve"> Ethical Reasoning and Situational Ethics</w:t>
      </w:r>
      <w:r w:rsidRPr="009714CA">
        <w:rPr>
          <w:rFonts w:ascii="Verdana" w:hAnsi="Verdana" w:cstheme="minorHAnsi"/>
          <w:bCs/>
          <w:iCs/>
          <w:sz w:val="22"/>
          <w:szCs w:val="22"/>
        </w:rPr>
        <w:t xml:space="preserve"> SR.docx</w:t>
      </w:r>
    </w:p>
    <w:p w:rsidR="00302DF3" w:rsidRPr="00302DF3" w:rsidRDefault="00302DF3" w:rsidP="00302DF3">
      <w:pPr>
        <w:pStyle w:val="BodyText"/>
        <w:numPr>
          <w:ilvl w:val="1"/>
          <w:numId w:val="27"/>
        </w:numPr>
        <w:spacing w:after="0"/>
        <w:rPr>
          <w:rFonts w:ascii="Verdana" w:hAnsi="Verdana" w:cstheme="minorHAnsi"/>
          <w:sz w:val="22"/>
          <w:szCs w:val="22"/>
        </w:rPr>
      </w:pPr>
      <w:r w:rsidRPr="00302DF3">
        <w:rPr>
          <w:rFonts w:ascii="Verdana" w:hAnsi="Verdana" w:cstheme="minorHAnsi"/>
          <w:sz w:val="22"/>
          <w:szCs w:val="22"/>
        </w:rPr>
        <w:t xml:space="preserve">ADP 1, </w:t>
      </w:r>
      <w:r w:rsidRPr="00302DF3">
        <w:rPr>
          <w:rFonts w:ascii="Verdana" w:hAnsi="Verdana" w:cstheme="minorHAnsi"/>
          <w:iCs/>
          <w:sz w:val="22"/>
          <w:szCs w:val="22"/>
        </w:rPr>
        <w:t>The Army</w:t>
      </w:r>
      <w:r w:rsidRPr="00302DF3">
        <w:rPr>
          <w:rFonts w:ascii="Verdana" w:hAnsi="Verdana" w:cstheme="minorHAnsi"/>
          <w:sz w:val="22"/>
          <w:szCs w:val="22"/>
        </w:rPr>
        <w:t xml:space="preserve"> (C1). September 2012; pp 2-6 through pp 2-7</w:t>
      </w:r>
    </w:p>
    <w:p w:rsidR="00302DF3" w:rsidRPr="00302DF3" w:rsidRDefault="00302DF3" w:rsidP="00302DF3">
      <w:pPr>
        <w:numPr>
          <w:ilvl w:val="1"/>
          <w:numId w:val="27"/>
        </w:numPr>
        <w:rPr>
          <w:rFonts w:ascii="Verdana" w:hAnsi="Verdana" w:cstheme="minorHAnsi"/>
          <w:bCs/>
          <w:iCs/>
          <w:sz w:val="22"/>
          <w:szCs w:val="22"/>
        </w:rPr>
      </w:pPr>
      <w:r w:rsidRPr="00302DF3">
        <w:rPr>
          <w:rFonts w:ascii="Verdana" w:hAnsi="Verdana" w:cstheme="minorHAnsi"/>
          <w:sz w:val="22"/>
          <w:szCs w:val="22"/>
        </w:rPr>
        <w:t xml:space="preserve">ADRP 1, </w:t>
      </w:r>
      <w:r w:rsidRPr="00302DF3">
        <w:rPr>
          <w:rFonts w:ascii="Verdana" w:hAnsi="Verdana" w:cstheme="minorHAnsi"/>
          <w:iCs/>
          <w:sz w:val="22"/>
          <w:szCs w:val="22"/>
        </w:rPr>
        <w:t>The Army Profession</w:t>
      </w:r>
      <w:r w:rsidRPr="00302DF3">
        <w:rPr>
          <w:rFonts w:ascii="Verdana" w:hAnsi="Verdana" w:cstheme="minorHAnsi"/>
          <w:sz w:val="22"/>
          <w:szCs w:val="22"/>
        </w:rPr>
        <w:t>. June 2013; pp 4-1 through pp 4-3</w:t>
      </w:r>
    </w:p>
    <w:p w:rsidR="00302DF3" w:rsidRPr="00302DF3" w:rsidRDefault="00302DF3" w:rsidP="00302DF3">
      <w:pPr>
        <w:numPr>
          <w:ilvl w:val="1"/>
          <w:numId w:val="27"/>
        </w:numPr>
        <w:rPr>
          <w:rFonts w:ascii="Verdana" w:hAnsi="Verdana" w:cstheme="minorHAnsi"/>
          <w:bCs/>
          <w:iCs/>
          <w:sz w:val="22"/>
          <w:szCs w:val="22"/>
        </w:rPr>
      </w:pPr>
      <w:r w:rsidRPr="00302DF3">
        <w:rPr>
          <w:rFonts w:ascii="Verdana" w:hAnsi="Verdana" w:cstheme="minorHAnsi"/>
          <w:sz w:val="22"/>
          <w:szCs w:val="22"/>
        </w:rPr>
        <w:t>ADRP 6-22, Army Leadership. 10 September 2012; pp 3-1 through pp 3-7</w:t>
      </w:r>
    </w:p>
    <w:p w:rsidR="00302DF3" w:rsidRPr="00302DF3" w:rsidRDefault="00302DF3" w:rsidP="00302DF3">
      <w:pPr>
        <w:numPr>
          <w:ilvl w:val="1"/>
          <w:numId w:val="27"/>
        </w:numPr>
        <w:rPr>
          <w:rFonts w:ascii="Verdana" w:hAnsi="Verdana" w:cstheme="minorHAnsi"/>
          <w:bCs/>
          <w:iCs/>
          <w:sz w:val="22"/>
          <w:szCs w:val="22"/>
        </w:rPr>
      </w:pPr>
      <w:r w:rsidRPr="00302DF3">
        <w:rPr>
          <w:rFonts w:ascii="Verdana" w:hAnsi="Verdana" w:cstheme="minorHAnsi"/>
          <w:sz w:val="22"/>
          <w:szCs w:val="22"/>
        </w:rPr>
        <w:t>FM 6-22, Leader Development. 30 June 2015; par 5-2 through 5-7</w:t>
      </w:r>
    </w:p>
    <w:p w:rsidR="00EB1367" w:rsidRPr="00302DF3" w:rsidRDefault="00302DF3" w:rsidP="00302DF3">
      <w:pPr>
        <w:numPr>
          <w:ilvl w:val="1"/>
          <w:numId w:val="27"/>
        </w:numPr>
        <w:rPr>
          <w:rFonts w:ascii="Verdana" w:hAnsi="Verdana" w:cstheme="minorHAnsi"/>
          <w:bCs/>
          <w:iCs/>
          <w:sz w:val="22"/>
          <w:szCs w:val="22"/>
        </w:rPr>
      </w:pPr>
      <w:r w:rsidRPr="00302DF3">
        <w:rPr>
          <w:rFonts w:ascii="Verdana" w:eastAsia="Calibri" w:hAnsi="Verdana" w:cstheme="minorHAnsi"/>
          <w:color w:val="000000"/>
          <w:sz w:val="22"/>
          <w:szCs w:val="22"/>
        </w:rPr>
        <w:t xml:space="preserve">Skim CAPE: </w:t>
      </w:r>
      <w:r w:rsidRPr="00302DF3">
        <w:rPr>
          <w:rFonts w:ascii="Verdana" w:eastAsia="Calibri" w:hAnsi="Verdana" w:cstheme="minorHAnsi"/>
          <w:bCs/>
          <w:color w:val="000000"/>
          <w:sz w:val="22"/>
          <w:szCs w:val="22"/>
        </w:rPr>
        <w:t xml:space="preserve">Using Case Studies for Character Development  </w:t>
      </w:r>
      <w:r w:rsidRPr="00302DF3">
        <w:rPr>
          <w:rFonts w:ascii="Verdana" w:hAnsi="Verdana"/>
          <w:bCs/>
          <w:iCs/>
          <w:sz w:val="22"/>
          <w:szCs w:val="22"/>
        </w:rPr>
        <w:t xml:space="preserve"> </w:t>
      </w:r>
    </w:p>
    <w:p w:rsidR="00302DF3" w:rsidRDefault="00302DF3" w:rsidP="00EB1367">
      <w:pPr>
        <w:contextualSpacing/>
        <w:rPr>
          <w:rFonts w:ascii="Verdana" w:hAnsi="Verdana"/>
          <w:b/>
          <w:bCs/>
          <w:sz w:val="22"/>
          <w:szCs w:val="22"/>
        </w:rPr>
      </w:pPr>
    </w:p>
    <w:p w:rsidR="00EB1367" w:rsidRPr="0094674F" w:rsidRDefault="00EB1367" w:rsidP="00EB1367">
      <w:pPr>
        <w:contextualSpacing/>
        <w:rPr>
          <w:rFonts w:ascii="Verdana" w:hAnsi="Verdana"/>
          <w:b/>
          <w:bCs/>
          <w:sz w:val="22"/>
          <w:szCs w:val="22"/>
        </w:rPr>
      </w:pPr>
      <w:r w:rsidRPr="0094674F">
        <w:rPr>
          <w:rFonts w:ascii="Verdana" w:hAnsi="Verdana"/>
          <w:b/>
          <w:bCs/>
          <w:sz w:val="22"/>
          <w:szCs w:val="22"/>
        </w:rPr>
        <w:t>L</w:t>
      </w:r>
      <w:r>
        <w:rPr>
          <w:rFonts w:ascii="Verdana" w:hAnsi="Verdana"/>
          <w:b/>
          <w:bCs/>
          <w:sz w:val="22"/>
          <w:szCs w:val="22"/>
        </w:rPr>
        <w:t>23</w:t>
      </w:r>
      <w:r w:rsidRPr="0094674F">
        <w:rPr>
          <w:rFonts w:ascii="Verdana" w:hAnsi="Verdana"/>
          <w:b/>
          <w:bCs/>
          <w:sz w:val="22"/>
          <w:szCs w:val="22"/>
        </w:rPr>
        <w:t xml:space="preserve">, </w:t>
      </w:r>
      <w:r w:rsidR="001E7EBC" w:rsidRPr="001E7EBC">
        <w:rPr>
          <w:rFonts w:ascii="Verdana" w:hAnsi="Verdana"/>
          <w:b/>
          <w:bCs/>
          <w:sz w:val="22"/>
          <w:szCs w:val="22"/>
          <w:lang w:val="sv-SE"/>
        </w:rPr>
        <w:t>Apply the Army Values to a Tactical Problem</w:t>
      </w:r>
    </w:p>
    <w:p w:rsidR="00EB1367" w:rsidRPr="0094674F" w:rsidRDefault="005034CC" w:rsidP="00C31CC3">
      <w:pPr>
        <w:numPr>
          <w:ilvl w:val="0"/>
          <w:numId w:val="25"/>
        </w:numPr>
        <w:rPr>
          <w:rFonts w:ascii="Verdana" w:hAnsi="Verdana"/>
          <w:bCs/>
          <w:iCs/>
          <w:sz w:val="22"/>
          <w:szCs w:val="22"/>
        </w:rPr>
      </w:pPr>
      <w:r w:rsidRPr="005034CC">
        <w:rPr>
          <w:rFonts w:ascii="Verdana" w:hAnsi="Verdana"/>
          <w:bCs/>
          <w:iCs/>
          <w:sz w:val="22"/>
          <w:szCs w:val="22"/>
        </w:rPr>
        <w:t>Apply the Army Values to a tactical problem</w:t>
      </w:r>
    </w:p>
    <w:p w:rsidR="005034CC" w:rsidRDefault="005034CC" w:rsidP="00EB1367">
      <w:pPr>
        <w:rPr>
          <w:rFonts w:ascii="Verdana" w:hAnsi="Verdana"/>
          <w:bCs/>
          <w:iCs/>
          <w:sz w:val="22"/>
          <w:szCs w:val="22"/>
        </w:rPr>
      </w:pPr>
    </w:p>
    <w:p w:rsidR="00EB1367" w:rsidRPr="0094674F" w:rsidRDefault="00EB1367" w:rsidP="00EB1367">
      <w:pPr>
        <w:rPr>
          <w:rFonts w:ascii="Verdana" w:hAnsi="Verdana"/>
          <w:bCs/>
          <w:iCs/>
          <w:sz w:val="22"/>
          <w:szCs w:val="22"/>
        </w:rPr>
      </w:pPr>
      <w:r w:rsidRPr="0094674F">
        <w:rPr>
          <w:rFonts w:ascii="Verdana" w:hAnsi="Verdana"/>
          <w:bCs/>
          <w:iCs/>
          <w:sz w:val="22"/>
          <w:szCs w:val="22"/>
        </w:rPr>
        <w:lastRenderedPageBreak/>
        <w:t>Cadet Assignments:</w:t>
      </w:r>
    </w:p>
    <w:p w:rsidR="00302DF3" w:rsidRPr="00F20769" w:rsidRDefault="00302DF3" w:rsidP="00302DF3">
      <w:pPr>
        <w:numPr>
          <w:ilvl w:val="0"/>
          <w:numId w:val="35"/>
        </w:numPr>
        <w:tabs>
          <w:tab w:val="clear" w:pos="360"/>
        </w:tabs>
        <w:ind w:left="720"/>
        <w:rPr>
          <w:rFonts w:ascii="Verdana" w:hAnsi="Verdana" w:cs="Arial"/>
          <w:iCs/>
          <w:sz w:val="22"/>
          <w:szCs w:val="22"/>
        </w:rPr>
      </w:pPr>
      <w:r w:rsidRPr="00F20769">
        <w:rPr>
          <w:rFonts w:ascii="Verdana" w:hAnsi="Verdana" w:cs="Arial"/>
          <w:iCs/>
          <w:sz w:val="22"/>
          <w:szCs w:val="22"/>
        </w:rPr>
        <w:t xml:space="preserve">Turn in writing program </w:t>
      </w:r>
      <w:r w:rsidRPr="009714CA">
        <w:rPr>
          <w:rFonts w:ascii="Verdana" w:hAnsi="Verdana" w:cstheme="minorHAnsi"/>
          <w:iCs/>
          <w:sz w:val="22"/>
          <w:szCs w:val="22"/>
        </w:rPr>
        <w:t xml:space="preserve">journal </w:t>
      </w:r>
      <w:r w:rsidRPr="00F20769">
        <w:rPr>
          <w:rFonts w:ascii="Verdana" w:hAnsi="Verdana" w:cs="Arial"/>
          <w:iCs/>
          <w:sz w:val="22"/>
          <w:szCs w:val="22"/>
        </w:rPr>
        <w:t>assignment (one paragraph)</w:t>
      </w:r>
    </w:p>
    <w:p w:rsidR="00302DF3" w:rsidRPr="00AE1C41" w:rsidRDefault="00302DF3" w:rsidP="00302DF3">
      <w:pPr>
        <w:numPr>
          <w:ilvl w:val="0"/>
          <w:numId w:val="35"/>
        </w:numPr>
        <w:tabs>
          <w:tab w:val="clear" w:pos="360"/>
          <w:tab w:val="left" w:pos="0"/>
          <w:tab w:val="left" w:pos="1080"/>
          <w:tab w:val="left" w:pos="2250"/>
        </w:tabs>
        <w:ind w:left="720"/>
        <w:rPr>
          <w:rFonts w:ascii="Verdana" w:hAnsi="Verdana"/>
          <w:bCs/>
          <w:iCs/>
          <w:sz w:val="22"/>
          <w:szCs w:val="22"/>
        </w:rPr>
      </w:pPr>
      <w:r w:rsidRPr="00AE1C41">
        <w:rPr>
          <w:rFonts w:ascii="Verdana" w:hAnsi="Verdana"/>
          <w:bCs/>
          <w:iCs/>
          <w:sz w:val="22"/>
          <w:szCs w:val="22"/>
        </w:rPr>
        <w:t>Read MSL201L23 Apply Army Values SR.pdf</w:t>
      </w:r>
    </w:p>
    <w:p w:rsidR="00EB1367" w:rsidRDefault="00302DF3" w:rsidP="00302DF3">
      <w:pPr>
        <w:numPr>
          <w:ilvl w:val="0"/>
          <w:numId w:val="36"/>
        </w:numPr>
        <w:contextualSpacing/>
        <w:rPr>
          <w:rFonts w:ascii="Verdana" w:hAnsi="Verdana"/>
          <w:b/>
          <w:bCs/>
          <w:sz w:val="22"/>
          <w:szCs w:val="22"/>
        </w:rPr>
      </w:pPr>
      <w:r w:rsidRPr="00AE1C41">
        <w:rPr>
          <w:rFonts w:ascii="Verdana" w:hAnsi="Verdana"/>
          <w:bCs/>
          <w:iCs/>
          <w:sz w:val="22"/>
          <w:szCs w:val="22"/>
        </w:rPr>
        <w:t>ADRP 6-22, Army Leadership, 1 August 2012, Paragraphs 3-3 through 3-16; read also Fig. 3</w:t>
      </w:r>
      <w:r>
        <w:rPr>
          <w:rFonts w:ascii="Verdana" w:hAnsi="Verdana"/>
          <w:bCs/>
          <w:iCs/>
          <w:sz w:val="22"/>
          <w:szCs w:val="22"/>
        </w:rPr>
        <w:t>-1, p 3-4 (The Soldier’s Creed)</w:t>
      </w:r>
    </w:p>
    <w:p w:rsidR="00302DF3" w:rsidRDefault="00302DF3" w:rsidP="00EB1367">
      <w:pPr>
        <w:contextualSpacing/>
        <w:rPr>
          <w:rFonts w:ascii="Verdana" w:hAnsi="Verdana"/>
          <w:b/>
          <w:bCs/>
          <w:sz w:val="22"/>
          <w:szCs w:val="22"/>
        </w:rPr>
      </w:pPr>
    </w:p>
    <w:p w:rsidR="00EB1367" w:rsidRPr="0094674F" w:rsidRDefault="00EB1367" w:rsidP="00EB1367">
      <w:pPr>
        <w:contextualSpacing/>
        <w:rPr>
          <w:rFonts w:ascii="Verdana" w:hAnsi="Verdana"/>
          <w:b/>
          <w:bCs/>
          <w:sz w:val="22"/>
          <w:szCs w:val="22"/>
        </w:rPr>
      </w:pPr>
      <w:r w:rsidRPr="0094674F">
        <w:rPr>
          <w:rFonts w:ascii="Verdana" w:hAnsi="Verdana"/>
          <w:b/>
          <w:bCs/>
          <w:sz w:val="22"/>
          <w:szCs w:val="22"/>
        </w:rPr>
        <w:t>L</w:t>
      </w:r>
      <w:r>
        <w:rPr>
          <w:rFonts w:ascii="Verdana" w:hAnsi="Verdana"/>
          <w:b/>
          <w:bCs/>
          <w:sz w:val="22"/>
          <w:szCs w:val="22"/>
        </w:rPr>
        <w:t>24</w:t>
      </w:r>
      <w:r w:rsidRPr="0094674F">
        <w:rPr>
          <w:rFonts w:ascii="Verdana" w:hAnsi="Verdana"/>
          <w:b/>
          <w:bCs/>
          <w:sz w:val="22"/>
          <w:szCs w:val="22"/>
        </w:rPr>
        <w:t xml:space="preserve">, </w:t>
      </w:r>
      <w:r>
        <w:rPr>
          <w:rFonts w:ascii="Verdana" w:hAnsi="Verdana"/>
          <w:b/>
          <w:bCs/>
          <w:sz w:val="22"/>
          <w:szCs w:val="22"/>
        </w:rPr>
        <w:t>Final Exam</w:t>
      </w:r>
    </w:p>
    <w:p w:rsidR="00EB1367" w:rsidRPr="001E7801" w:rsidRDefault="00EB1367" w:rsidP="00C31CC3">
      <w:pPr>
        <w:numPr>
          <w:ilvl w:val="0"/>
          <w:numId w:val="1"/>
        </w:numPr>
        <w:rPr>
          <w:rFonts w:ascii="Verdana" w:hAnsi="Verdana"/>
          <w:bCs/>
          <w:iCs/>
          <w:sz w:val="22"/>
          <w:szCs w:val="22"/>
        </w:rPr>
      </w:pPr>
      <w:r w:rsidRPr="001E7801">
        <w:rPr>
          <w:rFonts w:ascii="Verdana" w:hAnsi="Verdana"/>
          <w:bCs/>
          <w:iCs/>
          <w:sz w:val="22"/>
          <w:szCs w:val="22"/>
        </w:rPr>
        <w:t xml:space="preserve">Turn in </w:t>
      </w:r>
      <w:r>
        <w:rPr>
          <w:rFonts w:ascii="Verdana" w:hAnsi="Verdana"/>
          <w:bCs/>
          <w:iCs/>
          <w:sz w:val="22"/>
          <w:szCs w:val="22"/>
        </w:rPr>
        <w:t xml:space="preserve">completed </w:t>
      </w:r>
      <w:r w:rsidRPr="001E7801">
        <w:rPr>
          <w:rFonts w:ascii="Verdana" w:hAnsi="Verdana"/>
          <w:bCs/>
          <w:iCs/>
          <w:sz w:val="22"/>
          <w:szCs w:val="22"/>
        </w:rPr>
        <w:t>writing program assignment (</w:t>
      </w:r>
      <w:r>
        <w:rPr>
          <w:rFonts w:ascii="Verdana" w:hAnsi="Verdana"/>
          <w:bCs/>
          <w:iCs/>
          <w:sz w:val="22"/>
          <w:szCs w:val="22"/>
        </w:rPr>
        <w:t>three – five page essay</w:t>
      </w:r>
      <w:r w:rsidRPr="001E7801">
        <w:rPr>
          <w:rFonts w:ascii="Verdana" w:hAnsi="Verdana"/>
          <w:bCs/>
          <w:iCs/>
          <w:sz w:val="22"/>
          <w:szCs w:val="22"/>
        </w:rPr>
        <w:t>)</w:t>
      </w:r>
    </w:p>
    <w:p w:rsidR="00EB1367" w:rsidRPr="0094674F" w:rsidRDefault="00EB1367" w:rsidP="00C31CC3">
      <w:pPr>
        <w:numPr>
          <w:ilvl w:val="0"/>
          <w:numId w:val="1"/>
        </w:numPr>
        <w:tabs>
          <w:tab w:val="clear" w:pos="720"/>
        </w:tabs>
        <w:rPr>
          <w:rFonts w:ascii="Verdana" w:hAnsi="Verdana"/>
          <w:bCs/>
          <w:iCs/>
          <w:sz w:val="22"/>
          <w:szCs w:val="22"/>
        </w:rPr>
      </w:pPr>
      <w:r w:rsidRPr="0094674F">
        <w:rPr>
          <w:rFonts w:ascii="Verdana" w:hAnsi="Verdana"/>
          <w:bCs/>
          <w:iCs/>
          <w:sz w:val="22"/>
          <w:szCs w:val="22"/>
        </w:rPr>
        <w:t>This exam is a comprehensive evaluation that contains information covered in lessons L02 to L11</w:t>
      </w:r>
    </w:p>
    <w:p w:rsidR="00EB1367" w:rsidRPr="0094674F" w:rsidRDefault="00EB1367" w:rsidP="00C31CC3">
      <w:pPr>
        <w:numPr>
          <w:ilvl w:val="0"/>
          <w:numId w:val="1"/>
        </w:numPr>
        <w:tabs>
          <w:tab w:val="clear" w:pos="720"/>
        </w:tabs>
        <w:rPr>
          <w:rFonts w:ascii="Verdana" w:hAnsi="Verdana"/>
          <w:bCs/>
          <w:iCs/>
          <w:sz w:val="22"/>
          <w:szCs w:val="22"/>
        </w:rPr>
      </w:pPr>
      <w:r w:rsidRPr="0094674F">
        <w:rPr>
          <w:rFonts w:ascii="Verdana" w:hAnsi="Verdana"/>
          <w:bCs/>
          <w:iCs/>
          <w:sz w:val="22"/>
          <w:szCs w:val="22"/>
        </w:rPr>
        <w:t>Students must achieve a score of 70% or higher on the Final Exam</w:t>
      </w:r>
    </w:p>
    <w:p w:rsidR="00EB1367" w:rsidRPr="0094674F" w:rsidRDefault="00EB1367" w:rsidP="00EB1367">
      <w:pPr>
        <w:rPr>
          <w:rFonts w:ascii="Verdana" w:hAnsi="Verdana"/>
          <w:b/>
          <w:bCs/>
          <w:iCs/>
          <w:sz w:val="22"/>
          <w:szCs w:val="22"/>
        </w:rPr>
      </w:pPr>
    </w:p>
    <w:p w:rsidR="00EB1367" w:rsidRPr="0094674F" w:rsidRDefault="00EB1367" w:rsidP="00EB1367">
      <w:pPr>
        <w:rPr>
          <w:rFonts w:ascii="Verdana" w:hAnsi="Verdana"/>
          <w:bCs/>
          <w:iCs/>
          <w:sz w:val="22"/>
          <w:szCs w:val="22"/>
        </w:rPr>
      </w:pPr>
      <w:r w:rsidRPr="0094674F">
        <w:rPr>
          <w:rFonts w:ascii="Verdana" w:hAnsi="Verdana"/>
          <w:bCs/>
          <w:iCs/>
          <w:sz w:val="22"/>
          <w:szCs w:val="22"/>
        </w:rPr>
        <w:t>Cadet Assignments:</w:t>
      </w:r>
    </w:p>
    <w:p w:rsidR="00302DF3" w:rsidRPr="00F20769" w:rsidRDefault="00302DF3" w:rsidP="00302DF3">
      <w:pPr>
        <w:numPr>
          <w:ilvl w:val="0"/>
          <w:numId w:val="3"/>
        </w:numPr>
        <w:rPr>
          <w:rFonts w:ascii="Verdana" w:hAnsi="Verdana" w:cs="Arial"/>
          <w:iCs/>
          <w:sz w:val="22"/>
          <w:szCs w:val="22"/>
        </w:rPr>
      </w:pPr>
      <w:r w:rsidRPr="00F20769">
        <w:rPr>
          <w:rFonts w:ascii="Verdana" w:hAnsi="Verdana" w:cs="Arial"/>
          <w:iCs/>
          <w:sz w:val="22"/>
          <w:szCs w:val="22"/>
        </w:rPr>
        <w:t xml:space="preserve">Turn in writing program </w:t>
      </w:r>
      <w:r>
        <w:rPr>
          <w:rFonts w:ascii="Verdana" w:hAnsi="Verdana" w:cs="Arial"/>
          <w:iCs/>
          <w:sz w:val="22"/>
          <w:szCs w:val="22"/>
        </w:rPr>
        <w:t xml:space="preserve">semester </w:t>
      </w:r>
      <w:r w:rsidRPr="00F20769">
        <w:rPr>
          <w:rFonts w:ascii="Verdana" w:hAnsi="Verdana" w:cs="Arial"/>
          <w:iCs/>
          <w:sz w:val="22"/>
          <w:szCs w:val="22"/>
        </w:rPr>
        <w:t>assignment (</w:t>
      </w:r>
      <w:r>
        <w:rPr>
          <w:rFonts w:ascii="Verdana" w:hAnsi="Verdana" w:cs="Arial"/>
          <w:iCs/>
          <w:sz w:val="22"/>
          <w:szCs w:val="22"/>
        </w:rPr>
        <w:t xml:space="preserve">See Army ROTC MSL100/200 </w:t>
      </w:r>
      <w:r w:rsidRPr="00F20769">
        <w:rPr>
          <w:rFonts w:ascii="Verdana" w:hAnsi="Verdana" w:cs="Arial"/>
          <w:iCs/>
          <w:sz w:val="22"/>
          <w:szCs w:val="22"/>
        </w:rPr>
        <w:t>Writing Program</w:t>
      </w:r>
      <w:r>
        <w:rPr>
          <w:rFonts w:ascii="Verdana" w:hAnsi="Verdana" w:cs="Arial"/>
          <w:iCs/>
          <w:sz w:val="22"/>
          <w:szCs w:val="22"/>
        </w:rPr>
        <w:t xml:space="preserve"> in this document</w:t>
      </w:r>
      <w:r w:rsidRPr="00F20769">
        <w:rPr>
          <w:rFonts w:ascii="Verdana" w:hAnsi="Verdana" w:cs="Arial"/>
          <w:iCs/>
          <w:sz w:val="22"/>
          <w:szCs w:val="22"/>
        </w:rPr>
        <w:t>)</w:t>
      </w:r>
    </w:p>
    <w:p w:rsidR="00EB1367" w:rsidRPr="0094674F" w:rsidRDefault="00302DF3" w:rsidP="00302DF3">
      <w:pPr>
        <w:pStyle w:val="ListParagraph"/>
        <w:numPr>
          <w:ilvl w:val="0"/>
          <w:numId w:val="3"/>
        </w:numPr>
        <w:rPr>
          <w:rFonts w:ascii="Verdana" w:hAnsi="Verdana"/>
          <w:b/>
          <w:bCs/>
          <w:iCs/>
          <w:sz w:val="22"/>
          <w:szCs w:val="22"/>
        </w:rPr>
      </w:pPr>
      <w:r>
        <w:rPr>
          <w:rFonts w:ascii="Verdana" w:hAnsi="Verdana"/>
          <w:sz w:val="22"/>
          <w:szCs w:val="22"/>
        </w:rPr>
        <w:t>Study for the Final Exam</w:t>
      </w:r>
      <w:r w:rsidR="00EB1367" w:rsidRPr="0094674F">
        <w:rPr>
          <w:rFonts w:ascii="Verdana" w:hAnsi="Verdana"/>
          <w:bCs/>
          <w:iCs/>
          <w:sz w:val="22"/>
          <w:szCs w:val="22"/>
        </w:rPr>
        <w:t xml:space="preserve"> </w:t>
      </w:r>
    </w:p>
    <w:p w:rsidR="00EB1367" w:rsidRPr="0094674F" w:rsidRDefault="00EB1367" w:rsidP="00773A08">
      <w:pPr>
        <w:rPr>
          <w:rFonts w:ascii="Verdana" w:hAnsi="Verdana"/>
          <w:b/>
          <w:bCs/>
          <w:iCs/>
          <w:sz w:val="22"/>
          <w:szCs w:val="22"/>
        </w:rPr>
      </w:pPr>
    </w:p>
    <w:p w:rsidR="00B51B06" w:rsidRPr="0094674F" w:rsidRDefault="00B51B06" w:rsidP="00B51B06">
      <w:pPr>
        <w:tabs>
          <w:tab w:val="left" w:pos="1800"/>
        </w:tabs>
        <w:rPr>
          <w:rFonts w:ascii="Verdana" w:hAnsi="Verdana"/>
          <w:b/>
          <w:sz w:val="22"/>
          <w:szCs w:val="22"/>
          <w:u w:val="single"/>
        </w:rPr>
      </w:pPr>
      <w:r w:rsidRPr="0094674F">
        <w:rPr>
          <w:rFonts w:ascii="Verdana" w:hAnsi="Verdana"/>
          <w:b/>
          <w:sz w:val="22"/>
          <w:szCs w:val="22"/>
          <w:u w:val="single"/>
        </w:rPr>
        <w:t xml:space="preserve">ROTC Course Labs </w:t>
      </w:r>
    </w:p>
    <w:p w:rsidR="00B51B06" w:rsidRDefault="00B51B06" w:rsidP="00B51B06">
      <w:pPr>
        <w:tabs>
          <w:tab w:val="left" w:pos="1800"/>
        </w:tabs>
        <w:spacing w:after="120"/>
        <w:rPr>
          <w:rFonts w:ascii="Verdana" w:hAnsi="Verdana"/>
          <w:i/>
          <w:color w:val="0033CC"/>
          <w:sz w:val="22"/>
          <w:szCs w:val="22"/>
        </w:rPr>
      </w:pPr>
      <w:r w:rsidRPr="0094674F">
        <w:rPr>
          <w:rFonts w:ascii="Verdana" w:hAnsi="Verdana"/>
          <w:b/>
          <w:i/>
          <w:sz w:val="22"/>
          <w:szCs w:val="22"/>
        </w:rPr>
        <w:t>NOTE:</w:t>
      </w:r>
      <w:r w:rsidRPr="0094674F">
        <w:rPr>
          <w:rFonts w:ascii="Verdana" w:hAnsi="Verdana"/>
          <w:i/>
          <w:color w:val="0033CC"/>
          <w:sz w:val="22"/>
          <w:szCs w:val="22"/>
        </w:rPr>
        <w:t xml:space="preserve"> [</w:t>
      </w:r>
      <w:r w:rsidRPr="00BF3BF0">
        <w:rPr>
          <w:rFonts w:ascii="Verdana" w:hAnsi="Verdana"/>
          <w:b/>
          <w:i/>
          <w:color w:val="0033CC"/>
          <w:sz w:val="22"/>
          <w:szCs w:val="22"/>
        </w:rPr>
        <w:t>Insert statement here regarding your battalion’s policy on lab participation for Basic Course Cadets. Labs are mandatory for contracted Cadets and may be mandatory for non-contracted Cadets to receive MSL course credit.</w:t>
      </w:r>
      <w:r w:rsidRPr="0094674F">
        <w:rPr>
          <w:rFonts w:ascii="Verdana" w:hAnsi="Verdana"/>
          <w:i/>
          <w:color w:val="0033CC"/>
          <w:sz w:val="22"/>
          <w:szCs w:val="22"/>
        </w:rPr>
        <w:t>]</w:t>
      </w:r>
    </w:p>
    <w:p w:rsidR="00B51B06" w:rsidRPr="0094674F" w:rsidRDefault="00B51B06" w:rsidP="00B51B06">
      <w:pPr>
        <w:tabs>
          <w:tab w:val="left" w:pos="1800"/>
        </w:tabs>
        <w:spacing w:after="120"/>
        <w:rPr>
          <w:rFonts w:ascii="Verdana" w:hAnsi="Verdana"/>
          <w:i/>
          <w:color w:val="0033C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7740"/>
      </w:tblGrid>
      <w:tr w:rsidR="00B51B06" w:rsidRPr="0094674F" w:rsidTr="00C458F5">
        <w:tc>
          <w:tcPr>
            <w:tcW w:w="2988"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i/>
                <w:sz w:val="22"/>
                <w:szCs w:val="22"/>
              </w:rPr>
              <w:t xml:space="preserve">LAB </w:t>
            </w:r>
            <w:r>
              <w:rPr>
                <w:rFonts w:ascii="Verdana" w:hAnsi="Verdana"/>
                <w:b/>
                <w:i/>
                <w:sz w:val="22"/>
                <w:szCs w:val="22"/>
              </w:rPr>
              <w:t>0</w:t>
            </w:r>
            <w:r w:rsidRPr="0094674F">
              <w:rPr>
                <w:rFonts w:ascii="Verdana" w:hAnsi="Verdana"/>
                <w:b/>
                <w:i/>
                <w:sz w:val="22"/>
                <w:szCs w:val="22"/>
              </w:rPr>
              <w:t>1</w:t>
            </w:r>
          </w:p>
        </w:tc>
        <w:tc>
          <w:tcPr>
            <w:tcW w:w="7740"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i/>
                <w:sz w:val="22"/>
                <w:szCs w:val="22"/>
              </w:rPr>
              <w:t xml:space="preserve">Commander’s Time </w:t>
            </w:r>
          </w:p>
        </w:tc>
      </w:tr>
      <w:tr w:rsidR="00B51B06" w:rsidRPr="0094674F" w:rsidTr="00C458F5">
        <w:tc>
          <w:tcPr>
            <w:tcW w:w="2988"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i/>
                <w:sz w:val="22"/>
                <w:szCs w:val="22"/>
              </w:rPr>
              <w:t xml:space="preserve">LAB </w:t>
            </w:r>
            <w:r>
              <w:rPr>
                <w:rFonts w:ascii="Verdana" w:hAnsi="Verdana"/>
                <w:b/>
                <w:i/>
                <w:sz w:val="22"/>
                <w:szCs w:val="22"/>
              </w:rPr>
              <w:t>0</w:t>
            </w:r>
            <w:r w:rsidRPr="0094674F">
              <w:rPr>
                <w:rFonts w:ascii="Verdana" w:hAnsi="Verdana"/>
                <w:b/>
                <w:i/>
                <w:sz w:val="22"/>
                <w:szCs w:val="22"/>
              </w:rPr>
              <w:t>2</w:t>
            </w:r>
          </w:p>
        </w:tc>
        <w:tc>
          <w:tcPr>
            <w:tcW w:w="7740"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bCs/>
                <w:i/>
                <w:sz w:val="22"/>
                <w:szCs w:val="22"/>
              </w:rPr>
              <w:t>Drill &amp; Ceremonies</w:t>
            </w:r>
          </w:p>
        </w:tc>
      </w:tr>
      <w:tr w:rsidR="00B51B06" w:rsidRPr="0094674F" w:rsidTr="00C458F5">
        <w:tc>
          <w:tcPr>
            <w:tcW w:w="2988"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i/>
                <w:sz w:val="22"/>
                <w:szCs w:val="22"/>
              </w:rPr>
              <w:t xml:space="preserve">LAB </w:t>
            </w:r>
            <w:r>
              <w:rPr>
                <w:rFonts w:ascii="Verdana" w:hAnsi="Verdana"/>
                <w:b/>
                <w:i/>
                <w:sz w:val="22"/>
                <w:szCs w:val="22"/>
              </w:rPr>
              <w:t>0</w:t>
            </w:r>
            <w:r w:rsidRPr="0094674F">
              <w:rPr>
                <w:rFonts w:ascii="Verdana" w:hAnsi="Verdana"/>
                <w:b/>
                <w:i/>
                <w:sz w:val="22"/>
                <w:szCs w:val="22"/>
              </w:rPr>
              <w:t>3</w:t>
            </w:r>
          </w:p>
        </w:tc>
        <w:tc>
          <w:tcPr>
            <w:tcW w:w="7740" w:type="dxa"/>
            <w:shd w:val="clear" w:color="auto" w:fill="D6E3BC"/>
          </w:tcPr>
          <w:p w:rsidR="00B51B06" w:rsidRPr="0094674F" w:rsidRDefault="00B51B06" w:rsidP="00C458F5">
            <w:pPr>
              <w:spacing w:after="120"/>
              <w:rPr>
                <w:rFonts w:ascii="Verdana" w:hAnsi="Verdana"/>
                <w:b/>
                <w:i/>
                <w:sz w:val="22"/>
                <w:szCs w:val="22"/>
              </w:rPr>
            </w:pPr>
            <w:r w:rsidRPr="00546A1D">
              <w:rPr>
                <w:rFonts w:ascii="Verdana" w:hAnsi="Verdana"/>
                <w:b/>
                <w:i/>
                <w:sz w:val="22"/>
                <w:szCs w:val="22"/>
              </w:rPr>
              <w:t>Team Building Exercise</w:t>
            </w:r>
          </w:p>
        </w:tc>
      </w:tr>
      <w:tr w:rsidR="00B51B06" w:rsidRPr="0094674F" w:rsidTr="00C458F5">
        <w:tc>
          <w:tcPr>
            <w:tcW w:w="2988"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i/>
                <w:sz w:val="22"/>
                <w:szCs w:val="22"/>
              </w:rPr>
              <w:t xml:space="preserve">LAB </w:t>
            </w:r>
            <w:r>
              <w:rPr>
                <w:rFonts w:ascii="Verdana" w:hAnsi="Verdana"/>
                <w:b/>
                <w:i/>
                <w:sz w:val="22"/>
                <w:szCs w:val="22"/>
              </w:rPr>
              <w:t>0</w:t>
            </w:r>
            <w:r w:rsidRPr="0094674F">
              <w:rPr>
                <w:rFonts w:ascii="Verdana" w:hAnsi="Verdana"/>
                <w:b/>
                <w:i/>
                <w:sz w:val="22"/>
                <w:szCs w:val="22"/>
              </w:rPr>
              <w:t>4</w:t>
            </w:r>
          </w:p>
        </w:tc>
        <w:tc>
          <w:tcPr>
            <w:tcW w:w="7740" w:type="dxa"/>
            <w:shd w:val="clear" w:color="auto" w:fill="D6E3BC"/>
          </w:tcPr>
          <w:p w:rsidR="00B51B06" w:rsidRPr="0094674F" w:rsidRDefault="00B51B06" w:rsidP="00C458F5">
            <w:pPr>
              <w:spacing w:after="120"/>
              <w:rPr>
                <w:rFonts w:ascii="Verdana" w:hAnsi="Verdana"/>
                <w:b/>
                <w:i/>
                <w:sz w:val="22"/>
                <w:szCs w:val="22"/>
              </w:rPr>
            </w:pPr>
            <w:r w:rsidRPr="00DB3D50">
              <w:rPr>
                <w:rFonts w:ascii="Verdana" w:hAnsi="Verdana"/>
                <w:b/>
                <w:i/>
                <w:sz w:val="22"/>
                <w:szCs w:val="22"/>
              </w:rPr>
              <w:t>Land Navigation I</w:t>
            </w:r>
          </w:p>
        </w:tc>
      </w:tr>
      <w:tr w:rsidR="00B51B06" w:rsidRPr="0094674F" w:rsidTr="00C458F5">
        <w:tc>
          <w:tcPr>
            <w:tcW w:w="2988"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i/>
                <w:sz w:val="22"/>
                <w:szCs w:val="22"/>
              </w:rPr>
              <w:t xml:space="preserve">LAB </w:t>
            </w:r>
            <w:r>
              <w:rPr>
                <w:rFonts w:ascii="Verdana" w:hAnsi="Verdana"/>
                <w:b/>
                <w:i/>
                <w:sz w:val="22"/>
                <w:szCs w:val="22"/>
              </w:rPr>
              <w:t>0</w:t>
            </w:r>
            <w:r w:rsidRPr="0094674F">
              <w:rPr>
                <w:rFonts w:ascii="Verdana" w:hAnsi="Verdana"/>
                <w:b/>
                <w:i/>
                <w:sz w:val="22"/>
                <w:szCs w:val="22"/>
              </w:rPr>
              <w:t>5</w:t>
            </w:r>
          </w:p>
        </w:tc>
        <w:tc>
          <w:tcPr>
            <w:tcW w:w="7740" w:type="dxa"/>
            <w:shd w:val="clear" w:color="auto" w:fill="D6E3BC"/>
          </w:tcPr>
          <w:p w:rsidR="00B51B06" w:rsidRPr="00DB3D50" w:rsidRDefault="00B51B06" w:rsidP="00C458F5">
            <w:pPr>
              <w:spacing w:after="120"/>
              <w:rPr>
                <w:rFonts w:ascii="Verdana" w:hAnsi="Verdana"/>
                <w:b/>
                <w:bCs/>
                <w:i/>
                <w:sz w:val="22"/>
                <w:szCs w:val="22"/>
              </w:rPr>
            </w:pPr>
            <w:r w:rsidRPr="00DB3D50">
              <w:rPr>
                <w:rFonts w:ascii="Verdana" w:hAnsi="Verdana"/>
                <w:b/>
                <w:bCs/>
                <w:i/>
                <w:sz w:val="22"/>
                <w:szCs w:val="22"/>
              </w:rPr>
              <w:t>Land Navigation I</w:t>
            </w:r>
            <w:r>
              <w:rPr>
                <w:rFonts w:ascii="Verdana" w:hAnsi="Verdana"/>
                <w:b/>
                <w:bCs/>
                <w:i/>
                <w:sz w:val="22"/>
                <w:szCs w:val="22"/>
              </w:rPr>
              <w:t>I</w:t>
            </w:r>
          </w:p>
        </w:tc>
      </w:tr>
      <w:tr w:rsidR="00B51B06" w:rsidRPr="0094674F" w:rsidTr="00C458F5">
        <w:tc>
          <w:tcPr>
            <w:tcW w:w="2988"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i/>
                <w:sz w:val="22"/>
                <w:szCs w:val="22"/>
              </w:rPr>
              <w:t xml:space="preserve">LAB </w:t>
            </w:r>
            <w:r>
              <w:rPr>
                <w:rFonts w:ascii="Verdana" w:hAnsi="Verdana"/>
                <w:b/>
                <w:i/>
                <w:sz w:val="22"/>
                <w:szCs w:val="22"/>
              </w:rPr>
              <w:t>0</w:t>
            </w:r>
            <w:r w:rsidRPr="0094674F">
              <w:rPr>
                <w:rFonts w:ascii="Verdana" w:hAnsi="Verdana"/>
                <w:b/>
                <w:i/>
                <w:sz w:val="22"/>
                <w:szCs w:val="22"/>
              </w:rPr>
              <w:t>6</w:t>
            </w:r>
          </w:p>
        </w:tc>
        <w:tc>
          <w:tcPr>
            <w:tcW w:w="7740" w:type="dxa"/>
            <w:shd w:val="clear" w:color="auto" w:fill="D6E3BC"/>
          </w:tcPr>
          <w:p w:rsidR="00B51B06" w:rsidRPr="0094674F" w:rsidRDefault="00B51B06" w:rsidP="00C458F5">
            <w:pPr>
              <w:spacing w:after="120"/>
              <w:rPr>
                <w:rFonts w:ascii="Verdana" w:hAnsi="Verdana"/>
                <w:b/>
                <w:i/>
                <w:sz w:val="22"/>
                <w:szCs w:val="22"/>
              </w:rPr>
            </w:pPr>
            <w:r w:rsidRPr="00DB3D50">
              <w:rPr>
                <w:rFonts w:ascii="Verdana" w:hAnsi="Verdana"/>
                <w:b/>
                <w:i/>
                <w:sz w:val="22"/>
                <w:szCs w:val="22"/>
              </w:rPr>
              <w:t>First Aid</w:t>
            </w:r>
          </w:p>
        </w:tc>
      </w:tr>
      <w:tr w:rsidR="00B51B06" w:rsidRPr="0094674F" w:rsidTr="00C458F5">
        <w:tc>
          <w:tcPr>
            <w:tcW w:w="2988"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i/>
                <w:sz w:val="22"/>
                <w:szCs w:val="22"/>
              </w:rPr>
              <w:t xml:space="preserve">LAB </w:t>
            </w:r>
            <w:r>
              <w:rPr>
                <w:rFonts w:ascii="Verdana" w:hAnsi="Verdana"/>
                <w:b/>
                <w:i/>
                <w:sz w:val="22"/>
                <w:szCs w:val="22"/>
              </w:rPr>
              <w:t>0</w:t>
            </w:r>
            <w:r w:rsidRPr="0094674F">
              <w:rPr>
                <w:rFonts w:ascii="Verdana" w:hAnsi="Verdana"/>
                <w:b/>
                <w:i/>
                <w:sz w:val="22"/>
                <w:szCs w:val="22"/>
              </w:rPr>
              <w:t>7</w:t>
            </w:r>
          </w:p>
        </w:tc>
        <w:tc>
          <w:tcPr>
            <w:tcW w:w="7740" w:type="dxa"/>
            <w:shd w:val="clear" w:color="auto" w:fill="D6E3BC"/>
          </w:tcPr>
          <w:p w:rsidR="00B51B06" w:rsidRPr="0094674F" w:rsidRDefault="00B51B06" w:rsidP="00C458F5">
            <w:pPr>
              <w:spacing w:after="120"/>
              <w:rPr>
                <w:rFonts w:ascii="Verdana" w:hAnsi="Verdana"/>
                <w:b/>
                <w:i/>
                <w:sz w:val="22"/>
                <w:szCs w:val="22"/>
              </w:rPr>
            </w:pPr>
            <w:r>
              <w:rPr>
                <w:rFonts w:ascii="Verdana" w:hAnsi="Verdana"/>
                <w:b/>
                <w:bCs/>
                <w:i/>
                <w:sz w:val="22"/>
                <w:szCs w:val="22"/>
              </w:rPr>
              <w:t>Fieldcraft</w:t>
            </w:r>
          </w:p>
        </w:tc>
      </w:tr>
      <w:tr w:rsidR="00B51B06" w:rsidRPr="0094674F" w:rsidTr="00C458F5">
        <w:tc>
          <w:tcPr>
            <w:tcW w:w="2988"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i/>
                <w:sz w:val="22"/>
                <w:szCs w:val="22"/>
              </w:rPr>
              <w:t xml:space="preserve">LAB </w:t>
            </w:r>
            <w:r>
              <w:rPr>
                <w:rFonts w:ascii="Verdana" w:hAnsi="Verdana"/>
                <w:b/>
                <w:i/>
                <w:sz w:val="22"/>
                <w:szCs w:val="22"/>
              </w:rPr>
              <w:t>0</w:t>
            </w:r>
            <w:r w:rsidRPr="0094674F">
              <w:rPr>
                <w:rFonts w:ascii="Verdana" w:hAnsi="Verdana"/>
                <w:b/>
                <w:i/>
                <w:sz w:val="22"/>
                <w:szCs w:val="22"/>
              </w:rPr>
              <w:t>8</w:t>
            </w:r>
          </w:p>
        </w:tc>
        <w:tc>
          <w:tcPr>
            <w:tcW w:w="7740" w:type="dxa"/>
            <w:shd w:val="clear" w:color="auto" w:fill="D6E3BC"/>
          </w:tcPr>
          <w:p w:rsidR="00B51B06" w:rsidRPr="0094674F" w:rsidRDefault="00B51B06" w:rsidP="00C458F5">
            <w:pPr>
              <w:spacing w:after="120"/>
              <w:rPr>
                <w:rFonts w:ascii="Verdana" w:hAnsi="Verdana"/>
                <w:b/>
                <w:i/>
                <w:sz w:val="22"/>
                <w:szCs w:val="22"/>
              </w:rPr>
            </w:pPr>
            <w:r w:rsidRPr="00546A1D">
              <w:rPr>
                <w:rFonts w:ascii="Verdana" w:hAnsi="Verdana"/>
                <w:b/>
                <w:bCs/>
                <w:i/>
                <w:sz w:val="22"/>
                <w:szCs w:val="22"/>
              </w:rPr>
              <w:t>PCC / PCI (ICW LTX)</w:t>
            </w:r>
          </w:p>
        </w:tc>
      </w:tr>
      <w:tr w:rsidR="00B51B06" w:rsidRPr="0094674F" w:rsidTr="00C458F5">
        <w:tc>
          <w:tcPr>
            <w:tcW w:w="2988"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i/>
                <w:sz w:val="22"/>
                <w:szCs w:val="22"/>
              </w:rPr>
              <w:t xml:space="preserve">LAB </w:t>
            </w:r>
            <w:r>
              <w:rPr>
                <w:rFonts w:ascii="Verdana" w:hAnsi="Verdana"/>
                <w:b/>
                <w:i/>
                <w:sz w:val="22"/>
                <w:szCs w:val="22"/>
              </w:rPr>
              <w:t>0</w:t>
            </w:r>
            <w:r w:rsidRPr="0094674F">
              <w:rPr>
                <w:rFonts w:ascii="Verdana" w:hAnsi="Verdana"/>
                <w:b/>
                <w:i/>
                <w:sz w:val="22"/>
                <w:szCs w:val="22"/>
              </w:rPr>
              <w:t>9</w:t>
            </w:r>
          </w:p>
        </w:tc>
        <w:tc>
          <w:tcPr>
            <w:tcW w:w="7740"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bCs/>
                <w:i/>
                <w:sz w:val="22"/>
                <w:szCs w:val="22"/>
              </w:rPr>
              <w:t>Military Communications</w:t>
            </w:r>
          </w:p>
        </w:tc>
      </w:tr>
      <w:tr w:rsidR="00B51B06" w:rsidRPr="0094674F" w:rsidTr="00C458F5">
        <w:tc>
          <w:tcPr>
            <w:tcW w:w="2988"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i/>
                <w:sz w:val="22"/>
                <w:szCs w:val="22"/>
              </w:rPr>
              <w:t>LAB 10</w:t>
            </w:r>
          </w:p>
        </w:tc>
        <w:tc>
          <w:tcPr>
            <w:tcW w:w="7740" w:type="dxa"/>
            <w:shd w:val="clear" w:color="auto" w:fill="D6E3BC"/>
          </w:tcPr>
          <w:p w:rsidR="00B51B06" w:rsidRPr="0094674F" w:rsidRDefault="00B51B06" w:rsidP="00C458F5">
            <w:pPr>
              <w:spacing w:after="120"/>
              <w:rPr>
                <w:rFonts w:ascii="Verdana" w:hAnsi="Verdana"/>
                <w:b/>
                <w:i/>
                <w:sz w:val="22"/>
                <w:szCs w:val="22"/>
              </w:rPr>
            </w:pPr>
            <w:r>
              <w:rPr>
                <w:rFonts w:ascii="Verdana" w:hAnsi="Verdana"/>
                <w:b/>
                <w:i/>
                <w:sz w:val="22"/>
                <w:szCs w:val="22"/>
              </w:rPr>
              <w:t>US Army Weapons Systems</w:t>
            </w:r>
          </w:p>
        </w:tc>
      </w:tr>
      <w:tr w:rsidR="00B51B06" w:rsidRPr="0094674F" w:rsidTr="00C458F5">
        <w:tc>
          <w:tcPr>
            <w:tcW w:w="2988"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i/>
                <w:sz w:val="22"/>
                <w:szCs w:val="22"/>
              </w:rPr>
              <w:t>LAB 11</w:t>
            </w:r>
          </w:p>
        </w:tc>
        <w:tc>
          <w:tcPr>
            <w:tcW w:w="7740" w:type="dxa"/>
            <w:shd w:val="clear" w:color="auto" w:fill="D6E3BC"/>
          </w:tcPr>
          <w:p w:rsidR="00B51B06" w:rsidRPr="0094674F" w:rsidRDefault="00B51B06" w:rsidP="00C458F5">
            <w:pPr>
              <w:spacing w:after="120"/>
              <w:rPr>
                <w:rFonts w:ascii="Verdana" w:hAnsi="Verdana"/>
                <w:b/>
                <w:i/>
                <w:sz w:val="22"/>
                <w:szCs w:val="22"/>
              </w:rPr>
            </w:pPr>
            <w:r>
              <w:rPr>
                <w:rFonts w:ascii="Verdana" w:hAnsi="Verdana"/>
                <w:b/>
                <w:bCs/>
                <w:i/>
                <w:sz w:val="22"/>
                <w:szCs w:val="22"/>
              </w:rPr>
              <w:t>Individual Movement Techniques</w:t>
            </w:r>
          </w:p>
        </w:tc>
      </w:tr>
      <w:tr w:rsidR="00B51B06" w:rsidRPr="0094674F" w:rsidTr="00C458F5">
        <w:tc>
          <w:tcPr>
            <w:tcW w:w="2988"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i/>
                <w:sz w:val="22"/>
                <w:szCs w:val="22"/>
              </w:rPr>
              <w:t>LAB 12</w:t>
            </w:r>
          </w:p>
        </w:tc>
        <w:tc>
          <w:tcPr>
            <w:tcW w:w="7740" w:type="dxa"/>
            <w:shd w:val="clear" w:color="auto" w:fill="D6E3BC"/>
          </w:tcPr>
          <w:p w:rsidR="00B51B06" w:rsidRPr="0094674F" w:rsidRDefault="00B51B06" w:rsidP="00C458F5">
            <w:pPr>
              <w:spacing w:after="120"/>
              <w:rPr>
                <w:rFonts w:ascii="Verdana" w:hAnsi="Verdana"/>
                <w:b/>
                <w:i/>
                <w:sz w:val="22"/>
                <w:szCs w:val="22"/>
              </w:rPr>
            </w:pPr>
            <w:r>
              <w:rPr>
                <w:rFonts w:ascii="Verdana" w:hAnsi="Verdana"/>
                <w:b/>
                <w:bCs/>
                <w:i/>
                <w:sz w:val="22"/>
                <w:szCs w:val="22"/>
              </w:rPr>
              <w:t>Team &amp; Squad Movement Techniques</w:t>
            </w:r>
          </w:p>
        </w:tc>
      </w:tr>
    </w:tbl>
    <w:p w:rsidR="00B51B06" w:rsidRDefault="00B51B06" w:rsidP="00773A08">
      <w:pPr>
        <w:rPr>
          <w:rFonts w:ascii="Verdana" w:hAnsi="Verdana"/>
          <w:b/>
          <w:sz w:val="22"/>
          <w:szCs w:val="22"/>
          <w:u w:val="single"/>
        </w:rPr>
      </w:pPr>
    </w:p>
    <w:p w:rsidR="00B51B06" w:rsidRDefault="00B51B06" w:rsidP="00773A08">
      <w:pPr>
        <w:rPr>
          <w:rFonts w:ascii="Verdana" w:hAnsi="Verdana"/>
          <w:b/>
          <w:sz w:val="22"/>
          <w:szCs w:val="22"/>
          <w:u w:val="single"/>
        </w:rPr>
      </w:pPr>
    </w:p>
    <w:p w:rsidR="0096625F" w:rsidRPr="0094674F" w:rsidRDefault="0096625F" w:rsidP="00773A08">
      <w:pPr>
        <w:rPr>
          <w:rFonts w:ascii="Verdana" w:hAnsi="Verdana"/>
          <w:sz w:val="22"/>
          <w:szCs w:val="22"/>
          <w:u w:val="single"/>
        </w:rPr>
      </w:pPr>
      <w:r w:rsidRPr="0094674F">
        <w:rPr>
          <w:rFonts w:ascii="Verdana" w:hAnsi="Verdana"/>
          <w:b/>
          <w:sz w:val="22"/>
          <w:szCs w:val="22"/>
          <w:u w:val="single"/>
        </w:rPr>
        <w:t>Requirements</w:t>
      </w:r>
    </w:p>
    <w:p w:rsidR="00C83E1E" w:rsidRDefault="00C83E1E" w:rsidP="00773A08">
      <w:pPr>
        <w:pStyle w:val="Heading2"/>
        <w:contextualSpacing/>
        <w:rPr>
          <w:rFonts w:ascii="Verdana" w:hAnsi="Verdana"/>
          <w:b/>
          <w:sz w:val="22"/>
          <w:szCs w:val="22"/>
          <w:u w:val="none"/>
        </w:rPr>
      </w:pPr>
      <w:r>
        <w:rPr>
          <w:rFonts w:ascii="Verdana" w:hAnsi="Verdana"/>
          <w:b/>
          <w:sz w:val="22"/>
          <w:szCs w:val="22"/>
          <w:u w:val="none"/>
        </w:rPr>
        <w:t>Army ROTC Writing Program</w:t>
      </w:r>
    </w:p>
    <w:p w:rsidR="00C83E1E" w:rsidRPr="00C83E1E" w:rsidRDefault="00C83E1E" w:rsidP="00C83E1E">
      <w:pPr>
        <w:pStyle w:val="Heading2"/>
        <w:contextualSpacing/>
        <w:rPr>
          <w:rFonts w:ascii="Verdana" w:hAnsi="Verdana"/>
          <w:sz w:val="22"/>
          <w:szCs w:val="22"/>
          <w:u w:val="none"/>
        </w:rPr>
      </w:pPr>
      <w:r w:rsidRPr="00C83E1E">
        <w:rPr>
          <w:rFonts w:ascii="Verdana" w:hAnsi="Verdana"/>
          <w:sz w:val="22"/>
          <w:szCs w:val="22"/>
          <w:u w:val="none"/>
        </w:rPr>
        <w:t xml:space="preserve">The Army ROTC Writing Program will provide you with writing opportunities to give you experience in the Army writing style.  Army writing is easy to read and understand.  It is </w:t>
      </w:r>
      <w:r w:rsidRPr="00C83E1E">
        <w:rPr>
          <w:rFonts w:ascii="Verdana" w:hAnsi="Verdana"/>
          <w:sz w:val="22"/>
          <w:szCs w:val="22"/>
          <w:u w:val="none"/>
        </w:rPr>
        <w:lastRenderedPageBreak/>
        <w:t xml:space="preserve">clear and concise.  Readers are able to understand the sender’s message quickly and accurately.  </w:t>
      </w:r>
    </w:p>
    <w:p w:rsidR="00C83E1E" w:rsidRPr="00C83E1E" w:rsidRDefault="00C83E1E" w:rsidP="00C83E1E">
      <w:pPr>
        <w:pStyle w:val="Heading2"/>
        <w:contextualSpacing/>
        <w:rPr>
          <w:rFonts w:ascii="Verdana" w:hAnsi="Verdana"/>
          <w:sz w:val="22"/>
          <w:szCs w:val="22"/>
          <w:u w:val="none"/>
        </w:rPr>
      </w:pPr>
      <w:r w:rsidRPr="00C83E1E">
        <w:rPr>
          <w:rFonts w:ascii="Verdana" w:hAnsi="Verdana"/>
          <w:sz w:val="22"/>
          <w:szCs w:val="22"/>
          <w:u w:val="none"/>
        </w:rPr>
        <w:t xml:space="preserve">The Army writing style is “writing you can understand in a single rapid reading, and is generally free of errors in grammar, mechanics, and usage” and “is clear, concise, organized, and right to the point”.   </w:t>
      </w:r>
    </w:p>
    <w:p w:rsidR="00C83E1E" w:rsidRPr="00C83E1E" w:rsidRDefault="00C83E1E" w:rsidP="00C83E1E">
      <w:pPr>
        <w:pStyle w:val="Heading2"/>
        <w:contextualSpacing/>
        <w:rPr>
          <w:rFonts w:ascii="Verdana" w:hAnsi="Verdana"/>
          <w:sz w:val="22"/>
          <w:szCs w:val="22"/>
          <w:u w:val="none"/>
        </w:rPr>
      </w:pPr>
      <w:r w:rsidRPr="00C83E1E">
        <w:rPr>
          <w:rFonts w:ascii="Verdana" w:hAnsi="Verdana"/>
          <w:sz w:val="22"/>
          <w:szCs w:val="22"/>
          <w:u w:val="none"/>
        </w:rPr>
        <w:t>You will develop these skills through a series of assignments.  You will wri</w:t>
      </w:r>
      <w:r w:rsidR="00C14D82">
        <w:rPr>
          <w:rFonts w:ascii="Verdana" w:hAnsi="Verdana"/>
          <w:sz w:val="22"/>
          <w:szCs w:val="22"/>
          <w:u w:val="none"/>
        </w:rPr>
        <w:t>te one paragraph after each MSL</w:t>
      </w:r>
      <w:r w:rsidRPr="00C83E1E">
        <w:rPr>
          <w:rFonts w:ascii="Verdana" w:hAnsi="Verdana"/>
          <w:sz w:val="22"/>
          <w:szCs w:val="22"/>
          <w:u w:val="none"/>
        </w:rPr>
        <w:t xml:space="preserve">100 and 200 class that is due at the next scheduled class.  The paragraph will include what the lesson was about and how that lesson will help develop you as an Army Officer.  </w:t>
      </w:r>
    </w:p>
    <w:p w:rsidR="00C83E1E" w:rsidRPr="00C83E1E" w:rsidRDefault="00C83E1E" w:rsidP="00C83E1E">
      <w:pPr>
        <w:pStyle w:val="Heading2"/>
        <w:contextualSpacing/>
        <w:rPr>
          <w:rFonts w:ascii="Verdana" w:hAnsi="Verdana"/>
          <w:sz w:val="22"/>
          <w:szCs w:val="22"/>
          <w:u w:val="none"/>
        </w:rPr>
      </w:pPr>
      <w:r w:rsidRPr="00C83E1E">
        <w:rPr>
          <w:rFonts w:ascii="Verdana" w:hAnsi="Verdana"/>
          <w:sz w:val="22"/>
          <w:szCs w:val="22"/>
          <w:u w:val="none"/>
        </w:rPr>
        <w:t>You will use these paragraphs as a foundation for two essay assignments.  The first essay is due at the start of lesson 12 and the second is due at lesson 24.  Each essay will expand on one or two of your previous five classes and how they will develop you as an Army officer. You will need to explain your thoughts on how the class or classes aided in your development.  Put this development in context with examples from your life up to now.  Each essay will be between 3 to 5 pages in length.</w:t>
      </w:r>
    </w:p>
    <w:p w:rsidR="00C83E1E" w:rsidRDefault="00C83E1E" w:rsidP="00773A08">
      <w:pPr>
        <w:pStyle w:val="Heading2"/>
        <w:contextualSpacing/>
        <w:rPr>
          <w:rFonts w:ascii="Verdana" w:hAnsi="Verdana"/>
          <w:b/>
          <w:sz w:val="22"/>
          <w:szCs w:val="22"/>
          <w:u w:val="none"/>
        </w:rPr>
      </w:pPr>
    </w:p>
    <w:p w:rsidR="003751A3" w:rsidRPr="0094674F" w:rsidRDefault="003751A3" w:rsidP="00773A08">
      <w:pPr>
        <w:pStyle w:val="Heading2"/>
        <w:contextualSpacing/>
        <w:rPr>
          <w:rFonts w:ascii="Verdana" w:hAnsi="Verdana"/>
          <w:b/>
          <w:sz w:val="22"/>
          <w:szCs w:val="22"/>
          <w:u w:val="none"/>
        </w:rPr>
      </w:pPr>
      <w:r w:rsidRPr="0094674F">
        <w:rPr>
          <w:rFonts w:ascii="Verdana" w:hAnsi="Verdana"/>
          <w:b/>
          <w:sz w:val="22"/>
          <w:szCs w:val="22"/>
          <w:u w:val="none"/>
        </w:rPr>
        <w:t>Readings</w:t>
      </w:r>
    </w:p>
    <w:p w:rsidR="003751A3" w:rsidRPr="0094674F" w:rsidRDefault="003751A3" w:rsidP="00C743D9">
      <w:pPr>
        <w:pStyle w:val="Heading2"/>
        <w:spacing w:before="240"/>
        <w:contextualSpacing/>
        <w:rPr>
          <w:rFonts w:ascii="Verdana" w:hAnsi="Verdana"/>
          <w:sz w:val="22"/>
          <w:szCs w:val="22"/>
          <w:u w:val="none"/>
        </w:rPr>
      </w:pPr>
      <w:r w:rsidRPr="0094674F">
        <w:rPr>
          <w:rFonts w:ascii="Verdana" w:hAnsi="Verdana"/>
          <w:sz w:val="22"/>
          <w:szCs w:val="22"/>
          <w:u w:val="none"/>
        </w:rPr>
        <w:t>Students are responsible for all assigned and/or optional reading assignments. Students are expected to spend adequate time reading and reflecting on all written materials prior to class.</w:t>
      </w:r>
    </w:p>
    <w:p w:rsidR="003751A3" w:rsidRPr="0094674F" w:rsidRDefault="003751A3" w:rsidP="00C743D9">
      <w:pPr>
        <w:pStyle w:val="Heading2"/>
        <w:spacing w:before="240"/>
        <w:contextualSpacing/>
        <w:rPr>
          <w:rFonts w:ascii="Verdana" w:hAnsi="Verdana"/>
          <w:b/>
          <w:sz w:val="22"/>
          <w:szCs w:val="22"/>
          <w:u w:val="none"/>
        </w:rPr>
      </w:pPr>
    </w:p>
    <w:p w:rsidR="00810ED7" w:rsidRPr="0094674F" w:rsidRDefault="00810ED7" w:rsidP="00C743D9">
      <w:pPr>
        <w:pStyle w:val="Heading2"/>
        <w:spacing w:before="240"/>
        <w:contextualSpacing/>
        <w:rPr>
          <w:rFonts w:ascii="Verdana" w:hAnsi="Verdana"/>
          <w:b/>
          <w:sz w:val="22"/>
          <w:szCs w:val="22"/>
          <w:u w:val="none"/>
        </w:rPr>
      </w:pPr>
      <w:r w:rsidRPr="0094674F">
        <w:rPr>
          <w:rFonts w:ascii="Verdana" w:hAnsi="Verdana"/>
          <w:b/>
          <w:sz w:val="22"/>
          <w:szCs w:val="22"/>
          <w:u w:val="none"/>
        </w:rPr>
        <w:t xml:space="preserve">Class </w:t>
      </w:r>
      <w:r w:rsidR="003751A3" w:rsidRPr="0094674F">
        <w:rPr>
          <w:rFonts w:ascii="Verdana" w:hAnsi="Verdana"/>
          <w:b/>
          <w:sz w:val="22"/>
          <w:szCs w:val="22"/>
          <w:u w:val="none"/>
        </w:rPr>
        <w:t>P</w:t>
      </w:r>
      <w:r w:rsidRPr="0094674F">
        <w:rPr>
          <w:rFonts w:ascii="Verdana" w:hAnsi="Verdana"/>
          <w:b/>
          <w:sz w:val="22"/>
          <w:szCs w:val="22"/>
          <w:u w:val="none"/>
        </w:rPr>
        <w:t>articipation</w:t>
      </w:r>
    </w:p>
    <w:p w:rsidR="00810ED7" w:rsidRPr="0094674F" w:rsidRDefault="00ED6E28" w:rsidP="00C743D9">
      <w:pPr>
        <w:ind w:left="432"/>
        <w:rPr>
          <w:rFonts w:ascii="Verdana" w:hAnsi="Verdana"/>
          <w:sz w:val="22"/>
          <w:szCs w:val="22"/>
        </w:rPr>
      </w:pPr>
      <w:r w:rsidRPr="0094674F">
        <w:rPr>
          <w:rFonts w:ascii="Verdana" w:hAnsi="Verdana"/>
          <w:sz w:val="22"/>
          <w:szCs w:val="22"/>
        </w:rPr>
        <w:t>Students</w:t>
      </w:r>
      <w:r w:rsidR="00BB0B15" w:rsidRPr="0094674F">
        <w:rPr>
          <w:rFonts w:ascii="Verdana" w:hAnsi="Verdana"/>
          <w:sz w:val="22"/>
          <w:szCs w:val="22"/>
        </w:rPr>
        <w:t xml:space="preserve"> are expected to</w:t>
      </w:r>
      <w:r w:rsidR="00810ED7" w:rsidRPr="0094674F">
        <w:rPr>
          <w:rFonts w:ascii="Verdana" w:hAnsi="Verdana"/>
          <w:sz w:val="22"/>
          <w:szCs w:val="22"/>
        </w:rPr>
        <w:t xml:space="preserve"> participate actively in learning through </w:t>
      </w:r>
      <w:r w:rsidR="00487C04" w:rsidRPr="0094674F">
        <w:rPr>
          <w:rFonts w:ascii="Verdana" w:hAnsi="Verdana"/>
          <w:sz w:val="22"/>
          <w:szCs w:val="22"/>
        </w:rPr>
        <w:t xml:space="preserve">critical </w:t>
      </w:r>
      <w:r w:rsidR="0080089C" w:rsidRPr="0094674F">
        <w:rPr>
          <w:rFonts w:ascii="Verdana" w:hAnsi="Verdana"/>
          <w:sz w:val="22"/>
          <w:szCs w:val="22"/>
        </w:rPr>
        <w:t xml:space="preserve">reflection, inquiry, </w:t>
      </w:r>
      <w:r w:rsidR="00810ED7" w:rsidRPr="0094674F">
        <w:rPr>
          <w:rFonts w:ascii="Verdana" w:hAnsi="Verdana"/>
          <w:sz w:val="22"/>
          <w:szCs w:val="22"/>
        </w:rPr>
        <w:t>dialogue</w:t>
      </w:r>
      <w:r w:rsidR="0080089C" w:rsidRPr="0094674F">
        <w:rPr>
          <w:rFonts w:ascii="Verdana" w:hAnsi="Verdana"/>
          <w:sz w:val="22"/>
          <w:szCs w:val="22"/>
        </w:rPr>
        <w:t>, and group interactions</w:t>
      </w:r>
      <w:r w:rsidR="00810ED7" w:rsidRPr="0094674F">
        <w:rPr>
          <w:rFonts w:ascii="Verdana" w:hAnsi="Verdana"/>
          <w:sz w:val="22"/>
          <w:szCs w:val="22"/>
        </w:rPr>
        <w:t xml:space="preserve">. This includes participating in class discussion, sharing personal </w:t>
      </w:r>
      <w:r w:rsidR="00EA5DC0" w:rsidRPr="0094674F">
        <w:rPr>
          <w:rFonts w:ascii="Verdana" w:hAnsi="Verdana"/>
          <w:sz w:val="22"/>
          <w:szCs w:val="22"/>
        </w:rPr>
        <w:t xml:space="preserve">perspectives and </w:t>
      </w:r>
      <w:r w:rsidR="00852991" w:rsidRPr="0094674F">
        <w:rPr>
          <w:rFonts w:ascii="Verdana" w:hAnsi="Verdana"/>
          <w:sz w:val="22"/>
          <w:szCs w:val="22"/>
        </w:rPr>
        <w:t>experiences related to</w:t>
      </w:r>
      <w:r w:rsidR="00810ED7" w:rsidRPr="0094674F">
        <w:rPr>
          <w:rFonts w:ascii="Verdana" w:hAnsi="Verdana"/>
          <w:sz w:val="22"/>
          <w:szCs w:val="22"/>
        </w:rPr>
        <w:t xml:space="preserve"> principles discussed in class or reading, </w:t>
      </w:r>
      <w:r w:rsidR="00EA5DC0" w:rsidRPr="0094674F">
        <w:rPr>
          <w:rFonts w:ascii="Verdana" w:hAnsi="Verdana"/>
          <w:sz w:val="22"/>
          <w:szCs w:val="22"/>
        </w:rPr>
        <w:t xml:space="preserve">and </w:t>
      </w:r>
      <w:r w:rsidR="0080089C" w:rsidRPr="0094674F">
        <w:rPr>
          <w:rFonts w:ascii="Verdana" w:hAnsi="Verdana"/>
          <w:sz w:val="22"/>
          <w:szCs w:val="22"/>
        </w:rPr>
        <w:t>working with fellow students to engage in class and lab exercises</w:t>
      </w:r>
      <w:r w:rsidR="00852991" w:rsidRPr="0094674F">
        <w:rPr>
          <w:rFonts w:ascii="Verdana" w:hAnsi="Verdana"/>
          <w:sz w:val="22"/>
          <w:szCs w:val="22"/>
        </w:rPr>
        <w:t>.</w:t>
      </w:r>
    </w:p>
    <w:p w:rsidR="00C743D9" w:rsidRPr="0094674F" w:rsidRDefault="00C743D9" w:rsidP="00C743D9">
      <w:pPr>
        <w:ind w:left="432"/>
        <w:rPr>
          <w:rFonts w:ascii="Verdana" w:hAnsi="Verdana"/>
          <w:sz w:val="22"/>
          <w:szCs w:val="22"/>
        </w:rPr>
      </w:pPr>
    </w:p>
    <w:p w:rsidR="00747D83" w:rsidRPr="0094674F" w:rsidRDefault="00747D83" w:rsidP="00C743D9">
      <w:pPr>
        <w:pStyle w:val="Heading2"/>
        <w:rPr>
          <w:rFonts w:ascii="Verdana" w:hAnsi="Verdana"/>
          <w:b/>
          <w:sz w:val="22"/>
          <w:szCs w:val="22"/>
          <w:u w:val="none"/>
        </w:rPr>
      </w:pPr>
      <w:r w:rsidRPr="0094674F">
        <w:rPr>
          <w:rFonts w:ascii="Verdana" w:hAnsi="Verdana"/>
          <w:b/>
          <w:sz w:val="22"/>
          <w:szCs w:val="22"/>
          <w:u w:val="none"/>
        </w:rPr>
        <w:t>Quizzes</w:t>
      </w:r>
    </w:p>
    <w:p w:rsidR="003751A3" w:rsidRPr="0094674F" w:rsidRDefault="00A07362" w:rsidP="003751A3">
      <w:pPr>
        <w:spacing w:after="120"/>
        <w:ind w:left="432"/>
        <w:rPr>
          <w:rFonts w:ascii="Verdana" w:hAnsi="Verdana"/>
          <w:sz w:val="22"/>
          <w:szCs w:val="22"/>
        </w:rPr>
      </w:pPr>
      <w:r w:rsidRPr="0094674F">
        <w:rPr>
          <w:rFonts w:ascii="Verdana" w:hAnsi="Verdana"/>
          <w:sz w:val="22"/>
          <w:szCs w:val="22"/>
        </w:rPr>
        <w:t>The class is interactive and uses homework and in-class assignments to evaluate learning. Quizzes are used at the Instructor</w:t>
      </w:r>
      <w:r w:rsidR="00AC0B21" w:rsidRPr="0094674F">
        <w:rPr>
          <w:rFonts w:ascii="Verdana" w:hAnsi="Verdana"/>
          <w:sz w:val="22"/>
          <w:szCs w:val="22"/>
        </w:rPr>
        <w:t>’</w:t>
      </w:r>
      <w:r w:rsidRPr="0094674F">
        <w:rPr>
          <w:rFonts w:ascii="Verdana" w:hAnsi="Verdana"/>
          <w:sz w:val="22"/>
          <w:szCs w:val="22"/>
        </w:rPr>
        <w:t>s discretion.</w:t>
      </w:r>
    </w:p>
    <w:p w:rsidR="00E40DF7" w:rsidRPr="0094674F" w:rsidRDefault="00E40DF7" w:rsidP="00773A08">
      <w:pPr>
        <w:rPr>
          <w:rFonts w:ascii="Verdana" w:hAnsi="Verdana"/>
          <w:b/>
          <w:sz w:val="22"/>
          <w:szCs w:val="22"/>
        </w:rPr>
      </w:pPr>
    </w:p>
    <w:p w:rsidR="005300BC" w:rsidRPr="00B4124F" w:rsidRDefault="00747D83" w:rsidP="003751A3">
      <w:pPr>
        <w:ind w:left="432"/>
        <w:rPr>
          <w:rFonts w:ascii="Verdana" w:hAnsi="Verdana"/>
          <w:b/>
          <w:sz w:val="22"/>
          <w:szCs w:val="22"/>
        </w:rPr>
      </w:pPr>
      <w:r w:rsidRPr="0094674F">
        <w:rPr>
          <w:rFonts w:ascii="Verdana" w:hAnsi="Verdana"/>
          <w:b/>
          <w:sz w:val="22"/>
          <w:szCs w:val="22"/>
        </w:rPr>
        <w:t>Mid-Term Exam</w:t>
      </w:r>
      <w:r w:rsidR="00B4124F">
        <w:rPr>
          <w:rFonts w:ascii="Verdana" w:hAnsi="Verdana"/>
          <w:b/>
          <w:sz w:val="22"/>
          <w:szCs w:val="22"/>
        </w:rPr>
        <w:t xml:space="preserve"> (</w:t>
      </w:r>
      <w:r w:rsidR="00B4124F">
        <w:rPr>
          <w:rFonts w:ascii="Verdana" w:hAnsi="Verdana"/>
          <w:sz w:val="22"/>
          <w:szCs w:val="22"/>
        </w:rPr>
        <w:t>Written Knowledge or Journal Essay</w:t>
      </w:r>
      <w:r w:rsidR="00B4124F">
        <w:rPr>
          <w:rFonts w:ascii="Verdana" w:hAnsi="Verdana"/>
          <w:b/>
          <w:sz w:val="22"/>
          <w:szCs w:val="22"/>
        </w:rPr>
        <w:t>)</w:t>
      </w:r>
    </w:p>
    <w:p w:rsidR="00AA1294" w:rsidRPr="0094674F" w:rsidRDefault="00595E4D" w:rsidP="004436BF">
      <w:pPr>
        <w:spacing w:after="120"/>
        <w:ind w:left="432"/>
        <w:rPr>
          <w:rFonts w:ascii="Verdana" w:hAnsi="Verdana"/>
          <w:sz w:val="22"/>
          <w:szCs w:val="22"/>
        </w:rPr>
      </w:pPr>
      <w:r w:rsidRPr="0094674F">
        <w:rPr>
          <w:rFonts w:ascii="Verdana" w:hAnsi="Verdana"/>
          <w:sz w:val="22"/>
          <w:szCs w:val="22"/>
        </w:rPr>
        <w:t xml:space="preserve">A mid-term exam will be given </w:t>
      </w:r>
      <w:r w:rsidR="00AC0B21" w:rsidRPr="0094674F">
        <w:rPr>
          <w:rFonts w:ascii="Verdana" w:hAnsi="Verdana"/>
          <w:sz w:val="22"/>
          <w:szCs w:val="22"/>
        </w:rPr>
        <w:t>to</w:t>
      </w:r>
      <w:r w:rsidRPr="0094674F">
        <w:rPr>
          <w:rFonts w:ascii="Verdana" w:hAnsi="Verdana"/>
          <w:sz w:val="22"/>
          <w:szCs w:val="22"/>
        </w:rPr>
        <w:t xml:space="preserve"> test the levels of learning achieved by students in the first half of the course.</w:t>
      </w:r>
      <w:r w:rsidR="00BD6E86" w:rsidRPr="0094674F">
        <w:rPr>
          <w:rFonts w:ascii="Verdana" w:hAnsi="Verdana"/>
          <w:sz w:val="22"/>
          <w:szCs w:val="22"/>
        </w:rPr>
        <w:t xml:space="preserve"> </w:t>
      </w:r>
    </w:p>
    <w:p w:rsidR="00A879A0" w:rsidRPr="0094674F" w:rsidRDefault="00A879A0" w:rsidP="00A879A0">
      <w:pPr>
        <w:ind w:left="810"/>
        <w:rPr>
          <w:rFonts w:ascii="Verdana" w:hAnsi="Verdana"/>
          <w:sz w:val="22"/>
          <w:szCs w:val="22"/>
        </w:rPr>
      </w:pPr>
    </w:p>
    <w:p w:rsidR="003751A3" w:rsidRPr="0094674F" w:rsidRDefault="003751A3" w:rsidP="003751A3">
      <w:pPr>
        <w:ind w:left="432"/>
        <w:rPr>
          <w:rFonts w:ascii="Verdana" w:hAnsi="Verdana"/>
          <w:b/>
          <w:sz w:val="22"/>
          <w:szCs w:val="22"/>
        </w:rPr>
      </w:pPr>
      <w:r w:rsidRPr="0094674F">
        <w:rPr>
          <w:rFonts w:ascii="Verdana" w:hAnsi="Verdana"/>
          <w:b/>
          <w:sz w:val="22"/>
          <w:szCs w:val="22"/>
        </w:rPr>
        <w:t>Final Exam</w:t>
      </w:r>
    </w:p>
    <w:p w:rsidR="003751A3" w:rsidRPr="0094674F" w:rsidRDefault="003751A3" w:rsidP="00546A1D">
      <w:pPr>
        <w:ind w:left="432"/>
        <w:rPr>
          <w:rFonts w:ascii="Verdana" w:hAnsi="Verdana"/>
          <w:sz w:val="22"/>
          <w:szCs w:val="22"/>
        </w:rPr>
      </w:pPr>
      <w:r w:rsidRPr="0094674F">
        <w:rPr>
          <w:rFonts w:ascii="Verdana" w:hAnsi="Verdana"/>
          <w:sz w:val="22"/>
          <w:szCs w:val="22"/>
        </w:rPr>
        <w:t xml:space="preserve">A </w:t>
      </w:r>
      <w:r w:rsidRPr="0094674F">
        <w:rPr>
          <w:rFonts w:ascii="Verdana" w:hAnsi="Verdana"/>
          <w:sz w:val="22"/>
          <w:szCs w:val="22"/>
          <w:u w:val="single"/>
        </w:rPr>
        <w:t>cumulative</w:t>
      </w:r>
      <w:r w:rsidRPr="0094674F">
        <w:rPr>
          <w:rFonts w:ascii="Verdana" w:hAnsi="Verdana"/>
          <w:sz w:val="22"/>
          <w:szCs w:val="22"/>
        </w:rPr>
        <w:t xml:space="preserve"> final exam will be given to test the levels of learning achieved by students throughout the course of the semester. </w:t>
      </w:r>
    </w:p>
    <w:p w:rsidR="000A1107" w:rsidRDefault="000A1107" w:rsidP="000A1107"/>
    <w:p w:rsidR="000A1107" w:rsidRDefault="000A1107" w:rsidP="00546A1D">
      <w:pPr>
        <w:pStyle w:val="Heading1"/>
        <w:rPr>
          <w:rFonts w:ascii="Verdana" w:hAnsi="Verdana"/>
          <w:sz w:val="22"/>
          <w:szCs w:val="22"/>
          <w:u w:val="single"/>
        </w:rPr>
      </w:pPr>
    </w:p>
    <w:p w:rsidR="0096625F" w:rsidRPr="0094674F" w:rsidRDefault="0096625F" w:rsidP="00546A1D">
      <w:pPr>
        <w:pStyle w:val="Heading1"/>
        <w:rPr>
          <w:rFonts w:ascii="Verdana" w:hAnsi="Verdana"/>
          <w:b w:val="0"/>
          <w:sz w:val="22"/>
          <w:szCs w:val="22"/>
          <w:u w:val="single"/>
        </w:rPr>
      </w:pPr>
      <w:r w:rsidRPr="0094674F">
        <w:rPr>
          <w:rFonts w:ascii="Verdana" w:hAnsi="Verdana"/>
          <w:sz w:val="22"/>
          <w:szCs w:val="22"/>
          <w:u w:val="single"/>
        </w:rPr>
        <w:t>Evaluation and Grading</w:t>
      </w:r>
    </w:p>
    <w:p w:rsidR="007414B0" w:rsidRPr="00910910" w:rsidRDefault="00FB7F30" w:rsidP="001A32D8">
      <w:pPr>
        <w:tabs>
          <w:tab w:val="left" w:pos="5040"/>
        </w:tabs>
        <w:spacing w:after="120"/>
        <w:ind w:left="432"/>
        <w:rPr>
          <w:rFonts w:ascii="Verdana" w:hAnsi="Verdana"/>
          <w:color w:val="0000FF"/>
          <w:sz w:val="22"/>
          <w:szCs w:val="22"/>
        </w:rPr>
      </w:pPr>
      <w:r w:rsidRPr="00910910">
        <w:rPr>
          <w:rFonts w:ascii="Verdana" w:hAnsi="Verdana"/>
          <w:color w:val="0000FF"/>
          <w:sz w:val="22"/>
          <w:szCs w:val="22"/>
        </w:rPr>
        <w:t xml:space="preserve">Class </w:t>
      </w:r>
      <w:r w:rsidR="007414B0" w:rsidRPr="00910910">
        <w:rPr>
          <w:rFonts w:ascii="Verdana" w:hAnsi="Verdana"/>
          <w:color w:val="0000FF"/>
          <w:sz w:val="22"/>
          <w:szCs w:val="22"/>
        </w:rPr>
        <w:t>Participation</w:t>
      </w:r>
      <w:r w:rsidR="001A32D8" w:rsidRPr="00910910">
        <w:rPr>
          <w:rFonts w:ascii="Verdana" w:hAnsi="Verdana"/>
          <w:color w:val="0000FF"/>
          <w:sz w:val="22"/>
          <w:szCs w:val="22"/>
        </w:rPr>
        <w:tab/>
      </w:r>
      <w:r w:rsidR="00815395" w:rsidRPr="00910910">
        <w:rPr>
          <w:rFonts w:ascii="Verdana" w:hAnsi="Verdana"/>
          <w:color w:val="0000FF"/>
          <w:sz w:val="22"/>
          <w:szCs w:val="22"/>
        </w:rPr>
        <w:t>1</w:t>
      </w:r>
      <w:r w:rsidR="00995B99" w:rsidRPr="00910910">
        <w:rPr>
          <w:rFonts w:ascii="Verdana" w:hAnsi="Verdana"/>
          <w:color w:val="0000FF"/>
          <w:sz w:val="22"/>
          <w:szCs w:val="22"/>
        </w:rPr>
        <w:t>5</w:t>
      </w:r>
      <w:r w:rsidR="0096625F" w:rsidRPr="00910910">
        <w:rPr>
          <w:rFonts w:ascii="Verdana" w:hAnsi="Verdana"/>
          <w:color w:val="0000FF"/>
          <w:sz w:val="22"/>
          <w:szCs w:val="22"/>
        </w:rPr>
        <w:t>%</w:t>
      </w:r>
    </w:p>
    <w:p w:rsidR="008704A6" w:rsidRPr="00910910" w:rsidRDefault="00995B99" w:rsidP="001A32D8">
      <w:pPr>
        <w:tabs>
          <w:tab w:val="left" w:pos="5040"/>
        </w:tabs>
        <w:spacing w:after="120"/>
        <w:ind w:left="432"/>
        <w:rPr>
          <w:rFonts w:ascii="Verdana" w:hAnsi="Verdana"/>
          <w:color w:val="0000FF"/>
          <w:sz w:val="22"/>
          <w:szCs w:val="22"/>
        </w:rPr>
      </w:pPr>
      <w:r w:rsidRPr="00910910">
        <w:rPr>
          <w:rFonts w:ascii="Verdana" w:hAnsi="Verdana"/>
          <w:color w:val="0000FF"/>
          <w:sz w:val="22"/>
          <w:szCs w:val="22"/>
        </w:rPr>
        <w:t>Lesson Assessments</w:t>
      </w:r>
      <w:r w:rsidR="001A32D8" w:rsidRPr="00910910">
        <w:rPr>
          <w:rFonts w:ascii="Verdana" w:hAnsi="Verdana"/>
          <w:color w:val="0000FF"/>
          <w:sz w:val="22"/>
          <w:szCs w:val="22"/>
        </w:rPr>
        <w:tab/>
      </w:r>
      <w:r w:rsidRPr="00910910">
        <w:rPr>
          <w:rFonts w:ascii="Verdana" w:hAnsi="Verdana"/>
          <w:color w:val="0000FF"/>
          <w:sz w:val="22"/>
          <w:szCs w:val="22"/>
        </w:rPr>
        <w:t>3</w:t>
      </w:r>
      <w:r w:rsidR="00815395" w:rsidRPr="00910910">
        <w:rPr>
          <w:rFonts w:ascii="Verdana" w:hAnsi="Verdana"/>
          <w:color w:val="0000FF"/>
          <w:sz w:val="22"/>
          <w:szCs w:val="22"/>
        </w:rPr>
        <w:t>0%</w:t>
      </w:r>
    </w:p>
    <w:p w:rsidR="00065163" w:rsidRPr="00910910" w:rsidRDefault="00AC481F" w:rsidP="001A32D8">
      <w:pPr>
        <w:tabs>
          <w:tab w:val="left" w:pos="5040"/>
        </w:tabs>
        <w:spacing w:after="120"/>
        <w:ind w:left="432"/>
        <w:rPr>
          <w:rFonts w:ascii="Verdana" w:hAnsi="Verdana"/>
          <w:color w:val="0000FF"/>
          <w:sz w:val="22"/>
          <w:szCs w:val="22"/>
        </w:rPr>
      </w:pPr>
      <w:r w:rsidRPr="00910910">
        <w:rPr>
          <w:rFonts w:ascii="Verdana" w:hAnsi="Verdana"/>
          <w:color w:val="0000FF"/>
          <w:sz w:val="22"/>
          <w:szCs w:val="22"/>
        </w:rPr>
        <w:t>Mid-Term Exam</w:t>
      </w:r>
      <w:r w:rsidR="001A32D8" w:rsidRPr="00910910">
        <w:rPr>
          <w:rFonts w:ascii="Verdana" w:hAnsi="Verdana"/>
          <w:color w:val="0000FF"/>
          <w:sz w:val="22"/>
          <w:szCs w:val="22"/>
        </w:rPr>
        <w:tab/>
      </w:r>
      <w:r w:rsidR="009F2646" w:rsidRPr="00910910">
        <w:rPr>
          <w:rFonts w:ascii="Verdana" w:hAnsi="Verdana"/>
          <w:color w:val="0000FF"/>
          <w:sz w:val="22"/>
          <w:szCs w:val="22"/>
        </w:rPr>
        <w:t>25</w:t>
      </w:r>
      <w:r w:rsidR="00815395" w:rsidRPr="00910910">
        <w:rPr>
          <w:rFonts w:ascii="Verdana" w:hAnsi="Verdana"/>
          <w:color w:val="0000FF"/>
          <w:sz w:val="22"/>
          <w:szCs w:val="22"/>
        </w:rPr>
        <w:t>%</w:t>
      </w:r>
    </w:p>
    <w:p w:rsidR="001A32D8" w:rsidRPr="00910910" w:rsidRDefault="00AC481F" w:rsidP="00010467">
      <w:pPr>
        <w:tabs>
          <w:tab w:val="left" w:pos="5040"/>
        </w:tabs>
        <w:spacing w:after="120"/>
        <w:ind w:left="432"/>
        <w:rPr>
          <w:rFonts w:ascii="Verdana" w:hAnsi="Verdana"/>
          <w:color w:val="0000FF"/>
          <w:sz w:val="22"/>
          <w:szCs w:val="22"/>
        </w:rPr>
      </w:pPr>
      <w:r w:rsidRPr="00910910">
        <w:rPr>
          <w:rFonts w:ascii="Verdana" w:hAnsi="Verdana"/>
          <w:color w:val="0000FF"/>
          <w:sz w:val="22"/>
          <w:szCs w:val="22"/>
        </w:rPr>
        <w:t>Final Exam</w:t>
      </w:r>
      <w:r w:rsidR="001A32D8" w:rsidRPr="00910910">
        <w:rPr>
          <w:rFonts w:ascii="Verdana" w:hAnsi="Verdana"/>
          <w:color w:val="0000FF"/>
          <w:sz w:val="22"/>
          <w:szCs w:val="22"/>
        </w:rPr>
        <w:tab/>
      </w:r>
      <w:r w:rsidR="00815395" w:rsidRPr="00910910">
        <w:rPr>
          <w:rFonts w:ascii="Verdana" w:hAnsi="Verdana"/>
          <w:color w:val="0000FF"/>
          <w:sz w:val="22"/>
          <w:szCs w:val="22"/>
        </w:rPr>
        <w:t>3</w:t>
      </w:r>
      <w:r w:rsidRPr="00910910">
        <w:rPr>
          <w:rFonts w:ascii="Verdana" w:hAnsi="Verdana"/>
          <w:color w:val="0000FF"/>
          <w:sz w:val="22"/>
          <w:szCs w:val="22"/>
        </w:rPr>
        <w:t>0%</w:t>
      </w:r>
      <w:r w:rsidR="001A32D8" w:rsidRPr="00910910">
        <w:rPr>
          <w:rFonts w:ascii="Verdana" w:hAnsi="Verdana"/>
          <w:bCs/>
          <w:color w:val="0000FF"/>
          <w:sz w:val="22"/>
          <w:szCs w:val="22"/>
        </w:rPr>
        <w:t xml:space="preserve"> </w:t>
      </w:r>
    </w:p>
    <w:p w:rsidR="00995B99" w:rsidRPr="0094674F" w:rsidRDefault="00995B99" w:rsidP="0094674F">
      <w:pPr>
        <w:pStyle w:val="BodyTextIndent"/>
        <w:spacing w:after="0"/>
        <w:ind w:left="432"/>
        <w:rPr>
          <w:rFonts w:ascii="Verdana" w:hAnsi="Verdana"/>
          <w:sz w:val="22"/>
          <w:szCs w:val="22"/>
        </w:rPr>
      </w:pPr>
    </w:p>
    <w:p w:rsidR="0096625F" w:rsidRPr="0094674F" w:rsidRDefault="0096625F" w:rsidP="0094674F">
      <w:pPr>
        <w:pStyle w:val="BodyTextIndent"/>
        <w:spacing w:after="0"/>
        <w:ind w:left="432"/>
        <w:rPr>
          <w:rFonts w:ascii="Verdana" w:hAnsi="Verdana"/>
          <w:sz w:val="22"/>
          <w:szCs w:val="22"/>
        </w:rPr>
      </w:pPr>
      <w:r w:rsidRPr="0094674F">
        <w:rPr>
          <w:rFonts w:ascii="Verdana" w:hAnsi="Verdana"/>
          <w:sz w:val="22"/>
          <w:szCs w:val="22"/>
        </w:rPr>
        <w:t xml:space="preserve">Solid performance in each area of evaluation </w:t>
      </w:r>
      <w:r w:rsidR="00AC0B21" w:rsidRPr="0094674F">
        <w:rPr>
          <w:rFonts w:ascii="Verdana" w:hAnsi="Verdana"/>
          <w:sz w:val="22"/>
          <w:szCs w:val="22"/>
        </w:rPr>
        <w:t>is</w:t>
      </w:r>
      <w:r w:rsidRPr="0094674F">
        <w:rPr>
          <w:rFonts w:ascii="Verdana" w:hAnsi="Verdana"/>
          <w:sz w:val="22"/>
          <w:szCs w:val="22"/>
        </w:rPr>
        <w:t xml:space="preserve"> necessary to earn a grade of “B”. </w:t>
      </w:r>
      <w:r w:rsidR="00B0417A" w:rsidRPr="0094674F">
        <w:rPr>
          <w:rFonts w:ascii="Verdana" w:hAnsi="Verdana"/>
          <w:sz w:val="22"/>
          <w:szCs w:val="22"/>
        </w:rPr>
        <w:t>The following</w:t>
      </w:r>
      <w:r w:rsidRPr="0094674F">
        <w:rPr>
          <w:rFonts w:ascii="Verdana" w:hAnsi="Verdana"/>
          <w:sz w:val="22"/>
          <w:szCs w:val="22"/>
        </w:rPr>
        <w:t xml:space="preserve"> grading scale will be used based on 100 points possible:</w:t>
      </w:r>
    </w:p>
    <w:p w:rsidR="00AC0B21" w:rsidRPr="0094674F" w:rsidRDefault="00A26E04" w:rsidP="00452749">
      <w:pPr>
        <w:pStyle w:val="BodyTextIndent"/>
        <w:ind w:left="432"/>
        <w:rPr>
          <w:rFonts w:ascii="Verdana" w:hAnsi="Verdana"/>
          <w:b/>
          <w:color w:val="0000FF"/>
          <w:sz w:val="22"/>
          <w:szCs w:val="22"/>
        </w:rPr>
      </w:pPr>
      <w:r w:rsidRPr="0094674F">
        <w:rPr>
          <w:rFonts w:ascii="Verdana" w:hAnsi="Verdana"/>
          <w:b/>
          <w:color w:val="0000FF"/>
          <w:sz w:val="22"/>
          <w:szCs w:val="22"/>
        </w:rPr>
        <w:t>[</w:t>
      </w:r>
      <w:r w:rsidR="00AC0B21" w:rsidRPr="0094674F">
        <w:rPr>
          <w:rFonts w:ascii="Verdana" w:hAnsi="Verdana"/>
          <w:b/>
          <w:color w:val="0000FF"/>
          <w:sz w:val="22"/>
          <w:szCs w:val="22"/>
        </w:rPr>
        <w:t>Check your University Grading Scale</w:t>
      </w:r>
      <w:r w:rsidRPr="0094674F">
        <w:rPr>
          <w:rFonts w:ascii="Verdana" w:hAnsi="Verdana"/>
          <w:b/>
          <w:color w:val="0000FF"/>
          <w:sz w:val="22"/>
          <w:szCs w:val="22"/>
        </w:rPr>
        <w:t>]</w:t>
      </w:r>
    </w:p>
    <w:p w:rsidR="0096625F" w:rsidRPr="00910910" w:rsidRDefault="00F423A9" w:rsidP="00747D83">
      <w:pPr>
        <w:pStyle w:val="BodyTextIndent"/>
        <w:ind w:left="1728"/>
        <w:rPr>
          <w:rFonts w:ascii="Verdana" w:hAnsi="Verdana"/>
          <w:color w:val="0000FF"/>
          <w:sz w:val="22"/>
          <w:szCs w:val="22"/>
        </w:rPr>
      </w:pPr>
      <w:r w:rsidRPr="00910910">
        <w:rPr>
          <w:rFonts w:ascii="Verdana" w:hAnsi="Verdana"/>
          <w:color w:val="0000FF"/>
          <w:sz w:val="22"/>
          <w:szCs w:val="22"/>
        </w:rPr>
        <w:t>9</w:t>
      </w:r>
      <w:r w:rsidR="00065163" w:rsidRPr="00910910">
        <w:rPr>
          <w:rFonts w:ascii="Verdana" w:hAnsi="Verdana"/>
          <w:color w:val="0000FF"/>
          <w:sz w:val="22"/>
          <w:szCs w:val="22"/>
        </w:rPr>
        <w:t>0</w:t>
      </w:r>
      <w:r w:rsidRPr="00910910">
        <w:rPr>
          <w:rFonts w:ascii="Verdana" w:hAnsi="Verdana"/>
          <w:color w:val="0000FF"/>
          <w:sz w:val="22"/>
          <w:szCs w:val="22"/>
        </w:rPr>
        <w:t>-100</w:t>
      </w:r>
      <w:r w:rsidRPr="00910910">
        <w:rPr>
          <w:rFonts w:ascii="Verdana" w:hAnsi="Verdana"/>
          <w:color w:val="0000FF"/>
          <w:sz w:val="22"/>
          <w:szCs w:val="22"/>
        </w:rPr>
        <w:tab/>
      </w:r>
      <w:r w:rsidRPr="00910910">
        <w:rPr>
          <w:rFonts w:ascii="Verdana" w:hAnsi="Verdana"/>
          <w:color w:val="0000FF"/>
          <w:sz w:val="22"/>
          <w:szCs w:val="22"/>
        </w:rPr>
        <w:tab/>
        <w:t>A</w:t>
      </w:r>
    </w:p>
    <w:p w:rsidR="0096625F" w:rsidRPr="00910910" w:rsidRDefault="00F423A9" w:rsidP="00747D83">
      <w:pPr>
        <w:pStyle w:val="BodyTextIndent"/>
        <w:ind w:left="1728"/>
        <w:rPr>
          <w:rFonts w:ascii="Verdana" w:hAnsi="Verdana"/>
          <w:color w:val="0000FF"/>
          <w:sz w:val="22"/>
          <w:szCs w:val="22"/>
        </w:rPr>
      </w:pPr>
      <w:r w:rsidRPr="00910910">
        <w:rPr>
          <w:rFonts w:ascii="Verdana" w:hAnsi="Verdana"/>
          <w:color w:val="0000FF"/>
          <w:sz w:val="22"/>
          <w:szCs w:val="22"/>
        </w:rPr>
        <w:t>8</w:t>
      </w:r>
      <w:r w:rsidR="00065163" w:rsidRPr="00910910">
        <w:rPr>
          <w:rFonts w:ascii="Verdana" w:hAnsi="Verdana"/>
          <w:color w:val="0000FF"/>
          <w:sz w:val="22"/>
          <w:szCs w:val="22"/>
        </w:rPr>
        <w:t>0</w:t>
      </w:r>
      <w:r w:rsidRPr="00910910">
        <w:rPr>
          <w:rFonts w:ascii="Verdana" w:hAnsi="Verdana"/>
          <w:color w:val="0000FF"/>
          <w:sz w:val="22"/>
          <w:szCs w:val="22"/>
        </w:rPr>
        <w:t>-</w:t>
      </w:r>
      <w:r w:rsidR="00065163" w:rsidRPr="00910910">
        <w:rPr>
          <w:rFonts w:ascii="Verdana" w:hAnsi="Verdana"/>
          <w:color w:val="0000FF"/>
          <w:sz w:val="22"/>
          <w:szCs w:val="22"/>
        </w:rPr>
        <w:t>89</w:t>
      </w:r>
      <w:r w:rsidRPr="00910910">
        <w:rPr>
          <w:rFonts w:ascii="Verdana" w:hAnsi="Verdana"/>
          <w:color w:val="0000FF"/>
          <w:sz w:val="22"/>
          <w:szCs w:val="22"/>
        </w:rPr>
        <w:tab/>
      </w:r>
      <w:r w:rsidRPr="00910910">
        <w:rPr>
          <w:rFonts w:ascii="Verdana" w:hAnsi="Verdana"/>
          <w:color w:val="0000FF"/>
          <w:sz w:val="22"/>
          <w:szCs w:val="22"/>
        </w:rPr>
        <w:tab/>
      </w:r>
      <w:r w:rsidR="0096625F" w:rsidRPr="00910910">
        <w:rPr>
          <w:rFonts w:ascii="Verdana" w:hAnsi="Verdana"/>
          <w:color w:val="0000FF"/>
          <w:sz w:val="22"/>
          <w:szCs w:val="22"/>
        </w:rPr>
        <w:t>B</w:t>
      </w:r>
    </w:p>
    <w:p w:rsidR="0096625F" w:rsidRPr="00910910" w:rsidRDefault="00F423A9" w:rsidP="00747D83">
      <w:pPr>
        <w:pStyle w:val="BodyTextIndent"/>
        <w:ind w:left="1728"/>
        <w:rPr>
          <w:rFonts w:ascii="Verdana" w:hAnsi="Verdana"/>
          <w:color w:val="0000FF"/>
          <w:sz w:val="22"/>
          <w:szCs w:val="22"/>
        </w:rPr>
      </w:pPr>
      <w:r w:rsidRPr="00910910">
        <w:rPr>
          <w:rFonts w:ascii="Verdana" w:hAnsi="Verdana"/>
          <w:color w:val="0000FF"/>
          <w:sz w:val="22"/>
          <w:szCs w:val="22"/>
        </w:rPr>
        <w:t>7</w:t>
      </w:r>
      <w:r w:rsidR="00065163" w:rsidRPr="00910910">
        <w:rPr>
          <w:rFonts w:ascii="Verdana" w:hAnsi="Verdana"/>
          <w:color w:val="0000FF"/>
          <w:sz w:val="22"/>
          <w:szCs w:val="22"/>
        </w:rPr>
        <w:t>0</w:t>
      </w:r>
      <w:r w:rsidRPr="00910910">
        <w:rPr>
          <w:rFonts w:ascii="Verdana" w:hAnsi="Verdana"/>
          <w:color w:val="0000FF"/>
          <w:sz w:val="22"/>
          <w:szCs w:val="22"/>
        </w:rPr>
        <w:t>-</w:t>
      </w:r>
      <w:r w:rsidR="00065163" w:rsidRPr="00910910">
        <w:rPr>
          <w:rFonts w:ascii="Verdana" w:hAnsi="Verdana"/>
          <w:color w:val="0000FF"/>
          <w:sz w:val="22"/>
          <w:szCs w:val="22"/>
        </w:rPr>
        <w:t>79</w:t>
      </w:r>
      <w:r w:rsidR="0096625F" w:rsidRPr="00910910">
        <w:rPr>
          <w:rFonts w:ascii="Verdana" w:hAnsi="Verdana"/>
          <w:color w:val="0000FF"/>
          <w:sz w:val="22"/>
          <w:szCs w:val="22"/>
        </w:rPr>
        <w:tab/>
      </w:r>
      <w:r w:rsidR="0096625F" w:rsidRPr="00910910">
        <w:rPr>
          <w:rFonts w:ascii="Verdana" w:hAnsi="Verdana"/>
          <w:color w:val="0000FF"/>
          <w:sz w:val="22"/>
          <w:szCs w:val="22"/>
        </w:rPr>
        <w:tab/>
        <w:t>C</w:t>
      </w:r>
    </w:p>
    <w:p w:rsidR="001045C6" w:rsidRPr="00910910" w:rsidRDefault="001045C6" w:rsidP="00747D83">
      <w:pPr>
        <w:pStyle w:val="BodyTextIndent"/>
        <w:ind w:left="1728"/>
        <w:rPr>
          <w:rFonts w:ascii="Verdana" w:hAnsi="Verdana"/>
          <w:color w:val="0000FF"/>
          <w:sz w:val="22"/>
          <w:szCs w:val="22"/>
        </w:rPr>
      </w:pPr>
      <w:r w:rsidRPr="00910910">
        <w:rPr>
          <w:rFonts w:ascii="Verdana" w:hAnsi="Verdana"/>
          <w:color w:val="0000FF"/>
          <w:sz w:val="22"/>
          <w:szCs w:val="22"/>
        </w:rPr>
        <w:t>60-69</w:t>
      </w:r>
      <w:r w:rsidRPr="00910910">
        <w:rPr>
          <w:rFonts w:ascii="Verdana" w:hAnsi="Verdana"/>
          <w:color w:val="0000FF"/>
          <w:sz w:val="22"/>
          <w:szCs w:val="22"/>
        </w:rPr>
        <w:tab/>
      </w:r>
      <w:r w:rsidRPr="00910910">
        <w:rPr>
          <w:rFonts w:ascii="Verdana" w:hAnsi="Verdana"/>
          <w:color w:val="0000FF"/>
          <w:sz w:val="22"/>
          <w:szCs w:val="22"/>
        </w:rPr>
        <w:tab/>
        <w:t>D</w:t>
      </w:r>
    </w:p>
    <w:p w:rsidR="0096625F" w:rsidRDefault="0096625F" w:rsidP="0094674F">
      <w:pPr>
        <w:pStyle w:val="BodyTextIndent"/>
        <w:spacing w:after="0"/>
        <w:ind w:left="432"/>
        <w:rPr>
          <w:rFonts w:ascii="Verdana" w:hAnsi="Verdana"/>
          <w:b/>
          <w:i/>
          <w:sz w:val="22"/>
          <w:szCs w:val="22"/>
        </w:rPr>
      </w:pPr>
      <w:r w:rsidRPr="0094674F">
        <w:rPr>
          <w:rFonts w:ascii="Verdana" w:hAnsi="Verdana"/>
          <w:sz w:val="22"/>
          <w:szCs w:val="22"/>
        </w:rPr>
        <w:t>Every attempt will be made to offer adequate written assessments in explaining evaluations.</w:t>
      </w:r>
      <w:r w:rsidR="00F423A9" w:rsidRPr="0094674F">
        <w:rPr>
          <w:rFonts w:ascii="Verdana" w:hAnsi="Verdana"/>
          <w:sz w:val="22"/>
          <w:szCs w:val="22"/>
        </w:rPr>
        <w:t xml:space="preserve"> </w:t>
      </w:r>
      <w:r w:rsidR="00F423A9" w:rsidRPr="0094674F">
        <w:rPr>
          <w:rFonts w:ascii="Verdana" w:hAnsi="Verdana"/>
          <w:b/>
          <w:i/>
          <w:sz w:val="22"/>
          <w:szCs w:val="22"/>
        </w:rPr>
        <w:t>A</w:t>
      </w:r>
      <w:r w:rsidRPr="0094674F">
        <w:rPr>
          <w:rFonts w:ascii="Verdana" w:hAnsi="Verdana"/>
          <w:b/>
          <w:i/>
          <w:sz w:val="22"/>
          <w:szCs w:val="22"/>
        </w:rPr>
        <w:t xml:space="preserve">ll late papers </w:t>
      </w:r>
      <w:r w:rsidR="00387EE9" w:rsidRPr="0094674F">
        <w:rPr>
          <w:rFonts w:ascii="Verdana" w:hAnsi="Verdana"/>
          <w:b/>
          <w:i/>
          <w:sz w:val="22"/>
          <w:szCs w:val="22"/>
        </w:rPr>
        <w:t xml:space="preserve">and assignments </w:t>
      </w:r>
      <w:r w:rsidRPr="0094674F">
        <w:rPr>
          <w:rFonts w:ascii="Verdana" w:hAnsi="Verdana"/>
          <w:b/>
          <w:i/>
          <w:sz w:val="22"/>
          <w:szCs w:val="22"/>
        </w:rPr>
        <w:t>will receive a 10% reduction in grade.</w:t>
      </w:r>
    </w:p>
    <w:p w:rsidR="00010467" w:rsidRDefault="00010467" w:rsidP="0094674F">
      <w:pPr>
        <w:pStyle w:val="BodyTextIndent"/>
        <w:spacing w:after="0"/>
        <w:ind w:left="432"/>
        <w:rPr>
          <w:rFonts w:ascii="Verdana" w:hAnsi="Verdana"/>
          <w:b/>
          <w:i/>
          <w:sz w:val="22"/>
          <w:szCs w:val="22"/>
        </w:rPr>
      </w:pPr>
    </w:p>
    <w:p w:rsidR="00010467" w:rsidRPr="00010467" w:rsidRDefault="00010467" w:rsidP="00010467">
      <w:pPr>
        <w:pStyle w:val="Heading1"/>
        <w:spacing w:before="240" w:after="120"/>
        <w:rPr>
          <w:rFonts w:ascii="Verdana" w:hAnsi="Verdana"/>
          <w:sz w:val="22"/>
          <w:szCs w:val="22"/>
          <w:u w:val="single"/>
        </w:rPr>
      </w:pPr>
      <w:r w:rsidRPr="00010467">
        <w:rPr>
          <w:rFonts w:ascii="Verdana" w:hAnsi="Verdana"/>
          <w:sz w:val="22"/>
          <w:szCs w:val="22"/>
          <w:u w:val="single"/>
        </w:rPr>
        <w:t xml:space="preserve">Character Development </w:t>
      </w:r>
    </w:p>
    <w:p w:rsidR="00A43F40" w:rsidRPr="00910910" w:rsidRDefault="00010467" w:rsidP="00A43F40">
      <w:pPr>
        <w:pStyle w:val="BodyTextIndent"/>
        <w:ind w:left="432"/>
        <w:rPr>
          <w:rFonts w:ascii="Verdana" w:hAnsi="Verdana"/>
          <w:bCs/>
          <w:sz w:val="22"/>
          <w:szCs w:val="22"/>
        </w:rPr>
      </w:pPr>
      <w:r w:rsidRPr="00910910">
        <w:rPr>
          <w:rFonts w:ascii="Verdana" w:hAnsi="Verdana"/>
          <w:b/>
          <w:sz w:val="22"/>
          <w:szCs w:val="22"/>
        </w:rPr>
        <w:t xml:space="preserve">NOTE:  </w:t>
      </w:r>
      <w:r w:rsidR="00A43F40" w:rsidRPr="00910910">
        <w:rPr>
          <w:rFonts w:ascii="Verdana" w:hAnsi="Verdana"/>
          <w:sz w:val="22"/>
          <w:szCs w:val="22"/>
        </w:rPr>
        <w:t xml:space="preserve">Throughout the year, your individual performance will be evaluated against required MSLI-MSLIV course end states and developmental outcomes.  This evaluation is </w:t>
      </w:r>
      <w:r w:rsidR="00A43F40" w:rsidRPr="00910910">
        <w:rPr>
          <w:rFonts w:ascii="Verdana" w:hAnsi="Verdana"/>
          <w:bCs/>
          <w:sz w:val="22"/>
          <w:szCs w:val="22"/>
        </w:rPr>
        <w:t>the PMSs’ assessment of your performance against the Army Leadership Requirements Model (ALRM) rubric of performance indicators.  The ALRM Rubric is in ANNEX B of the SROTC Leader Development Strategy (SROTC LDS).</w:t>
      </w:r>
    </w:p>
    <w:p w:rsidR="00A43F40" w:rsidRPr="00910910" w:rsidRDefault="00A43F40" w:rsidP="00A43F40">
      <w:pPr>
        <w:pStyle w:val="BodyTextIndent"/>
        <w:ind w:left="432"/>
        <w:rPr>
          <w:rFonts w:ascii="Verdana" w:hAnsi="Verdana"/>
          <w:bCs/>
          <w:sz w:val="22"/>
          <w:szCs w:val="22"/>
        </w:rPr>
      </w:pPr>
      <w:r w:rsidRPr="00910910">
        <w:rPr>
          <w:rFonts w:ascii="Verdana" w:hAnsi="Verdana"/>
          <w:bCs/>
          <w:sz w:val="22"/>
          <w:szCs w:val="22"/>
        </w:rPr>
        <w:t xml:space="preserve">Each Cadet is responsible and expected to attain (know and do) the respective requirements for each MSL Level.  The tasks are grouped into the ALRM Attributes and Competencies. </w:t>
      </w:r>
    </w:p>
    <w:p w:rsidR="00D25748" w:rsidRDefault="00D25748" w:rsidP="00546A1D">
      <w:pPr>
        <w:pStyle w:val="Heading1"/>
        <w:rPr>
          <w:rFonts w:ascii="Verdana" w:hAnsi="Verdana"/>
          <w:sz w:val="22"/>
          <w:szCs w:val="22"/>
          <w:u w:val="single"/>
        </w:rPr>
      </w:pPr>
    </w:p>
    <w:p w:rsidR="0096625F" w:rsidRPr="0094674F" w:rsidRDefault="0096625F" w:rsidP="00546A1D">
      <w:pPr>
        <w:pStyle w:val="Heading1"/>
        <w:rPr>
          <w:rFonts w:ascii="Verdana" w:hAnsi="Verdana"/>
          <w:sz w:val="22"/>
          <w:szCs w:val="22"/>
          <w:u w:val="single"/>
        </w:rPr>
      </w:pPr>
      <w:r w:rsidRPr="0094674F">
        <w:rPr>
          <w:rFonts w:ascii="Verdana" w:hAnsi="Verdana"/>
          <w:sz w:val="22"/>
          <w:szCs w:val="22"/>
          <w:u w:val="single"/>
        </w:rPr>
        <w:t>Collaboration</w:t>
      </w:r>
    </w:p>
    <w:p w:rsidR="000A1107" w:rsidRPr="00C14D82" w:rsidRDefault="00AC0B21" w:rsidP="00C14D82">
      <w:pPr>
        <w:spacing w:after="240"/>
        <w:ind w:left="432"/>
        <w:rPr>
          <w:rFonts w:ascii="Verdana" w:hAnsi="Verdana"/>
          <w:sz w:val="22"/>
          <w:szCs w:val="22"/>
        </w:rPr>
      </w:pPr>
      <w:r w:rsidRPr="0094674F">
        <w:rPr>
          <w:rFonts w:ascii="Verdana" w:hAnsi="Verdana"/>
          <w:sz w:val="22"/>
          <w:szCs w:val="22"/>
        </w:rPr>
        <w:t>You</w:t>
      </w:r>
      <w:r w:rsidR="0096625F" w:rsidRPr="0094674F">
        <w:rPr>
          <w:rFonts w:ascii="Verdana" w:hAnsi="Verdana"/>
          <w:sz w:val="22"/>
          <w:szCs w:val="22"/>
        </w:rPr>
        <w:t xml:space="preserve"> are encouraged to work together with the instructor in modifying assignments, suggesting agenda, and rai</w:t>
      </w:r>
      <w:r w:rsidR="00387EE9" w:rsidRPr="0094674F">
        <w:rPr>
          <w:rFonts w:ascii="Verdana" w:hAnsi="Verdana"/>
          <w:sz w:val="22"/>
          <w:szCs w:val="22"/>
        </w:rPr>
        <w:t>sing questions for discussion.</w:t>
      </w:r>
    </w:p>
    <w:p w:rsidR="00773A08" w:rsidRPr="00EB6C01" w:rsidRDefault="00773A08" w:rsidP="00773A08">
      <w:pPr>
        <w:rPr>
          <w:rFonts w:ascii="Verdana" w:hAnsi="Verdana"/>
          <w:sz w:val="22"/>
          <w:szCs w:val="22"/>
          <w:u w:val="single"/>
        </w:rPr>
      </w:pPr>
      <w:r w:rsidRPr="00EB6C01">
        <w:rPr>
          <w:rFonts w:ascii="Verdana" w:hAnsi="Verdana"/>
          <w:b/>
          <w:sz w:val="22"/>
          <w:szCs w:val="22"/>
          <w:u w:val="single"/>
        </w:rPr>
        <w:t>Religious Accommodation</w:t>
      </w:r>
    </w:p>
    <w:p w:rsidR="00773A08" w:rsidRPr="0094674F" w:rsidRDefault="00773A08" w:rsidP="00773A08">
      <w:pPr>
        <w:spacing w:after="240"/>
        <w:ind w:left="360"/>
        <w:rPr>
          <w:rFonts w:ascii="Verdana" w:hAnsi="Verdana"/>
          <w:sz w:val="22"/>
          <w:szCs w:val="22"/>
        </w:rPr>
      </w:pPr>
      <w:r w:rsidRPr="0094674F">
        <w:rPr>
          <w:rFonts w:ascii="Verdana" w:hAnsi="Verdana"/>
          <w:sz w:val="22"/>
          <w:szCs w:val="22"/>
        </w:rPr>
        <w:t>The Army places a high value on the rights of its Soldiers to observe tenets of their respective religions or to observe no religion at all.</w:t>
      </w:r>
    </w:p>
    <w:p w:rsidR="00773A08" w:rsidRPr="0094674F" w:rsidRDefault="00773A08" w:rsidP="00773A08">
      <w:pPr>
        <w:spacing w:after="240"/>
        <w:ind w:left="360"/>
        <w:rPr>
          <w:rFonts w:ascii="Verdana" w:hAnsi="Verdana"/>
          <w:sz w:val="22"/>
          <w:szCs w:val="22"/>
        </w:rPr>
      </w:pPr>
      <w:r w:rsidRPr="0094674F">
        <w:rPr>
          <w:rFonts w:ascii="Verdana" w:hAnsi="Verdana"/>
          <w:sz w:val="22"/>
          <w:szCs w:val="22"/>
        </w:rPr>
        <w:t>The Army will approve requests for accommodation of religious practices unless accommodation will have an adverse impact on unit readiness, individual readiness, unit cohesion, morale, good order, discipline, safety, and/or health.</w:t>
      </w:r>
    </w:p>
    <w:p w:rsidR="00773A08" w:rsidRPr="0094674F" w:rsidRDefault="00773A08" w:rsidP="00773A08">
      <w:pPr>
        <w:ind w:left="360"/>
        <w:rPr>
          <w:rFonts w:ascii="Verdana" w:hAnsi="Verdana"/>
          <w:sz w:val="22"/>
          <w:szCs w:val="22"/>
        </w:rPr>
      </w:pPr>
      <w:r w:rsidRPr="0094674F">
        <w:rPr>
          <w:rFonts w:ascii="Verdana" w:hAnsi="Verdana"/>
          <w:sz w:val="22"/>
          <w:szCs w:val="22"/>
        </w:rPr>
        <w:t>Requests for religious accommodation generally fall into five major areas:</w:t>
      </w:r>
    </w:p>
    <w:p w:rsidR="00773A08" w:rsidRPr="0094674F" w:rsidRDefault="00773A08" w:rsidP="00C31CC3">
      <w:pPr>
        <w:numPr>
          <w:ilvl w:val="1"/>
          <w:numId w:val="10"/>
        </w:numPr>
        <w:rPr>
          <w:rFonts w:ascii="Verdana" w:hAnsi="Verdana"/>
          <w:sz w:val="22"/>
          <w:szCs w:val="22"/>
        </w:rPr>
      </w:pPr>
      <w:r w:rsidRPr="0094674F">
        <w:rPr>
          <w:rFonts w:ascii="Verdana" w:hAnsi="Verdana"/>
          <w:sz w:val="22"/>
          <w:szCs w:val="22"/>
        </w:rPr>
        <w:t>Worship practices</w:t>
      </w:r>
      <w:r w:rsidRPr="0094674F">
        <w:rPr>
          <w:rFonts w:ascii="Verdana" w:hAnsi="Verdana"/>
          <w:i/>
          <w:iCs/>
          <w:sz w:val="22"/>
          <w:szCs w:val="22"/>
        </w:rPr>
        <w:t>.</w:t>
      </w:r>
    </w:p>
    <w:p w:rsidR="00773A08" w:rsidRPr="0094674F" w:rsidRDefault="00773A08" w:rsidP="00C31CC3">
      <w:pPr>
        <w:numPr>
          <w:ilvl w:val="1"/>
          <w:numId w:val="10"/>
        </w:numPr>
        <w:rPr>
          <w:rFonts w:ascii="Verdana" w:hAnsi="Verdana"/>
          <w:sz w:val="22"/>
          <w:szCs w:val="22"/>
        </w:rPr>
      </w:pPr>
      <w:r w:rsidRPr="0094674F">
        <w:rPr>
          <w:rFonts w:ascii="Verdana" w:hAnsi="Verdana"/>
          <w:sz w:val="22"/>
          <w:szCs w:val="22"/>
        </w:rPr>
        <w:t>Dietary practices.</w:t>
      </w:r>
    </w:p>
    <w:p w:rsidR="00773A08" w:rsidRPr="0094674F" w:rsidRDefault="00773A08" w:rsidP="00C31CC3">
      <w:pPr>
        <w:numPr>
          <w:ilvl w:val="1"/>
          <w:numId w:val="10"/>
        </w:numPr>
        <w:rPr>
          <w:rFonts w:ascii="Verdana" w:hAnsi="Verdana"/>
          <w:sz w:val="22"/>
          <w:szCs w:val="22"/>
        </w:rPr>
      </w:pPr>
      <w:r w:rsidRPr="0094674F">
        <w:rPr>
          <w:rFonts w:ascii="Verdana" w:hAnsi="Verdana"/>
          <w:sz w:val="22"/>
          <w:szCs w:val="22"/>
        </w:rPr>
        <w:t>Medical practices.</w:t>
      </w:r>
    </w:p>
    <w:p w:rsidR="00773A08" w:rsidRPr="0094674F" w:rsidRDefault="00773A08" w:rsidP="00C31CC3">
      <w:pPr>
        <w:numPr>
          <w:ilvl w:val="1"/>
          <w:numId w:val="10"/>
        </w:numPr>
        <w:rPr>
          <w:rFonts w:ascii="Verdana" w:hAnsi="Verdana"/>
          <w:sz w:val="22"/>
          <w:szCs w:val="22"/>
        </w:rPr>
      </w:pPr>
      <w:r w:rsidRPr="0094674F">
        <w:rPr>
          <w:rFonts w:ascii="Verdana" w:hAnsi="Verdana"/>
          <w:sz w:val="22"/>
          <w:szCs w:val="22"/>
        </w:rPr>
        <w:t>Wear and appearance of the uniform.</w:t>
      </w:r>
    </w:p>
    <w:p w:rsidR="00773A08" w:rsidRPr="0094674F" w:rsidRDefault="00773A08" w:rsidP="00C31CC3">
      <w:pPr>
        <w:numPr>
          <w:ilvl w:val="1"/>
          <w:numId w:val="10"/>
        </w:numPr>
        <w:spacing w:after="240"/>
        <w:rPr>
          <w:rFonts w:ascii="Verdana" w:hAnsi="Verdana"/>
          <w:sz w:val="22"/>
          <w:szCs w:val="22"/>
        </w:rPr>
      </w:pPr>
      <w:r w:rsidRPr="0094674F">
        <w:rPr>
          <w:rFonts w:ascii="Verdana" w:hAnsi="Verdana"/>
          <w:sz w:val="22"/>
          <w:szCs w:val="22"/>
        </w:rPr>
        <w:t>Grooming practices</w:t>
      </w:r>
      <w:r w:rsidRPr="0094674F">
        <w:rPr>
          <w:rFonts w:ascii="Verdana" w:hAnsi="Verdana"/>
          <w:i/>
          <w:iCs/>
          <w:sz w:val="22"/>
          <w:szCs w:val="22"/>
        </w:rPr>
        <w:t>.</w:t>
      </w:r>
    </w:p>
    <w:p w:rsidR="00773A08" w:rsidRPr="0094674F" w:rsidRDefault="00773A08" w:rsidP="00773A08">
      <w:pPr>
        <w:spacing w:after="240"/>
        <w:ind w:left="360"/>
        <w:rPr>
          <w:rFonts w:ascii="Verdana" w:hAnsi="Verdana"/>
          <w:sz w:val="22"/>
          <w:szCs w:val="22"/>
        </w:rPr>
      </w:pPr>
      <w:r w:rsidRPr="0094674F">
        <w:rPr>
          <w:rFonts w:ascii="Verdana" w:hAnsi="Verdana"/>
          <w:sz w:val="22"/>
          <w:szCs w:val="22"/>
        </w:rPr>
        <w:t xml:space="preserve">For more information please refer to AR 600-20, Army Command Policy, 6 November 2014, Chapter 5, paragraph 5-6. </w:t>
      </w:r>
    </w:p>
    <w:p w:rsidR="00773A08" w:rsidRPr="0094674F" w:rsidRDefault="00773A08" w:rsidP="00773A08">
      <w:pPr>
        <w:spacing w:after="120"/>
        <w:rPr>
          <w:rFonts w:ascii="Verdana" w:hAnsi="Verdana"/>
          <w:b/>
          <w:sz w:val="22"/>
          <w:szCs w:val="22"/>
          <w:u w:val="single"/>
        </w:rPr>
      </w:pPr>
      <w:r w:rsidRPr="0094674F">
        <w:rPr>
          <w:rFonts w:ascii="Verdana" w:hAnsi="Verdana"/>
          <w:b/>
          <w:sz w:val="22"/>
          <w:szCs w:val="22"/>
          <w:u w:val="single"/>
        </w:rPr>
        <w:lastRenderedPageBreak/>
        <w:t>On-line Conduct</w:t>
      </w:r>
    </w:p>
    <w:p w:rsidR="00773A08" w:rsidRPr="0094674F" w:rsidRDefault="00452A52" w:rsidP="00773A08">
      <w:pPr>
        <w:spacing w:after="120"/>
        <w:ind w:left="360"/>
        <w:rPr>
          <w:rFonts w:ascii="Verdana" w:hAnsi="Verdana"/>
          <w:sz w:val="22"/>
          <w:szCs w:val="22"/>
        </w:rPr>
      </w:pPr>
      <w:r w:rsidRPr="0094674F">
        <w:rPr>
          <w:rFonts w:ascii="Verdana" w:hAnsi="Verdana"/>
          <w:sz w:val="22"/>
          <w:szCs w:val="22"/>
        </w:rPr>
        <w:t xml:space="preserve">As members of the Army Team, our individual actions and interactions, on and off duty, online and offline reflect on the Army and our values.  Every Soldier and Army Civilian is responsible to uphold the Army standards and values; applying all aspects into our lives.  This includes our online conduct when communicating with any form of electronic media. </w:t>
      </w:r>
    </w:p>
    <w:p w:rsidR="00773A08" w:rsidRPr="0094674F" w:rsidRDefault="00452A52" w:rsidP="00773A08">
      <w:pPr>
        <w:spacing w:after="120"/>
        <w:ind w:left="360"/>
        <w:rPr>
          <w:rFonts w:ascii="Verdana" w:hAnsi="Verdana"/>
          <w:sz w:val="22"/>
          <w:szCs w:val="22"/>
        </w:rPr>
      </w:pPr>
      <w:r w:rsidRPr="0094674F">
        <w:rPr>
          <w:rFonts w:ascii="Verdana" w:hAnsi="Verdana"/>
          <w:sz w:val="22"/>
          <w:szCs w:val="22"/>
        </w:rPr>
        <w:t>Any type of online misconduct such as; harassment, bullying, hazing, stalking, discrimination, or retaliation that undermines the dignity and respect of another individual, is not consistent with Army Values, will NOT be condoned and subject to criminal, disciplinary, and/or administrative action.</w:t>
      </w:r>
    </w:p>
    <w:p w:rsidR="00773A08" w:rsidRPr="0094674F" w:rsidRDefault="00452A52" w:rsidP="00773A08">
      <w:pPr>
        <w:spacing w:after="120"/>
        <w:ind w:left="360"/>
        <w:rPr>
          <w:rFonts w:ascii="Verdana" w:hAnsi="Verdana"/>
          <w:sz w:val="22"/>
          <w:szCs w:val="22"/>
        </w:rPr>
      </w:pPr>
      <w:r w:rsidRPr="0094674F">
        <w:rPr>
          <w:rFonts w:ascii="Verdana" w:hAnsi="Verdana"/>
          <w:sz w:val="22"/>
          <w:szCs w:val="22"/>
        </w:rPr>
        <w:t>It is every individuals’ (Soldier, Army Civilian, contractor, and Family member) duty to understand the laws and regulations pertaining to Online Conduct.  It is every leader’s responsibility to enforce those laws and regulations pertaining to Online Conduct.</w:t>
      </w:r>
    </w:p>
    <w:p w:rsidR="00773A08" w:rsidRDefault="00452A52" w:rsidP="00773A08">
      <w:pPr>
        <w:spacing w:after="240"/>
        <w:ind w:left="360"/>
        <w:rPr>
          <w:rFonts w:ascii="Verdana" w:hAnsi="Verdana"/>
          <w:sz w:val="22"/>
          <w:szCs w:val="22"/>
        </w:rPr>
      </w:pPr>
      <w:r w:rsidRPr="0094674F">
        <w:rPr>
          <w:rFonts w:ascii="Verdana" w:hAnsi="Verdana"/>
          <w:sz w:val="22"/>
          <w:szCs w:val="22"/>
        </w:rPr>
        <w:t>For more information please refer to AR 600-20, Army Com</w:t>
      </w:r>
      <w:r w:rsidR="00773A08" w:rsidRPr="0094674F">
        <w:rPr>
          <w:rFonts w:ascii="Verdana" w:hAnsi="Verdana"/>
          <w:sz w:val="22"/>
          <w:szCs w:val="22"/>
        </w:rPr>
        <w:t xml:space="preserve">mand Policy, para 1-4, 4-19, </w:t>
      </w:r>
      <w:r w:rsidRPr="0094674F">
        <w:rPr>
          <w:rFonts w:ascii="Verdana" w:hAnsi="Verdana"/>
          <w:sz w:val="22"/>
          <w:szCs w:val="22"/>
        </w:rPr>
        <w:t>Chapter 7</w:t>
      </w:r>
      <w:r w:rsidR="00773A08" w:rsidRPr="0094674F">
        <w:rPr>
          <w:rFonts w:ascii="Verdana" w:hAnsi="Verdana"/>
          <w:sz w:val="22"/>
          <w:szCs w:val="22"/>
        </w:rPr>
        <w:t>,</w:t>
      </w:r>
      <w:r w:rsidRPr="0094674F">
        <w:rPr>
          <w:rFonts w:ascii="Verdana" w:hAnsi="Verdana"/>
          <w:sz w:val="22"/>
          <w:szCs w:val="22"/>
        </w:rPr>
        <w:t xml:space="preserve"> and AR 600-100.</w:t>
      </w:r>
    </w:p>
    <w:p w:rsidR="00C14D82" w:rsidRDefault="00C14D82" w:rsidP="001B39D5">
      <w:pPr>
        <w:rPr>
          <w:rFonts w:ascii="Verdana" w:hAnsi="Verdana"/>
          <w:b/>
          <w:sz w:val="22"/>
          <w:szCs w:val="22"/>
          <w:u w:val="single"/>
        </w:rPr>
      </w:pPr>
      <w:bookmarkStart w:id="10" w:name="OLE_LINK5"/>
      <w:bookmarkStart w:id="11" w:name="OLE_LINK6"/>
      <w:bookmarkStart w:id="12" w:name="OLE_LINK15"/>
    </w:p>
    <w:p w:rsidR="0061020F" w:rsidRPr="0061020F" w:rsidRDefault="0061020F" w:rsidP="001B39D5">
      <w:pPr>
        <w:rPr>
          <w:rFonts w:ascii="Verdana" w:hAnsi="Verdana"/>
          <w:b/>
          <w:sz w:val="22"/>
          <w:szCs w:val="22"/>
          <w:u w:val="single"/>
        </w:rPr>
      </w:pPr>
      <w:r w:rsidRPr="0061020F">
        <w:rPr>
          <w:rFonts w:ascii="Verdana" w:hAnsi="Verdana"/>
          <w:b/>
          <w:sz w:val="22"/>
          <w:szCs w:val="22"/>
          <w:u w:val="single"/>
        </w:rPr>
        <w:t>Inappropriate Relationships</w:t>
      </w:r>
    </w:p>
    <w:p w:rsidR="0061020F" w:rsidRPr="0061020F" w:rsidRDefault="0061020F" w:rsidP="0061020F">
      <w:pPr>
        <w:spacing w:after="240"/>
        <w:ind w:left="432"/>
        <w:rPr>
          <w:rFonts w:ascii="Verdana" w:hAnsi="Verdana"/>
          <w:sz w:val="22"/>
          <w:szCs w:val="22"/>
        </w:rPr>
      </w:pPr>
      <w:r w:rsidRPr="0061020F">
        <w:rPr>
          <w:rFonts w:ascii="Verdana" w:hAnsi="Verdana"/>
          <w:sz w:val="22"/>
          <w:szCs w:val="22"/>
        </w:rPr>
        <w:t xml:space="preserve">Per Army Directive 2016-17 (Protecting Against Prohibited Relations During Recruiting and Entry-Level Training and IAW Department of Defense Instructions (DoDI) 1304.33 (Protecting Against Inappropriate Relations During Recruiting and Entry Level Training).  </w:t>
      </w:r>
    </w:p>
    <w:p w:rsidR="0061020F" w:rsidRPr="0061020F" w:rsidRDefault="0061020F" w:rsidP="0061020F">
      <w:pPr>
        <w:spacing w:after="240"/>
        <w:ind w:left="432"/>
        <w:rPr>
          <w:rFonts w:ascii="Verdana" w:hAnsi="Verdana"/>
          <w:sz w:val="22"/>
          <w:szCs w:val="22"/>
        </w:rPr>
      </w:pPr>
      <w:r w:rsidRPr="0061020F">
        <w:rPr>
          <w:rFonts w:ascii="Verdana" w:hAnsi="Verdana"/>
          <w:sz w:val="22"/>
          <w:szCs w:val="22"/>
        </w:rPr>
        <w:t xml:space="preserve">The Army and all Army personnel (including any Army military, civilian, or contractor personnel) will treat each prospect, applicant, recruit, and trainee with dignity and respect as they pursue their aspiration of serving in the military.  Army policy prohibits inappropriate relations between recruiters and prospects, applicants, and/or recruits and between trainers providing entry-level training and trainees. At a minimum and as required, the prospect, applicant, recruit, trainee, recruiter, or trainer will complete the following administrative actions. Commanders may add requirements to this list. </w:t>
      </w:r>
    </w:p>
    <w:p w:rsidR="0061020F" w:rsidRPr="0061020F" w:rsidRDefault="0061020F" w:rsidP="001B39D5">
      <w:pPr>
        <w:spacing w:after="240"/>
        <w:ind w:left="720"/>
        <w:rPr>
          <w:rFonts w:ascii="Verdana" w:hAnsi="Verdana"/>
          <w:sz w:val="22"/>
          <w:szCs w:val="22"/>
        </w:rPr>
      </w:pPr>
      <w:r w:rsidRPr="0061020F">
        <w:rPr>
          <w:rFonts w:ascii="Verdana" w:hAnsi="Verdana"/>
          <w:sz w:val="22"/>
          <w:szCs w:val="22"/>
        </w:rPr>
        <w:t>(1) Trainers providing entry-level training will sign a DD Form 2982 that acknowledges their understanding of the prohibitions listed in paragraph 5d and their responsibilities regarding the policies to avoid the inappropriate behaviors and relations outlined in this directive. The DD Form 2982 will be recertified annually. The form will be locally filed and kept for 1 year after the trainer has left the unit.</w:t>
      </w:r>
    </w:p>
    <w:p w:rsidR="0061020F" w:rsidRPr="0061020F" w:rsidRDefault="0061020F" w:rsidP="001B39D5">
      <w:pPr>
        <w:spacing w:after="240"/>
        <w:ind w:left="720"/>
        <w:rPr>
          <w:rFonts w:ascii="Verdana" w:hAnsi="Verdana"/>
          <w:sz w:val="22"/>
          <w:szCs w:val="22"/>
        </w:rPr>
      </w:pPr>
      <w:r w:rsidRPr="0061020F">
        <w:rPr>
          <w:rFonts w:ascii="Verdana" w:hAnsi="Verdana"/>
          <w:sz w:val="22"/>
          <w:szCs w:val="22"/>
        </w:rPr>
        <w:t>(2) At the onset of the first training session, trainers will brief trainees on the policies in this directive and provide information that trainees can use to contact someone in leadership if they wish to report any issue related to a trainer’s inappropriate conduct.</w:t>
      </w:r>
    </w:p>
    <w:p w:rsidR="0061020F" w:rsidRPr="0061020F" w:rsidRDefault="0061020F" w:rsidP="001B39D5">
      <w:pPr>
        <w:spacing w:after="240"/>
        <w:ind w:left="720"/>
        <w:rPr>
          <w:rFonts w:ascii="Verdana" w:hAnsi="Verdana"/>
          <w:sz w:val="22"/>
          <w:szCs w:val="22"/>
        </w:rPr>
      </w:pPr>
      <w:r w:rsidRPr="0061020F">
        <w:rPr>
          <w:rFonts w:ascii="Verdana" w:hAnsi="Verdana"/>
          <w:sz w:val="22"/>
          <w:szCs w:val="22"/>
        </w:rPr>
        <w:t>(3) Trainees will sign a DD Form 2983 to acknowledge their understanding and responsibilities as outlined in this directive no later than the first day of entry-level training. The DD Form 2983 will be locally filed and kept until 6 months after the trainee has left the unit.</w:t>
      </w:r>
    </w:p>
    <w:p w:rsidR="0061020F" w:rsidRPr="0094674F" w:rsidRDefault="001B39D5" w:rsidP="001B39D5">
      <w:pPr>
        <w:spacing w:after="240"/>
        <w:rPr>
          <w:rFonts w:ascii="Verdana" w:hAnsi="Verdana"/>
          <w:sz w:val="22"/>
          <w:szCs w:val="22"/>
        </w:rPr>
      </w:pPr>
      <w:r>
        <w:rPr>
          <w:rFonts w:ascii="Verdana" w:hAnsi="Verdana"/>
          <w:b/>
          <w:sz w:val="22"/>
          <w:szCs w:val="22"/>
        </w:rPr>
        <w:t xml:space="preserve">NOTE: </w:t>
      </w:r>
      <w:r w:rsidR="0061020F" w:rsidRPr="0061020F">
        <w:rPr>
          <w:rFonts w:ascii="Verdana" w:hAnsi="Verdana"/>
          <w:sz w:val="22"/>
          <w:szCs w:val="22"/>
        </w:rPr>
        <w:t xml:space="preserve">See ROTC Blackboard BOLC A Curriculum and Course Materials (Protecting Against Inappropriate Relations) for Army Directive 2016-17 and DoDI 1304.33 and Policy Letter materials. </w:t>
      </w:r>
      <w:bookmarkEnd w:id="10"/>
      <w:bookmarkEnd w:id="11"/>
      <w:bookmarkEnd w:id="12"/>
      <w:r w:rsidR="0061020F" w:rsidRPr="0061020F">
        <w:rPr>
          <w:rFonts w:ascii="Verdana" w:hAnsi="Verdana"/>
          <w:sz w:val="22"/>
          <w:szCs w:val="22"/>
        </w:rPr>
        <w:t xml:space="preserve"> </w:t>
      </w:r>
    </w:p>
    <w:p w:rsidR="0096625F" w:rsidRPr="0094674F" w:rsidRDefault="0096625F" w:rsidP="00747D83">
      <w:pPr>
        <w:pStyle w:val="Heading1"/>
        <w:spacing w:after="120"/>
        <w:rPr>
          <w:rFonts w:ascii="Verdana" w:hAnsi="Verdana"/>
          <w:sz w:val="22"/>
          <w:szCs w:val="22"/>
          <w:u w:val="single"/>
        </w:rPr>
      </w:pPr>
      <w:r w:rsidRPr="0094674F">
        <w:rPr>
          <w:rFonts w:ascii="Verdana" w:hAnsi="Verdana"/>
          <w:sz w:val="22"/>
          <w:szCs w:val="22"/>
          <w:u w:val="single"/>
        </w:rPr>
        <w:lastRenderedPageBreak/>
        <w:t>Special Needs</w:t>
      </w:r>
    </w:p>
    <w:p w:rsidR="0096625F" w:rsidRPr="0094674F" w:rsidRDefault="0096625F" w:rsidP="00747D83">
      <w:pPr>
        <w:pStyle w:val="BodyTextIndent2"/>
        <w:rPr>
          <w:rFonts w:ascii="Verdana" w:hAnsi="Verdana"/>
          <w:sz w:val="22"/>
          <w:szCs w:val="22"/>
        </w:rPr>
      </w:pPr>
      <w:r w:rsidRPr="0094674F">
        <w:rPr>
          <w:rFonts w:ascii="Verdana" w:hAnsi="Verdana"/>
          <w:sz w:val="22"/>
          <w:szCs w:val="22"/>
        </w:rPr>
        <w:t xml:space="preserve">The American with Disabilities Act of 1990 requires </w:t>
      </w:r>
      <w:r w:rsidR="00016E93" w:rsidRPr="0094674F">
        <w:rPr>
          <w:rFonts w:ascii="Verdana" w:hAnsi="Verdana"/>
          <w:sz w:val="22"/>
          <w:szCs w:val="22"/>
        </w:rPr>
        <w:t>u</w:t>
      </w:r>
      <w:r w:rsidRPr="0094674F">
        <w:rPr>
          <w:rFonts w:ascii="Verdana" w:hAnsi="Verdana"/>
          <w:sz w:val="22"/>
          <w:szCs w:val="22"/>
        </w:rPr>
        <w:t>niversit</w:t>
      </w:r>
      <w:r w:rsidR="00016E93" w:rsidRPr="0094674F">
        <w:rPr>
          <w:rFonts w:ascii="Verdana" w:hAnsi="Verdana"/>
          <w:sz w:val="22"/>
          <w:szCs w:val="22"/>
        </w:rPr>
        <w:t>ies</w:t>
      </w:r>
      <w:r w:rsidRPr="0094674F">
        <w:rPr>
          <w:rFonts w:ascii="Verdana" w:hAnsi="Verdana"/>
          <w:sz w:val="22"/>
          <w:szCs w:val="22"/>
        </w:rPr>
        <w:t xml:space="preserve"> to provide a “reasonable accommodation” to any individual who advises us of a physical or mental disability. If you have a physical or mental limitation that requires an accommodation or an academic adjustment, please arrange a meeting with me at your earliest convenience.</w:t>
      </w:r>
    </w:p>
    <w:p w:rsidR="0096625F" w:rsidRPr="0094674F" w:rsidRDefault="00487C04" w:rsidP="00120424">
      <w:pPr>
        <w:pStyle w:val="Heading1"/>
        <w:spacing w:before="240" w:after="120"/>
        <w:rPr>
          <w:rFonts w:ascii="Verdana" w:hAnsi="Verdana"/>
          <w:sz w:val="22"/>
          <w:szCs w:val="22"/>
          <w:u w:val="single"/>
        </w:rPr>
      </w:pPr>
      <w:r w:rsidRPr="0094674F">
        <w:rPr>
          <w:rFonts w:ascii="Verdana" w:hAnsi="Verdana"/>
          <w:sz w:val="22"/>
          <w:szCs w:val="22"/>
          <w:u w:val="single"/>
        </w:rPr>
        <w:t xml:space="preserve">Office Hours and </w:t>
      </w:r>
      <w:r w:rsidR="0096625F" w:rsidRPr="0094674F">
        <w:rPr>
          <w:rFonts w:ascii="Verdana" w:hAnsi="Verdana"/>
          <w:sz w:val="22"/>
          <w:szCs w:val="22"/>
          <w:u w:val="single"/>
        </w:rPr>
        <w:t>Appointments</w:t>
      </w:r>
    </w:p>
    <w:p w:rsidR="00487C04" w:rsidRPr="0094674F" w:rsidRDefault="00487C04" w:rsidP="00747D83">
      <w:pPr>
        <w:pStyle w:val="BodyTextIndent2"/>
        <w:rPr>
          <w:rFonts w:ascii="Verdana" w:hAnsi="Verdana"/>
          <w:sz w:val="22"/>
          <w:szCs w:val="22"/>
        </w:rPr>
      </w:pPr>
      <w:r w:rsidRPr="0094674F">
        <w:rPr>
          <w:rFonts w:ascii="Verdana" w:hAnsi="Verdana"/>
          <w:sz w:val="22"/>
          <w:szCs w:val="22"/>
        </w:rPr>
        <w:t xml:space="preserve">Office Hours are </w:t>
      </w:r>
      <w:r w:rsidR="00C242B1" w:rsidRPr="0094674F">
        <w:rPr>
          <w:rFonts w:ascii="Verdana" w:hAnsi="Verdana"/>
          <w:b/>
          <w:color w:val="0033CC"/>
          <w:sz w:val="22"/>
          <w:szCs w:val="22"/>
        </w:rPr>
        <w:t>[</w:t>
      </w:r>
      <w:r w:rsidR="00C242B1" w:rsidRPr="0094674F">
        <w:rPr>
          <w:rFonts w:ascii="Verdana" w:hAnsi="Verdana"/>
          <w:b/>
          <w:i/>
          <w:color w:val="0033CC"/>
          <w:sz w:val="22"/>
          <w:szCs w:val="22"/>
        </w:rPr>
        <w:t>insert times available</w:t>
      </w:r>
      <w:r w:rsidR="00E40DF7" w:rsidRPr="0094674F">
        <w:rPr>
          <w:rFonts w:ascii="Verdana" w:hAnsi="Verdana"/>
          <w:b/>
          <w:color w:val="0033CC"/>
          <w:sz w:val="22"/>
          <w:szCs w:val="22"/>
        </w:rPr>
        <w:t>]</w:t>
      </w:r>
      <w:r w:rsidR="00E40DF7" w:rsidRPr="0094674F">
        <w:rPr>
          <w:rFonts w:ascii="Verdana" w:hAnsi="Verdana"/>
          <w:sz w:val="22"/>
          <w:szCs w:val="22"/>
        </w:rPr>
        <w:t xml:space="preserve"> I</w:t>
      </w:r>
      <w:r w:rsidR="0096625F" w:rsidRPr="0094674F">
        <w:rPr>
          <w:rFonts w:ascii="Verdana" w:hAnsi="Verdana"/>
          <w:sz w:val="22"/>
          <w:szCs w:val="22"/>
        </w:rPr>
        <w:t xml:space="preserve"> </w:t>
      </w:r>
      <w:r w:rsidR="00D23EE3" w:rsidRPr="0094674F">
        <w:rPr>
          <w:rFonts w:ascii="Verdana" w:hAnsi="Verdana"/>
          <w:sz w:val="22"/>
          <w:szCs w:val="22"/>
        </w:rPr>
        <w:t>will</w:t>
      </w:r>
      <w:r w:rsidR="0096625F" w:rsidRPr="0094674F">
        <w:rPr>
          <w:rFonts w:ascii="Verdana" w:hAnsi="Verdana"/>
          <w:sz w:val="22"/>
          <w:szCs w:val="22"/>
        </w:rPr>
        <w:t xml:space="preserve"> meet with any </w:t>
      </w:r>
      <w:r w:rsidR="00280A55" w:rsidRPr="0094674F">
        <w:rPr>
          <w:rFonts w:ascii="Verdana" w:hAnsi="Verdana"/>
          <w:sz w:val="22"/>
          <w:szCs w:val="22"/>
        </w:rPr>
        <w:t>student(s)</w:t>
      </w:r>
      <w:r w:rsidR="00112E2C" w:rsidRPr="0094674F">
        <w:rPr>
          <w:rFonts w:ascii="Verdana" w:hAnsi="Verdana"/>
          <w:sz w:val="22"/>
          <w:szCs w:val="22"/>
        </w:rPr>
        <w:t xml:space="preserve"> during office hours</w:t>
      </w:r>
      <w:r w:rsidR="0096625F" w:rsidRPr="0094674F">
        <w:rPr>
          <w:rFonts w:ascii="Verdana" w:hAnsi="Verdana"/>
          <w:sz w:val="22"/>
          <w:szCs w:val="22"/>
        </w:rPr>
        <w:t xml:space="preserve"> to discuss assig</w:t>
      </w:r>
      <w:r w:rsidR="00280A55" w:rsidRPr="0094674F">
        <w:rPr>
          <w:rFonts w:ascii="Verdana" w:hAnsi="Verdana"/>
          <w:sz w:val="22"/>
          <w:szCs w:val="22"/>
        </w:rPr>
        <w:t xml:space="preserve">nments, issues, or concerns. I will </w:t>
      </w:r>
      <w:r w:rsidR="00112E2C" w:rsidRPr="0094674F">
        <w:rPr>
          <w:rFonts w:ascii="Verdana" w:hAnsi="Verdana"/>
          <w:sz w:val="22"/>
          <w:szCs w:val="22"/>
        </w:rPr>
        <w:t xml:space="preserve">also make </w:t>
      </w:r>
      <w:r w:rsidR="00280A55" w:rsidRPr="0094674F">
        <w:rPr>
          <w:rFonts w:ascii="Verdana" w:hAnsi="Verdana"/>
          <w:sz w:val="22"/>
          <w:szCs w:val="22"/>
        </w:rPr>
        <w:t>adjust</w:t>
      </w:r>
      <w:r w:rsidR="00112E2C" w:rsidRPr="0094674F">
        <w:rPr>
          <w:rFonts w:ascii="Verdana" w:hAnsi="Verdana"/>
          <w:sz w:val="22"/>
          <w:szCs w:val="22"/>
        </w:rPr>
        <w:t>ments to</w:t>
      </w:r>
      <w:r w:rsidR="00280A55" w:rsidRPr="0094674F">
        <w:rPr>
          <w:rFonts w:ascii="Verdana" w:hAnsi="Verdana"/>
          <w:sz w:val="22"/>
          <w:szCs w:val="22"/>
        </w:rPr>
        <w:t xml:space="preserve"> my </w:t>
      </w:r>
      <w:r w:rsidR="0096625F" w:rsidRPr="0094674F">
        <w:rPr>
          <w:rFonts w:ascii="Verdana" w:hAnsi="Verdana"/>
          <w:sz w:val="22"/>
          <w:szCs w:val="22"/>
        </w:rPr>
        <w:t>schedule</w:t>
      </w:r>
      <w:r w:rsidR="00280A55" w:rsidRPr="0094674F">
        <w:rPr>
          <w:rFonts w:ascii="Verdana" w:hAnsi="Verdana"/>
          <w:sz w:val="22"/>
          <w:szCs w:val="22"/>
        </w:rPr>
        <w:t xml:space="preserve"> </w:t>
      </w:r>
      <w:r w:rsidR="00112E2C" w:rsidRPr="0094674F">
        <w:rPr>
          <w:rFonts w:ascii="Verdana" w:hAnsi="Verdana"/>
          <w:sz w:val="22"/>
          <w:szCs w:val="22"/>
        </w:rPr>
        <w:t>(</w:t>
      </w:r>
      <w:r w:rsidRPr="0094674F">
        <w:rPr>
          <w:rFonts w:ascii="Verdana" w:hAnsi="Verdana"/>
          <w:sz w:val="22"/>
          <w:szCs w:val="22"/>
        </w:rPr>
        <w:t>to meet with you</w:t>
      </w:r>
      <w:r w:rsidR="00112E2C" w:rsidRPr="0094674F">
        <w:rPr>
          <w:rFonts w:ascii="Verdana" w:hAnsi="Verdana"/>
          <w:sz w:val="22"/>
          <w:szCs w:val="22"/>
        </w:rPr>
        <w:t>)</w:t>
      </w:r>
      <w:r w:rsidRPr="0094674F">
        <w:rPr>
          <w:rFonts w:ascii="Verdana" w:hAnsi="Verdana"/>
          <w:sz w:val="22"/>
          <w:szCs w:val="22"/>
        </w:rPr>
        <w:t xml:space="preserve"> beyond office hours</w:t>
      </w:r>
      <w:r w:rsidR="00D23EE3" w:rsidRPr="0094674F">
        <w:rPr>
          <w:rFonts w:ascii="Verdana" w:hAnsi="Verdana"/>
          <w:sz w:val="22"/>
          <w:szCs w:val="22"/>
        </w:rPr>
        <w:t>, if necessary</w:t>
      </w:r>
      <w:r w:rsidR="0096625F" w:rsidRPr="0094674F">
        <w:rPr>
          <w:rFonts w:ascii="Verdana" w:hAnsi="Verdana"/>
          <w:sz w:val="22"/>
          <w:szCs w:val="22"/>
        </w:rPr>
        <w:t xml:space="preserve">.  </w:t>
      </w:r>
    </w:p>
    <w:tbl>
      <w:tblPr>
        <w:tblW w:w="0" w:type="auto"/>
        <w:tblBorders>
          <w:insideH w:val="single" w:sz="4" w:space="0" w:color="FFFFFF"/>
        </w:tblBorders>
        <w:tblLook w:val="04A0" w:firstRow="1" w:lastRow="0" w:firstColumn="1" w:lastColumn="0" w:noHBand="0" w:noVBand="1"/>
      </w:tblPr>
      <w:tblGrid>
        <w:gridCol w:w="2112"/>
        <w:gridCol w:w="2126"/>
        <w:gridCol w:w="2127"/>
        <w:gridCol w:w="4147"/>
      </w:tblGrid>
      <w:tr w:rsidR="00E97F44" w:rsidRPr="0094674F" w:rsidTr="00E861FF">
        <w:tc>
          <w:tcPr>
            <w:tcW w:w="2145" w:type="dxa"/>
            <w:shd w:val="clear" w:color="auto" w:fill="D6E3BC"/>
          </w:tcPr>
          <w:p w:rsidR="00E97F44" w:rsidRPr="0094674F" w:rsidRDefault="00E97F44" w:rsidP="00E861FF">
            <w:pPr>
              <w:pStyle w:val="BodyTextIndent2"/>
              <w:ind w:left="0"/>
              <w:rPr>
                <w:rFonts w:ascii="Verdana" w:hAnsi="Verdana"/>
                <w:b/>
                <w:bCs/>
                <w:color w:val="0033CC"/>
                <w:sz w:val="22"/>
                <w:szCs w:val="22"/>
              </w:rPr>
            </w:pPr>
            <w:r w:rsidRPr="0094674F">
              <w:rPr>
                <w:rFonts w:ascii="Verdana" w:hAnsi="Verdana"/>
                <w:b/>
                <w:bCs/>
                <w:color w:val="0033CC"/>
                <w:sz w:val="22"/>
                <w:szCs w:val="22"/>
              </w:rPr>
              <w:t>NOTE: THESE ARE SAMPLE TIMES ONLY</w:t>
            </w:r>
          </w:p>
        </w:tc>
        <w:tc>
          <w:tcPr>
            <w:tcW w:w="2145" w:type="dxa"/>
            <w:shd w:val="clear" w:color="auto" w:fill="D6E3BC"/>
          </w:tcPr>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MSL 101 (AM)</w:t>
            </w:r>
          </w:p>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INSTRUCTOR OFFICE HOURS</w:t>
            </w:r>
          </w:p>
        </w:tc>
        <w:tc>
          <w:tcPr>
            <w:tcW w:w="2146" w:type="dxa"/>
            <w:shd w:val="clear" w:color="auto" w:fill="D6E3BC"/>
          </w:tcPr>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MSL 101 (PM)</w:t>
            </w:r>
          </w:p>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INSTRUCTOR OFFICE HOURS</w:t>
            </w:r>
          </w:p>
        </w:tc>
        <w:tc>
          <w:tcPr>
            <w:tcW w:w="4292" w:type="dxa"/>
            <w:shd w:val="clear" w:color="auto" w:fill="D6E3BC"/>
          </w:tcPr>
          <w:p w:rsidR="00E97F44" w:rsidRPr="0094674F" w:rsidRDefault="00E97F44" w:rsidP="00E861FF">
            <w:pPr>
              <w:pStyle w:val="BodyTextIndent2"/>
              <w:ind w:left="0"/>
              <w:rPr>
                <w:rFonts w:ascii="Verdana" w:hAnsi="Verdana"/>
                <w:b/>
                <w:bCs/>
                <w:sz w:val="22"/>
                <w:szCs w:val="22"/>
              </w:rPr>
            </w:pPr>
          </w:p>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ADDITIONAL APPOINTMENT HOURS</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b/>
                <w:color w:val="FFFFFF"/>
                <w:sz w:val="22"/>
                <w:szCs w:val="22"/>
              </w:rPr>
            </w:pPr>
            <w:r w:rsidRPr="0094674F">
              <w:rPr>
                <w:rFonts w:ascii="Verdana" w:hAnsi="Verdana"/>
                <w:b/>
                <w:color w:val="FFFFFF"/>
                <w:sz w:val="22"/>
                <w:szCs w:val="22"/>
              </w:rPr>
              <w:t>WEEK DAY</w:t>
            </w:r>
          </w:p>
        </w:tc>
        <w:tc>
          <w:tcPr>
            <w:tcW w:w="2145" w:type="dxa"/>
            <w:shd w:val="clear" w:color="auto" w:fill="CDDDAC"/>
          </w:tcPr>
          <w:p w:rsidR="00E97F44" w:rsidRPr="0094674F" w:rsidRDefault="00E97F44" w:rsidP="00E861FF">
            <w:pPr>
              <w:pStyle w:val="BodyTextIndent2"/>
              <w:ind w:left="0"/>
              <w:rPr>
                <w:rFonts w:ascii="Verdana" w:hAnsi="Verdana"/>
                <w:b/>
                <w:sz w:val="22"/>
                <w:szCs w:val="22"/>
              </w:rPr>
            </w:pPr>
            <w:r w:rsidRPr="0094674F">
              <w:rPr>
                <w:rFonts w:ascii="Verdana" w:hAnsi="Verdana"/>
                <w:b/>
                <w:sz w:val="22"/>
                <w:szCs w:val="22"/>
              </w:rPr>
              <w:t xml:space="preserve">From – To </w:t>
            </w:r>
          </w:p>
        </w:tc>
        <w:tc>
          <w:tcPr>
            <w:tcW w:w="2146" w:type="dxa"/>
            <w:shd w:val="clear" w:color="auto" w:fill="CDDDAC"/>
          </w:tcPr>
          <w:p w:rsidR="00E97F44" w:rsidRPr="0094674F" w:rsidRDefault="00E97F44" w:rsidP="00E861FF">
            <w:pPr>
              <w:pStyle w:val="BodyTextIndent2"/>
              <w:ind w:left="0"/>
              <w:rPr>
                <w:rFonts w:ascii="Verdana" w:hAnsi="Verdana"/>
                <w:b/>
                <w:sz w:val="22"/>
                <w:szCs w:val="22"/>
              </w:rPr>
            </w:pPr>
            <w:r w:rsidRPr="0094674F">
              <w:rPr>
                <w:rFonts w:ascii="Verdana" w:hAnsi="Verdana"/>
                <w:b/>
                <w:sz w:val="22"/>
                <w:szCs w:val="22"/>
              </w:rPr>
              <w:t>From – To</w:t>
            </w:r>
          </w:p>
        </w:tc>
        <w:tc>
          <w:tcPr>
            <w:tcW w:w="4292" w:type="dxa"/>
            <w:shd w:val="clear" w:color="auto" w:fill="CDDDAC"/>
          </w:tcPr>
          <w:p w:rsidR="00E97F44" w:rsidRPr="0094674F" w:rsidRDefault="00E97F44" w:rsidP="00E861FF">
            <w:pPr>
              <w:pStyle w:val="BodyTextIndent2"/>
              <w:ind w:left="0"/>
              <w:rPr>
                <w:rFonts w:ascii="Verdana" w:hAnsi="Verdana"/>
                <w:b/>
                <w:sz w:val="22"/>
                <w:szCs w:val="22"/>
              </w:rPr>
            </w:pPr>
            <w:r w:rsidRPr="0094674F">
              <w:rPr>
                <w:rFonts w:ascii="Verdana" w:hAnsi="Verdana"/>
                <w:b/>
                <w:sz w:val="22"/>
                <w:szCs w:val="22"/>
              </w:rPr>
              <w:t>Special Instructions:</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MONDAY</w:t>
            </w:r>
          </w:p>
        </w:tc>
        <w:tc>
          <w:tcPr>
            <w:tcW w:w="2145"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0700 – 0750</w:t>
            </w:r>
          </w:p>
        </w:tc>
        <w:tc>
          <w:tcPr>
            <w:tcW w:w="2146"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1600 – 1650</w:t>
            </w:r>
          </w:p>
        </w:tc>
        <w:tc>
          <w:tcPr>
            <w:tcW w:w="4292"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TUESDAY</w:t>
            </w:r>
          </w:p>
        </w:tc>
        <w:tc>
          <w:tcPr>
            <w:tcW w:w="2145"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1000 – 1050</w:t>
            </w:r>
          </w:p>
        </w:tc>
        <w:tc>
          <w:tcPr>
            <w:tcW w:w="2146"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1400 – 1450</w:t>
            </w:r>
          </w:p>
        </w:tc>
        <w:tc>
          <w:tcPr>
            <w:tcW w:w="4292"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WEDNESDAY</w:t>
            </w:r>
          </w:p>
        </w:tc>
        <w:tc>
          <w:tcPr>
            <w:tcW w:w="2145"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0700 – 0750</w:t>
            </w:r>
          </w:p>
        </w:tc>
        <w:tc>
          <w:tcPr>
            <w:tcW w:w="2146"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1600 – 1650</w:t>
            </w:r>
          </w:p>
        </w:tc>
        <w:tc>
          <w:tcPr>
            <w:tcW w:w="4292"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THURSDAY</w:t>
            </w:r>
          </w:p>
        </w:tc>
        <w:tc>
          <w:tcPr>
            <w:tcW w:w="2145"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1000 – 1050</w:t>
            </w:r>
          </w:p>
        </w:tc>
        <w:tc>
          <w:tcPr>
            <w:tcW w:w="2146"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1400 – 1450</w:t>
            </w:r>
          </w:p>
        </w:tc>
        <w:tc>
          <w:tcPr>
            <w:tcW w:w="4292"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FRIDAY</w:t>
            </w:r>
          </w:p>
        </w:tc>
        <w:tc>
          <w:tcPr>
            <w:tcW w:w="2145"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0700 – 0750</w:t>
            </w:r>
          </w:p>
        </w:tc>
        <w:tc>
          <w:tcPr>
            <w:tcW w:w="2146"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1600 – 1650</w:t>
            </w:r>
          </w:p>
        </w:tc>
        <w:tc>
          <w:tcPr>
            <w:tcW w:w="4292"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bl>
    <w:p w:rsidR="009C2925" w:rsidRDefault="009C2925" w:rsidP="00546A1D">
      <w:pPr>
        <w:rPr>
          <w:rFonts w:ascii="Verdana" w:hAnsi="Verdana"/>
          <w:b/>
          <w:sz w:val="22"/>
          <w:szCs w:val="22"/>
          <w:u w:val="single"/>
        </w:rPr>
      </w:pPr>
    </w:p>
    <w:p w:rsidR="00E37FA1" w:rsidRPr="0094674F" w:rsidRDefault="00E40DF7" w:rsidP="00546A1D">
      <w:pPr>
        <w:rPr>
          <w:rFonts w:ascii="Verdana" w:hAnsi="Verdana"/>
          <w:b/>
          <w:sz w:val="22"/>
          <w:szCs w:val="22"/>
          <w:u w:val="single"/>
        </w:rPr>
      </w:pPr>
      <w:r w:rsidRPr="0094674F">
        <w:rPr>
          <w:rFonts w:ascii="Verdana" w:hAnsi="Verdana"/>
          <w:b/>
          <w:sz w:val="22"/>
          <w:szCs w:val="22"/>
          <w:u w:val="single"/>
        </w:rPr>
        <w:t>Course References</w:t>
      </w:r>
    </w:p>
    <w:p w:rsidR="002058E3" w:rsidRPr="0094674F" w:rsidRDefault="002058E3" w:rsidP="00C31CC3">
      <w:pPr>
        <w:numPr>
          <w:ilvl w:val="0"/>
          <w:numId w:val="2"/>
        </w:numPr>
        <w:tabs>
          <w:tab w:val="num" w:pos="720"/>
        </w:tabs>
        <w:ind w:left="720"/>
        <w:rPr>
          <w:rFonts w:ascii="Verdana" w:hAnsi="Verdana"/>
          <w:sz w:val="22"/>
          <w:szCs w:val="22"/>
        </w:rPr>
      </w:pPr>
      <w:r w:rsidRPr="0094674F">
        <w:rPr>
          <w:rFonts w:ascii="Verdana" w:hAnsi="Verdana"/>
          <w:sz w:val="22"/>
          <w:szCs w:val="22"/>
        </w:rPr>
        <w:t xml:space="preserve">Course Syllabus (see </w:t>
      </w:r>
      <w:hyperlink r:id="rId9" w:history="1">
        <w:r w:rsidR="00A26E04" w:rsidRPr="0094674F">
          <w:rPr>
            <w:rStyle w:val="Hyperlink"/>
            <w:rFonts w:ascii="Verdana" w:hAnsi="Verdana"/>
            <w:sz w:val="22"/>
            <w:szCs w:val="22"/>
          </w:rPr>
          <w:t>https://rotc.blackboard.com</w:t>
        </w:r>
      </w:hyperlink>
      <w:r w:rsidRPr="0094674F">
        <w:rPr>
          <w:rFonts w:ascii="Verdana" w:hAnsi="Verdana"/>
          <w:sz w:val="22"/>
          <w:szCs w:val="22"/>
        </w:rPr>
        <w:t>)</w:t>
      </w:r>
    </w:p>
    <w:p w:rsidR="002058E3" w:rsidRPr="00A43F40" w:rsidRDefault="002058E3" w:rsidP="00C31CC3">
      <w:pPr>
        <w:numPr>
          <w:ilvl w:val="0"/>
          <w:numId w:val="2"/>
        </w:numPr>
        <w:tabs>
          <w:tab w:val="num" w:pos="720"/>
        </w:tabs>
        <w:ind w:left="720"/>
        <w:rPr>
          <w:rFonts w:ascii="Verdana" w:hAnsi="Verdana"/>
          <w:sz w:val="22"/>
          <w:szCs w:val="22"/>
        </w:rPr>
      </w:pPr>
      <w:r w:rsidRPr="0094674F">
        <w:rPr>
          <w:rFonts w:ascii="Verdana" w:hAnsi="Verdana"/>
          <w:sz w:val="22"/>
          <w:szCs w:val="22"/>
        </w:rPr>
        <w:t xml:space="preserve">MSL </w:t>
      </w:r>
      <w:r w:rsidR="00A43F40">
        <w:rPr>
          <w:rFonts w:ascii="Verdana" w:hAnsi="Verdana"/>
          <w:sz w:val="22"/>
          <w:szCs w:val="22"/>
        </w:rPr>
        <w:t>2</w:t>
      </w:r>
      <w:r w:rsidRPr="0094674F">
        <w:rPr>
          <w:rFonts w:ascii="Verdana" w:hAnsi="Verdana"/>
          <w:sz w:val="22"/>
          <w:szCs w:val="22"/>
        </w:rPr>
        <w:t xml:space="preserve">01 Course Map “Pony Blanket” (see </w:t>
      </w:r>
      <w:hyperlink r:id="rId10" w:history="1">
        <w:r w:rsidR="00A26E04" w:rsidRPr="0094674F">
          <w:rPr>
            <w:rStyle w:val="Hyperlink"/>
            <w:rFonts w:ascii="Verdana" w:hAnsi="Verdana"/>
            <w:sz w:val="22"/>
            <w:szCs w:val="22"/>
          </w:rPr>
          <w:t>https://rotc.blackboard.com</w:t>
        </w:r>
      </w:hyperlink>
      <w:r w:rsidRPr="0094674F">
        <w:rPr>
          <w:rFonts w:ascii="Verdana" w:hAnsi="Verdana"/>
          <w:sz w:val="22"/>
          <w:szCs w:val="22"/>
        </w:rPr>
        <w:t xml:space="preserve"> MSL I</w:t>
      </w:r>
      <w:r w:rsidR="00A43F40">
        <w:rPr>
          <w:rFonts w:ascii="Verdana" w:hAnsi="Verdana"/>
          <w:sz w:val="22"/>
          <w:szCs w:val="22"/>
        </w:rPr>
        <w:t>I</w:t>
      </w:r>
      <w:r w:rsidRPr="0094674F">
        <w:rPr>
          <w:rFonts w:ascii="Verdana" w:hAnsi="Verdana"/>
          <w:sz w:val="22"/>
          <w:szCs w:val="22"/>
        </w:rPr>
        <w:t>)</w:t>
      </w:r>
    </w:p>
    <w:p w:rsidR="00E733F9" w:rsidRPr="0094674F" w:rsidRDefault="00E733F9" w:rsidP="00C31CC3">
      <w:pPr>
        <w:numPr>
          <w:ilvl w:val="0"/>
          <w:numId w:val="2"/>
        </w:numPr>
        <w:tabs>
          <w:tab w:val="num" w:pos="720"/>
        </w:tabs>
        <w:ind w:left="720"/>
        <w:rPr>
          <w:rFonts w:ascii="Verdana" w:hAnsi="Verdana"/>
          <w:sz w:val="22"/>
          <w:szCs w:val="22"/>
        </w:rPr>
      </w:pPr>
      <w:r w:rsidRPr="0094674F">
        <w:rPr>
          <w:rFonts w:ascii="Verdana" w:hAnsi="Verdana"/>
          <w:sz w:val="22"/>
          <w:szCs w:val="22"/>
        </w:rPr>
        <w:t xml:space="preserve">See </w:t>
      </w:r>
      <w:r w:rsidR="00D033A8" w:rsidRPr="0094674F">
        <w:rPr>
          <w:rFonts w:ascii="Verdana" w:hAnsi="Verdana"/>
          <w:sz w:val="22"/>
          <w:szCs w:val="22"/>
        </w:rPr>
        <w:t xml:space="preserve">YouTube Channel for MSL Videos </w:t>
      </w:r>
      <w:r w:rsidRPr="0094674F">
        <w:rPr>
          <w:rFonts w:ascii="Verdana" w:hAnsi="Verdana"/>
          <w:sz w:val="22"/>
          <w:szCs w:val="22"/>
        </w:rPr>
        <w:t>(</w:t>
      </w:r>
      <w:hyperlink r:id="rId11" w:history="1">
        <w:r w:rsidR="00D033A8" w:rsidRPr="0094674F">
          <w:rPr>
            <w:rStyle w:val="Hyperlink"/>
            <w:rFonts w:ascii="Verdana" w:hAnsi="Verdana" w:cs="Arial"/>
            <w:sz w:val="22"/>
            <w:szCs w:val="22"/>
          </w:rPr>
          <w:t>www.youtube.com/channel/UC0t6LhApmHQ9YosAOlJ1tDA</w:t>
        </w:r>
      </w:hyperlink>
      <w:r w:rsidRPr="0094674F">
        <w:rPr>
          <w:rFonts w:ascii="Verdana" w:hAnsi="Verdana"/>
          <w:sz w:val="22"/>
          <w:szCs w:val="22"/>
        </w:rPr>
        <w:t>)</w:t>
      </w:r>
    </w:p>
    <w:p w:rsidR="00E733F9" w:rsidRPr="0094674F" w:rsidRDefault="008542A7" w:rsidP="00C31CC3">
      <w:pPr>
        <w:numPr>
          <w:ilvl w:val="0"/>
          <w:numId w:val="2"/>
        </w:numPr>
        <w:tabs>
          <w:tab w:val="num" w:pos="720"/>
        </w:tabs>
        <w:ind w:left="720"/>
        <w:rPr>
          <w:rFonts w:ascii="Verdana" w:hAnsi="Verdana" w:cs="Arial"/>
          <w:sz w:val="22"/>
          <w:szCs w:val="22"/>
        </w:rPr>
      </w:pPr>
      <w:bookmarkStart w:id="13" w:name="OLE_LINK29"/>
      <w:bookmarkStart w:id="14" w:name="OLE_LINK30"/>
      <w:r w:rsidRPr="0094674F">
        <w:rPr>
          <w:rFonts w:ascii="Verdana" w:hAnsi="Verdana"/>
          <w:sz w:val="22"/>
          <w:szCs w:val="22"/>
        </w:rPr>
        <w:t>Fort Knox</w:t>
      </w:r>
      <w:r w:rsidR="00E733F9" w:rsidRPr="0094674F">
        <w:rPr>
          <w:rFonts w:ascii="Verdana" w:hAnsi="Verdana"/>
          <w:sz w:val="22"/>
          <w:szCs w:val="22"/>
        </w:rPr>
        <w:t xml:space="preserve"> Map Sheet</w:t>
      </w:r>
      <w:bookmarkEnd w:id="13"/>
      <w:bookmarkEnd w:id="14"/>
      <w:r w:rsidR="00E733F9" w:rsidRPr="0094674F">
        <w:rPr>
          <w:rFonts w:ascii="Verdana" w:hAnsi="Verdana"/>
          <w:sz w:val="22"/>
          <w:szCs w:val="22"/>
        </w:rPr>
        <w:t xml:space="preserve"> &amp; Protractor </w:t>
      </w:r>
    </w:p>
    <w:p w:rsidR="0094674F" w:rsidRPr="0094674F" w:rsidRDefault="0094674F" w:rsidP="00E40DF7">
      <w:pPr>
        <w:spacing w:after="120"/>
        <w:rPr>
          <w:rFonts w:ascii="Verdana" w:hAnsi="Verdana"/>
          <w:b/>
          <w:sz w:val="22"/>
          <w:szCs w:val="22"/>
          <w:u w:val="single"/>
        </w:rPr>
      </w:pPr>
    </w:p>
    <w:p w:rsidR="00E40DF7" w:rsidRPr="0094674F" w:rsidRDefault="00E40DF7" w:rsidP="00546A1D">
      <w:pPr>
        <w:rPr>
          <w:rFonts w:ascii="Verdana" w:hAnsi="Verdana"/>
          <w:sz w:val="22"/>
          <w:szCs w:val="22"/>
        </w:rPr>
      </w:pPr>
      <w:r w:rsidRPr="0094674F">
        <w:rPr>
          <w:rFonts w:ascii="Verdana" w:hAnsi="Verdana"/>
          <w:b/>
          <w:sz w:val="22"/>
          <w:szCs w:val="22"/>
          <w:u w:val="single"/>
        </w:rPr>
        <w:t>Publications</w:t>
      </w:r>
      <w:r w:rsidR="008542A7" w:rsidRPr="0094674F">
        <w:rPr>
          <w:rFonts w:ascii="Verdana" w:hAnsi="Verdana"/>
          <w:sz w:val="22"/>
          <w:szCs w:val="22"/>
        </w:rPr>
        <w:t xml:space="preserve">  (</w:t>
      </w:r>
      <w:r w:rsidR="00B3152A" w:rsidRPr="0094674F">
        <w:rPr>
          <w:rFonts w:ascii="Verdana" w:hAnsi="Verdana"/>
          <w:sz w:val="22"/>
          <w:szCs w:val="22"/>
        </w:rPr>
        <w:t>P</w:t>
      </w:r>
      <w:r w:rsidR="008542A7" w:rsidRPr="0094674F">
        <w:rPr>
          <w:rFonts w:ascii="Verdana" w:hAnsi="Verdana"/>
          <w:sz w:val="22"/>
          <w:szCs w:val="22"/>
        </w:rPr>
        <w:t>rovide a list of required publications/references for students)</w:t>
      </w:r>
    </w:p>
    <w:p w:rsidR="009D533A" w:rsidRPr="0094674F" w:rsidRDefault="008542A7" w:rsidP="00C31CC3">
      <w:pPr>
        <w:pStyle w:val="ListParagraph"/>
        <w:numPr>
          <w:ilvl w:val="0"/>
          <w:numId w:val="11"/>
        </w:numPr>
        <w:ind w:left="720"/>
        <w:rPr>
          <w:rFonts w:ascii="Verdana" w:hAnsi="Verdana"/>
          <w:b/>
          <w:color w:val="000000"/>
          <w:sz w:val="22"/>
          <w:szCs w:val="22"/>
          <w:u w:val="single"/>
        </w:rPr>
      </w:pPr>
      <w:r w:rsidRPr="0094674F">
        <w:rPr>
          <w:rFonts w:ascii="Verdana" w:hAnsi="Verdana"/>
          <w:b/>
          <w:color w:val="0033CC"/>
          <w:sz w:val="22"/>
          <w:szCs w:val="22"/>
        </w:rPr>
        <w:t>[</w:t>
      </w:r>
      <w:r w:rsidRPr="0094674F">
        <w:rPr>
          <w:rFonts w:ascii="Verdana" w:hAnsi="Verdana"/>
          <w:b/>
          <w:i/>
          <w:color w:val="0033CC"/>
          <w:sz w:val="22"/>
          <w:szCs w:val="22"/>
        </w:rPr>
        <w:t>insert publication/reference list</w:t>
      </w:r>
      <w:r w:rsidRPr="0094674F">
        <w:rPr>
          <w:rFonts w:ascii="Verdana" w:hAnsi="Verdana"/>
          <w:b/>
          <w:color w:val="0033CC"/>
          <w:sz w:val="22"/>
          <w:szCs w:val="22"/>
        </w:rPr>
        <w:t>]</w:t>
      </w:r>
    </w:p>
    <w:p w:rsidR="008542A7" w:rsidRPr="0094674F" w:rsidRDefault="008542A7" w:rsidP="009D533A">
      <w:pPr>
        <w:rPr>
          <w:rFonts w:ascii="Verdana" w:hAnsi="Verdana"/>
          <w:b/>
          <w:color w:val="000000"/>
          <w:sz w:val="22"/>
          <w:szCs w:val="22"/>
          <w:u w:val="single"/>
        </w:rPr>
      </w:pPr>
    </w:p>
    <w:p w:rsidR="0090372F" w:rsidRPr="0094674F" w:rsidRDefault="00015B64" w:rsidP="0090372F">
      <w:pPr>
        <w:rPr>
          <w:rFonts w:ascii="Verdana" w:hAnsi="Verdana"/>
          <w:sz w:val="22"/>
          <w:szCs w:val="22"/>
        </w:rPr>
      </w:pPr>
      <w:r w:rsidRPr="0094674F">
        <w:rPr>
          <w:rFonts w:ascii="Verdana" w:hAnsi="Verdana"/>
          <w:b/>
          <w:color w:val="000000"/>
          <w:sz w:val="22"/>
          <w:szCs w:val="22"/>
          <w:u w:val="single"/>
        </w:rPr>
        <w:t>Web</w:t>
      </w:r>
      <w:r w:rsidR="00E37FA1" w:rsidRPr="0094674F">
        <w:rPr>
          <w:rFonts w:ascii="Verdana" w:hAnsi="Verdana"/>
          <w:b/>
          <w:color w:val="000000"/>
          <w:sz w:val="22"/>
          <w:szCs w:val="22"/>
          <w:u w:val="single"/>
        </w:rPr>
        <w:t xml:space="preserve"> Site</w:t>
      </w:r>
      <w:r w:rsidRPr="0094674F">
        <w:rPr>
          <w:rFonts w:ascii="Verdana" w:hAnsi="Verdana"/>
          <w:b/>
          <w:color w:val="000000"/>
          <w:sz w:val="22"/>
          <w:szCs w:val="22"/>
          <w:u w:val="single"/>
        </w:rPr>
        <w:t>s</w:t>
      </w:r>
      <w:r w:rsidR="00E37FA1" w:rsidRPr="0094674F">
        <w:rPr>
          <w:rFonts w:ascii="Verdana" w:hAnsi="Verdana"/>
          <w:b/>
          <w:color w:val="000000"/>
          <w:sz w:val="22"/>
          <w:szCs w:val="22"/>
        </w:rPr>
        <w:t xml:space="preserve"> </w:t>
      </w:r>
      <w:r w:rsidR="009D533A" w:rsidRPr="0094674F">
        <w:rPr>
          <w:rFonts w:ascii="Verdana" w:hAnsi="Verdana"/>
          <w:sz w:val="22"/>
          <w:szCs w:val="22"/>
        </w:rPr>
        <w:t>(Have Cadets establish accounts)</w:t>
      </w:r>
    </w:p>
    <w:p w:rsidR="00B11A7F" w:rsidRPr="0094674F" w:rsidRDefault="0083370A" w:rsidP="00C31CC3">
      <w:pPr>
        <w:numPr>
          <w:ilvl w:val="0"/>
          <w:numId w:val="9"/>
        </w:numPr>
        <w:spacing w:line="276" w:lineRule="auto"/>
        <w:rPr>
          <w:rFonts w:ascii="Verdana" w:hAnsi="Verdana"/>
          <w:sz w:val="22"/>
          <w:szCs w:val="22"/>
        </w:rPr>
      </w:pPr>
      <w:hyperlink r:id="rId12" w:history="1">
        <w:r w:rsidR="00B11A7F" w:rsidRPr="0094674F">
          <w:rPr>
            <w:rStyle w:val="Hyperlink"/>
            <w:rFonts w:ascii="Verdana" w:hAnsi="Verdana" w:cs="Arial"/>
            <w:sz w:val="22"/>
            <w:szCs w:val="22"/>
          </w:rPr>
          <w:t>https://rotc.blackboard.com</w:t>
        </w:r>
      </w:hyperlink>
    </w:p>
    <w:p w:rsidR="00B11A7F" w:rsidRPr="0094674F" w:rsidRDefault="0083370A" w:rsidP="00C31CC3">
      <w:pPr>
        <w:numPr>
          <w:ilvl w:val="0"/>
          <w:numId w:val="9"/>
        </w:numPr>
        <w:spacing w:line="276" w:lineRule="auto"/>
        <w:rPr>
          <w:rFonts w:ascii="Verdana" w:hAnsi="Verdana" w:cs="Arial"/>
          <w:sz w:val="22"/>
          <w:szCs w:val="22"/>
        </w:rPr>
      </w:pPr>
      <w:hyperlink r:id="rId13" w:history="1">
        <w:r w:rsidR="00B11A7F" w:rsidRPr="0094674F">
          <w:rPr>
            <w:rStyle w:val="Hyperlink"/>
            <w:rFonts w:ascii="Verdana" w:hAnsi="Verdana" w:cs="Arial"/>
            <w:sz w:val="22"/>
            <w:szCs w:val="22"/>
          </w:rPr>
          <w:t>https://atn.army.mil/</w:t>
        </w:r>
      </w:hyperlink>
    </w:p>
    <w:p w:rsidR="00B11A7F" w:rsidRPr="0094674F" w:rsidRDefault="0083370A" w:rsidP="00C31CC3">
      <w:pPr>
        <w:numPr>
          <w:ilvl w:val="0"/>
          <w:numId w:val="9"/>
        </w:numPr>
        <w:spacing w:line="276" w:lineRule="auto"/>
        <w:rPr>
          <w:rFonts w:ascii="Verdana" w:hAnsi="Verdana" w:cs="Arial"/>
          <w:sz w:val="22"/>
          <w:szCs w:val="22"/>
        </w:rPr>
      </w:pPr>
      <w:hyperlink r:id="rId14" w:history="1">
        <w:r w:rsidR="00B11A7F" w:rsidRPr="0094674F">
          <w:rPr>
            <w:rStyle w:val="Hyperlink"/>
            <w:rFonts w:ascii="Verdana" w:hAnsi="Verdana" w:cs="Arial"/>
            <w:sz w:val="22"/>
            <w:szCs w:val="22"/>
          </w:rPr>
          <w:t>http://armypubs.army.mil/doctrine/active_fm.html</w:t>
        </w:r>
      </w:hyperlink>
    </w:p>
    <w:p w:rsidR="00B11A7F" w:rsidRPr="0094674F" w:rsidRDefault="0083370A" w:rsidP="00C31CC3">
      <w:pPr>
        <w:numPr>
          <w:ilvl w:val="0"/>
          <w:numId w:val="9"/>
        </w:numPr>
        <w:spacing w:line="276" w:lineRule="auto"/>
        <w:rPr>
          <w:rFonts w:ascii="Verdana" w:hAnsi="Verdana" w:cs="Arial"/>
          <w:sz w:val="22"/>
          <w:szCs w:val="22"/>
        </w:rPr>
      </w:pPr>
      <w:hyperlink r:id="rId15" w:history="1">
        <w:r w:rsidR="00B11A7F" w:rsidRPr="0094674F">
          <w:rPr>
            <w:rStyle w:val="Hyperlink"/>
            <w:rFonts w:ascii="Verdana" w:hAnsi="Verdana" w:cs="Arial"/>
            <w:sz w:val="22"/>
            <w:szCs w:val="22"/>
          </w:rPr>
          <w:t>https://login.milsuite.mil/</w:t>
        </w:r>
      </w:hyperlink>
    </w:p>
    <w:p w:rsidR="00B11A7F" w:rsidRPr="0094674F" w:rsidRDefault="0083370A" w:rsidP="00C31CC3">
      <w:pPr>
        <w:numPr>
          <w:ilvl w:val="0"/>
          <w:numId w:val="9"/>
        </w:numPr>
        <w:spacing w:line="276" w:lineRule="auto"/>
        <w:rPr>
          <w:rFonts w:ascii="Verdana" w:hAnsi="Verdana" w:cs="Arial"/>
          <w:sz w:val="22"/>
          <w:szCs w:val="22"/>
        </w:rPr>
      </w:pPr>
      <w:hyperlink r:id="rId16" w:history="1">
        <w:r w:rsidR="00B11A7F" w:rsidRPr="0094674F">
          <w:rPr>
            <w:rStyle w:val="Hyperlink"/>
            <w:rFonts w:ascii="Verdana" w:hAnsi="Verdana" w:cs="Arial"/>
            <w:sz w:val="22"/>
            <w:szCs w:val="22"/>
          </w:rPr>
          <w:t>http://centerforplainlanguage.org/</w:t>
        </w:r>
      </w:hyperlink>
    </w:p>
    <w:p w:rsidR="00B11A7F" w:rsidRPr="0094674F" w:rsidRDefault="0083370A" w:rsidP="00C31CC3">
      <w:pPr>
        <w:numPr>
          <w:ilvl w:val="0"/>
          <w:numId w:val="9"/>
        </w:numPr>
        <w:spacing w:line="276" w:lineRule="auto"/>
        <w:rPr>
          <w:rFonts w:ascii="Verdana" w:hAnsi="Verdana"/>
          <w:sz w:val="22"/>
          <w:szCs w:val="22"/>
        </w:rPr>
      </w:pPr>
      <w:hyperlink r:id="rId17" w:history="1">
        <w:r w:rsidR="00B11A7F" w:rsidRPr="0094674F">
          <w:rPr>
            <w:rStyle w:val="Hyperlink"/>
            <w:rFonts w:ascii="Verdana" w:hAnsi="Verdana" w:cs="Arial"/>
            <w:bCs/>
            <w:iCs/>
            <w:sz w:val="22"/>
            <w:szCs w:val="22"/>
          </w:rPr>
          <w:t>http://cape.army.mil</w:t>
        </w:r>
      </w:hyperlink>
    </w:p>
    <w:p w:rsidR="00B11A7F" w:rsidRPr="0094674F" w:rsidRDefault="0083370A" w:rsidP="00C31CC3">
      <w:pPr>
        <w:numPr>
          <w:ilvl w:val="0"/>
          <w:numId w:val="9"/>
        </w:numPr>
        <w:spacing w:line="276" w:lineRule="auto"/>
        <w:rPr>
          <w:rFonts w:ascii="Verdana" w:hAnsi="Verdana" w:cs="Arial"/>
          <w:sz w:val="22"/>
          <w:szCs w:val="22"/>
        </w:rPr>
      </w:pPr>
      <w:hyperlink r:id="rId18" w:tgtFrame="_blank" w:history="1">
        <w:r w:rsidR="00B11A7F" w:rsidRPr="0094674F">
          <w:rPr>
            <w:rStyle w:val="Hyperlink"/>
            <w:rFonts w:ascii="Verdana" w:hAnsi="Verdana" w:cs="Arial"/>
            <w:bCs/>
            <w:iCs/>
            <w:sz w:val="22"/>
            <w:szCs w:val="22"/>
          </w:rPr>
          <w:t>http://www.acep.army.mil/pdf/MRT-C%20Goal%20Book.pdf</w:t>
        </w:r>
      </w:hyperlink>
    </w:p>
    <w:p w:rsidR="00B11A7F" w:rsidRPr="0094674F" w:rsidRDefault="0083370A" w:rsidP="00C31CC3">
      <w:pPr>
        <w:numPr>
          <w:ilvl w:val="0"/>
          <w:numId w:val="9"/>
        </w:numPr>
        <w:spacing w:line="276" w:lineRule="auto"/>
        <w:rPr>
          <w:rFonts w:ascii="Verdana" w:hAnsi="Verdana"/>
          <w:sz w:val="22"/>
          <w:szCs w:val="22"/>
        </w:rPr>
      </w:pPr>
      <w:hyperlink r:id="rId19" w:history="1">
        <w:r w:rsidR="00B11A7F" w:rsidRPr="0094674F">
          <w:rPr>
            <w:rStyle w:val="Hyperlink"/>
            <w:rFonts w:ascii="Verdana" w:hAnsi="Verdana" w:cs="Arial"/>
            <w:sz w:val="22"/>
            <w:szCs w:val="22"/>
          </w:rPr>
          <w:t>http://www.preventsexualassault.army.mil/</w:t>
        </w:r>
      </w:hyperlink>
    </w:p>
    <w:p w:rsidR="00B11A7F" w:rsidRPr="0094674F" w:rsidRDefault="0083370A" w:rsidP="00C31CC3">
      <w:pPr>
        <w:numPr>
          <w:ilvl w:val="0"/>
          <w:numId w:val="9"/>
        </w:numPr>
        <w:spacing w:line="276" w:lineRule="auto"/>
        <w:rPr>
          <w:rFonts w:ascii="Verdana" w:hAnsi="Verdana" w:cs="Arial"/>
          <w:sz w:val="22"/>
          <w:szCs w:val="22"/>
        </w:rPr>
      </w:pPr>
      <w:hyperlink r:id="rId20" w:history="1">
        <w:r w:rsidR="00B11A7F" w:rsidRPr="0094674F">
          <w:rPr>
            <w:rStyle w:val="Hyperlink"/>
            <w:rFonts w:ascii="Verdana" w:hAnsi="Verdana" w:cs="Arial"/>
            <w:sz w:val="22"/>
            <w:szCs w:val="22"/>
          </w:rPr>
          <w:t>http://www.army.mil/readyandresilient</w:t>
        </w:r>
      </w:hyperlink>
    </w:p>
    <w:p w:rsidR="00B11A7F" w:rsidRPr="0094674F" w:rsidRDefault="0083370A" w:rsidP="00C31CC3">
      <w:pPr>
        <w:numPr>
          <w:ilvl w:val="0"/>
          <w:numId w:val="9"/>
        </w:numPr>
        <w:spacing w:line="276" w:lineRule="auto"/>
        <w:rPr>
          <w:rFonts w:ascii="Verdana" w:hAnsi="Verdana" w:cs="Arial"/>
          <w:sz w:val="22"/>
          <w:szCs w:val="22"/>
        </w:rPr>
      </w:pPr>
      <w:hyperlink r:id="rId21" w:history="1">
        <w:r w:rsidR="00B11A7F" w:rsidRPr="0094674F">
          <w:rPr>
            <w:rStyle w:val="Hyperlink"/>
            <w:rFonts w:ascii="Verdana" w:hAnsi="Verdana" w:cs="Arial"/>
            <w:sz w:val="22"/>
            <w:szCs w:val="22"/>
          </w:rPr>
          <w:t>http://csf2.army.mil/</w:t>
        </w:r>
      </w:hyperlink>
    </w:p>
    <w:p w:rsidR="00B11A7F" w:rsidRPr="0094674F" w:rsidRDefault="0083370A" w:rsidP="00C31CC3">
      <w:pPr>
        <w:numPr>
          <w:ilvl w:val="0"/>
          <w:numId w:val="9"/>
        </w:numPr>
        <w:spacing w:line="276" w:lineRule="auto"/>
        <w:rPr>
          <w:rFonts w:ascii="Verdana" w:hAnsi="Verdana" w:cs="Arial"/>
          <w:sz w:val="22"/>
          <w:szCs w:val="22"/>
        </w:rPr>
      </w:pPr>
      <w:hyperlink r:id="rId22" w:history="1">
        <w:r w:rsidR="00B11A7F" w:rsidRPr="0094674F">
          <w:rPr>
            <w:rStyle w:val="Hyperlink"/>
            <w:rFonts w:ascii="Verdana" w:hAnsi="Verdana" w:cs="Arial"/>
            <w:sz w:val="22"/>
            <w:szCs w:val="22"/>
          </w:rPr>
          <w:t>http://www.armyg1.army.mil/hr/suicide/</w:t>
        </w:r>
      </w:hyperlink>
    </w:p>
    <w:p w:rsidR="00B11A7F" w:rsidRPr="0094674F" w:rsidRDefault="0083370A" w:rsidP="00C31CC3">
      <w:pPr>
        <w:numPr>
          <w:ilvl w:val="0"/>
          <w:numId w:val="9"/>
        </w:numPr>
        <w:spacing w:line="276" w:lineRule="auto"/>
        <w:rPr>
          <w:rFonts w:ascii="Verdana" w:hAnsi="Verdana" w:cs="Arial"/>
          <w:sz w:val="22"/>
          <w:szCs w:val="22"/>
        </w:rPr>
      </w:pPr>
      <w:hyperlink r:id="rId23" w:history="1">
        <w:r w:rsidR="00B11A7F" w:rsidRPr="0094674F">
          <w:rPr>
            <w:rStyle w:val="Hyperlink"/>
            <w:rFonts w:ascii="Verdana" w:hAnsi="Verdana" w:cs="Arial"/>
            <w:sz w:val="22"/>
            <w:szCs w:val="22"/>
          </w:rPr>
          <w:t>http://www.ChooseMyPlate.gov</w:t>
        </w:r>
      </w:hyperlink>
      <w:r w:rsidR="00B11A7F" w:rsidRPr="0094674F">
        <w:rPr>
          <w:rFonts w:ascii="Verdana" w:hAnsi="Verdana" w:cs="Arial"/>
          <w:sz w:val="22"/>
          <w:szCs w:val="22"/>
        </w:rPr>
        <w:t xml:space="preserve"> </w:t>
      </w:r>
    </w:p>
    <w:p w:rsidR="00B11A7F" w:rsidRPr="0094674F" w:rsidRDefault="0083370A" w:rsidP="00C31CC3">
      <w:pPr>
        <w:numPr>
          <w:ilvl w:val="0"/>
          <w:numId w:val="9"/>
        </w:numPr>
        <w:spacing w:line="276" w:lineRule="auto"/>
        <w:rPr>
          <w:rFonts w:ascii="Verdana" w:hAnsi="Verdana" w:cs="Arial"/>
          <w:sz w:val="22"/>
          <w:szCs w:val="22"/>
        </w:rPr>
      </w:pPr>
      <w:hyperlink r:id="rId24" w:history="1">
        <w:r w:rsidR="00B11A7F" w:rsidRPr="0094674F">
          <w:rPr>
            <w:rStyle w:val="Hyperlink"/>
            <w:rFonts w:ascii="Verdana" w:hAnsi="Verdana" w:cs="Arial"/>
            <w:sz w:val="22"/>
            <w:szCs w:val="22"/>
          </w:rPr>
          <w:t>https://www.choosemyplate.gov/SuperTracker/default.aspx</w:t>
        </w:r>
      </w:hyperlink>
    </w:p>
    <w:p w:rsidR="00B11A7F" w:rsidRPr="0094674F" w:rsidRDefault="0083370A" w:rsidP="00C31CC3">
      <w:pPr>
        <w:numPr>
          <w:ilvl w:val="0"/>
          <w:numId w:val="9"/>
        </w:numPr>
        <w:spacing w:line="276" w:lineRule="auto"/>
        <w:rPr>
          <w:rFonts w:ascii="Verdana" w:hAnsi="Verdana"/>
          <w:sz w:val="22"/>
          <w:szCs w:val="22"/>
        </w:rPr>
      </w:pPr>
      <w:hyperlink r:id="rId25" w:history="1">
        <w:r w:rsidR="00B11A7F" w:rsidRPr="0094674F">
          <w:rPr>
            <w:rStyle w:val="Hyperlink"/>
            <w:rFonts w:ascii="Verdana" w:hAnsi="Verdana" w:cs="Arial"/>
            <w:sz w:val="22"/>
            <w:szCs w:val="22"/>
          </w:rPr>
          <w:t>http://www.army.mil/media/amp/?bctid=114827147001</w:t>
        </w:r>
      </w:hyperlink>
    </w:p>
    <w:p w:rsidR="00B11A7F" w:rsidRPr="0094674F" w:rsidRDefault="0083370A" w:rsidP="00C31CC3">
      <w:pPr>
        <w:numPr>
          <w:ilvl w:val="0"/>
          <w:numId w:val="9"/>
        </w:numPr>
        <w:spacing w:line="276" w:lineRule="auto"/>
        <w:contextualSpacing/>
        <w:rPr>
          <w:rFonts w:ascii="Verdana" w:hAnsi="Verdana" w:cs="Arial"/>
          <w:sz w:val="22"/>
          <w:szCs w:val="22"/>
        </w:rPr>
      </w:pPr>
      <w:hyperlink r:id="rId26" w:history="1">
        <w:r w:rsidR="00B11A7F" w:rsidRPr="0094674F">
          <w:rPr>
            <w:rStyle w:val="Hyperlink"/>
            <w:rFonts w:ascii="Verdana" w:hAnsi="Verdana" w:cs="Arial"/>
            <w:sz w:val="22"/>
            <w:szCs w:val="22"/>
          </w:rPr>
          <w:t>http://bands.army.mil/music/</w:t>
        </w:r>
      </w:hyperlink>
    </w:p>
    <w:p w:rsidR="00B11A7F" w:rsidRPr="0094674F" w:rsidRDefault="0083370A" w:rsidP="00C31CC3">
      <w:pPr>
        <w:numPr>
          <w:ilvl w:val="0"/>
          <w:numId w:val="9"/>
        </w:numPr>
        <w:spacing w:line="276" w:lineRule="auto"/>
        <w:contextualSpacing/>
        <w:rPr>
          <w:rFonts w:ascii="Verdana" w:hAnsi="Verdana" w:cs="Arial"/>
          <w:sz w:val="22"/>
          <w:szCs w:val="22"/>
        </w:rPr>
      </w:pPr>
      <w:hyperlink r:id="rId27" w:history="1">
        <w:r w:rsidR="00B11A7F" w:rsidRPr="0094674F">
          <w:rPr>
            <w:rStyle w:val="Hyperlink"/>
            <w:rFonts w:ascii="Verdana" w:hAnsi="Verdana" w:cs="Arial"/>
            <w:bCs/>
            <w:iCs/>
            <w:sz w:val="22"/>
            <w:szCs w:val="22"/>
          </w:rPr>
          <w:t>http://www.timemanagementhelp.com/college.htm</w:t>
        </w:r>
      </w:hyperlink>
    </w:p>
    <w:p w:rsidR="00B11A7F" w:rsidRPr="0094674F" w:rsidRDefault="0083370A" w:rsidP="00C31CC3">
      <w:pPr>
        <w:numPr>
          <w:ilvl w:val="0"/>
          <w:numId w:val="9"/>
        </w:numPr>
        <w:spacing w:line="276" w:lineRule="auto"/>
        <w:contextualSpacing/>
        <w:rPr>
          <w:rFonts w:ascii="Verdana" w:hAnsi="Verdana" w:cs="Arial"/>
          <w:sz w:val="22"/>
          <w:szCs w:val="22"/>
        </w:rPr>
      </w:pPr>
      <w:hyperlink r:id="rId28" w:history="1">
        <w:r w:rsidR="00B11A7F" w:rsidRPr="0094674F">
          <w:rPr>
            <w:rStyle w:val="Hyperlink"/>
            <w:rFonts w:ascii="Verdana" w:hAnsi="Verdana" w:cs="Arial"/>
            <w:sz w:val="22"/>
            <w:szCs w:val="22"/>
          </w:rPr>
          <w:t>http://www.history.army.mil/moh/index.html</w:t>
        </w:r>
      </w:hyperlink>
      <w:r w:rsidR="00B11A7F" w:rsidRPr="0094674F">
        <w:rPr>
          <w:rFonts w:ascii="Verdana" w:hAnsi="Verdana" w:cs="Arial"/>
          <w:sz w:val="22"/>
          <w:szCs w:val="22"/>
        </w:rPr>
        <w:t xml:space="preserve">  </w:t>
      </w:r>
    </w:p>
    <w:p w:rsidR="00B11A7F" w:rsidRPr="0094674F" w:rsidRDefault="0083370A" w:rsidP="00C31CC3">
      <w:pPr>
        <w:numPr>
          <w:ilvl w:val="0"/>
          <w:numId w:val="9"/>
        </w:numPr>
        <w:spacing w:line="276" w:lineRule="auto"/>
        <w:contextualSpacing/>
        <w:rPr>
          <w:rFonts w:ascii="Verdana" w:hAnsi="Verdana" w:cs="Arial"/>
          <w:sz w:val="22"/>
          <w:szCs w:val="22"/>
        </w:rPr>
      </w:pPr>
      <w:hyperlink r:id="rId29" w:history="1">
        <w:r w:rsidR="00B11A7F" w:rsidRPr="0094674F">
          <w:rPr>
            <w:rStyle w:val="Hyperlink"/>
            <w:rFonts w:ascii="Verdana" w:hAnsi="Verdana" w:cs="Arial"/>
            <w:sz w:val="22"/>
            <w:szCs w:val="22"/>
          </w:rPr>
          <w:t>http://www.army.mil/values/warrior.html</w:t>
        </w:r>
      </w:hyperlink>
    </w:p>
    <w:p w:rsidR="00B11A7F" w:rsidRPr="0094674F" w:rsidRDefault="0083370A" w:rsidP="00C31CC3">
      <w:pPr>
        <w:numPr>
          <w:ilvl w:val="0"/>
          <w:numId w:val="9"/>
        </w:numPr>
        <w:spacing w:line="276" w:lineRule="auto"/>
        <w:contextualSpacing/>
        <w:rPr>
          <w:rFonts w:ascii="Verdana" w:hAnsi="Verdana" w:cs="Arial"/>
          <w:sz w:val="22"/>
          <w:szCs w:val="22"/>
        </w:rPr>
      </w:pPr>
      <w:hyperlink r:id="rId30" w:history="1">
        <w:r w:rsidR="00B11A7F" w:rsidRPr="0094674F">
          <w:rPr>
            <w:rStyle w:val="Hyperlink"/>
            <w:rFonts w:ascii="Verdana" w:hAnsi="Verdana" w:cs="Arial"/>
            <w:sz w:val="22"/>
            <w:szCs w:val="22"/>
          </w:rPr>
          <w:t>http://www.goarmy.com/about/ranks_and_insignia.jsp</w:t>
        </w:r>
      </w:hyperlink>
    </w:p>
    <w:p w:rsidR="00B11A7F" w:rsidRPr="0094674F" w:rsidRDefault="0083370A" w:rsidP="00C31CC3">
      <w:pPr>
        <w:numPr>
          <w:ilvl w:val="0"/>
          <w:numId w:val="9"/>
        </w:numPr>
        <w:spacing w:line="276" w:lineRule="auto"/>
        <w:contextualSpacing/>
        <w:rPr>
          <w:rFonts w:ascii="Verdana" w:hAnsi="Verdana" w:cs="Arial"/>
          <w:sz w:val="22"/>
          <w:szCs w:val="22"/>
        </w:rPr>
      </w:pPr>
      <w:hyperlink r:id="rId31" w:history="1">
        <w:r w:rsidR="00B11A7F" w:rsidRPr="0094674F">
          <w:rPr>
            <w:rStyle w:val="Hyperlink"/>
            <w:rFonts w:ascii="Verdana" w:hAnsi="Verdana" w:cs="Arial"/>
            <w:sz w:val="22"/>
            <w:szCs w:val="22"/>
          </w:rPr>
          <w:t>http://www.bbc.co.uk/ethics/war</w:t>
        </w:r>
      </w:hyperlink>
    </w:p>
    <w:p w:rsidR="00B11A7F" w:rsidRPr="0094674F" w:rsidRDefault="0083370A" w:rsidP="00C31CC3">
      <w:pPr>
        <w:numPr>
          <w:ilvl w:val="0"/>
          <w:numId w:val="9"/>
        </w:numPr>
        <w:spacing w:line="276" w:lineRule="auto"/>
        <w:contextualSpacing/>
        <w:rPr>
          <w:rFonts w:ascii="Verdana" w:hAnsi="Verdana"/>
          <w:sz w:val="22"/>
          <w:szCs w:val="22"/>
        </w:rPr>
      </w:pPr>
      <w:hyperlink r:id="rId32" w:history="1">
        <w:r w:rsidR="00B11A7F" w:rsidRPr="0094674F">
          <w:rPr>
            <w:rStyle w:val="Hyperlink"/>
            <w:rFonts w:ascii="Verdana" w:hAnsi="Verdana" w:cs="Arial"/>
            <w:sz w:val="22"/>
            <w:szCs w:val="22"/>
          </w:rPr>
          <w:t>http://www.youtube.com/user/usarmy</w:t>
        </w:r>
      </w:hyperlink>
    </w:p>
    <w:p w:rsidR="00B11A7F" w:rsidRPr="0094674F" w:rsidRDefault="0083370A" w:rsidP="00C31CC3">
      <w:pPr>
        <w:numPr>
          <w:ilvl w:val="0"/>
          <w:numId w:val="9"/>
        </w:numPr>
        <w:spacing w:line="276" w:lineRule="auto"/>
        <w:contextualSpacing/>
        <w:rPr>
          <w:rFonts w:ascii="Verdana" w:hAnsi="Verdana" w:cs="Arial"/>
          <w:sz w:val="22"/>
          <w:szCs w:val="22"/>
        </w:rPr>
      </w:pPr>
      <w:hyperlink r:id="rId33" w:history="1">
        <w:r w:rsidR="00B11A7F" w:rsidRPr="0094674F">
          <w:rPr>
            <w:rStyle w:val="Hyperlink"/>
            <w:rFonts w:ascii="Verdana" w:hAnsi="Verdana" w:cs="Arial"/>
            <w:sz w:val="22"/>
            <w:szCs w:val="22"/>
          </w:rPr>
          <w:t>https://platoonleader.net/</w:t>
        </w:r>
      </w:hyperlink>
    </w:p>
    <w:p w:rsidR="00B11A7F" w:rsidRPr="0094674F" w:rsidRDefault="0083370A" w:rsidP="00C31CC3">
      <w:pPr>
        <w:numPr>
          <w:ilvl w:val="0"/>
          <w:numId w:val="9"/>
        </w:numPr>
        <w:spacing w:line="276" w:lineRule="auto"/>
        <w:contextualSpacing/>
        <w:rPr>
          <w:rFonts w:ascii="Verdana" w:hAnsi="Verdana" w:cs="Arial"/>
          <w:sz w:val="22"/>
          <w:szCs w:val="22"/>
        </w:rPr>
      </w:pPr>
      <w:hyperlink r:id="rId34" w:history="1">
        <w:r w:rsidR="00B11A7F" w:rsidRPr="0094674F">
          <w:rPr>
            <w:rStyle w:val="Hyperlink"/>
            <w:rFonts w:ascii="Verdana" w:hAnsi="Verdana" w:cs="Arial"/>
            <w:bCs/>
            <w:sz w:val="22"/>
            <w:szCs w:val="22"/>
          </w:rPr>
          <w:t>http://platoonleader.army.mil/</w:t>
        </w:r>
      </w:hyperlink>
    </w:p>
    <w:p w:rsidR="00B11A7F" w:rsidRPr="0094674F" w:rsidRDefault="00B11A7F" w:rsidP="00B11A7F">
      <w:pPr>
        <w:spacing w:line="276" w:lineRule="auto"/>
        <w:ind w:left="432"/>
        <w:contextualSpacing/>
        <w:rPr>
          <w:rFonts w:ascii="Verdana" w:hAnsi="Verdana" w:cs="Arial"/>
          <w:sz w:val="22"/>
          <w:szCs w:val="22"/>
        </w:rPr>
      </w:pPr>
    </w:p>
    <w:sectPr w:rsidR="00B11A7F" w:rsidRPr="0094674F" w:rsidSect="009E7BF5">
      <w:headerReference w:type="default" r:id="rId35"/>
      <w:footerReference w:type="even" r:id="rId36"/>
      <w:footerReference w:type="default" r:id="rId37"/>
      <w:pgSz w:w="12240" w:h="15840"/>
      <w:pgMar w:top="1440" w:right="864" w:bottom="144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70A" w:rsidRDefault="0083370A">
      <w:r>
        <w:separator/>
      </w:r>
    </w:p>
  </w:endnote>
  <w:endnote w:type="continuationSeparator" w:id="0">
    <w:p w:rsidR="0083370A" w:rsidRDefault="0083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67" w:rsidRDefault="00EB1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B1367" w:rsidRDefault="00EB1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67" w:rsidRPr="00E65F35" w:rsidRDefault="00EB1367" w:rsidP="00F43945">
    <w:pPr>
      <w:pStyle w:val="Footer"/>
      <w:tabs>
        <w:tab w:val="clear" w:pos="4320"/>
        <w:tab w:val="clear" w:pos="8640"/>
        <w:tab w:val="center" w:pos="5040"/>
        <w:tab w:val="center" w:pos="5256"/>
        <w:tab w:val="right" w:pos="10440"/>
      </w:tabs>
      <w:rPr>
        <w:rFonts w:ascii="Verdana" w:hAnsi="Verdana"/>
        <w:sz w:val="22"/>
        <w:szCs w:val="22"/>
      </w:rPr>
    </w:pPr>
    <w:r w:rsidRPr="00E65F35">
      <w:rPr>
        <w:rFonts w:ascii="Verdana" w:hAnsi="Verdana"/>
        <w:sz w:val="22"/>
        <w:szCs w:val="22"/>
      </w:rPr>
      <w:t>Rev. 3</w:t>
    </w:r>
    <w:r>
      <w:rPr>
        <w:rFonts w:ascii="Verdana" w:hAnsi="Verdana"/>
        <w:sz w:val="22"/>
        <w:szCs w:val="22"/>
      </w:rPr>
      <w:t>1 March 2017</w:t>
    </w:r>
    <w:r w:rsidRPr="00E65F35">
      <w:rPr>
        <w:rStyle w:val="PageNumber"/>
        <w:rFonts w:ascii="Verdana" w:hAnsi="Verdana"/>
        <w:sz w:val="22"/>
        <w:szCs w:val="22"/>
      </w:rPr>
      <w:tab/>
    </w:r>
    <w:r w:rsidRPr="00E65F35">
      <w:rPr>
        <w:rStyle w:val="PageNumber"/>
        <w:rFonts w:ascii="Verdana" w:hAnsi="Verdana"/>
        <w:sz w:val="22"/>
        <w:szCs w:val="22"/>
      </w:rPr>
      <w:tab/>
    </w:r>
    <w:r w:rsidRPr="00E65F35">
      <w:rPr>
        <w:rStyle w:val="PageNumber"/>
        <w:rFonts w:ascii="Verdana" w:hAnsi="Verdana"/>
        <w:sz w:val="22"/>
        <w:szCs w:val="22"/>
      </w:rPr>
      <w:tab/>
    </w:r>
    <w:r w:rsidRPr="00E65F35">
      <w:rPr>
        <w:rStyle w:val="PageNumber"/>
        <w:rFonts w:ascii="Verdana" w:hAnsi="Verdana"/>
        <w:sz w:val="22"/>
        <w:szCs w:val="22"/>
      </w:rPr>
      <w:fldChar w:fldCharType="begin"/>
    </w:r>
    <w:r w:rsidRPr="00E65F35">
      <w:rPr>
        <w:rStyle w:val="PageNumber"/>
        <w:rFonts w:ascii="Verdana" w:hAnsi="Verdana"/>
        <w:sz w:val="22"/>
        <w:szCs w:val="22"/>
      </w:rPr>
      <w:instrText xml:space="preserve"> PAGE </w:instrText>
    </w:r>
    <w:r w:rsidRPr="00E65F35">
      <w:rPr>
        <w:rStyle w:val="PageNumber"/>
        <w:rFonts w:ascii="Verdana" w:hAnsi="Verdana"/>
        <w:sz w:val="22"/>
        <w:szCs w:val="22"/>
      </w:rPr>
      <w:fldChar w:fldCharType="separate"/>
    </w:r>
    <w:r w:rsidR="00894BFD">
      <w:rPr>
        <w:rStyle w:val="PageNumber"/>
        <w:rFonts w:ascii="Verdana" w:hAnsi="Verdana"/>
        <w:noProof/>
        <w:sz w:val="22"/>
        <w:szCs w:val="22"/>
      </w:rPr>
      <w:t>13</w:t>
    </w:r>
    <w:r w:rsidRPr="00E65F35">
      <w:rPr>
        <w:rStyle w:val="PageNumber"/>
        <w:rFonts w:ascii="Verdana" w:hAnsi="Verdana"/>
        <w:sz w:val="22"/>
        <w:szCs w:val="22"/>
      </w:rPr>
      <w:fldChar w:fldCharType="end"/>
    </w:r>
    <w:r w:rsidRPr="00E65F35">
      <w:rPr>
        <w:rStyle w:val="PageNumber"/>
        <w:rFonts w:ascii="Verdana" w:hAnsi="Verdana"/>
        <w:sz w:val="22"/>
        <w:szCs w:val="22"/>
      </w:rPr>
      <w:t xml:space="preserve"> of </w:t>
    </w:r>
    <w:r w:rsidRPr="00E65F35">
      <w:rPr>
        <w:rStyle w:val="PageNumber"/>
        <w:rFonts w:ascii="Verdana" w:hAnsi="Verdana"/>
        <w:sz w:val="22"/>
        <w:szCs w:val="22"/>
      </w:rPr>
      <w:fldChar w:fldCharType="begin"/>
    </w:r>
    <w:r w:rsidRPr="00E65F35">
      <w:rPr>
        <w:rStyle w:val="PageNumber"/>
        <w:rFonts w:ascii="Verdana" w:hAnsi="Verdana"/>
        <w:sz w:val="22"/>
        <w:szCs w:val="22"/>
      </w:rPr>
      <w:instrText xml:space="preserve"> NUMPAGES </w:instrText>
    </w:r>
    <w:r w:rsidRPr="00E65F35">
      <w:rPr>
        <w:rStyle w:val="PageNumber"/>
        <w:rFonts w:ascii="Verdana" w:hAnsi="Verdana"/>
        <w:sz w:val="22"/>
        <w:szCs w:val="22"/>
      </w:rPr>
      <w:fldChar w:fldCharType="separate"/>
    </w:r>
    <w:r w:rsidR="00894BFD">
      <w:rPr>
        <w:rStyle w:val="PageNumber"/>
        <w:rFonts w:ascii="Verdana" w:hAnsi="Verdana"/>
        <w:noProof/>
        <w:sz w:val="22"/>
        <w:szCs w:val="22"/>
      </w:rPr>
      <w:t>13</w:t>
    </w:r>
    <w:r w:rsidRPr="00E65F35">
      <w:rPr>
        <w:rStyle w:val="PageNumbe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70A" w:rsidRDefault="0083370A">
      <w:r>
        <w:separator/>
      </w:r>
    </w:p>
  </w:footnote>
  <w:footnote w:type="continuationSeparator" w:id="0">
    <w:p w:rsidR="0083370A" w:rsidRDefault="00833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67" w:rsidRPr="00E65F35" w:rsidRDefault="00EB1367" w:rsidP="0093780F">
    <w:pPr>
      <w:pStyle w:val="Header"/>
      <w:rPr>
        <w:rFonts w:ascii="Verdana" w:hAnsi="Verdana" w:cs="Arial"/>
        <w:sz w:val="22"/>
        <w:szCs w:val="22"/>
      </w:rPr>
    </w:pPr>
    <w:r w:rsidRPr="00E65F35">
      <w:rPr>
        <w:rFonts w:ascii="Verdana" w:hAnsi="Verdana" w:cs="Arial"/>
        <w:sz w:val="22"/>
        <w:szCs w:val="22"/>
      </w:rPr>
      <w:t>M</w:t>
    </w:r>
    <w:r>
      <w:rPr>
        <w:rFonts w:ascii="Verdana" w:hAnsi="Verdana" w:cs="Arial"/>
        <w:sz w:val="22"/>
        <w:szCs w:val="22"/>
      </w:rPr>
      <w:t>SL2</w:t>
    </w:r>
    <w:r w:rsidRPr="00E65F35">
      <w:rPr>
        <w:rFonts w:ascii="Verdana" w:hAnsi="Verdana" w:cs="Arial"/>
        <w:sz w:val="22"/>
        <w:szCs w:val="22"/>
      </w:rPr>
      <w:t xml:space="preserve">01 - </w:t>
    </w:r>
    <w:r w:rsidRPr="00BF3BF0">
      <w:rPr>
        <w:rFonts w:ascii="Verdana" w:hAnsi="Verdana" w:cs="Arial"/>
        <w:b/>
        <w:color w:val="FF0000"/>
        <w:sz w:val="22"/>
        <w:szCs w:val="22"/>
      </w:rPr>
      <w:t>EXAMPLE SYLLABUS</w:t>
    </w:r>
  </w:p>
  <w:p w:rsidR="00EB1367" w:rsidRPr="00E65F35" w:rsidRDefault="00EB1367" w:rsidP="0093780F">
    <w:pPr>
      <w:pStyle w:val="Header"/>
      <w:rPr>
        <w:rFonts w:ascii="Verdana" w:hAnsi="Verdana" w:cs="Arial"/>
        <w:sz w:val="22"/>
        <w:szCs w:val="22"/>
      </w:rPr>
    </w:pPr>
    <w:r>
      <w:rPr>
        <w:rFonts w:ascii="Verdana" w:hAnsi="Verdana" w:cs="Arial"/>
        <w:sz w:val="22"/>
        <w:szCs w:val="22"/>
      </w:rPr>
      <w:t xml:space="preserve">SY </w:t>
    </w:r>
    <w:r w:rsidRPr="00E65F35">
      <w:rPr>
        <w:rFonts w:ascii="Verdana" w:hAnsi="Verdana" w:cs="Arial"/>
        <w:sz w:val="22"/>
        <w:szCs w:val="22"/>
      </w:rPr>
      <w:t>2017</w:t>
    </w:r>
    <w:r>
      <w:rPr>
        <w:rFonts w:ascii="Verdana" w:hAnsi="Verdana" w:cs="Arial"/>
        <w:sz w:val="22"/>
        <w:szCs w:val="22"/>
      </w:rPr>
      <w:t>-2018</w:t>
    </w:r>
  </w:p>
  <w:p w:rsidR="00EB1367" w:rsidRPr="00753F45" w:rsidRDefault="00EB1367" w:rsidP="00F43945">
    <w:pPr>
      <w:pStyle w:val="Header"/>
      <w:tabs>
        <w:tab w:val="clear" w:pos="8640"/>
        <w:tab w:val="right" w:pos="10530"/>
      </w:tabs>
      <w:rPr>
        <w:rFonts w:ascii="Verdana" w:hAnsi="Verdana"/>
        <w:sz w:val="20"/>
      </w:rPr>
    </w:pPr>
    <w:r w:rsidRPr="00753F45">
      <w:rPr>
        <w:rFonts w:ascii="Verdana" w:hAnsi="Verdana"/>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C60"/>
    <w:multiLevelType w:val="hybridMultilevel"/>
    <w:tmpl w:val="3A845594"/>
    <w:lvl w:ilvl="0" w:tplc="CD4A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22D3"/>
    <w:multiLevelType w:val="hybridMultilevel"/>
    <w:tmpl w:val="44C47BF8"/>
    <w:lvl w:ilvl="0" w:tplc="112403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6A7D"/>
    <w:multiLevelType w:val="hybridMultilevel"/>
    <w:tmpl w:val="BBB234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5E60E8"/>
    <w:multiLevelType w:val="hybridMultilevel"/>
    <w:tmpl w:val="C34271BE"/>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o"/>
      <w:lvlJc w:val="left"/>
      <w:pPr>
        <w:tabs>
          <w:tab w:val="num" w:pos="1910"/>
        </w:tabs>
        <w:ind w:left="1910" w:hanging="360"/>
      </w:pPr>
      <w:rPr>
        <w:rFonts w:ascii="Courier New" w:hAnsi="Courier New" w:cs="Courier New" w:hint="default"/>
      </w:rPr>
    </w:lvl>
    <w:lvl w:ilvl="2" w:tplc="3E42BC62">
      <w:start w:val="1"/>
      <w:numFmt w:val="bullet"/>
      <w:lvlText w:val=""/>
      <w:lvlJc w:val="left"/>
      <w:pPr>
        <w:tabs>
          <w:tab w:val="num" w:pos="2630"/>
        </w:tabs>
        <w:ind w:left="2630" w:hanging="360"/>
      </w:pPr>
      <w:rPr>
        <w:rFonts w:ascii="Symbol" w:hAnsi="Symbol" w:hint="default"/>
        <w:color w:val="auto"/>
        <w:sz w:val="16"/>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 w15:restartNumberingAfterBreak="0">
    <w:nsid w:val="0CFF4D08"/>
    <w:multiLevelType w:val="hybridMultilevel"/>
    <w:tmpl w:val="11D6A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6D3869"/>
    <w:multiLevelType w:val="hybridMultilevel"/>
    <w:tmpl w:val="DB780A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F4834"/>
    <w:multiLevelType w:val="hybridMultilevel"/>
    <w:tmpl w:val="880A7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12F6A"/>
    <w:multiLevelType w:val="hybridMultilevel"/>
    <w:tmpl w:val="30BE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508"/>
    <w:multiLevelType w:val="multilevel"/>
    <w:tmpl w:val="699E6E60"/>
    <w:lvl w:ilvl="0">
      <w:start w:val="1"/>
      <w:numFmt w:val="bullet"/>
      <w:lvlText w:val=""/>
      <w:lvlJc w:val="left"/>
      <w:pPr>
        <w:tabs>
          <w:tab w:val="num" w:pos="792"/>
        </w:tabs>
        <w:ind w:left="792" w:hanging="360"/>
      </w:pPr>
      <w:rPr>
        <w:rFonts w:ascii="Symbol" w:hAnsi="Symbol" w:hint="default"/>
        <w:sz w:val="20"/>
      </w:rPr>
    </w:lvl>
    <w:lvl w:ilvl="1">
      <w:start w:val="1"/>
      <w:numFmt w:val="decimal"/>
      <w:lvlText w:val="%2."/>
      <w:lvlJc w:val="left"/>
      <w:pPr>
        <w:ind w:left="1512" w:hanging="360"/>
      </w:pPr>
      <w:rPr>
        <w:rFonts w:hint="default"/>
      </w:rPr>
    </w:lvl>
    <w:lvl w:ilvl="2" w:tentative="1">
      <w:start w:val="1"/>
      <w:numFmt w:val="bullet"/>
      <w:lvlText w:val=""/>
      <w:lvlJc w:val="left"/>
      <w:pPr>
        <w:tabs>
          <w:tab w:val="num" w:pos="2232"/>
        </w:tabs>
        <w:ind w:left="2232" w:hanging="360"/>
      </w:pPr>
      <w:rPr>
        <w:rFonts w:ascii="Wingdings" w:hAnsi="Wingdings" w:hint="default"/>
        <w:sz w:val="20"/>
      </w:rPr>
    </w:lvl>
    <w:lvl w:ilvl="3" w:tentative="1">
      <w:start w:val="1"/>
      <w:numFmt w:val="bullet"/>
      <w:lvlText w:val=""/>
      <w:lvlJc w:val="left"/>
      <w:pPr>
        <w:tabs>
          <w:tab w:val="num" w:pos="2952"/>
        </w:tabs>
        <w:ind w:left="2952" w:hanging="360"/>
      </w:pPr>
      <w:rPr>
        <w:rFonts w:ascii="Wingdings" w:hAnsi="Wingdings" w:hint="default"/>
        <w:sz w:val="20"/>
      </w:rPr>
    </w:lvl>
    <w:lvl w:ilvl="4" w:tentative="1">
      <w:start w:val="1"/>
      <w:numFmt w:val="bullet"/>
      <w:lvlText w:val=""/>
      <w:lvlJc w:val="left"/>
      <w:pPr>
        <w:tabs>
          <w:tab w:val="num" w:pos="3672"/>
        </w:tabs>
        <w:ind w:left="3672" w:hanging="360"/>
      </w:pPr>
      <w:rPr>
        <w:rFonts w:ascii="Wingdings" w:hAnsi="Wingdings" w:hint="default"/>
        <w:sz w:val="20"/>
      </w:rPr>
    </w:lvl>
    <w:lvl w:ilvl="5" w:tentative="1">
      <w:start w:val="1"/>
      <w:numFmt w:val="bullet"/>
      <w:lvlText w:val=""/>
      <w:lvlJc w:val="left"/>
      <w:pPr>
        <w:tabs>
          <w:tab w:val="num" w:pos="4392"/>
        </w:tabs>
        <w:ind w:left="4392" w:hanging="360"/>
      </w:pPr>
      <w:rPr>
        <w:rFonts w:ascii="Wingdings" w:hAnsi="Wingdings" w:hint="default"/>
        <w:sz w:val="20"/>
      </w:rPr>
    </w:lvl>
    <w:lvl w:ilvl="6" w:tentative="1">
      <w:start w:val="1"/>
      <w:numFmt w:val="bullet"/>
      <w:lvlText w:val=""/>
      <w:lvlJc w:val="left"/>
      <w:pPr>
        <w:tabs>
          <w:tab w:val="num" w:pos="5112"/>
        </w:tabs>
        <w:ind w:left="5112" w:hanging="360"/>
      </w:pPr>
      <w:rPr>
        <w:rFonts w:ascii="Wingdings" w:hAnsi="Wingdings" w:hint="default"/>
        <w:sz w:val="20"/>
      </w:rPr>
    </w:lvl>
    <w:lvl w:ilvl="7" w:tentative="1">
      <w:start w:val="1"/>
      <w:numFmt w:val="bullet"/>
      <w:lvlText w:val=""/>
      <w:lvlJc w:val="left"/>
      <w:pPr>
        <w:tabs>
          <w:tab w:val="num" w:pos="5832"/>
        </w:tabs>
        <w:ind w:left="5832" w:hanging="360"/>
      </w:pPr>
      <w:rPr>
        <w:rFonts w:ascii="Wingdings" w:hAnsi="Wingdings" w:hint="default"/>
        <w:sz w:val="20"/>
      </w:rPr>
    </w:lvl>
    <w:lvl w:ilvl="8" w:tentative="1">
      <w:start w:val="1"/>
      <w:numFmt w:val="bullet"/>
      <w:lvlText w:val=""/>
      <w:lvlJc w:val="left"/>
      <w:pPr>
        <w:tabs>
          <w:tab w:val="num" w:pos="6552"/>
        </w:tabs>
        <w:ind w:left="6552" w:hanging="360"/>
      </w:pPr>
      <w:rPr>
        <w:rFonts w:ascii="Wingdings" w:hAnsi="Wingdings" w:hint="default"/>
        <w:sz w:val="20"/>
      </w:rPr>
    </w:lvl>
  </w:abstractNum>
  <w:abstractNum w:abstractNumId="9" w15:restartNumberingAfterBreak="0">
    <w:nsid w:val="10926D1A"/>
    <w:multiLevelType w:val="hybridMultilevel"/>
    <w:tmpl w:val="9A5646EC"/>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550"/>
        </w:tabs>
        <w:ind w:left="1550" w:hanging="360"/>
      </w:pPr>
      <w:rPr>
        <w:rFonts w:ascii="Courier New" w:hAnsi="Courier New" w:cs="Courier New" w:hint="default"/>
      </w:rPr>
    </w:lvl>
    <w:lvl w:ilvl="2" w:tplc="04090005">
      <w:start w:val="1"/>
      <w:numFmt w:val="bullet"/>
      <w:lvlText w:val=""/>
      <w:lvlJc w:val="left"/>
      <w:pPr>
        <w:tabs>
          <w:tab w:val="num" w:pos="2270"/>
        </w:tabs>
        <w:ind w:left="2270" w:hanging="360"/>
      </w:pPr>
      <w:rPr>
        <w:rFonts w:ascii="Symbol" w:hAnsi="Symbol" w:hint="default"/>
        <w:color w:val="auto"/>
        <w:sz w:val="16"/>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0" w15:restartNumberingAfterBreak="0">
    <w:nsid w:val="11FA55D4"/>
    <w:multiLevelType w:val="hybridMultilevel"/>
    <w:tmpl w:val="FB6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84F72"/>
    <w:multiLevelType w:val="multilevel"/>
    <w:tmpl w:val="462A2074"/>
    <w:lvl w:ilvl="0">
      <w:start w:val="1"/>
      <w:numFmt w:val="bullet"/>
      <w:lvlText w:val=""/>
      <w:lvlJc w:val="left"/>
      <w:rPr>
        <w:rFonts w:ascii="Symbol" w:hAnsi="Symbol" w:hint="default"/>
      </w:rPr>
    </w:lvl>
    <w:lvl w:ilvl="1">
      <w:start w:val="1"/>
      <w:numFmt w:val="bullet"/>
      <w:lvlText w:val="o"/>
      <w:lvlJc w:val="left"/>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6F0850"/>
    <w:multiLevelType w:val="hybridMultilevel"/>
    <w:tmpl w:val="D10C4F40"/>
    <w:lvl w:ilvl="0" w:tplc="D246559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2E2B47"/>
    <w:multiLevelType w:val="hybridMultilevel"/>
    <w:tmpl w:val="B30EC374"/>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4" w15:restartNumberingAfterBreak="0">
    <w:nsid w:val="1C9003C2"/>
    <w:multiLevelType w:val="hybridMultilevel"/>
    <w:tmpl w:val="A69662C6"/>
    <w:lvl w:ilvl="0" w:tplc="04090001">
      <w:start w:val="1"/>
      <w:numFmt w:val="bullet"/>
      <w:lvlText w:val=""/>
      <w:lvlJc w:val="left"/>
      <w:pPr>
        <w:ind w:left="367" w:hanging="360"/>
      </w:pPr>
      <w:rPr>
        <w:rFonts w:ascii="Symbol" w:hAnsi="Symbol" w:hint="default"/>
      </w:rPr>
    </w:lvl>
    <w:lvl w:ilvl="1" w:tplc="04090003">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5" w15:restartNumberingAfterBreak="0">
    <w:nsid w:val="21FF5BCF"/>
    <w:multiLevelType w:val="hybridMultilevel"/>
    <w:tmpl w:val="B6E03EF6"/>
    <w:lvl w:ilvl="0" w:tplc="88500768">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3">
      <w:start w:val="1"/>
      <w:numFmt w:val="bullet"/>
      <w:lvlText w:val="o"/>
      <w:lvlJc w:val="left"/>
      <w:pPr>
        <w:tabs>
          <w:tab w:val="num" w:pos="1080"/>
        </w:tabs>
        <w:ind w:left="1080" w:hanging="360"/>
      </w:pPr>
      <w:rPr>
        <w:rFonts w:ascii="Courier New" w:hAnsi="Courier New" w:cs="Courier New"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25C24E8B"/>
    <w:multiLevelType w:val="hybridMultilevel"/>
    <w:tmpl w:val="04BE6C88"/>
    <w:lvl w:ilvl="0" w:tplc="FFFFFFFF">
      <w:start w:val="1"/>
      <w:numFmt w:val="bullet"/>
      <w:pStyle w:val="CourseTitle"/>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63364F"/>
    <w:multiLevelType w:val="hybridMultilevel"/>
    <w:tmpl w:val="C74C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20A58"/>
    <w:multiLevelType w:val="hybridMultilevel"/>
    <w:tmpl w:val="FFDEA8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2F6627C3"/>
    <w:multiLevelType w:val="hybridMultilevel"/>
    <w:tmpl w:val="3E548B0E"/>
    <w:lvl w:ilvl="0" w:tplc="089CB51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13DE6"/>
    <w:multiLevelType w:val="hybridMultilevel"/>
    <w:tmpl w:val="E71E0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AF7EF6"/>
    <w:multiLevelType w:val="hybridMultilevel"/>
    <w:tmpl w:val="039CD8D2"/>
    <w:lvl w:ilvl="0" w:tplc="A1385042">
      <w:start w:val="1"/>
      <w:numFmt w:val="bullet"/>
      <w:lvlText w:val="•"/>
      <w:lvlJc w:val="left"/>
      <w:pPr>
        <w:tabs>
          <w:tab w:val="num" w:pos="360"/>
        </w:tabs>
        <w:ind w:left="360" w:hanging="360"/>
      </w:pPr>
      <w:rPr>
        <w:rFonts w:ascii="Verdana" w:hAnsi="Verdana" w:hint="default"/>
      </w:rPr>
    </w:lvl>
    <w:lvl w:ilvl="1" w:tplc="A3E61A40">
      <w:start w:val="1124"/>
      <w:numFmt w:val="bullet"/>
      <w:lvlText w:val="–"/>
      <w:lvlJc w:val="left"/>
      <w:pPr>
        <w:tabs>
          <w:tab w:val="num" w:pos="1080"/>
        </w:tabs>
        <w:ind w:left="1080" w:hanging="360"/>
      </w:pPr>
      <w:rPr>
        <w:rFonts w:ascii="Arial" w:hAnsi="Arial" w:hint="default"/>
      </w:rPr>
    </w:lvl>
    <w:lvl w:ilvl="2" w:tplc="5EC4179C" w:tentative="1">
      <w:start w:val="1"/>
      <w:numFmt w:val="bullet"/>
      <w:lvlText w:val="•"/>
      <w:lvlJc w:val="left"/>
      <w:pPr>
        <w:tabs>
          <w:tab w:val="num" w:pos="1800"/>
        </w:tabs>
        <w:ind w:left="1800" w:hanging="360"/>
      </w:pPr>
      <w:rPr>
        <w:rFonts w:ascii="Arial" w:hAnsi="Arial" w:hint="default"/>
      </w:rPr>
    </w:lvl>
    <w:lvl w:ilvl="3" w:tplc="4308E84C" w:tentative="1">
      <w:start w:val="1"/>
      <w:numFmt w:val="bullet"/>
      <w:lvlText w:val="•"/>
      <w:lvlJc w:val="left"/>
      <w:pPr>
        <w:tabs>
          <w:tab w:val="num" w:pos="2520"/>
        </w:tabs>
        <w:ind w:left="2520" w:hanging="360"/>
      </w:pPr>
      <w:rPr>
        <w:rFonts w:ascii="Arial" w:hAnsi="Arial" w:hint="default"/>
      </w:rPr>
    </w:lvl>
    <w:lvl w:ilvl="4" w:tplc="3856B11C" w:tentative="1">
      <w:start w:val="1"/>
      <w:numFmt w:val="bullet"/>
      <w:lvlText w:val="•"/>
      <w:lvlJc w:val="left"/>
      <w:pPr>
        <w:tabs>
          <w:tab w:val="num" w:pos="3240"/>
        </w:tabs>
        <w:ind w:left="3240" w:hanging="360"/>
      </w:pPr>
      <w:rPr>
        <w:rFonts w:ascii="Arial" w:hAnsi="Arial" w:hint="default"/>
      </w:rPr>
    </w:lvl>
    <w:lvl w:ilvl="5" w:tplc="2F72AE5A" w:tentative="1">
      <w:start w:val="1"/>
      <w:numFmt w:val="bullet"/>
      <w:lvlText w:val="•"/>
      <w:lvlJc w:val="left"/>
      <w:pPr>
        <w:tabs>
          <w:tab w:val="num" w:pos="3960"/>
        </w:tabs>
        <w:ind w:left="3960" w:hanging="360"/>
      </w:pPr>
      <w:rPr>
        <w:rFonts w:ascii="Arial" w:hAnsi="Arial" w:hint="default"/>
      </w:rPr>
    </w:lvl>
    <w:lvl w:ilvl="6" w:tplc="3B6E38AE" w:tentative="1">
      <w:start w:val="1"/>
      <w:numFmt w:val="bullet"/>
      <w:lvlText w:val="•"/>
      <w:lvlJc w:val="left"/>
      <w:pPr>
        <w:tabs>
          <w:tab w:val="num" w:pos="4680"/>
        </w:tabs>
        <w:ind w:left="4680" w:hanging="360"/>
      </w:pPr>
      <w:rPr>
        <w:rFonts w:ascii="Arial" w:hAnsi="Arial" w:hint="default"/>
      </w:rPr>
    </w:lvl>
    <w:lvl w:ilvl="7" w:tplc="BC78F5FC" w:tentative="1">
      <w:start w:val="1"/>
      <w:numFmt w:val="bullet"/>
      <w:lvlText w:val="•"/>
      <w:lvlJc w:val="left"/>
      <w:pPr>
        <w:tabs>
          <w:tab w:val="num" w:pos="5400"/>
        </w:tabs>
        <w:ind w:left="5400" w:hanging="360"/>
      </w:pPr>
      <w:rPr>
        <w:rFonts w:ascii="Arial" w:hAnsi="Arial" w:hint="default"/>
      </w:rPr>
    </w:lvl>
    <w:lvl w:ilvl="8" w:tplc="5868DF06"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6F05FAD"/>
    <w:multiLevelType w:val="hybridMultilevel"/>
    <w:tmpl w:val="8BD6F4C8"/>
    <w:lvl w:ilvl="0" w:tplc="31BC7C04">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sz w:val="18"/>
        <w:szCs w:val="22"/>
      </w:rPr>
    </w:lvl>
    <w:lvl w:ilvl="2" w:tplc="04090005">
      <w:start w:val="1"/>
      <w:numFmt w:val="bullet"/>
      <w:lvlText w:val=""/>
      <w:lvlJc w:val="left"/>
      <w:pPr>
        <w:tabs>
          <w:tab w:val="num" w:pos="1440"/>
        </w:tabs>
        <w:ind w:left="1440" w:hanging="360"/>
      </w:pPr>
      <w:rPr>
        <w:rFonts w:ascii="Wingdings" w:hAnsi="Wingdings" w:hint="default"/>
        <w:color w:val="auto"/>
        <w:sz w:val="16"/>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3" w15:restartNumberingAfterBreak="0">
    <w:nsid w:val="37C074F9"/>
    <w:multiLevelType w:val="hybridMultilevel"/>
    <w:tmpl w:val="7D382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241A95"/>
    <w:multiLevelType w:val="hybridMultilevel"/>
    <w:tmpl w:val="0BBA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35337"/>
    <w:multiLevelType w:val="hybridMultilevel"/>
    <w:tmpl w:val="76C62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594C52"/>
    <w:multiLevelType w:val="hybridMultilevel"/>
    <w:tmpl w:val="770C7E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250" w:hanging="360"/>
      </w:pPr>
      <w:rPr>
        <w:rFonts w:ascii="Courier New" w:hAnsi="Courier New" w:cs="Courier New" w:hint="default"/>
      </w:rPr>
    </w:lvl>
    <w:lvl w:ilvl="2" w:tplc="04090005" w:tentative="1">
      <w:start w:val="1"/>
      <w:numFmt w:val="bullet"/>
      <w:lvlText w:val=""/>
      <w:lvlJc w:val="left"/>
      <w:pPr>
        <w:ind w:left="970" w:hanging="360"/>
      </w:pPr>
      <w:rPr>
        <w:rFonts w:ascii="Wingdings" w:hAnsi="Wingdings" w:hint="default"/>
      </w:rPr>
    </w:lvl>
    <w:lvl w:ilvl="3" w:tplc="04090001" w:tentative="1">
      <w:start w:val="1"/>
      <w:numFmt w:val="bullet"/>
      <w:lvlText w:val=""/>
      <w:lvlJc w:val="left"/>
      <w:pPr>
        <w:ind w:left="1690" w:hanging="360"/>
      </w:pPr>
      <w:rPr>
        <w:rFonts w:ascii="Symbol" w:hAnsi="Symbol" w:hint="default"/>
      </w:rPr>
    </w:lvl>
    <w:lvl w:ilvl="4" w:tplc="04090003" w:tentative="1">
      <w:start w:val="1"/>
      <w:numFmt w:val="bullet"/>
      <w:lvlText w:val="o"/>
      <w:lvlJc w:val="left"/>
      <w:pPr>
        <w:ind w:left="2410" w:hanging="360"/>
      </w:pPr>
      <w:rPr>
        <w:rFonts w:ascii="Courier New" w:hAnsi="Courier New" w:cs="Courier New" w:hint="default"/>
      </w:rPr>
    </w:lvl>
    <w:lvl w:ilvl="5" w:tplc="04090005" w:tentative="1">
      <w:start w:val="1"/>
      <w:numFmt w:val="bullet"/>
      <w:lvlText w:val=""/>
      <w:lvlJc w:val="left"/>
      <w:pPr>
        <w:ind w:left="3130" w:hanging="360"/>
      </w:pPr>
      <w:rPr>
        <w:rFonts w:ascii="Wingdings" w:hAnsi="Wingdings" w:hint="default"/>
      </w:rPr>
    </w:lvl>
    <w:lvl w:ilvl="6" w:tplc="04090001" w:tentative="1">
      <w:start w:val="1"/>
      <w:numFmt w:val="bullet"/>
      <w:lvlText w:val=""/>
      <w:lvlJc w:val="left"/>
      <w:pPr>
        <w:ind w:left="3850" w:hanging="360"/>
      </w:pPr>
      <w:rPr>
        <w:rFonts w:ascii="Symbol" w:hAnsi="Symbol" w:hint="default"/>
      </w:rPr>
    </w:lvl>
    <w:lvl w:ilvl="7" w:tplc="04090003" w:tentative="1">
      <w:start w:val="1"/>
      <w:numFmt w:val="bullet"/>
      <w:lvlText w:val="o"/>
      <w:lvlJc w:val="left"/>
      <w:pPr>
        <w:ind w:left="4570" w:hanging="360"/>
      </w:pPr>
      <w:rPr>
        <w:rFonts w:ascii="Courier New" w:hAnsi="Courier New" w:cs="Courier New" w:hint="default"/>
      </w:rPr>
    </w:lvl>
    <w:lvl w:ilvl="8" w:tplc="04090005" w:tentative="1">
      <w:start w:val="1"/>
      <w:numFmt w:val="bullet"/>
      <w:lvlText w:val=""/>
      <w:lvlJc w:val="left"/>
      <w:pPr>
        <w:ind w:left="5290" w:hanging="360"/>
      </w:pPr>
      <w:rPr>
        <w:rFonts w:ascii="Wingdings" w:hAnsi="Wingdings" w:hint="default"/>
      </w:rPr>
    </w:lvl>
  </w:abstractNum>
  <w:abstractNum w:abstractNumId="27" w15:restartNumberingAfterBreak="0">
    <w:nsid w:val="44BD4A54"/>
    <w:multiLevelType w:val="hybridMultilevel"/>
    <w:tmpl w:val="688672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B86EAE"/>
    <w:multiLevelType w:val="hybridMultilevel"/>
    <w:tmpl w:val="49106648"/>
    <w:lvl w:ilvl="0" w:tplc="4C4EBA68">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031AA2"/>
    <w:multiLevelType w:val="hybridMultilevel"/>
    <w:tmpl w:val="FD34720A"/>
    <w:lvl w:ilvl="0" w:tplc="6F12994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D27ACD"/>
    <w:multiLevelType w:val="hybridMultilevel"/>
    <w:tmpl w:val="EA06A146"/>
    <w:lvl w:ilvl="0" w:tplc="CD4A3F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7058A"/>
    <w:multiLevelType w:val="hybridMultilevel"/>
    <w:tmpl w:val="FDF67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CA2C67"/>
    <w:multiLevelType w:val="hybridMultilevel"/>
    <w:tmpl w:val="30989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EC2AFF"/>
    <w:multiLevelType w:val="hybridMultilevel"/>
    <w:tmpl w:val="82464388"/>
    <w:lvl w:ilvl="0" w:tplc="05B42DCE">
      <w:start w:val="1"/>
      <w:numFmt w:val="bullet"/>
      <w:lvlText w:val=""/>
      <w:lvlJc w:val="left"/>
      <w:pPr>
        <w:tabs>
          <w:tab w:val="num" w:pos="720"/>
        </w:tabs>
        <w:ind w:left="720" w:hanging="360"/>
      </w:pPr>
      <w:rPr>
        <w:rFonts w:ascii="Symbol" w:hAnsi="Symbol" w:hint="default"/>
      </w:rPr>
    </w:lvl>
    <w:lvl w:ilvl="1" w:tplc="16E23494">
      <w:numFmt w:val="bullet"/>
      <w:lvlText w:val="•"/>
      <w:lvlJc w:val="left"/>
      <w:pPr>
        <w:ind w:left="1800" w:hanging="720"/>
      </w:pPr>
      <w:rPr>
        <w:rFonts w:ascii="Verdana" w:eastAsia="Times New Roman" w:hAnsi="Verdana"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5B5EA1"/>
    <w:multiLevelType w:val="hybridMultilevel"/>
    <w:tmpl w:val="71E83F74"/>
    <w:lvl w:ilvl="0" w:tplc="A8E87E72">
      <w:start w:val="1"/>
      <w:numFmt w:val="bullet"/>
      <w:pStyle w:val="Addition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360917"/>
    <w:multiLevelType w:val="hybridMultilevel"/>
    <w:tmpl w:val="71CE776C"/>
    <w:lvl w:ilvl="0" w:tplc="D0388FB2">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64600B9B"/>
    <w:multiLevelType w:val="hybridMultilevel"/>
    <w:tmpl w:val="82C0A2D0"/>
    <w:lvl w:ilvl="0" w:tplc="7BD4072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AF171C"/>
    <w:multiLevelType w:val="hybridMultilevel"/>
    <w:tmpl w:val="9924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C2BEE"/>
    <w:multiLevelType w:val="hybridMultilevel"/>
    <w:tmpl w:val="C97060EA"/>
    <w:lvl w:ilvl="0" w:tplc="72EE8766">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773536"/>
    <w:multiLevelType w:val="hybridMultilevel"/>
    <w:tmpl w:val="137E22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C221BC"/>
    <w:multiLevelType w:val="hybridMultilevel"/>
    <w:tmpl w:val="EFF88A72"/>
    <w:lvl w:ilvl="0" w:tplc="CD4A3F3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910"/>
        </w:tabs>
        <w:ind w:left="1910" w:hanging="360"/>
      </w:pPr>
      <w:rPr>
        <w:rFonts w:ascii="Courier New" w:hAnsi="Courier New" w:cs="Courier New" w:hint="default"/>
      </w:rPr>
    </w:lvl>
    <w:lvl w:ilvl="2" w:tplc="3E42BC62">
      <w:start w:val="1"/>
      <w:numFmt w:val="bullet"/>
      <w:lvlText w:val=""/>
      <w:lvlJc w:val="left"/>
      <w:pPr>
        <w:tabs>
          <w:tab w:val="num" w:pos="2630"/>
        </w:tabs>
        <w:ind w:left="2630" w:hanging="360"/>
      </w:pPr>
      <w:rPr>
        <w:rFonts w:ascii="Symbol" w:hAnsi="Symbol" w:hint="default"/>
        <w:color w:val="auto"/>
        <w:sz w:val="16"/>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1" w15:restartNumberingAfterBreak="0">
    <w:nsid w:val="70647E39"/>
    <w:multiLevelType w:val="hybridMultilevel"/>
    <w:tmpl w:val="6762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73274"/>
    <w:multiLevelType w:val="hybridMultilevel"/>
    <w:tmpl w:val="D79C09CE"/>
    <w:lvl w:ilvl="0" w:tplc="619C1AC2">
      <w:start w:val="1"/>
      <w:numFmt w:val="bullet"/>
      <w:lvlText w:val=""/>
      <w:lvlJc w:val="left"/>
      <w:pPr>
        <w:tabs>
          <w:tab w:val="num" w:pos="360"/>
        </w:tabs>
        <w:ind w:left="360" w:hanging="360"/>
      </w:pPr>
      <w:rPr>
        <w:rFonts w:ascii="Symbol" w:hAnsi="Symbol" w:hint="default"/>
        <w:sz w:val="22"/>
        <w:szCs w:val="22"/>
      </w:rPr>
    </w:lvl>
    <w:lvl w:ilvl="1" w:tplc="FEE09FF6">
      <w:start w:val="1"/>
      <w:numFmt w:val="bullet"/>
      <w:lvlText w:val="o"/>
      <w:lvlJc w:val="left"/>
      <w:pPr>
        <w:tabs>
          <w:tab w:val="num" w:pos="1080"/>
        </w:tabs>
        <w:ind w:left="1080" w:hanging="360"/>
      </w:pPr>
      <w:rPr>
        <w:rFonts w:ascii="Courier New" w:hAnsi="Courier New" w:hint="default"/>
      </w:rPr>
    </w:lvl>
    <w:lvl w:ilvl="2" w:tplc="2D9AC8B2" w:tentative="1">
      <w:start w:val="1"/>
      <w:numFmt w:val="bullet"/>
      <w:lvlText w:val=""/>
      <w:lvlJc w:val="left"/>
      <w:pPr>
        <w:tabs>
          <w:tab w:val="num" w:pos="1800"/>
        </w:tabs>
        <w:ind w:left="1800" w:hanging="360"/>
      </w:pPr>
      <w:rPr>
        <w:rFonts w:ascii="Wingdings" w:hAnsi="Wingdings" w:hint="default"/>
      </w:rPr>
    </w:lvl>
    <w:lvl w:ilvl="3" w:tplc="FD125F2E" w:tentative="1">
      <w:start w:val="1"/>
      <w:numFmt w:val="bullet"/>
      <w:lvlText w:val=""/>
      <w:lvlJc w:val="left"/>
      <w:pPr>
        <w:tabs>
          <w:tab w:val="num" w:pos="2520"/>
        </w:tabs>
        <w:ind w:left="2520" w:hanging="360"/>
      </w:pPr>
      <w:rPr>
        <w:rFonts w:ascii="Symbol" w:hAnsi="Symbol" w:hint="default"/>
      </w:rPr>
    </w:lvl>
    <w:lvl w:ilvl="4" w:tplc="E230E892" w:tentative="1">
      <w:start w:val="1"/>
      <w:numFmt w:val="bullet"/>
      <w:lvlText w:val="o"/>
      <w:lvlJc w:val="left"/>
      <w:pPr>
        <w:tabs>
          <w:tab w:val="num" w:pos="3240"/>
        </w:tabs>
        <w:ind w:left="3240" w:hanging="360"/>
      </w:pPr>
      <w:rPr>
        <w:rFonts w:ascii="Courier New" w:hAnsi="Courier New" w:hint="default"/>
      </w:rPr>
    </w:lvl>
    <w:lvl w:ilvl="5" w:tplc="C950A562" w:tentative="1">
      <w:start w:val="1"/>
      <w:numFmt w:val="bullet"/>
      <w:lvlText w:val=""/>
      <w:lvlJc w:val="left"/>
      <w:pPr>
        <w:tabs>
          <w:tab w:val="num" w:pos="3960"/>
        </w:tabs>
        <w:ind w:left="3960" w:hanging="360"/>
      </w:pPr>
      <w:rPr>
        <w:rFonts w:ascii="Wingdings" w:hAnsi="Wingdings" w:hint="default"/>
      </w:rPr>
    </w:lvl>
    <w:lvl w:ilvl="6" w:tplc="408EFC5E" w:tentative="1">
      <w:start w:val="1"/>
      <w:numFmt w:val="bullet"/>
      <w:lvlText w:val=""/>
      <w:lvlJc w:val="left"/>
      <w:pPr>
        <w:tabs>
          <w:tab w:val="num" w:pos="4680"/>
        </w:tabs>
        <w:ind w:left="4680" w:hanging="360"/>
      </w:pPr>
      <w:rPr>
        <w:rFonts w:ascii="Symbol" w:hAnsi="Symbol" w:hint="default"/>
      </w:rPr>
    </w:lvl>
    <w:lvl w:ilvl="7" w:tplc="3D4E305C" w:tentative="1">
      <w:start w:val="1"/>
      <w:numFmt w:val="bullet"/>
      <w:lvlText w:val="o"/>
      <w:lvlJc w:val="left"/>
      <w:pPr>
        <w:tabs>
          <w:tab w:val="num" w:pos="5400"/>
        </w:tabs>
        <w:ind w:left="5400" w:hanging="360"/>
      </w:pPr>
      <w:rPr>
        <w:rFonts w:ascii="Courier New" w:hAnsi="Courier New" w:hint="default"/>
      </w:rPr>
    </w:lvl>
    <w:lvl w:ilvl="8" w:tplc="95B6E2FC" w:tentative="1">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3"/>
  </w:num>
  <w:num w:numId="3">
    <w:abstractNumId w:val="0"/>
  </w:num>
  <w:num w:numId="4">
    <w:abstractNumId w:val="30"/>
  </w:num>
  <w:num w:numId="5">
    <w:abstractNumId w:val="37"/>
  </w:num>
  <w:num w:numId="6">
    <w:abstractNumId w:val="36"/>
  </w:num>
  <w:num w:numId="7">
    <w:abstractNumId w:val="16"/>
  </w:num>
  <w:num w:numId="8">
    <w:abstractNumId w:val="12"/>
  </w:num>
  <w:num w:numId="9">
    <w:abstractNumId w:val="19"/>
  </w:num>
  <w:num w:numId="10">
    <w:abstractNumId w:val="21"/>
  </w:num>
  <w:num w:numId="11">
    <w:abstractNumId w:val="35"/>
  </w:num>
  <w:num w:numId="12">
    <w:abstractNumId w:val="6"/>
  </w:num>
  <w:num w:numId="13">
    <w:abstractNumId w:val="1"/>
  </w:num>
  <w:num w:numId="14">
    <w:abstractNumId w:val="10"/>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9"/>
  </w:num>
  <w:num w:numId="18">
    <w:abstractNumId w:val="14"/>
  </w:num>
  <w:num w:numId="19">
    <w:abstractNumId w:val="24"/>
  </w:num>
  <w:num w:numId="20">
    <w:abstractNumId w:val="29"/>
  </w:num>
  <w:num w:numId="21">
    <w:abstractNumId w:val="2"/>
  </w:num>
  <w:num w:numId="22">
    <w:abstractNumId w:val="15"/>
  </w:num>
  <w:num w:numId="23">
    <w:abstractNumId w:val="31"/>
  </w:num>
  <w:num w:numId="24">
    <w:abstractNumId w:val="25"/>
  </w:num>
  <w:num w:numId="25">
    <w:abstractNumId w:val="17"/>
  </w:num>
  <w:num w:numId="26">
    <w:abstractNumId w:val="42"/>
  </w:num>
  <w:num w:numId="27">
    <w:abstractNumId w:val="38"/>
  </w:num>
  <w:num w:numId="28">
    <w:abstractNumId w:val="5"/>
  </w:num>
  <w:num w:numId="29">
    <w:abstractNumId w:val="32"/>
  </w:num>
  <w:num w:numId="30">
    <w:abstractNumId w:val="3"/>
  </w:num>
  <w:num w:numId="31">
    <w:abstractNumId w:val="39"/>
  </w:num>
  <w:num w:numId="32">
    <w:abstractNumId w:val="20"/>
  </w:num>
  <w:num w:numId="33">
    <w:abstractNumId w:val="11"/>
  </w:num>
  <w:num w:numId="34">
    <w:abstractNumId w:val="26"/>
  </w:num>
  <w:num w:numId="35">
    <w:abstractNumId w:val="18"/>
  </w:num>
  <w:num w:numId="36">
    <w:abstractNumId w:val="27"/>
  </w:num>
  <w:num w:numId="37">
    <w:abstractNumId w:val="34"/>
  </w:num>
  <w:num w:numId="38">
    <w:abstractNumId w:val="22"/>
  </w:num>
  <w:num w:numId="39">
    <w:abstractNumId w:val="7"/>
  </w:num>
  <w:num w:numId="40">
    <w:abstractNumId w:val="41"/>
  </w:num>
  <w:num w:numId="41">
    <w:abstractNumId w:val="8"/>
  </w:num>
  <w:num w:numId="42">
    <w:abstractNumId w:val="33"/>
  </w:num>
  <w:num w:numId="43">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C5"/>
    <w:rsid w:val="00000DCF"/>
    <w:rsid w:val="00010467"/>
    <w:rsid w:val="0001486D"/>
    <w:rsid w:val="00015B64"/>
    <w:rsid w:val="00016E93"/>
    <w:rsid w:val="00020AEE"/>
    <w:rsid w:val="00022FF5"/>
    <w:rsid w:val="00026493"/>
    <w:rsid w:val="000306A9"/>
    <w:rsid w:val="0003472A"/>
    <w:rsid w:val="00040E8E"/>
    <w:rsid w:val="000458FA"/>
    <w:rsid w:val="00050E4B"/>
    <w:rsid w:val="00055A77"/>
    <w:rsid w:val="000635FF"/>
    <w:rsid w:val="00065163"/>
    <w:rsid w:val="000666B2"/>
    <w:rsid w:val="00067BB7"/>
    <w:rsid w:val="000830EE"/>
    <w:rsid w:val="00085C60"/>
    <w:rsid w:val="00086514"/>
    <w:rsid w:val="00087ABC"/>
    <w:rsid w:val="00093777"/>
    <w:rsid w:val="00097341"/>
    <w:rsid w:val="000A1107"/>
    <w:rsid w:val="000A26C6"/>
    <w:rsid w:val="000A2B3B"/>
    <w:rsid w:val="000A4945"/>
    <w:rsid w:val="000B0B30"/>
    <w:rsid w:val="000B598B"/>
    <w:rsid w:val="000B6287"/>
    <w:rsid w:val="000D249E"/>
    <w:rsid w:val="000D677B"/>
    <w:rsid w:val="000D7F80"/>
    <w:rsid w:val="000E4B8D"/>
    <w:rsid w:val="000F6C31"/>
    <w:rsid w:val="001045C6"/>
    <w:rsid w:val="00106B11"/>
    <w:rsid w:val="00110643"/>
    <w:rsid w:val="00112049"/>
    <w:rsid w:val="00112E2C"/>
    <w:rsid w:val="00120424"/>
    <w:rsid w:val="001239B9"/>
    <w:rsid w:val="00127F18"/>
    <w:rsid w:val="001352D6"/>
    <w:rsid w:val="00137E4A"/>
    <w:rsid w:val="00142CCD"/>
    <w:rsid w:val="00145458"/>
    <w:rsid w:val="00145862"/>
    <w:rsid w:val="00157DE6"/>
    <w:rsid w:val="00160190"/>
    <w:rsid w:val="00161616"/>
    <w:rsid w:val="001746ED"/>
    <w:rsid w:val="00192B62"/>
    <w:rsid w:val="0019403E"/>
    <w:rsid w:val="001A32D8"/>
    <w:rsid w:val="001B39D5"/>
    <w:rsid w:val="001B462E"/>
    <w:rsid w:val="001C0EF3"/>
    <w:rsid w:val="001C4C3B"/>
    <w:rsid w:val="001C5124"/>
    <w:rsid w:val="001C515A"/>
    <w:rsid w:val="001C56AD"/>
    <w:rsid w:val="001C68D7"/>
    <w:rsid w:val="001D4A2B"/>
    <w:rsid w:val="001E00F6"/>
    <w:rsid w:val="001E1E50"/>
    <w:rsid w:val="001E3A96"/>
    <w:rsid w:val="001E3E06"/>
    <w:rsid w:val="001E7801"/>
    <w:rsid w:val="001E7EBC"/>
    <w:rsid w:val="001F3C72"/>
    <w:rsid w:val="001F4016"/>
    <w:rsid w:val="002058E3"/>
    <w:rsid w:val="00207255"/>
    <w:rsid w:val="002239D0"/>
    <w:rsid w:val="0022638E"/>
    <w:rsid w:val="00230E93"/>
    <w:rsid w:val="00235048"/>
    <w:rsid w:val="00240D6B"/>
    <w:rsid w:val="002476F6"/>
    <w:rsid w:val="00253EC2"/>
    <w:rsid w:val="00265F06"/>
    <w:rsid w:val="00272758"/>
    <w:rsid w:val="00280A55"/>
    <w:rsid w:val="00284F08"/>
    <w:rsid w:val="0028703B"/>
    <w:rsid w:val="00287DA9"/>
    <w:rsid w:val="00287EE2"/>
    <w:rsid w:val="002A0891"/>
    <w:rsid w:val="002B2BEE"/>
    <w:rsid w:val="002B5839"/>
    <w:rsid w:val="002B5E49"/>
    <w:rsid w:val="002C2B08"/>
    <w:rsid w:val="002D5F8E"/>
    <w:rsid w:val="002E12FC"/>
    <w:rsid w:val="002E1E86"/>
    <w:rsid w:val="002E7011"/>
    <w:rsid w:val="002E7F3C"/>
    <w:rsid w:val="002F201D"/>
    <w:rsid w:val="002F60F3"/>
    <w:rsid w:val="00302073"/>
    <w:rsid w:val="00302DF3"/>
    <w:rsid w:val="00307026"/>
    <w:rsid w:val="00310399"/>
    <w:rsid w:val="00310C72"/>
    <w:rsid w:val="003125B0"/>
    <w:rsid w:val="003225B2"/>
    <w:rsid w:val="0032605A"/>
    <w:rsid w:val="00330631"/>
    <w:rsid w:val="003472A9"/>
    <w:rsid w:val="00353775"/>
    <w:rsid w:val="00357BB2"/>
    <w:rsid w:val="0036156B"/>
    <w:rsid w:val="00373F4C"/>
    <w:rsid w:val="003751A3"/>
    <w:rsid w:val="00375C8F"/>
    <w:rsid w:val="00375E3D"/>
    <w:rsid w:val="00376F46"/>
    <w:rsid w:val="00383327"/>
    <w:rsid w:val="00387EE9"/>
    <w:rsid w:val="0039579D"/>
    <w:rsid w:val="003A2769"/>
    <w:rsid w:val="003B147D"/>
    <w:rsid w:val="003B3F98"/>
    <w:rsid w:val="003B552C"/>
    <w:rsid w:val="003B79A4"/>
    <w:rsid w:val="003C08CF"/>
    <w:rsid w:val="003C0A12"/>
    <w:rsid w:val="003C0F16"/>
    <w:rsid w:val="003C33E3"/>
    <w:rsid w:val="003C3879"/>
    <w:rsid w:val="003D211A"/>
    <w:rsid w:val="003D3794"/>
    <w:rsid w:val="003E0A75"/>
    <w:rsid w:val="003E4CBD"/>
    <w:rsid w:val="003E6A5D"/>
    <w:rsid w:val="003E768E"/>
    <w:rsid w:val="003E78B8"/>
    <w:rsid w:val="00400AD8"/>
    <w:rsid w:val="004075E1"/>
    <w:rsid w:val="00422177"/>
    <w:rsid w:val="00423F5A"/>
    <w:rsid w:val="00432AF0"/>
    <w:rsid w:val="0043561E"/>
    <w:rsid w:val="004436BF"/>
    <w:rsid w:val="00443C2E"/>
    <w:rsid w:val="00452749"/>
    <w:rsid w:val="00452A52"/>
    <w:rsid w:val="0046080A"/>
    <w:rsid w:val="00465D93"/>
    <w:rsid w:val="00472947"/>
    <w:rsid w:val="00474CB8"/>
    <w:rsid w:val="00475C75"/>
    <w:rsid w:val="00477BF2"/>
    <w:rsid w:val="004856C3"/>
    <w:rsid w:val="00487451"/>
    <w:rsid w:val="0048767D"/>
    <w:rsid w:val="00487C04"/>
    <w:rsid w:val="00487C19"/>
    <w:rsid w:val="004909DD"/>
    <w:rsid w:val="004930A0"/>
    <w:rsid w:val="004A10EC"/>
    <w:rsid w:val="004A2D53"/>
    <w:rsid w:val="004B2443"/>
    <w:rsid w:val="004B3A68"/>
    <w:rsid w:val="004B3BD8"/>
    <w:rsid w:val="004C0FC6"/>
    <w:rsid w:val="004C1A2B"/>
    <w:rsid w:val="004C247E"/>
    <w:rsid w:val="004C24A4"/>
    <w:rsid w:val="004C5CE7"/>
    <w:rsid w:val="004D6A77"/>
    <w:rsid w:val="004F39EC"/>
    <w:rsid w:val="004F572D"/>
    <w:rsid w:val="004F74C7"/>
    <w:rsid w:val="0050159A"/>
    <w:rsid w:val="005034CC"/>
    <w:rsid w:val="0050480D"/>
    <w:rsid w:val="00506E3E"/>
    <w:rsid w:val="00511681"/>
    <w:rsid w:val="00516585"/>
    <w:rsid w:val="005169D0"/>
    <w:rsid w:val="0051790D"/>
    <w:rsid w:val="00522699"/>
    <w:rsid w:val="00522F1C"/>
    <w:rsid w:val="00525955"/>
    <w:rsid w:val="005300BC"/>
    <w:rsid w:val="00531EB4"/>
    <w:rsid w:val="00532FB4"/>
    <w:rsid w:val="00546A1D"/>
    <w:rsid w:val="00551039"/>
    <w:rsid w:val="00570994"/>
    <w:rsid w:val="00572F74"/>
    <w:rsid w:val="005764C8"/>
    <w:rsid w:val="00595DB9"/>
    <w:rsid w:val="00595E4D"/>
    <w:rsid w:val="005A0B21"/>
    <w:rsid w:val="005A0E7B"/>
    <w:rsid w:val="005A5AB4"/>
    <w:rsid w:val="005B23D9"/>
    <w:rsid w:val="005C4442"/>
    <w:rsid w:val="005F7903"/>
    <w:rsid w:val="00600C64"/>
    <w:rsid w:val="00602492"/>
    <w:rsid w:val="0061020F"/>
    <w:rsid w:val="006135B4"/>
    <w:rsid w:val="00625432"/>
    <w:rsid w:val="00626A2D"/>
    <w:rsid w:val="00636657"/>
    <w:rsid w:val="00636E84"/>
    <w:rsid w:val="006370FB"/>
    <w:rsid w:val="006411DB"/>
    <w:rsid w:val="00644AB3"/>
    <w:rsid w:val="00647EFD"/>
    <w:rsid w:val="00652CF6"/>
    <w:rsid w:val="00657C7C"/>
    <w:rsid w:val="00674A69"/>
    <w:rsid w:val="00683AD2"/>
    <w:rsid w:val="006850F9"/>
    <w:rsid w:val="006876D1"/>
    <w:rsid w:val="006A3EDC"/>
    <w:rsid w:val="006A4486"/>
    <w:rsid w:val="006B0E3B"/>
    <w:rsid w:val="006B4CDD"/>
    <w:rsid w:val="006B62B9"/>
    <w:rsid w:val="006C028C"/>
    <w:rsid w:val="006C1D78"/>
    <w:rsid w:val="006D3024"/>
    <w:rsid w:val="006D6B12"/>
    <w:rsid w:val="006E2EBC"/>
    <w:rsid w:val="006E58C1"/>
    <w:rsid w:val="006F25A8"/>
    <w:rsid w:val="006F6459"/>
    <w:rsid w:val="00707F6C"/>
    <w:rsid w:val="00712924"/>
    <w:rsid w:val="00712C03"/>
    <w:rsid w:val="00721093"/>
    <w:rsid w:val="0072248F"/>
    <w:rsid w:val="0072366E"/>
    <w:rsid w:val="007324BC"/>
    <w:rsid w:val="0073358B"/>
    <w:rsid w:val="007343D4"/>
    <w:rsid w:val="00735F10"/>
    <w:rsid w:val="0073692D"/>
    <w:rsid w:val="007414B0"/>
    <w:rsid w:val="00741768"/>
    <w:rsid w:val="00747D83"/>
    <w:rsid w:val="00753658"/>
    <w:rsid w:val="00753F45"/>
    <w:rsid w:val="007620C7"/>
    <w:rsid w:val="00762FDF"/>
    <w:rsid w:val="0076621D"/>
    <w:rsid w:val="00773A08"/>
    <w:rsid w:val="00792A11"/>
    <w:rsid w:val="00797AFD"/>
    <w:rsid w:val="007A555E"/>
    <w:rsid w:val="007A629C"/>
    <w:rsid w:val="007B6023"/>
    <w:rsid w:val="007C7246"/>
    <w:rsid w:val="007D514E"/>
    <w:rsid w:val="007D6860"/>
    <w:rsid w:val="007D7FA9"/>
    <w:rsid w:val="007E2CC3"/>
    <w:rsid w:val="007F1F13"/>
    <w:rsid w:val="008000A3"/>
    <w:rsid w:val="0080089C"/>
    <w:rsid w:val="00800AFB"/>
    <w:rsid w:val="00800BE0"/>
    <w:rsid w:val="00800E18"/>
    <w:rsid w:val="0080462C"/>
    <w:rsid w:val="00810ED7"/>
    <w:rsid w:val="00815395"/>
    <w:rsid w:val="00826BE9"/>
    <w:rsid w:val="00830AFE"/>
    <w:rsid w:val="0083370A"/>
    <w:rsid w:val="00835A0D"/>
    <w:rsid w:val="008370C8"/>
    <w:rsid w:val="008371BF"/>
    <w:rsid w:val="0083774F"/>
    <w:rsid w:val="008407F5"/>
    <w:rsid w:val="00846819"/>
    <w:rsid w:val="00852991"/>
    <w:rsid w:val="008542A7"/>
    <w:rsid w:val="008543D6"/>
    <w:rsid w:val="00862D24"/>
    <w:rsid w:val="008704A6"/>
    <w:rsid w:val="00875446"/>
    <w:rsid w:val="00892F73"/>
    <w:rsid w:val="00894BFD"/>
    <w:rsid w:val="0089774B"/>
    <w:rsid w:val="008A26E5"/>
    <w:rsid w:val="008A7BA0"/>
    <w:rsid w:val="008B0CF5"/>
    <w:rsid w:val="008C0D3D"/>
    <w:rsid w:val="008C1390"/>
    <w:rsid w:val="008D23A9"/>
    <w:rsid w:val="008D2E1B"/>
    <w:rsid w:val="008D765C"/>
    <w:rsid w:val="0090372F"/>
    <w:rsid w:val="00910910"/>
    <w:rsid w:val="00933080"/>
    <w:rsid w:val="00934FB2"/>
    <w:rsid w:val="0093780F"/>
    <w:rsid w:val="009453CC"/>
    <w:rsid w:val="0094674F"/>
    <w:rsid w:val="00952106"/>
    <w:rsid w:val="00955868"/>
    <w:rsid w:val="009647E1"/>
    <w:rsid w:val="0096625F"/>
    <w:rsid w:val="00971D3E"/>
    <w:rsid w:val="00974765"/>
    <w:rsid w:val="00974BAA"/>
    <w:rsid w:val="00980158"/>
    <w:rsid w:val="00995B99"/>
    <w:rsid w:val="0099773F"/>
    <w:rsid w:val="009A4B1F"/>
    <w:rsid w:val="009B4DAC"/>
    <w:rsid w:val="009B6053"/>
    <w:rsid w:val="009B6C30"/>
    <w:rsid w:val="009C2925"/>
    <w:rsid w:val="009D1EE0"/>
    <w:rsid w:val="009D533A"/>
    <w:rsid w:val="009D6B19"/>
    <w:rsid w:val="009E3DB7"/>
    <w:rsid w:val="009E7BF5"/>
    <w:rsid w:val="009F0C14"/>
    <w:rsid w:val="009F2646"/>
    <w:rsid w:val="009F2C20"/>
    <w:rsid w:val="009F66D1"/>
    <w:rsid w:val="00A03385"/>
    <w:rsid w:val="00A07362"/>
    <w:rsid w:val="00A0740E"/>
    <w:rsid w:val="00A26E04"/>
    <w:rsid w:val="00A31625"/>
    <w:rsid w:val="00A32F87"/>
    <w:rsid w:val="00A412C5"/>
    <w:rsid w:val="00A43F40"/>
    <w:rsid w:val="00A47A9F"/>
    <w:rsid w:val="00A5199B"/>
    <w:rsid w:val="00A616FC"/>
    <w:rsid w:val="00A77BCF"/>
    <w:rsid w:val="00A879A0"/>
    <w:rsid w:val="00A90C77"/>
    <w:rsid w:val="00A9348B"/>
    <w:rsid w:val="00A953E7"/>
    <w:rsid w:val="00A97E60"/>
    <w:rsid w:val="00AA1294"/>
    <w:rsid w:val="00AA2E41"/>
    <w:rsid w:val="00AC0B21"/>
    <w:rsid w:val="00AC29C7"/>
    <w:rsid w:val="00AC481F"/>
    <w:rsid w:val="00AC5926"/>
    <w:rsid w:val="00AC5CF4"/>
    <w:rsid w:val="00AD55EB"/>
    <w:rsid w:val="00AF6E7D"/>
    <w:rsid w:val="00AF7DE9"/>
    <w:rsid w:val="00B0417A"/>
    <w:rsid w:val="00B053FA"/>
    <w:rsid w:val="00B11A7F"/>
    <w:rsid w:val="00B21462"/>
    <w:rsid w:val="00B222E9"/>
    <w:rsid w:val="00B27763"/>
    <w:rsid w:val="00B3152A"/>
    <w:rsid w:val="00B35238"/>
    <w:rsid w:val="00B37C9C"/>
    <w:rsid w:val="00B403FE"/>
    <w:rsid w:val="00B4090A"/>
    <w:rsid w:val="00B4124F"/>
    <w:rsid w:val="00B41345"/>
    <w:rsid w:val="00B45ACC"/>
    <w:rsid w:val="00B50057"/>
    <w:rsid w:val="00B51B06"/>
    <w:rsid w:val="00B53214"/>
    <w:rsid w:val="00B54901"/>
    <w:rsid w:val="00B57464"/>
    <w:rsid w:val="00B717FD"/>
    <w:rsid w:val="00B75DF4"/>
    <w:rsid w:val="00B86712"/>
    <w:rsid w:val="00B9047F"/>
    <w:rsid w:val="00BA555A"/>
    <w:rsid w:val="00BB0B15"/>
    <w:rsid w:val="00BB612D"/>
    <w:rsid w:val="00BC0BE0"/>
    <w:rsid w:val="00BC1DAF"/>
    <w:rsid w:val="00BC4AB7"/>
    <w:rsid w:val="00BD5550"/>
    <w:rsid w:val="00BD6E86"/>
    <w:rsid w:val="00BE769D"/>
    <w:rsid w:val="00BF3BF0"/>
    <w:rsid w:val="00BF440D"/>
    <w:rsid w:val="00BF6886"/>
    <w:rsid w:val="00BF728D"/>
    <w:rsid w:val="00C14D82"/>
    <w:rsid w:val="00C15029"/>
    <w:rsid w:val="00C20C6F"/>
    <w:rsid w:val="00C20D53"/>
    <w:rsid w:val="00C242B1"/>
    <w:rsid w:val="00C302B8"/>
    <w:rsid w:val="00C31CC3"/>
    <w:rsid w:val="00C32E31"/>
    <w:rsid w:val="00C44CC3"/>
    <w:rsid w:val="00C468A3"/>
    <w:rsid w:val="00C46C05"/>
    <w:rsid w:val="00C47C22"/>
    <w:rsid w:val="00C5089D"/>
    <w:rsid w:val="00C57013"/>
    <w:rsid w:val="00C63146"/>
    <w:rsid w:val="00C65D36"/>
    <w:rsid w:val="00C66068"/>
    <w:rsid w:val="00C70DD5"/>
    <w:rsid w:val="00C7202B"/>
    <w:rsid w:val="00C743D9"/>
    <w:rsid w:val="00C801DF"/>
    <w:rsid w:val="00C83E1E"/>
    <w:rsid w:val="00C85FF6"/>
    <w:rsid w:val="00CA055C"/>
    <w:rsid w:val="00CA5F34"/>
    <w:rsid w:val="00CA7EF4"/>
    <w:rsid w:val="00CB0106"/>
    <w:rsid w:val="00CB0BC2"/>
    <w:rsid w:val="00CD6610"/>
    <w:rsid w:val="00CD70E0"/>
    <w:rsid w:val="00CD7B73"/>
    <w:rsid w:val="00CE01A8"/>
    <w:rsid w:val="00CE1BC3"/>
    <w:rsid w:val="00CE5FE1"/>
    <w:rsid w:val="00CE6869"/>
    <w:rsid w:val="00D0085F"/>
    <w:rsid w:val="00D033A8"/>
    <w:rsid w:val="00D050B3"/>
    <w:rsid w:val="00D1045D"/>
    <w:rsid w:val="00D16836"/>
    <w:rsid w:val="00D17C4C"/>
    <w:rsid w:val="00D208B5"/>
    <w:rsid w:val="00D21018"/>
    <w:rsid w:val="00D2203B"/>
    <w:rsid w:val="00D220FA"/>
    <w:rsid w:val="00D23EE3"/>
    <w:rsid w:val="00D23FAF"/>
    <w:rsid w:val="00D2558A"/>
    <w:rsid w:val="00D25748"/>
    <w:rsid w:val="00D32C89"/>
    <w:rsid w:val="00D35E20"/>
    <w:rsid w:val="00D3728D"/>
    <w:rsid w:val="00D4469F"/>
    <w:rsid w:val="00D44F42"/>
    <w:rsid w:val="00D46633"/>
    <w:rsid w:val="00D5098E"/>
    <w:rsid w:val="00D5140A"/>
    <w:rsid w:val="00D5164C"/>
    <w:rsid w:val="00D51B40"/>
    <w:rsid w:val="00D56FD6"/>
    <w:rsid w:val="00D66831"/>
    <w:rsid w:val="00D72292"/>
    <w:rsid w:val="00D77DCB"/>
    <w:rsid w:val="00D850AE"/>
    <w:rsid w:val="00DA0E4B"/>
    <w:rsid w:val="00DA32A9"/>
    <w:rsid w:val="00DB3D50"/>
    <w:rsid w:val="00DB443C"/>
    <w:rsid w:val="00DB48AE"/>
    <w:rsid w:val="00DC6C70"/>
    <w:rsid w:val="00DD1D92"/>
    <w:rsid w:val="00DD244C"/>
    <w:rsid w:val="00DD5866"/>
    <w:rsid w:val="00DD6C15"/>
    <w:rsid w:val="00DE1D80"/>
    <w:rsid w:val="00DE3E91"/>
    <w:rsid w:val="00DE6495"/>
    <w:rsid w:val="00DE7430"/>
    <w:rsid w:val="00DF3A3B"/>
    <w:rsid w:val="00E02B56"/>
    <w:rsid w:val="00E14DCA"/>
    <w:rsid w:val="00E361E5"/>
    <w:rsid w:val="00E36AC9"/>
    <w:rsid w:val="00E37FA1"/>
    <w:rsid w:val="00E40DF7"/>
    <w:rsid w:val="00E4408B"/>
    <w:rsid w:val="00E57BB5"/>
    <w:rsid w:val="00E60A4F"/>
    <w:rsid w:val="00E65F35"/>
    <w:rsid w:val="00E733F9"/>
    <w:rsid w:val="00E74EF6"/>
    <w:rsid w:val="00E8150B"/>
    <w:rsid w:val="00E82670"/>
    <w:rsid w:val="00E82E55"/>
    <w:rsid w:val="00E84DFA"/>
    <w:rsid w:val="00E861FF"/>
    <w:rsid w:val="00E91825"/>
    <w:rsid w:val="00E91BF2"/>
    <w:rsid w:val="00E94440"/>
    <w:rsid w:val="00E97F44"/>
    <w:rsid w:val="00EA3AB8"/>
    <w:rsid w:val="00EA5DC0"/>
    <w:rsid w:val="00EA7624"/>
    <w:rsid w:val="00EB0611"/>
    <w:rsid w:val="00EB1367"/>
    <w:rsid w:val="00EB6C01"/>
    <w:rsid w:val="00EC0110"/>
    <w:rsid w:val="00ED2389"/>
    <w:rsid w:val="00ED32DD"/>
    <w:rsid w:val="00ED6E28"/>
    <w:rsid w:val="00ED7B3D"/>
    <w:rsid w:val="00EE20CB"/>
    <w:rsid w:val="00EE46A9"/>
    <w:rsid w:val="00EF5906"/>
    <w:rsid w:val="00EF6250"/>
    <w:rsid w:val="00EF68DB"/>
    <w:rsid w:val="00F02927"/>
    <w:rsid w:val="00F04E5D"/>
    <w:rsid w:val="00F23A30"/>
    <w:rsid w:val="00F24C41"/>
    <w:rsid w:val="00F25955"/>
    <w:rsid w:val="00F34703"/>
    <w:rsid w:val="00F37323"/>
    <w:rsid w:val="00F41C80"/>
    <w:rsid w:val="00F42231"/>
    <w:rsid w:val="00F423A9"/>
    <w:rsid w:val="00F43945"/>
    <w:rsid w:val="00F469C6"/>
    <w:rsid w:val="00F53F71"/>
    <w:rsid w:val="00F62F18"/>
    <w:rsid w:val="00F62FD6"/>
    <w:rsid w:val="00F65C5E"/>
    <w:rsid w:val="00F74FA9"/>
    <w:rsid w:val="00F83C9F"/>
    <w:rsid w:val="00F86300"/>
    <w:rsid w:val="00F86B89"/>
    <w:rsid w:val="00F90206"/>
    <w:rsid w:val="00F9171A"/>
    <w:rsid w:val="00F9271D"/>
    <w:rsid w:val="00F92984"/>
    <w:rsid w:val="00FA79B2"/>
    <w:rsid w:val="00FB7F30"/>
    <w:rsid w:val="00FC2E27"/>
    <w:rsid w:val="00FC3DB1"/>
    <w:rsid w:val="00FD0631"/>
    <w:rsid w:val="00FD1FF7"/>
    <w:rsid w:val="00FD3A5B"/>
    <w:rsid w:val="00FD5EC7"/>
    <w:rsid w:val="00FE07BF"/>
    <w:rsid w:val="00FE37E8"/>
    <w:rsid w:val="00FE5E67"/>
    <w:rsid w:val="00FF09E4"/>
    <w:rsid w:val="00FF2999"/>
    <w:rsid w:val="00FF5849"/>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5C8533-545F-4293-95E3-158C3081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ind w:left="432"/>
      <w:outlineLvl w:val="1"/>
    </w:pPr>
    <w:rPr>
      <w:u w:val="single"/>
    </w:rPr>
  </w:style>
  <w:style w:type="paragraph" w:styleId="Heading3">
    <w:name w:val="heading 3"/>
    <w:basedOn w:val="Normal"/>
    <w:next w:val="Normal"/>
    <w:qFormat/>
    <w:pPr>
      <w:keepNext/>
      <w:spacing w:after="120"/>
      <w:ind w:left="432"/>
      <w:jc w:val="center"/>
      <w:outlineLvl w:val="2"/>
    </w:pPr>
    <w:rPr>
      <w:b/>
    </w:rPr>
  </w:style>
  <w:style w:type="paragraph" w:styleId="Heading4">
    <w:name w:val="heading 4"/>
    <w:basedOn w:val="Normal"/>
    <w:next w:val="Normal"/>
    <w:qFormat/>
    <w:pPr>
      <w:keepNext/>
      <w:tabs>
        <w:tab w:val="left" w:pos="1800"/>
      </w:tabs>
      <w:ind w:left="18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864"/>
    </w:pPr>
  </w:style>
  <w:style w:type="paragraph" w:styleId="BodyTextIndent2">
    <w:name w:val="Body Text Indent 2"/>
    <w:basedOn w:val="Normal"/>
    <w:pPr>
      <w:spacing w:after="120"/>
      <w:ind w:left="432"/>
    </w:pPr>
  </w:style>
  <w:style w:type="paragraph" w:styleId="BodyTextIndent3">
    <w:name w:val="Body Text Indent 3"/>
    <w:basedOn w:val="Normal"/>
    <w:pPr>
      <w:ind w:left="1296"/>
    </w:p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B0417A"/>
    <w:rPr>
      <w:rFonts w:ascii="Tahoma" w:hAnsi="Tahoma" w:cs="Tahoma"/>
      <w:sz w:val="16"/>
      <w:szCs w:val="16"/>
    </w:rPr>
  </w:style>
  <w:style w:type="paragraph" w:styleId="DocumentMap">
    <w:name w:val="Document Map"/>
    <w:basedOn w:val="Normal"/>
    <w:semiHidden/>
    <w:rsid w:val="004C0FC6"/>
    <w:pPr>
      <w:shd w:val="clear" w:color="auto" w:fill="000080"/>
    </w:pPr>
    <w:rPr>
      <w:rFonts w:ascii="Tahoma" w:hAnsi="Tahoma" w:cs="Tahoma"/>
      <w:sz w:val="20"/>
    </w:rPr>
  </w:style>
  <w:style w:type="paragraph" w:styleId="BodyText">
    <w:name w:val="Body Text"/>
    <w:basedOn w:val="Normal"/>
    <w:rsid w:val="00E84DFA"/>
    <w:pPr>
      <w:spacing w:after="120"/>
    </w:pPr>
  </w:style>
  <w:style w:type="paragraph" w:styleId="ListParagraph">
    <w:name w:val="List Paragraph"/>
    <w:basedOn w:val="Normal"/>
    <w:uiPriority w:val="34"/>
    <w:qFormat/>
    <w:rsid w:val="00CB0BC2"/>
    <w:pPr>
      <w:ind w:left="720"/>
    </w:pPr>
  </w:style>
  <w:style w:type="character" w:customStyle="1" w:styleId="HeaderChar">
    <w:name w:val="Header Char"/>
    <w:link w:val="Header"/>
    <w:uiPriority w:val="99"/>
    <w:locked/>
    <w:rsid w:val="0093780F"/>
    <w:rPr>
      <w:sz w:val="24"/>
    </w:rPr>
  </w:style>
  <w:style w:type="paragraph" w:styleId="PlainText">
    <w:name w:val="Plain Text"/>
    <w:basedOn w:val="Normal"/>
    <w:link w:val="PlainTextChar"/>
    <w:uiPriority w:val="99"/>
    <w:unhideWhenUsed/>
    <w:rsid w:val="004D6A77"/>
    <w:rPr>
      <w:rFonts w:ascii="Arial" w:eastAsia="Calibri" w:hAnsi="Arial"/>
      <w:sz w:val="22"/>
      <w:szCs w:val="21"/>
    </w:rPr>
  </w:style>
  <w:style w:type="character" w:customStyle="1" w:styleId="PlainTextChar">
    <w:name w:val="Plain Text Char"/>
    <w:link w:val="PlainText"/>
    <w:uiPriority w:val="99"/>
    <w:rsid w:val="004D6A77"/>
    <w:rPr>
      <w:rFonts w:ascii="Arial" w:eastAsia="Calibri" w:hAnsi="Arial"/>
      <w:sz w:val="22"/>
      <w:szCs w:val="21"/>
    </w:rPr>
  </w:style>
  <w:style w:type="table" w:styleId="TableGrid">
    <w:name w:val="Table Grid"/>
    <w:basedOn w:val="TableNormal"/>
    <w:rsid w:val="00C6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Title">
    <w:name w:val="Course Title"/>
    <w:basedOn w:val="BodyText"/>
    <w:autoRedefine/>
    <w:rsid w:val="00097341"/>
    <w:pPr>
      <w:numPr>
        <w:numId w:val="7"/>
      </w:numPr>
      <w:spacing w:after="0"/>
      <w:ind w:left="162" w:right="-108" w:hanging="180"/>
    </w:pPr>
    <w:rPr>
      <w:rFonts w:ascii="Verdana" w:hAnsi="Verdana"/>
      <w:sz w:val="20"/>
    </w:rPr>
  </w:style>
  <w:style w:type="character" w:customStyle="1" w:styleId="Heading1Char">
    <w:name w:val="Heading 1 Char"/>
    <w:basedOn w:val="DefaultParagraphFont"/>
    <w:link w:val="Heading1"/>
    <w:rsid w:val="00010467"/>
    <w:rPr>
      <w:b/>
      <w:sz w:val="24"/>
    </w:rPr>
  </w:style>
  <w:style w:type="paragraph" w:customStyle="1" w:styleId="Additions">
    <w:name w:val="Additions"/>
    <w:basedOn w:val="Normal"/>
    <w:rsid w:val="00302DF3"/>
    <w:pPr>
      <w:keepNext/>
      <w:keepLines/>
      <w:numPr>
        <w:numId w:val="37"/>
      </w:numPr>
      <w:tabs>
        <w:tab w:val="left" w:pos="-3025"/>
        <w:tab w:val="left" w:pos="0"/>
        <w:tab w:val="left" w:pos="288"/>
        <w:tab w:val="left" w:pos="576"/>
        <w:tab w:val="left" w:pos="864"/>
        <w:tab w:val="left" w:pos="1440"/>
        <w:tab w:val="left" w:pos="1728"/>
        <w:tab w:val="left" w:pos="2015"/>
        <w:tab w:val="left" w:pos="2305"/>
        <w:tab w:val="left" w:pos="2593"/>
        <w:tab w:val="left" w:pos="2880"/>
      </w:tabs>
      <w:suppressAutoHyphens/>
    </w:pPr>
    <w:rPr>
      <w:rFonts w:ascii="Verdana" w:hAnsi="Verdana" w:cs="Arial"/>
      <w:b/>
      <w:color w:val="0070C0"/>
      <w:sz w:val="22"/>
      <w:szCs w:val="22"/>
      <w:u w:val="single"/>
    </w:rPr>
  </w:style>
  <w:style w:type="paragraph" w:styleId="NormalWeb">
    <w:name w:val="Normal (Web)"/>
    <w:basedOn w:val="Normal"/>
    <w:uiPriority w:val="99"/>
    <w:unhideWhenUsed/>
    <w:rsid w:val="00A953E7"/>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3903">
      <w:bodyDiv w:val="1"/>
      <w:marLeft w:val="0"/>
      <w:marRight w:val="0"/>
      <w:marTop w:val="0"/>
      <w:marBottom w:val="0"/>
      <w:divBdr>
        <w:top w:val="none" w:sz="0" w:space="0" w:color="auto"/>
        <w:left w:val="none" w:sz="0" w:space="0" w:color="auto"/>
        <w:bottom w:val="none" w:sz="0" w:space="0" w:color="auto"/>
        <w:right w:val="none" w:sz="0" w:space="0" w:color="auto"/>
      </w:divBdr>
    </w:div>
    <w:div w:id="184641155">
      <w:bodyDiv w:val="1"/>
      <w:marLeft w:val="0"/>
      <w:marRight w:val="0"/>
      <w:marTop w:val="0"/>
      <w:marBottom w:val="0"/>
      <w:divBdr>
        <w:top w:val="none" w:sz="0" w:space="0" w:color="auto"/>
        <w:left w:val="none" w:sz="0" w:space="0" w:color="auto"/>
        <w:bottom w:val="none" w:sz="0" w:space="0" w:color="auto"/>
        <w:right w:val="none" w:sz="0" w:space="0" w:color="auto"/>
      </w:divBdr>
      <w:divsChild>
        <w:div w:id="1969167732">
          <w:marLeft w:val="0"/>
          <w:marRight w:val="0"/>
          <w:marTop w:val="0"/>
          <w:marBottom w:val="0"/>
          <w:divBdr>
            <w:top w:val="none" w:sz="0" w:space="0" w:color="auto"/>
            <w:left w:val="none" w:sz="0" w:space="0" w:color="auto"/>
            <w:bottom w:val="none" w:sz="0" w:space="0" w:color="auto"/>
            <w:right w:val="none" w:sz="0" w:space="0" w:color="auto"/>
          </w:divBdr>
          <w:divsChild>
            <w:div w:id="361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492">
      <w:bodyDiv w:val="1"/>
      <w:marLeft w:val="0"/>
      <w:marRight w:val="0"/>
      <w:marTop w:val="0"/>
      <w:marBottom w:val="0"/>
      <w:divBdr>
        <w:top w:val="none" w:sz="0" w:space="0" w:color="auto"/>
        <w:left w:val="none" w:sz="0" w:space="0" w:color="auto"/>
        <w:bottom w:val="none" w:sz="0" w:space="0" w:color="auto"/>
        <w:right w:val="none" w:sz="0" w:space="0" w:color="auto"/>
      </w:divBdr>
    </w:div>
    <w:div w:id="264195714">
      <w:bodyDiv w:val="1"/>
      <w:marLeft w:val="0"/>
      <w:marRight w:val="0"/>
      <w:marTop w:val="0"/>
      <w:marBottom w:val="0"/>
      <w:divBdr>
        <w:top w:val="none" w:sz="0" w:space="0" w:color="auto"/>
        <w:left w:val="none" w:sz="0" w:space="0" w:color="auto"/>
        <w:bottom w:val="none" w:sz="0" w:space="0" w:color="auto"/>
        <w:right w:val="none" w:sz="0" w:space="0" w:color="auto"/>
      </w:divBdr>
    </w:div>
    <w:div w:id="276570001">
      <w:bodyDiv w:val="1"/>
      <w:marLeft w:val="0"/>
      <w:marRight w:val="0"/>
      <w:marTop w:val="0"/>
      <w:marBottom w:val="0"/>
      <w:divBdr>
        <w:top w:val="none" w:sz="0" w:space="0" w:color="auto"/>
        <w:left w:val="none" w:sz="0" w:space="0" w:color="auto"/>
        <w:bottom w:val="none" w:sz="0" w:space="0" w:color="auto"/>
        <w:right w:val="none" w:sz="0" w:space="0" w:color="auto"/>
      </w:divBdr>
    </w:div>
    <w:div w:id="382949534">
      <w:bodyDiv w:val="1"/>
      <w:marLeft w:val="0"/>
      <w:marRight w:val="0"/>
      <w:marTop w:val="0"/>
      <w:marBottom w:val="0"/>
      <w:divBdr>
        <w:top w:val="none" w:sz="0" w:space="0" w:color="auto"/>
        <w:left w:val="none" w:sz="0" w:space="0" w:color="auto"/>
        <w:bottom w:val="none" w:sz="0" w:space="0" w:color="auto"/>
        <w:right w:val="none" w:sz="0" w:space="0" w:color="auto"/>
      </w:divBdr>
    </w:div>
    <w:div w:id="388115949">
      <w:bodyDiv w:val="1"/>
      <w:marLeft w:val="0"/>
      <w:marRight w:val="0"/>
      <w:marTop w:val="0"/>
      <w:marBottom w:val="0"/>
      <w:divBdr>
        <w:top w:val="none" w:sz="0" w:space="0" w:color="auto"/>
        <w:left w:val="none" w:sz="0" w:space="0" w:color="auto"/>
        <w:bottom w:val="none" w:sz="0" w:space="0" w:color="auto"/>
        <w:right w:val="none" w:sz="0" w:space="0" w:color="auto"/>
      </w:divBdr>
    </w:div>
    <w:div w:id="428427550">
      <w:bodyDiv w:val="1"/>
      <w:marLeft w:val="0"/>
      <w:marRight w:val="0"/>
      <w:marTop w:val="0"/>
      <w:marBottom w:val="0"/>
      <w:divBdr>
        <w:top w:val="none" w:sz="0" w:space="0" w:color="auto"/>
        <w:left w:val="none" w:sz="0" w:space="0" w:color="auto"/>
        <w:bottom w:val="none" w:sz="0" w:space="0" w:color="auto"/>
        <w:right w:val="none" w:sz="0" w:space="0" w:color="auto"/>
      </w:divBdr>
    </w:div>
    <w:div w:id="513961199">
      <w:bodyDiv w:val="1"/>
      <w:marLeft w:val="0"/>
      <w:marRight w:val="0"/>
      <w:marTop w:val="0"/>
      <w:marBottom w:val="0"/>
      <w:divBdr>
        <w:top w:val="none" w:sz="0" w:space="0" w:color="auto"/>
        <w:left w:val="none" w:sz="0" w:space="0" w:color="auto"/>
        <w:bottom w:val="none" w:sz="0" w:space="0" w:color="auto"/>
        <w:right w:val="none" w:sz="0" w:space="0" w:color="auto"/>
      </w:divBdr>
      <w:divsChild>
        <w:div w:id="137113256">
          <w:marLeft w:val="1426"/>
          <w:marRight w:val="0"/>
          <w:marTop w:val="96"/>
          <w:marBottom w:val="0"/>
          <w:divBdr>
            <w:top w:val="none" w:sz="0" w:space="0" w:color="auto"/>
            <w:left w:val="none" w:sz="0" w:space="0" w:color="auto"/>
            <w:bottom w:val="none" w:sz="0" w:space="0" w:color="auto"/>
            <w:right w:val="none" w:sz="0" w:space="0" w:color="auto"/>
          </w:divBdr>
        </w:div>
        <w:div w:id="1250196002">
          <w:marLeft w:val="1426"/>
          <w:marRight w:val="0"/>
          <w:marTop w:val="96"/>
          <w:marBottom w:val="0"/>
          <w:divBdr>
            <w:top w:val="none" w:sz="0" w:space="0" w:color="auto"/>
            <w:left w:val="none" w:sz="0" w:space="0" w:color="auto"/>
            <w:bottom w:val="none" w:sz="0" w:space="0" w:color="auto"/>
            <w:right w:val="none" w:sz="0" w:space="0" w:color="auto"/>
          </w:divBdr>
        </w:div>
        <w:div w:id="2016373836">
          <w:marLeft w:val="1426"/>
          <w:marRight w:val="0"/>
          <w:marTop w:val="96"/>
          <w:marBottom w:val="0"/>
          <w:divBdr>
            <w:top w:val="none" w:sz="0" w:space="0" w:color="auto"/>
            <w:left w:val="none" w:sz="0" w:space="0" w:color="auto"/>
            <w:bottom w:val="none" w:sz="0" w:space="0" w:color="auto"/>
            <w:right w:val="none" w:sz="0" w:space="0" w:color="auto"/>
          </w:divBdr>
        </w:div>
      </w:divsChild>
    </w:div>
    <w:div w:id="557130265">
      <w:bodyDiv w:val="1"/>
      <w:marLeft w:val="0"/>
      <w:marRight w:val="0"/>
      <w:marTop w:val="0"/>
      <w:marBottom w:val="0"/>
      <w:divBdr>
        <w:top w:val="none" w:sz="0" w:space="0" w:color="auto"/>
        <w:left w:val="none" w:sz="0" w:space="0" w:color="auto"/>
        <w:bottom w:val="none" w:sz="0" w:space="0" w:color="auto"/>
        <w:right w:val="none" w:sz="0" w:space="0" w:color="auto"/>
      </w:divBdr>
    </w:div>
    <w:div w:id="610820720">
      <w:bodyDiv w:val="1"/>
      <w:marLeft w:val="0"/>
      <w:marRight w:val="0"/>
      <w:marTop w:val="0"/>
      <w:marBottom w:val="0"/>
      <w:divBdr>
        <w:top w:val="none" w:sz="0" w:space="0" w:color="auto"/>
        <w:left w:val="none" w:sz="0" w:space="0" w:color="auto"/>
        <w:bottom w:val="none" w:sz="0" w:space="0" w:color="auto"/>
        <w:right w:val="none" w:sz="0" w:space="0" w:color="auto"/>
      </w:divBdr>
    </w:div>
    <w:div w:id="629674556">
      <w:bodyDiv w:val="1"/>
      <w:marLeft w:val="0"/>
      <w:marRight w:val="0"/>
      <w:marTop w:val="0"/>
      <w:marBottom w:val="0"/>
      <w:divBdr>
        <w:top w:val="none" w:sz="0" w:space="0" w:color="auto"/>
        <w:left w:val="none" w:sz="0" w:space="0" w:color="auto"/>
        <w:bottom w:val="none" w:sz="0" w:space="0" w:color="auto"/>
        <w:right w:val="none" w:sz="0" w:space="0" w:color="auto"/>
      </w:divBdr>
    </w:div>
    <w:div w:id="638463282">
      <w:bodyDiv w:val="1"/>
      <w:marLeft w:val="0"/>
      <w:marRight w:val="0"/>
      <w:marTop w:val="0"/>
      <w:marBottom w:val="0"/>
      <w:divBdr>
        <w:top w:val="none" w:sz="0" w:space="0" w:color="auto"/>
        <w:left w:val="none" w:sz="0" w:space="0" w:color="auto"/>
        <w:bottom w:val="none" w:sz="0" w:space="0" w:color="auto"/>
        <w:right w:val="none" w:sz="0" w:space="0" w:color="auto"/>
      </w:divBdr>
    </w:div>
    <w:div w:id="696850766">
      <w:bodyDiv w:val="1"/>
      <w:marLeft w:val="0"/>
      <w:marRight w:val="0"/>
      <w:marTop w:val="0"/>
      <w:marBottom w:val="0"/>
      <w:divBdr>
        <w:top w:val="none" w:sz="0" w:space="0" w:color="auto"/>
        <w:left w:val="none" w:sz="0" w:space="0" w:color="auto"/>
        <w:bottom w:val="none" w:sz="0" w:space="0" w:color="auto"/>
        <w:right w:val="none" w:sz="0" w:space="0" w:color="auto"/>
      </w:divBdr>
    </w:div>
    <w:div w:id="920020682">
      <w:bodyDiv w:val="1"/>
      <w:marLeft w:val="0"/>
      <w:marRight w:val="0"/>
      <w:marTop w:val="0"/>
      <w:marBottom w:val="0"/>
      <w:divBdr>
        <w:top w:val="none" w:sz="0" w:space="0" w:color="auto"/>
        <w:left w:val="none" w:sz="0" w:space="0" w:color="auto"/>
        <w:bottom w:val="none" w:sz="0" w:space="0" w:color="auto"/>
        <w:right w:val="none" w:sz="0" w:space="0" w:color="auto"/>
      </w:divBdr>
    </w:div>
    <w:div w:id="974064649">
      <w:bodyDiv w:val="1"/>
      <w:marLeft w:val="0"/>
      <w:marRight w:val="0"/>
      <w:marTop w:val="0"/>
      <w:marBottom w:val="0"/>
      <w:divBdr>
        <w:top w:val="none" w:sz="0" w:space="0" w:color="auto"/>
        <w:left w:val="none" w:sz="0" w:space="0" w:color="auto"/>
        <w:bottom w:val="none" w:sz="0" w:space="0" w:color="auto"/>
        <w:right w:val="none" w:sz="0" w:space="0" w:color="auto"/>
      </w:divBdr>
    </w:div>
    <w:div w:id="1032459996">
      <w:bodyDiv w:val="1"/>
      <w:marLeft w:val="0"/>
      <w:marRight w:val="0"/>
      <w:marTop w:val="0"/>
      <w:marBottom w:val="0"/>
      <w:divBdr>
        <w:top w:val="none" w:sz="0" w:space="0" w:color="auto"/>
        <w:left w:val="none" w:sz="0" w:space="0" w:color="auto"/>
        <w:bottom w:val="none" w:sz="0" w:space="0" w:color="auto"/>
        <w:right w:val="none" w:sz="0" w:space="0" w:color="auto"/>
      </w:divBdr>
      <w:divsChild>
        <w:div w:id="208420913">
          <w:marLeft w:val="1426"/>
          <w:marRight w:val="0"/>
          <w:marTop w:val="96"/>
          <w:marBottom w:val="0"/>
          <w:divBdr>
            <w:top w:val="none" w:sz="0" w:space="0" w:color="auto"/>
            <w:left w:val="none" w:sz="0" w:space="0" w:color="auto"/>
            <w:bottom w:val="none" w:sz="0" w:space="0" w:color="auto"/>
            <w:right w:val="none" w:sz="0" w:space="0" w:color="auto"/>
          </w:divBdr>
        </w:div>
      </w:divsChild>
    </w:div>
    <w:div w:id="1076635837">
      <w:bodyDiv w:val="1"/>
      <w:marLeft w:val="0"/>
      <w:marRight w:val="0"/>
      <w:marTop w:val="0"/>
      <w:marBottom w:val="0"/>
      <w:divBdr>
        <w:top w:val="none" w:sz="0" w:space="0" w:color="auto"/>
        <w:left w:val="none" w:sz="0" w:space="0" w:color="auto"/>
        <w:bottom w:val="none" w:sz="0" w:space="0" w:color="auto"/>
        <w:right w:val="none" w:sz="0" w:space="0" w:color="auto"/>
      </w:divBdr>
    </w:div>
    <w:div w:id="1110978425">
      <w:bodyDiv w:val="1"/>
      <w:marLeft w:val="0"/>
      <w:marRight w:val="0"/>
      <w:marTop w:val="0"/>
      <w:marBottom w:val="0"/>
      <w:divBdr>
        <w:top w:val="none" w:sz="0" w:space="0" w:color="auto"/>
        <w:left w:val="none" w:sz="0" w:space="0" w:color="auto"/>
        <w:bottom w:val="none" w:sz="0" w:space="0" w:color="auto"/>
        <w:right w:val="none" w:sz="0" w:space="0" w:color="auto"/>
      </w:divBdr>
      <w:divsChild>
        <w:div w:id="201064676">
          <w:marLeft w:val="0"/>
          <w:marRight w:val="0"/>
          <w:marTop w:val="0"/>
          <w:marBottom w:val="0"/>
          <w:divBdr>
            <w:top w:val="none" w:sz="0" w:space="0" w:color="auto"/>
            <w:left w:val="none" w:sz="0" w:space="0" w:color="auto"/>
            <w:bottom w:val="none" w:sz="0" w:space="0" w:color="auto"/>
            <w:right w:val="none" w:sz="0" w:space="0" w:color="auto"/>
          </w:divBdr>
          <w:divsChild>
            <w:div w:id="62678895">
              <w:marLeft w:val="0"/>
              <w:marRight w:val="0"/>
              <w:marTop w:val="0"/>
              <w:marBottom w:val="0"/>
              <w:divBdr>
                <w:top w:val="none" w:sz="0" w:space="0" w:color="auto"/>
                <w:left w:val="none" w:sz="0" w:space="0" w:color="auto"/>
                <w:bottom w:val="none" w:sz="0" w:space="0" w:color="auto"/>
                <w:right w:val="none" w:sz="0" w:space="0" w:color="auto"/>
              </w:divBdr>
            </w:div>
            <w:div w:id="124743742">
              <w:marLeft w:val="0"/>
              <w:marRight w:val="0"/>
              <w:marTop w:val="0"/>
              <w:marBottom w:val="0"/>
              <w:divBdr>
                <w:top w:val="none" w:sz="0" w:space="0" w:color="auto"/>
                <w:left w:val="none" w:sz="0" w:space="0" w:color="auto"/>
                <w:bottom w:val="none" w:sz="0" w:space="0" w:color="auto"/>
                <w:right w:val="none" w:sz="0" w:space="0" w:color="auto"/>
              </w:divBdr>
            </w:div>
            <w:div w:id="141194449">
              <w:marLeft w:val="0"/>
              <w:marRight w:val="0"/>
              <w:marTop w:val="0"/>
              <w:marBottom w:val="0"/>
              <w:divBdr>
                <w:top w:val="none" w:sz="0" w:space="0" w:color="auto"/>
                <w:left w:val="none" w:sz="0" w:space="0" w:color="auto"/>
                <w:bottom w:val="none" w:sz="0" w:space="0" w:color="auto"/>
                <w:right w:val="none" w:sz="0" w:space="0" w:color="auto"/>
              </w:divBdr>
            </w:div>
            <w:div w:id="215747375">
              <w:marLeft w:val="0"/>
              <w:marRight w:val="0"/>
              <w:marTop w:val="0"/>
              <w:marBottom w:val="0"/>
              <w:divBdr>
                <w:top w:val="none" w:sz="0" w:space="0" w:color="auto"/>
                <w:left w:val="none" w:sz="0" w:space="0" w:color="auto"/>
                <w:bottom w:val="none" w:sz="0" w:space="0" w:color="auto"/>
                <w:right w:val="none" w:sz="0" w:space="0" w:color="auto"/>
              </w:divBdr>
            </w:div>
            <w:div w:id="385642722">
              <w:marLeft w:val="0"/>
              <w:marRight w:val="0"/>
              <w:marTop w:val="0"/>
              <w:marBottom w:val="0"/>
              <w:divBdr>
                <w:top w:val="none" w:sz="0" w:space="0" w:color="auto"/>
                <w:left w:val="none" w:sz="0" w:space="0" w:color="auto"/>
                <w:bottom w:val="none" w:sz="0" w:space="0" w:color="auto"/>
                <w:right w:val="none" w:sz="0" w:space="0" w:color="auto"/>
              </w:divBdr>
            </w:div>
            <w:div w:id="440489897">
              <w:marLeft w:val="0"/>
              <w:marRight w:val="0"/>
              <w:marTop w:val="0"/>
              <w:marBottom w:val="0"/>
              <w:divBdr>
                <w:top w:val="none" w:sz="0" w:space="0" w:color="auto"/>
                <w:left w:val="none" w:sz="0" w:space="0" w:color="auto"/>
                <w:bottom w:val="none" w:sz="0" w:space="0" w:color="auto"/>
                <w:right w:val="none" w:sz="0" w:space="0" w:color="auto"/>
              </w:divBdr>
            </w:div>
            <w:div w:id="478809790">
              <w:marLeft w:val="0"/>
              <w:marRight w:val="0"/>
              <w:marTop w:val="0"/>
              <w:marBottom w:val="0"/>
              <w:divBdr>
                <w:top w:val="none" w:sz="0" w:space="0" w:color="auto"/>
                <w:left w:val="none" w:sz="0" w:space="0" w:color="auto"/>
                <w:bottom w:val="none" w:sz="0" w:space="0" w:color="auto"/>
                <w:right w:val="none" w:sz="0" w:space="0" w:color="auto"/>
              </w:divBdr>
            </w:div>
            <w:div w:id="604850379">
              <w:marLeft w:val="0"/>
              <w:marRight w:val="0"/>
              <w:marTop w:val="0"/>
              <w:marBottom w:val="0"/>
              <w:divBdr>
                <w:top w:val="none" w:sz="0" w:space="0" w:color="auto"/>
                <w:left w:val="none" w:sz="0" w:space="0" w:color="auto"/>
                <w:bottom w:val="none" w:sz="0" w:space="0" w:color="auto"/>
                <w:right w:val="none" w:sz="0" w:space="0" w:color="auto"/>
              </w:divBdr>
            </w:div>
            <w:div w:id="714622688">
              <w:marLeft w:val="0"/>
              <w:marRight w:val="0"/>
              <w:marTop w:val="0"/>
              <w:marBottom w:val="0"/>
              <w:divBdr>
                <w:top w:val="none" w:sz="0" w:space="0" w:color="auto"/>
                <w:left w:val="none" w:sz="0" w:space="0" w:color="auto"/>
                <w:bottom w:val="none" w:sz="0" w:space="0" w:color="auto"/>
                <w:right w:val="none" w:sz="0" w:space="0" w:color="auto"/>
              </w:divBdr>
            </w:div>
            <w:div w:id="824786661">
              <w:marLeft w:val="0"/>
              <w:marRight w:val="0"/>
              <w:marTop w:val="0"/>
              <w:marBottom w:val="0"/>
              <w:divBdr>
                <w:top w:val="none" w:sz="0" w:space="0" w:color="auto"/>
                <w:left w:val="none" w:sz="0" w:space="0" w:color="auto"/>
                <w:bottom w:val="none" w:sz="0" w:space="0" w:color="auto"/>
                <w:right w:val="none" w:sz="0" w:space="0" w:color="auto"/>
              </w:divBdr>
            </w:div>
            <w:div w:id="958923953">
              <w:marLeft w:val="0"/>
              <w:marRight w:val="0"/>
              <w:marTop w:val="0"/>
              <w:marBottom w:val="0"/>
              <w:divBdr>
                <w:top w:val="none" w:sz="0" w:space="0" w:color="auto"/>
                <w:left w:val="none" w:sz="0" w:space="0" w:color="auto"/>
                <w:bottom w:val="none" w:sz="0" w:space="0" w:color="auto"/>
                <w:right w:val="none" w:sz="0" w:space="0" w:color="auto"/>
              </w:divBdr>
            </w:div>
            <w:div w:id="1154949128">
              <w:marLeft w:val="0"/>
              <w:marRight w:val="0"/>
              <w:marTop w:val="0"/>
              <w:marBottom w:val="0"/>
              <w:divBdr>
                <w:top w:val="none" w:sz="0" w:space="0" w:color="auto"/>
                <w:left w:val="none" w:sz="0" w:space="0" w:color="auto"/>
                <w:bottom w:val="none" w:sz="0" w:space="0" w:color="auto"/>
                <w:right w:val="none" w:sz="0" w:space="0" w:color="auto"/>
              </w:divBdr>
            </w:div>
            <w:div w:id="1262372042">
              <w:marLeft w:val="0"/>
              <w:marRight w:val="0"/>
              <w:marTop w:val="0"/>
              <w:marBottom w:val="0"/>
              <w:divBdr>
                <w:top w:val="none" w:sz="0" w:space="0" w:color="auto"/>
                <w:left w:val="none" w:sz="0" w:space="0" w:color="auto"/>
                <w:bottom w:val="none" w:sz="0" w:space="0" w:color="auto"/>
                <w:right w:val="none" w:sz="0" w:space="0" w:color="auto"/>
              </w:divBdr>
            </w:div>
            <w:div w:id="1269896398">
              <w:marLeft w:val="0"/>
              <w:marRight w:val="0"/>
              <w:marTop w:val="0"/>
              <w:marBottom w:val="0"/>
              <w:divBdr>
                <w:top w:val="none" w:sz="0" w:space="0" w:color="auto"/>
                <w:left w:val="none" w:sz="0" w:space="0" w:color="auto"/>
                <w:bottom w:val="none" w:sz="0" w:space="0" w:color="auto"/>
                <w:right w:val="none" w:sz="0" w:space="0" w:color="auto"/>
              </w:divBdr>
            </w:div>
            <w:div w:id="1846163209">
              <w:marLeft w:val="0"/>
              <w:marRight w:val="0"/>
              <w:marTop w:val="0"/>
              <w:marBottom w:val="0"/>
              <w:divBdr>
                <w:top w:val="none" w:sz="0" w:space="0" w:color="auto"/>
                <w:left w:val="none" w:sz="0" w:space="0" w:color="auto"/>
                <w:bottom w:val="none" w:sz="0" w:space="0" w:color="auto"/>
                <w:right w:val="none" w:sz="0" w:space="0" w:color="auto"/>
              </w:divBdr>
            </w:div>
            <w:div w:id="1985548685">
              <w:marLeft w:val="0"/>
              <w:marRight w:val="0"/>
              <w:marTop w:val="0"/>
              <w:marBottom w:val="0"/>
              <w:divBdr>
                <w:top w:val="none" w:sz="0" w:space="0" w:color="auto"/>
                <w:left w:val="none" w:sz="0" w:space="0" w:color="auto"/>
                <w:bottom w:val="none" w:sz="0" w:space="0" w:color="auto"/>
                <w:right w:val="none" w:sz="0" w:space="0" w:color="auto"/>
              </w:divBdr>
            </w:div>
            <w:div w:id="20125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8010">
      <w:bodyDiv w:val="1"/>
      <w:marLeft w:val="0"/>
      <w:marRight w:val="0"/>
      <w:marTop w:val="0"/>
      <w:marBottom w:val="0"/>
      <w:divBdr>
        <w:top w:val="none" w:sz="0" w:space="0" w:color="auto"/>
        <w:left w:val="none" w:sz="0" w:space="0" w:color="auto"/>
        <w:bottom w:val="none" w:sz="0" w:space="0" w:color="auto"/>
        <w:right w:val="none" w:sz="0" w:space="0" w:color="auto"/>
      </w:divBdr>
    </w:div>
    <w:div w:id="1206720747">
      <w:bodyDiv w:val="1"/>
      <w:marLeft w:val="0"/>
      <w:marRight w:val="0"/>
      <w:marTop w:val="0"/>
      <w:marBottom w:val="0"/>
      <w:divBdr>
        <w:top w:val="none" w:sz="0" w:space="0" w:color="auto"/>
        <w:left w:val="none" w:sz="0" w:space="0" w:color="auto"/>
        <w:bottom w:val="none" w:sz="0" w:space="0" w:color="auto"/>
        <w:right w:val="none" w:sz="0" w:space="0" w:color="auto"/>
      </w:divBdr>
    </w:div>
    <w:div w:id="1342783725">
      <w:bodyDiv w:val="1"/>
      <w:marLeft w:val="0"/>
      <w:marRight w:val="0"/>
      <w:marTop w:val="0"/>
      <w:marBottom w:val="0"/>
      <w:divBdr>
        <w:top w:val="none" w:sz="0" w:space="0" w:color="auto"/>
        <w:left w:val="none" w:sz="0" w:space="0" w:color="auto"/>
        <w:bottom w:val="none" w:sz="0" w:space="0" w:color="auto"/>
        <w:right w:val="none" w:sz="0" w:space="0" w:color="auto"/>
      </w:divBdr>
    </w:div>
    <w:div w:id="1546214664">
      <w:bodyDiv w:val="1"/>
      <w:marLeft w:val="0"/>
      <w:marRight w:val="0"/>
      <w:marTop w:val="0"/>
      <w:marBottom w:val="0"/>
      <w:divBdr>
        <w:top w:val="none" w:sz="0" w:space="0" w:color="auto"/>
        <w:left w:val="none" w:sz="0" w:space="0" w:color="auto"/>
        <w:bottom w:val="none" w:sz="0" w:space="0" w:color="auto"/>
        <w:right w:val="none" w:sz="0" w:space="0" w:color="auto"/>
      </w:divBdr>
    </w:div>
    <w:div w:id="1585411626">
      <w:bodyDiv w:val="1"/>
      <w:marLeft w:val="0"/>
      <w:marRight w:val="0"/>
      <w:marTop w:val="0"/>
      <w:marBottom w:val="0"/>
      <w:divBdr>
        <w:top w:val="none" w:sz="0" w:space="0" w:color="auto"/>
        <w:left w:val="none" w:sz="0" w:space="0" w:color="auto"/>
        <w:bottom w:val="none" w:sz="0" w:space="0" w:color="auto"/>
        <w:right w:val="none" w:sz="0" w:space="0" w:color="auto"/>
      </w:divBdr>
    </w:div>
    <w:div w:id="1695575966">
      <w:bodyDiv w:val="1"/>
      <w:marLeft w:val="0"/>
      <w:marRight w:val="0"/>
      <w:marTop w:val="0"/>
      <w:marBottom w:val="0"/>
      <w:divBdr>
        <w:top w:val="none" w:sz="0" w:space="0" w:color="auto"/>
        <w:left w:val="none" w:sz="0" w:space="0" w:color="auto"/>
        <w:bottom w:val="none" w:sz="0" w:space="0" w:color="auto"/>
        <w:right w:val="none" w:sz="0" w:space="0" w:color="auto"/>
      </w:divBdr>
      <w:divsChild>
        <w:div w:id="1748960396">
          <w:marLeft w:val="0"/>
          <w:marRight w:val="0"/>
          <w:marTop w:val="0"/>
          <w:marBottom w:val="0"/>
          <w:divBdr>
            <w:top w:val="none" w:sz="0" w:space="0" w:color="auto"/>
            <w:left w:val="none" w:sz="0" w:space="0" w:color="auto"/>
            <w:bottom w:val="none" w:sz="0" w:space="0" w:color="auto"/>
            <w:right w:val="none" w:sz="0" w:space="0" w:color="auto"/>
          </w:divBdr>
          <w:divsChild>
            <w:div w:id="82343081">
              <w:marLeft w:val="0"/>
              <w:marRight w:val="0"/>
              <w:marTop w:val="0"/>
              <w:marBottom w:val="0"/>
              <w:divBdr>
                <w:top w:val="none" w:sz="0" w:space="0" w:color="auto"/>
                <w:left w:val="none" w:sz="0" w:space="0" w:color="auto"/>
                <w:bottom w:val="none" w:sz="0" w:space="0" w:color="auto"/>
                <w:right w:val="none" w:sz="0" w:space="0" w:color="auto"/>
              </w:divBdr>
            </w:div>
            <w:div w:id="296300302">
              <w:marLeft w:val="0"/>
              <w:marRight w:val="0"/>
              <w:marTop w:val="0"/>
              <w:marBottom w:val="0"/>
              <w:divBdr>
                <w:top w:val="none" w:sz="0" w:space="0" w:color="auto"/>
                <w:left w:val="none" w:sz="0" w:space="0" w:color="auto"/>
                <w:bottom w:val="none" w:sz="0" w:space="0" w:color="auto"/>
                <w:right w:val="none" w:sz="0" w:space="0" w:color="auto"/>
              </w:divBdr>
            </w:div>
            <w:div w:id="357703181">
              <w:marLeft w:val="0"/>
              <w:marRight w:val="0"/>
              <w:marTop w:val="0"/>
              <w:marBottom w:val="0"/>
              <w:divBdr>
                <w:top w:val="none" w:sz="0" w:space="0" w:color="auto"/>
                <w:left w:val="none" w:sz="0" w:space="0" w:color="auto"/>
                <w:bottom w:val="none" w:sz="0" w:space="0" w:color="auto"/>
                <w:right w:val="none" w:sz="0" w:space="0" w:color="auto"/>
              </w:divBdr>
            </w:div>
            <w:div w:id="768741589">
              <w:marLeft w:val="0"/>
              <w:marRight w:val="0"/>
              <w:marTop w:val="0"/>
              <w:marBottom w:val="0"/>
              <w:divBdr>
                <w:top w:val="none" w:sz="0" w:space="0" w:color="auto"/>
                <w:left w:val="none" w:sz="0" w:space="0" w:color="auto"/>
                <w:bottom w:val="none" w:sz="0" w:space="0" w:color="auto"/>
                <w:right w:val="none" w:sz="0" w:space="0" w:color="auto"/>
              </w:divBdr>
            </w:div>
            <w:div w:id="832455640">
              <w:marLeft w:val="0"/>
              <w:marRight w:val="0"/>
              <w:marTop w:val="0"/>
              <w:marBottom w:val="0"/>
              <w:divBdr>
                <w:top w:val="none" w:sz="0" w:space="0" w:color="auto"/>
                <w:left w:val="none" w:sz="0" w:space="0" w:color="auto"/>
                <w:bottom w:val="none" w:sz="0" w:space="0" w:color="auto"/>
                <w:right w:val="none" w:sz="0" w:space="0" w:color="auto"/>
              </w:divBdr>
            </w:div>
            <w:div w:id="925267424">
              <w:marLeft w:val="0"/>
              <w:marRight w:val="0"/>
              <w:marTop w:val="0"/>
              <w:marBottom w:val="0"/>
              <w:divBdr>
                <w:top w:val="none" w:sz="0" w:space="0" w:color="auto"/>
                <w:left w:val="none" w:sz="0" w:space="0" w:color="auto"/>
                <w:bottom w:val="none" w:sz="0" w:space="0" w:color="auto"/>
                <w:right w:val="none" w:sz="0" w:space="0" w:color="auto"/>
              </w:divBdr>
            </w:div>
            <w:div w:id="963586254">
              <w:marLeft w:val="0"/>
              <w:marRight w:val="0"/>
              <w:marTop w:val="0"/>
              <w:marBottom w:val="0"/>
              <w:divBdr>
                <w:top w:val="none" w:sz="0" w:space="0" w:color="auto"/>
                <w:left w:val="none" w:sz="0" w:space="0" w:color="auto"/>
                <w:bottom w:val="none" w:sz="0" w:space="0" w:color="auto"/>
                <w:right w:val="none" w:sz="0" w:space="0" w:color="auto"/>
              </w:divBdr>
            </w:div>
            <w:div w:id="1159468824">
              <w:marLeft w:val="0"/>
              <w:marRight w:val="0"/>
              <w:marTop w:val="0"/>
              <w:marBottom w:val="0"/>
              <w:divBdr>
                <w:top w:val="none" w:sz="0" w:space="0" w:color="auto"/>
                <w:left w:val="none" w:sz="0" w:space="0" w:color="auto"/>
                <w:bottom w:val="none" w:sz="0" w:space="0" w:color="auto"/>
                <w:right w:val="none" w:sz="0" w:space="0" w:color="auto"/>
              </w:divBdr>
            </w:div>
            <w:div w:id="1475834807">
              <w:marLeft w:val="0"/>
              <w:marRight w:val="0"/>
              <w:marTop w:val="0"/>
              <w:marBottom w:val="0"/>
              <w:divBdr>
                <w:top w:val="none" w:sz="0" w:space="0" w:color="auto"/>
                <w:left w:val="none" w:sz="0" w:space="0" w:color="auto"/>
                <w:bottom w:val="none" w:sz="0" w:space="0" w:color="auto"/>
                <w:right w:val="none" w:sz="0" w:space="0" w:color="auto"/>
              </w:divBdr>
            </w:div>
            <w:div w:id="1533421304">
              <w:marLeft w:val="0"/>
              <w:marRight w:val="0"/>
              <w:marTop w:val="0"/>
              <w:marBottom w:val="0"/>
              <w:divBdr>
                <w:top w:val="none" w:sz="0" w:space="0" w:color="auto"/>
                <w:left w:val="none" w:sz="0" w:space="0" w:color="auto"/>
                <w:bottom w:val="none" w:sz="0" w:space="0" w:color="auto"/>
                <w:right w:val="none" w:sz="0" w:space="0" w:color="auto"/>
              </w:divBdr>
            </w:div>
            <w:div w:id="1681200653">
              <w:marLeft w:val="0"/>
              <w:marRight w:val="0"/>
              <w:marTop w:val="0"/>
              <w:marBottom w:val="0"/>
              <w:divBdr>
                <w:top w:val="none" w:sz="0" w:space="0" w:color="auto"/>
                <w:left w:val="none" w:sz="0" w:space="0" w:color="auto"/>
                <w:bottom w:val="none" w:sz="0" w:space="0" w:color="auto"/>
                <w:right w:val="none" w:sz="0" w:space="0" w:color="auto"/>
              </w:divBdr>
            </w:div>
            <w:div w:id="1762607395">
              <w:marLeft w:val="0"/>
              <w:marRight w:val="0"/>
              <w:marTop w:val="0"/>
              <w:marBottom w:val="0"/>
              <w:divBdr>
                <w:top w:val="none" w:sz="0" w:space="0" w:color="auto"/>
                <w:left w:val="none" w:sz="0" w:space="0" w:color="auto"/>
                <w:bottom w:val="none" w:sz="0" w:space="0" w:color="auto"/>
                <w:right w:val="none" w:sz="0" w:space="0" w:color="auto"/>
              </w:divBdr>
            </w:div>
            <w:div w:id="1854106229">
              <w:marLeft w:val="0"/>
              <w:marRight w:val="0"/>
              <w:marTop w:val="0"/>
              <w:marBottom w:val="0"/>
              <w:divBdr>
                <w:top w:val="none" w:sz="0" w:space="0" w:color="auto"/>
                <w:left w:val="none" w:sz="0" w:space="0" w:color="auto"/>
                <w:bottom w:val="none" w:sz="0" w:space="0" w:color="auto"/>
                <w:right w:val="none" w:sz="0" w:space="0" w:color="auto"/>
              </w:divBdr>
            </w:div>
            <w:div w:id="1876695973">
              <w:marLeft w:val="0"/>
              <w:marRight w:val="0"/>
              <w:marTop w:val="0"/>
              <w:marBottom w:val="0"/>
              <w:divBdr>
                <w:top w:val="none" w:sz="0" w:space="0" w:color="auto"/>
                <w:left w:val="none" w:sz="0" w:space="0" w:color="auto"/>
                <w:bottom w:val="none" w:sz="0" w:space="0" w:color="auto"/>
                <w:right w:val="none" w:sz="0" w:space="0" w:color="auto"/>
              </w:divBdr>
            </w:div>
            <w:div w:id="1911622006">
              <w:marLeft w:val="0"/>
              <w:marRight w:val="0"/>
              <w:marTop w:val="0"/>
              <w:marBottom w:val="0"/>
              <w:divBdr>
                <w:top w:val="none" w:sz="0" w:space="0" w:color="auto"/>
                <w:left w:val="none" w:sz="0" w:space="0" w:color="auto"/>
                <w:bottom w:val="none" w:sz="0" w:space="0" w:color="auto"/>
                <w:right w:val="none" w:sz="0" w:space="0" w:color="auto"/>
              </w:divBdr>
            </w:div>
            <w:div w:id="1963882182">
              <w:marLeft w:val="0"/>
              <w:marRight w:val="0"/>
              <w:marTop w:val="0"/>
              <w:marBottom w:val="0"/>
              <w:divBdr>
                <w:top w:val="none" w:sz="0" w:space="0" w:color="auto"/>
                <w:left w:val="none" w:sz="0" w:space="0" w:color="auto"/>
                <w:bottom w:val="none" w:sz="0" w:space="0" w:color="auto"/>
                <w:right w:val="none" w:sz="0" w:space="0" w:color="auto"/>
              </w:divBdr>
            </w:div>
            <w:div w:id="2043750520">
              <w:marLeft w:val="0"/>
              <w:marRight w:val="0"/>
              <w:marTop w:val="0"/>
              <w:marBottom w:val="0"/>
              <w:divBdr>
                <w:top w:val="none" w:sz="0" w:space="0" w:color="auto"/>
                <w:left w:val="none" w:sz="0" w:space="0" w:color="auto"/>
                <w:bottom w:val="none" w:sz="0" w:space="0" w:color="auto"/>
                <w:right w:val="none" w:sz="0" w:space="0" w:color="auto"/>
              </w:divBdr>
            </w:div>
            <w:div w:id="2071266056">
              <w:marLeft w:val="0"/>
              <w:marRight w:val="0"/>
              <w:marTop w:val="0"/>
              <w:marBottom w:val="0"/>
              <w:divBdr>
                <w:top w:val="none" w:sz="0" w:space="0" w:color="auto"/>
                <w:left w:val="none" w:sz="0" w:space="0" w:color="auto"/>
                <w:bottom w:val="none" w:sz="0" w:space="0" w:color="auto"/>
                <w:right w:val="none" w:sz="0" w:space="0" w:color="auto"/>
              </w:divBdr>
            </w:div>
            <w:div w:id="21214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6636">
      <w:bodyDiv w:val="1"/>
      <w:marLeft w:val="0"/>
      <w:marRight w:val="0"/>
      <w:marTop w:val="0"/>
      <w:marBottom w:val="0"/>
      <w:divBdr>
        <w:top w:val="none" w:sz="0" w:space="0" w:color="auto"/>
        <w:left w:val="none" w:sz="0" w:space="0" w:color="auto"/>
        <w:bottom w:val="none" w:sz="0" w:space="0" w:color="auto"/>
        <w:right w:val="none" w:sz="0" w:space="0" w:color="auto"/>
      </w:divBdr>
    </w:div>
    <w:div w:id="1966042634">
      <w:bodyDiv w:val="1"/>
      <w:marLeft w:val="0"/>
      <w:marRight w:val="0"/>
      <w:marTop w:val="0"/>
      <w:marBottom w:val="0"/>
      <w:divBdr>
        <w:top w:val="none" w:sz="0" w:space="0" w:color="auto"/>
        <w:left w:val="none" w:sz="0" w:space="0" w:color="auto"/>
        <w:bottom w:val="none" w:sz="0" w:space="0" w:color="auto"/>
        <w:right w:val="none" w:sz="0" w:space="0" w:color="auto"/>
      </w:divBdr>
      <w:divsChild>
        <w:div w:id="833646072">
          <w:marLeft w:val="0"/>
          <w:marRight w:val="0"/>
          <w:marTop w:val="0"/>
          <w:marBottom w:val="0"/>
          <w:divBdr>
            <w:top w:val="none" w:sz="0" w:space="0" w:color="auto"/>
            <w:left w:val="none" w:sz="0" w:space="0" w:color="auto"/>
            <w:bottom w:val="none" w:sz="0" w:space="0" w:color="auto"/>
            <w:right w:val="none" w:sz="0" w:space="0" w:color="auto"/>
          </w:divBdr>
          <w:divsChild>
            <w:div w:id="515774802">
              <w:marLeft w:val="0"/>
              <w:marRight w:val="0"/>
              <w:marTop w:val="0"/>
              <w:marBottom w:val="0"/>
              <w:divBdr>
                <w:top w:val="none" w:sz="0" w:space="0" w:color="auto"/>
                <w:left w:val="none" w:sz="0" w:space="0" w:color="auto"/>
                <w:bottom w:val="none" w:sz="0" w:space="0" w:color="auto"/>
                <w:right w:val="none" w:sz="0" w:space="0" w:color="auto"/>
              </w:divBdr>
            </w:div>
            <w:div w:id="17538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2246">
      <w:bodyDiv w:val="1"/>
      <w:marLeft w:val="0"/>
      <w:marRight w:val="0"/>
      <w:marTop w:val="0"/>
      <w:marBottom w:val="0"/>
      <w:divBdr>
        <w:top w:val="none" w:sz="0" w:space="0" w:color="auto"/>
        <w:left w:val="none" w:sz="0" w:space="0" w:color="auto"/>
        <w:bottom w:val="none" w:sz="0" w:space="0" w:color="auto"/>
        <w:right w:val="none" w:sz="0" w:space="0" w:color="auto"/>
      </w:divBdr>
    </w:div>
    <w:div w:id="2017270474">
      <w:bodyDiv w:val="1"/>
      <w:marLeft w:val="0"/>
      <w:marRight w:val="0"/>
      <w:marTop w:val="0"/>
      <w:marBottom w:val="0"/>
      <w:divBdr>
        <w:top w:val="none" w:sz="0" w:space="0" w:color="auto"/>
        <w:left w:val="none" w:sz="0" w:space="0" w:color="auto"/>
        <w:bottom w:val="none" w:sz="0" w:space="0" w:color="auto"/>
        <w:right w:val="none" w:sz="0" w:space="0" w:color="auto"/>
      </w:divBdr>
    </w:div>
    <w:div w:id="2034767226">
      <w:bodyDiv w:val="1"/>
      <w:marLeft w:val="0"/>
      <w:marRight w:val="0"/>
      <w:marTop w:val="0"/>
      <w:marBottom w:val="0"/>
      <w:divBdr>
        <w:top w:val="none" w:sz="0" w:space="0" w:color="auto"/>
        <w:left w:val="none" w:sz="0" w:space="0" w:color="auto"/>
        <w:bottom w:val="none" w:sz="0" w:space="0" w:color="auto"/>
        <w:right w:val="none" w:sz="0" w:space="0" w:color="auto"/>
      </w:divBdr>
    </w:div>
    <w:div w:id="2056389912">
      <w:bodyDiv w:val="1"/>
      <w:marLeft w:val="0"/>
      <w:marRight w:val="0"/>
      <w:marTop w:val="0"/>
      <w:marBottom w:val="0"/>
      <w:divBdr>
        <w:top w:val="none" w:sz="0" w:space="0" w:color="auto"/>
        <w:left w:val="none" w:sz="0" w:space="0" w:color="auto"/>
        <w:bottom w:val="none" w:sz="0" w:space="0" w:color="auto"/>
        <w:right w:val="none" w:sz="0" w:space="0" w:color="auto"/>
      </w:divBdr>
      <w:divsChild>
        <w:div w:id="381753355">
          <w:marLeft w:val="0"/>
          <w:marRight w:val="0"/>
          <w:marTop w:val="0"/>
          <w:marBottom w:val="0"/>
          <w:divBdr>
            <w:top w:val="none" w:sz="0" w:space="0" w:color="auto"/>
            <w:left w:val="none" w:sz="0" w:space="0" w:color="auto"/>
            <w:bottom w:val="none" w:sz="0" w:space="0" w:color="auto"/>
            <w:right w:val="none" w:sz="0" w:space="0" w:color="auto"/>
          </w:divBdr>
          <w:divsChild>
            <w:div w:id="934557586">
              <w:marLeft w:val="0"/>
              <w:marRight w:val="0"/>
              <w:marTop w:val="0"/>
              <w:marBottom w:val="0"/>
              <w:divBdr>
                <w:top w:val="none" w:sz="0" w:space="0" w:color="auto"/>
                <w:left w:val="none" w:sz="0" w:space="0" w:color="auto"/>
                <w:bottom w:val="none" w:sz="0" w:space="0" w:color="auto"/>
                <w:right w:val="none" w:sz="0" w:space="0" w:color="auto"/>
              </w:divBdr>
            </w:div>
            <w:div w:id="1896046015">
              <w:marLeft w:val="0"/>
              <w:marRight w:val="0"/>
              <w:marTop w:val="0"/>
              <w:marBottom w:val="0"/>
              <w:divBdr>
                <w:top w:val="none" w:sz="0" w:space="0" w:color="auto"/>
                <w:left w:val="none" w:sz="0" w:space="0" w:color="auto"/>
                <w:bottom w:val="none" w:sz="0" w:space="0" w:color="auto"/>
                <w:right w:val="none" w:sz="0" w:space="0" w:color="auto"/>
              </w:divBdr>
            </w:div>
            <w:div w:id="21342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metrics.com/cgi-win/jtypes2.asp" TargetMode="External"/><Relationship Id="rId13" Type="http://schemas.openxmlformats.org/officeDocument/2006/relationships/hyperlink" Target="https://atn.army.mil/" TargetMode="External"/><Relationship Id="rId18" Type="http://schemas.openxmlformats.org/officeDocument/2006/relationships/hyperlink" Target="http://www.acep.army.mil/pdf/MRT-C%20Goal%20Book.pdf" TargetMode="External"/><Relationship Id="rId26" Type="http://schemas.openxmlformats.org/officeDocument/2006/relationships/hyperlink" Target="http://bands.army.mil/musi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sf2.army.mil/" TargetMode="External"/><Relationship Id="rId34" Type="http://schemas.openxmlformats.org/officeDocument/2006/relationships/hyperlink" Target="http://platoonleader.army.mil/" TargetMode="External"/><Relationship Id="rId7" Type="http://schemas.openxmlformats.org/officeDocument/2006/relationships/endnotes" Target="endnotes.xml"/><Relationship Id="rId12" Type="http://schemas.openxmlformats.org/officeDocument/2006/relationships/hyperlink" Target="https://rotc.blackboard.com" TargetMode="External"/><Relationship Id="rId17" Type="http://schemas.openxmlformats.org/officeDocument/2006/relationships/hyperlink" Target="http://cape.army.mil" TargetMode="External"/><Relationship Id="rId25" Type="http://schemas.openxmlformats.org/officeDocument/2006/relationships/hyperlink" Target="http://www.army.mil/media/amp/?bctid=114827147001" TargetMode="External"/><Relationship Id="rId33" Type="http://schemas.openxmlformats.org/officeDocument/2006/relationships/hyperlink" Target="https://platoonleader.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enterforplainlanguage.org/" TargetMode="External"/><Relationship Id="rId20" Type="http://schemas.openxmlformats.org/officeDocument/2006/relationships/hyperlink" Target="http://www.army.mil/readyandresilient" TargetMode="External"/><Relationship Id="rId29" Type="http://schemas.openxmlformats.org/officeDocument/2006/relationships/hyperlink" Target="http://www.army.mil/values/warrio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channel/UC0t6LhApmHQ9YosAOlJ1tDA" TargetMode="External"/><Relationship Id="rId24" Type="http://schemas.openxmlformats.org/officeDocument/2006/relationships/hyperlink" Target="https://www.choosemyplate.gov/SuperTracker/default.aspx" TargetMode="External"/><Relationship Id="rId32" Type="http://schemas.openxmlformats.org/officeDocument/2006/relationships/hyperlink" Target="http://www.youtube.com/user/usarmy"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milsuite.mil/" TargetMode="External"/><Relationship Id="rId23" Type="http://schemas.openxmlformats.org/officeDocument/2006/relationships/hyperlink" Target="http://www.ChooseMyPlate.gov" TargetMode="External"/><Relationship Id="rId28" Type="http://schemas.openxmlformats.org/officeDocument/2006/relationships/hyperlink" Target="http://www.history.army.mil/moh/index.html" TargetMode="External"/><Relationship Id="rId36" Type="http://schemas.openxmlformats.org/officeDocument/2006/relationships/footer" Target="footer1.xml"/><Relationship Id="rId10" Type="http://schemas.openxmlformats.org/officeDocument/2006/relationships/hyperlink" Target="https://rotc.blackboard.com" TargetMode="External"/><Relationship Id="rId19" Type="http://schemas.openxmlformats.org/officeDocument/2006/relationships/hyperlink" Target="http://www.preventsexualassault.army.mil/" TargetMode="External"/><Relationship Id="rId31" Type="http://schemas.openxmlformats.org/officeDocument/2006/relationships/hyperlink" Target="http://www.bbc.co.uk/ethics/war" TargetMode="External"/><Relationship Id="rId4" Type="http://schemas.openxmlformats.org/officeDocument/2006/relationships/settings" Target="settings.xml"/><Relationship Id="rId9" Type="http://schemas.openxmlformats.org/officeDocument/2006/relationships/hyperlink" Target="https://rotc.blackboard.com" TargetMode="External"/><Relationship Id="rId14" Type="http://schemas.openxmlformats.org/officeDocument/2006/relationships/hyperlink" Target="http://armypubs.army.mil/doctrine/active_fm.html" TargetMode="External"/><Relationship Id="rId22" Type="http://schemas.openxmlformats.org/officeDocument/2006/relationships/hyperlink" Target="http://www.armyg1.army.mil/hr/suicide/" TargetMode="External"/><Relationship Id="rId27" Type="http://schemas.openxmlformats.org/officeDocument/2006/relationships/hyperlink" Target="http://www.timemanagementhelp.com/college.htm" TargetMode="External"/><Relationship Id="rId30" Type="http://schemas.openxmlformats.org/officeDocument/2006/relationships/hyperlink" Target="http://www.goarmy.com/about/ranks_and_insignia.jsp"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F5810-E58E-4216-B3F4-C3AF72CB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Military Science and Leadership 101</vt:lpstr>
    </vt:vector>
  </TitlesOfParts>
  <Company>United States Army</Company>
  <LinksUpToDate>false</LinksUpToDate>
  <CharactersWithSpaces>26695</CharactersWithSpaces>
  <SharedDoc>false</SharedDoc>
  <HLinks>
    <vt:vector size="228" baseType="variant">
      <vt:variant>
        <vt:i4>2883634</vt:i4>
      </vt:variant>
      <vt:variant>
        <vt:i4>111</vt:i4>
      </vt:variant>
      <vt:variant>
        <vt:i4>0</vt:i4>
      </vt:variant>
      <vt:variant>
        <vt:i4>5</vt:i4>
      </vt:variant>
      <vt:variant>
        <vt:lpwstr>http://platoonleader.army.mil/</vt:lpwstr>
      </vt:variant>
      <vt:variant>
        <vt:lpwstr/>
      </vt:variant>
      <vt:variant>
        <vt:i4>6946873</vt:i4>
      </vt:variant>
      <vt:variant>
        <vt:i4>108</vt:i4>
      </vt:variant>
      <vt:variant>
        <vt:i4>0</vt:i4>
      </vt:variant>
      <vt:variant>
        <vt:i4>5</vt:i4>
      </vt:variant>
      <vt:variant>
        <vt:lpwstr>https://platoonleader.net/</vt:lpwstr>
      </vt:variant>
      <vt:variant>
        <vt:lpwstr/>
      </vt:variant>
      <vt:variant>
        <vt:i4>8257599</vt:i4>
      </vt:variant>
      <vt:variant>
        <vt:i4>105</vt:i4>
      </vt:variant>
      <vt:variant>
        <vt:i4>0</vt:i4>
      </vt:variant>
      <vt:variant>
        <vt:i4>5</vt:i4>
      </vt:variant>
      <vt:variant>
        <vt:lpwstr>http://www.youtube.com/user/usarmy</vt:lpwstr>
      </vt:variant>
      <vt:variant>
        <vt:lpwstr/>
      </vt:variant>
      <vt:variant>
        <vt:i4>2883632</vt:i4>
      </vt:variant>
      <vt:variant>
        <vt:i4>102</vt:i4>
      </vt:variant>
      <vt:variant>
        <vt:i4>0</vt:i4>
      </vt:variant>
      <vt:variant>
        <vt:i4>5</vt:i4>
      </vt:variant>
      <vt:variant>
        <vt:lpwstr>http://www.bbc.co.uk/ethics/war</vt:lpwstr>
      </vt:variant>
      <vt:variant>
        <vt:lpwstr/>
      </vt:variant>
      <vt:variant>
        <vt:i4>6291555</vt:i4>
      </vt:variant>
      <vt:variant>
        <vt:i4>99</vt:i4>
      </vt:variant>
      <vt:variant>
        <vt:i4>0</vt:i4>
      </vt:variant>
      <vt:variant>
        <vt:i4>5</vt:i4>
      </vt:variant>
      <vt:variant>
        <vt:lpwstr>http://www.goarmy.com/about/ranks_and_insignia.jsp</vt:lpwstr>
      </vt:variant>
      <vt:variant>
        <vt:lpwstr/>
      </vt:variant>
      <vt:variant>
        <vt:i4>3342380</vt:i4>
      </vt:variant>
      <vt:variant>
        <vt:i4>96</vt:i4>
      </vt:variant>
      <vt:variant>
        <vt:i4>0</vt:i4>
      </vt:variant>
      <vt:variant>
        <vt:i4>5</vt:i4>
      </vt:variant>
      <vt:variant>
        <vt:lpwstr>http://www.army.mil/values/warrior.html</vt:lpwstr>
      </vt:variant>
      <vt:variant>
        <vt:lpwstr/>
      </vt:variant>
      <vt:variant>
        <vt:i4>4128878</vt:i4>
      </vt:variant>
      <vt:variant>
        <vt:i4>93</vt:i4>
      </vt:variant>
      <vt:variant>
        <vt:i4>0</vt:i4>
      </vt:variant>
      <vt:variant>
        <vt:i4>5</vt:i4>
      </vt:variant>
      <vt:variant>
        <vt:lpwstr>http://www.history.army.mil/moh/index.html</vt:lpwstr>
      </vt:variant>
      <vt:variant>
        <vt:lpwstr/>
      </vt:variant>
      <vt:variant>
        <vt:i4>65620</vt:i4>
      </vt:variant>
      <vt:variant>
        <vt:i4>90</vt:i4>
      </vt:variant>
      <vt:variant>
        <vt:i4>0</vt:i4>
      </vt:variant>
      <vt:variant>
        <vt:i4>5</vt:i4>
      </vt:variant>
      <vt:variant>
        <vt:lpwstr>http://www.timemanagementhelp.com/college.htm</vt:lpwstr>
      </vt:variant>
      <vt:variant>
        <vt:lpwstr/>
      </vt:variant>
      <vt:variant>
        <vt:i4>196693</vt:i4>
      </vt:variant>
      <vt:variant>
        <vt:i4>87</vt:i4>
      </vt:variant>
      <vt:variant>
        <vt:i4>0</vt:i4>
      </vt:variant>
      <vt:variant>
        <vt:i4>5</vt:i4>
      </vt:variant>
      <vt:variant>
        <vt:lpwstr>http://bands.army.mil/music/</vt:lpwstr>
      </vt:variant>
      <vt:variant>
        <vt:lpwstr/>
      </vt:variant>
      <vt:variant>
        <vt:i4>6094865</vt:i4>
      </vt:variant>
      <vt:variant>
        <vt:i4>84</vt:i4>
      </vt:variant>
      <vt:variant>
        <vt:i4>0</vt:i4>
      </vt:variant>
      <vt:variant>
        <vt:i4>5</vt:i4>
      </vt:variant>
      <vt:variant>
        <vt:lpwstr>http://www.army.mil/media/amp/?bctid=114827147001</vt:lpwstr>
      </vt:variant>
      <vt:variant>
        <vt:lpwstr/>
      </vt:variant>
      <vt:variant>
        <vt:i4>2818088</vt:i4>
      </vt:variant>
      <vt:variant>
        <vt:i4>81</vt:i4>
      </vt:variant>
      <vt:variant>
        <vt:i4>0</vt:i4>
      </vt:variant>
      <vt:variant>
        <vt:i4>5</vt:i4>
      </vt:variant>
      <vt:variant>
        <vt:lpwstr>https://www.choosemyplate.gov/SuperTracker/default.aspx</vt:lpwstr>
      </vt:variant>
      <vt:variant>
        <vt:lpwstr/>
      </vt:variant>
      <vt:variant>
        <vt:i4>6029330</vt:i4>
      </vt:variant>
      <vt:variant>
        <vt:i4>78</vt:i4>
      </vt:variant>
      <vt:variant>
        <vt:i4>0</vt:i4>
      </vt:variant>
      <vt:variant>
        <vt:i4>5</vt:i4>
      </vt:variant>
      <vt:variant>
        <vt:lpwstr>http://www.choosemyplate.gov/</vt:lpwstr>
      </vt:variant>
      <vt:variant>
        <vt:lpwstr/>
      </vt:variant>
      <vt:variant>
        <vt:i4>8257642</vt:i4>
      </vt:variant>
      <vt:variant>
        <vt:i4>75</vt:i4>
      </vt:variant>
      <vt:variant>
        <vt:i4>0</vt:i4>
      </vt:variant>
      <vt:variant>
        <vt:i4>5</vt:i4>
      </vt:variant>
      <vt:variant>
        <vt:lpwstr>http://www.armyg1.army.mil/hr/suicide/</vt:lpwstr>
      </vt:variant>
      <vt:variant>
        <vt:lpwstr/>
      </vt:variant>
      <vt:variant>
        <vt:i4>655363</vt:i4>
      </vt:variant>
      <vt:variant>
        <vt:i4>72</vt:i4>
      </vt:variant>
      <vt:variant>
        <vt:i4>0</vt:i4>
      </vt:variant>
      <vt:variant>
        <vt:i4>5</vt:i4>
      </vt:variant>
      <vt:variant>
        <vt:lpwstr>http://csf2.army.mil/</vt:lpwstr>
      </vt:variant>
      <vt:variant>
        <vt:lpwstr/>
      </vt:variant>
      <vt:variant>
        <vt:i4>4194390</vt:i4>
      </vt:variant>
      <vt:variant>
        <vt:i4>69</vt:i4>
      </vt:variant>
      <vt:variant>
        <vt:i4>0</vt:i4>
      </vt:variant>
      <vt:variant>
        <vt:i4>5</vt:i4>
      </vt:variant>
      <vt:variant>
        <vt:lpwstr>http://www.army.mil/readyandresilient</vt:lpwstr>
      </vt:variant>
      <vt:variant>
        <vt:lpwstr/>
      </vt:variant>
      <vt:variant>
        <vt:i4>589832</vt:i4>
      </vt:variant>
      <vt:variant>
        <vt:i4>66</vt:i4>
      </vt:variant>
      <vt:variant>
        <vt:i4>0</vt:i4>
      </vt:variant>
      <vt:variant>
        <vt:i4>5</vt:i4>
      </vt:variant>
      <vt:variant>
        <vt:lpwstr>http://www.preventsexualassault.army.mil/</vt:lpwstr>
      </vt:variant>
      <vt:variant>
        <vt:lpwstr/>
      </vt:variant>
      <vt:variant>
        <vt:i4>5439575</vt:i4>
      </vt:variant>
      <vt:variant>
        <vt:i4>63</vt:i4>
      </vt:variant>
      <vt:variant>
        <vt:i4>0</vt:i4>
      </vt:variant>
      <vt:variant>
        <vt:i4>5</vt:i4>
      </vt:variant>
      <vt:variant>
        <vt:lpwstr>http://www.acep.army.mil/pdf/MRT-C Goal Book.pdf</vt:lpwstr>
      </vt:variant>
      <vt:variant>
        <vt:lpwstr/>
      </vt:variant>
      <vt:variant>
        <vt:i4>1835078</vt:i4>
      </vt:variant>
      <vt:variant>
        <vt:i4>60</vt:i4>
      </vt:variant>
      <vt:variant>
        <vt:i4>0</vt:i4>
      </vt:variant>
      <vt:variant>
        <vt:i4>5</vt:i4>
      </vt:variant>
      <vt:variant>
        <vt:lpwstr>http://cape.army.mil/</vt:lpwstr>
      </vt:variant>
      <vt:variant>
        <vt:lpwstr/>
      </vt:variant>
      <vt:variant>
        <vt:i4>1310785</vt:i4>
      </vt:variant>
      <vt:variant>
        <vt:i4>57</vt:i4>
      </vt:variant>
      <vt:variant>
        <vt:i4>0</vt:i4>
      </vt:variant>
      <vt:variant>
        <vt:i4>5</vt:i4>
      </vt:variant>
      <vt:variant>
        <vt:lpwstr>http://srotc.nformd.net/sexualassault/ulogin/</vt:lpwstr>
      </vt:variant>
      <vt:variant>
        <vt:lpwstr/>
      </vt:variant>
      <vt:variant>
        <vt:i4>3211376</vt:i4>
      </vt:variant>
      <vt:variant>
        <vt:i4>54</vt:i4>
      </vt:variant>
      <vt:variant>
        <vt:i4>0</vt:i4>
      </vt:variant>
      <vt:variant>
        <vt:i4>5</vt:i4>
      </vt:variant>
      <vt:variant>
        <vt:lpwstr>http://centerforplainlanguage.org/</vt:lpwstr>
      </vt:variant>
      <vt:variant>
        <vt:lpwstr/>
      </vt:variant>
      <vt:variant>
        <vt:i4>3014754</vt:i4>
      </vt:variant>
      <vt:variant>
        <vt:i4>51</vt:i4>
      </vt:variant>
      <vt:variant>
        <vt:i4>0</vt:i4>
      </vt:variant>
      <vt:variant>
        <vt:i4>5</vt:i4>
      </vt:variant>
      <vt:variant>
        <vt:lpwstr>https://login.milsuite.mil/</vt:lpwstr>
      </vt:variant>
      <vt:variant>
        <vt:lpwstr/>
      </vt:variant>
      <vt:variant>
        <vt:i4>1703971</vt:i4>
      </vt:variant>
      <vt:variant>
        <vt:i4>48</vt:i4>
      </vt:variant>
      <vt:variant>
        <vt:i4>0</vt:i4>
      </vt:variant>
      <vt:variant>
        <vt:i4>5</vt:i4>
      </vt:variant>
      <vt:variant>
        <vt:lpwstr>http://armypubs.army.mil/doctrine/active_fm.html</vt:lpwstr>
      </vt:variant>
      <vt:variant>
        <vt:lpwstr/>
      </vt:variant>
      <vt:variant>
        <vt:i4>4259844</vt:i4>
      </vt:variant>
      <vt:variant>
        <vt:i4>45</vt:i4>
      </vt:variant>
      <vt:variant>
        <vt:i4>0</vt:i4>
      </vt:variant>
      <vt:variant>
        <vt:i4>5</vt:i4>
      </vt:variant>
      <vt:variant>
        <vt:lpwstr>https://atn.army.mil/</vt:lpwstr>
      </vt:variant>
      <vt:variant>
        <vt:lpwstr/>
      </vt:variant>
      <vt:variant>
        <vt:i4>393230</vt:i4>
      </vt:variant>
      <vt:variant>
        <vt:i4>42</vt:i4>
      </vt:variant>
      <vt:variant>
        <vt:i4>0</vt:i4>
      </vt:variant>
      <vt:variant>
        <vt:i4>5</vt:i4>
      </vt:variant>
      <vt:variant>
        <vt:lpwstr>https://rotc.blackboard.com/</vt:lpwstr>
      </vt:variant>
      <vt:variant>
        <vt:lpwstr/>
      </vt:variant>
      <vt:variant>
        <vt:i4>3407990</vt:i4>
      </vt:variant>
      <vt:variant>
        <vt:i4>39</vt:i4>
      </vt:variant>
      <vt:variant>
        <vt:i4>0</vt:i4>
      </vt:variant>
      <vt:variant>
        <vt:i4>5</vt:i4>
      </vt:variant>
      <vt:variant>
        <vt:lpwstr>http://www.youtube.com/channel/UC0t6LhApmHQ9YosAOlJ1tDA</vt:lpwstr>
      </vt:variant>
      <vt:variant>
        <vt:lpwstr/>
      </vt:variant>
      <vt:variant>
        <vt:i4>393230</vt:i4>
      </vt:variant>
      <vt:variant>
        <vt:i4>36</vt:i4>
      </vt:variant>
      <vt:variant>
        <vt:i4>0</vt:i4>
      </vt:variant>
      <vt:variant>
        <vt:i4>5</vt:i4>
      </vt:variant>
      <vt:variant>
        <vt:lpwstr>https://rotc.blackboard.com/</vt:lpwstr>
      </vt:variant>
      <vt:variant>
        <vt:lpwstr/>
      </vt:variant>
      <vt:variant>
        <vt:i4>393230</vt:i4>
      </vt:variant>
      <vt:variant>
        <vt:i4>33</vt:i4>
      </vt:variant>
      <vt:variant>
        <vt:i4>0</vt:i4>
      </vt:variant>
      <vt:variant>
        <vt:i4>5</vt:i4>
      </vt:variant>
      <vt:variant>
        <vt:lpwstr>https://rotc.blackboard.com/</vt:lpwstr>
      </vt:variant>
      <vt:variant>
        <vt:lpwstr/>
      </vt:variant>
      <vt:variant>
        <vt:i4>393230</vt:i4>
      </vt:variant>
      <vt:variant>
        <vt:i4>30</vt:i4>
      </vt:variant>
      <vt:variant>
        <vt:i4>0</vt:i4>
      </vt:variant>
      <vt:variant>
        <vt:i4>5</vt:i4>
      </vt:variant>
      <vt:variant>
        <vt:lpwstr>https://rotc.blackboard.com/</vt:lpwstr>
      </vt:variant>
      <vt:variant>
        <vt:lpwstr/>
      </vt:variant>
      <vt:variant>
        <vt:i4>6029330</vt:i4>
      </vt:variant>
      <vt:variant>
        <vt:i4>27</vt:i4>
      </vt:variant>
      <vt:variant>
        <vt:i4>0</vt:i4>
      </vt:variant>
      <vt:variant>
        <vt:i4>5</vt:i4>
      </vt:variant>
      <vt:variant>
        <vt:lpwstr>http://www.choosemyplate.gov/</vt:lpwstr>
      </vt:variant>
      <vt:variant>
        <vt:lpwstr/>
      </vt:variant>
      <vt:variant>
        <vt:i4>65620</vt:i4>
      </vt:variant>
      <vt:variant>
        <vt:i4>24</vt:i4>
      </vt:variant>
      <vt:variant>
        <vt:i4>0</vt:i4>
      </vt:variant>
      <vt:variant>
        <vt:i4>5</vt:i4>
      </vt:variant>
      <vt:variant>
        <vt:lpwstr>http://www.timemanagementhelp.com/college.htm</vt:lpwstr>
      </vt:variant>
      <vt:variant>
        <vt:lpwstr/>
      </vt:variant>
      <vt:variant>
        <vt:i4>5439575</vt:i4>
      </vt:variant>
      <vt:variant>
        <vt:i4>21</vt:i4>
      </vt:variant>
      <vt:variant>
        <vt:i4>0</vt:i4>
      </vt:variant>
      <vt:variant>
        <vt:i4>5</vt:i4>
      </vt:variant>
      <vt:variant>
        <vt:lpwstr>http://www.acep.army.mil/pdf/MRT-C Goal Book.pdf</vt:lpwstr>
      </vt:variant>
      <vt:variant>
        <vt:lpwstr/>
      </vt:variant>
      <vt:variant>
        <vt:i4>5439575</vt:i4>
      </vt:variant>
      <vt:variant>
        <vt:i4>18</vt:i4>
      </vt:variant>
      <vt:variant>
        <vt:i4>0</vt:i4>
      </vt:variant>
      <vt:variant>
        <vt:i4>5</vt:i4>
      </vt:variant>
      <vt:variant>
        <vt:lpwstr>http://www.acep.army.mil/pdf/MRT-C Goal Book.pdf</vt:lpwstr>
      </vt:variant>
      <vt:variant>
        <vt:lpwstr/>
      </vt:variant>
      <vt:variant>
        <vt:i4>7995517</vt:i4>
      </vt:variant>
      <vt:variant>
        <vt:i4>15</vt:i4>
      </vt:variant>
      <vt:variant>
        <vt:i4>0</vt:i4>
      </vt:variant>
      <vt:variant>
        <vt:i4>5</vt:i4>
      </vt:variant>
      <vt:variant>
        <vt:lpwstr>http://csf2.army.mil/index.html</vt:lpwstr>
      </vt:variant>
      <vt:variant>
        <vt:lpwstr/>
      </vt:variant>
      <vt:variant>
        <vt:i4>4128887</vt:i4>
      </vt:variant>
      <vt:variant>
        <vt:i4>12</vt:i4>
      </vt:variant>
      <vt:variant>
        <vt:i4>0</vt:i4>
      </vt:variant>
      <vt:variant>
        <vt:i4>5</vt:i4>
      </vt:variant>
      <vt:variant>
        <vt:lpwstr>http://www.youtube.com/watch?v=EpN8pjL5qjQ&amp;feature=youtu.be</vt:lpwstr>
      </vt:variant>
      <vt:variant>
        <vt:lpwstr/>
      </vt:variant>
      <vt:variant>
        <vt:i4>3014715</vt:i4>
      </vt:variant>
      <vt:variant>
        <vt:i4>9</vt:i4>
      </vt:variant>
      <vt:variant>
        <vt:i4>0</vt:i4>
      </vt:variant>
      <vt:variant>
        <vt:i4>5</vt:i4>
      </vt:variant>
      <vt:variant>
        <vt:lpwstr>http://www.army.mil/readyandresilient/standto/</vt:lpwstr>
      </vt:variant>
      <vt:variant>
        <vt:lpwstr/>
      </vt:variant>
      <vt:variant>
        <vt:i4>3473466</vt:i4>
      </vt:variant>
      <vt:variant>
        <vt:i4>6</vt:i4>
      </vt:variant>
      <vt:variant>
        <vt:i4>0</vt:i4>
      </vt:variant>
      <vt:variant>
        <vt:i4>5</vt:i4>
      </vt:variant>
      <vt:variant>
        <vt:lpwstr>http://www.youtube.com/watch?v=JqQeWgE6gus&amp;feature=youtu.be</vt:lpwstr>
      </vt:variant>
      <vt:variant>
        <vt:lpwstr/>
      </vt:variant>
      <vt:variant>
        <vt:i4>589832</vt:i4>
      </vt:variant>
      <vt:variant>
        <vt:i4>3</vt:i4>
      </vt:variant>
      <vt:variant>
        <vt:i4>0</vt:i4>
      </vt:variant>
      <vt:variant>
        <vt:i4>5</vt:i4>
      </vt:variant>
      <vt:variant>
        <vt:lpwstr>http://www.preventsexualassault.army.mil/</vt:lpwstr>
      </vt:variant>
      <vt:variant>
        <vt:lpwstr/>
      </vt:variant>
      <vt:variant>
        <vt:i4>7340070</vt:i4>
      </vt:variant>
      <vt:variant>
        <vt:i4>0</vt:i4>
      </vt:variant>
      <vt:variant>
        <vt:i4>0</vt:i4>
      </vt:variant>
      <vt:variant>
        <vt:i4>5</vt:i4>
      </vt:variant>
      <vt:variant>
        <vt:lpwstr>https://rotc.blackboard.com/webapps/portal/frameset.jsp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Science and Leadership 101</dc:title>
  <dc:subject>Course Syllabus</dc:subject>
  <dc:creator>Garvey, Kevin P Mr USACC</dc:creator>
  <cp:keywords/>
  <dc:description/>
  <cp:lastModifiedBy>Burke, Harold</cp:lastModifiedBy>
  <cp:revision>2</cp:revision>
  <cp:lastPrinted>2011-12-21T13:34:00Z</cp:lastPrinted>
  <dcterms:created xsi:type="dcterms:W3CDTF">2017-04-11T17:27:00Z</dcterms:created>
  <dcterms:modified xsi:type="dcterms:W3CDTF">2017-04-11T17:27:00Z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1579092657</vt:i4>
  </property>
  <property fmtid="{D5CDD505-2E9C-101B-9397-08002B2CF9AE}" pid="3" name="_NewReviewCycle">
    <vt:lpwstr/>
  </property>
  <property fmtid="{D5CDD505-2E9C-101B-9397-08002B2CF9AE}" pid="4" name="_EmailSubject">
    <vt:lpwstr>Army ROTC course syllabi (Fall 17)</vt:lpwstr>
  </property>
  <property fmtid="{D5CDD505-2E9C-101B-9397-08002B2CF9AE}" pid="5" name="_AuthorEmail">
    <vt:lpwstr>JBarko@collin.edu</vt:lpwstr>
  </property>
  <property fmtid="{D5CDD505-2E9C-101B-9397-08002B2CF9AE}" pid="6" name="_AuthorEmailDisplayName">
    <vt:lpwstr>James Barko</vt:lpwstr>
  </property>
</Properties>
</file>