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CD3" w:rsidRPr="00D92AFD" w:rsidRDefault="00D92AFD" w:rsidP="00D92AFD">
      <w:pPr>
        <w:spacing w:after="0" w:line="240" w:lineRule="auto"/>
        <w:contextualSpacing/>
        <w:jc w:val="center"/>
        <w:rPr>
          <w:rFonts w:ascii="Arial" w:hAnsi="Arial" w:cs="Arial"/>
          <w:b/>
        </w:rPr>
      </w:pPr>
      <w:r w:rsidRPr="00D92AFD">
        <w:rPr>
          <w:rFonts w:ascii="Arial" w:hAnsi="Arial" w:cs="Arial"/>
          <w:b/>
        </w:rPr>
        <w:t>COLLIN COLLEGE</w:t>
      </w:r>
    </w:p>
    <w:p w:rsidR="00D92AFD" w:rsidRPr="00D92AFD" w:rsidRDefault="00D92AFD" w:rsidP="00D92AFD">
      <w:pPr>
        <w:spacing w:after="0" w:line="240" w:lineRule="auto"/>
        <w:contextualSpacing/>
        <w:jc w:val="center"/>
        <w:rPr>
          <w:rFonts w:ascii="Arial" w:hAnsi="Arial" w:cs="Arial"/>
          <w:b/>
        </w:rPr>
      </w:pPr>
      <w:r w:rsidRPr="00D92AFD">
        <w:rPr>
          <w:rFonts w:ascii="Arial" w:hAnsi="Arial" w:cs="Arial"/>
          <w:b/>
        </w:rPr>
        <w:t>COURSE SYLLABUS</w:t>
      </w:r>
    </w:p>
    <w:p w:rsidR="00D92AFD" w:rsidRPr="00D92AFD" w:rsidRDefault="00D92AFD" w:rsidP="00D92AFD">
      <w:pPr>
        <w:spacing w:after="0" w:line="240" w:lineRule="auto"/>
        <w:contextualSpacing/>
        <w:rPr>
          <w:rFonts w:ascii="Arial" w:hAnsi="Arial" w:cs="Arial"/>
        </w:rPr>
      </w:pPr>
    </w:p>
    <w:p w:rsidR="00D92AFD" w:rsidRPr="00D92AFD" w:rsidRDefault="00D92AFD" w:rsidP="00D92AFD">
      <w:pPr>
        <w:spacing w:after="0" w:line="240" w:lineRule="auto"/>
        <w:contextualSpacing/>
        <w:rPr>
          <w:rFonts w:ascii="Arial" w:hAnsi="Arial" w:cs="Arial"/>
        </w:rPr>
      </w:pPr>
      <w:r w:rsidRPr="00D92AFD">
        <w:rPr>
          <w:rFonts w:ascii="Arial" w:hAnsi="Arial" w:cs="Arial"/>
          <w:b/>
          <w:noProof/>
        </w:rPr>
        <mc:AlternateContent>
          <mc:Choice Requires="wps">
            <w:drawing>
              <wp:anchor distT="0" distB="0" distL="114300" distR="114300" simplePos="0" relativeHeight="251659264" behindDoc="0" locked="0" layoutInCell="1" allowOverlap="1" wp14:anchorId="06543C64" wp14:editId="689D84F1">
                <wp:simplePos x="0" y="0"/>
                <wp:positionH relativeFrom="column">
                  <wp:posOffset>-47625</wp:posOffset>
                </wp:positionH>
                <wp:positionV relativeFrom="paragraph">
                  <wp:posOffset>63500</wp:posOffset>
                </wp:positionV>
                <wp:extent cx="167640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D92AFD" w:rsidRPr="00D92AFD" w:rsidRDefault="00D92AFD" w:rsidP="00D92AFD">
                            <w:pPr>
                              <w:rPr>
                                <w:rFonts w:ascii="Arial" w:hAnsi="Arial" w:cs="Arial"/>
                                <w:color w:val="000000"/>
                              </w:rPr>
                            </w:pPr>
                            <w:r w:rsidRPr="00D92AFD">
                              <w:rPr>
                                <w:rFonts w:ascii="Arial" w:hAnsi="Arial" w:cs="Arial"/>
                                <w:color w:val="000000"/>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43C64" id="_x0000_t202" coordsize="21600,21600" o:spt="202" path="m,l,21600r21600,l21600,xe">
                <v:stroke joinstyle="miter"/>
                <v:path gradientshapeok="t" o:connecttype="rect"/>
              </v:shapetype>
              <v:shape id="Text Box 2" o:spid="_x0000_s1026" type="#_x0000_t202" style="position:absolute;margin-left:-3.75pt;margin-top:5pt;width:13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">
                <v:textbox>
                  <w:txbxContent>
                    <w:p w:rsidR="00D92AFD" w:rsidRPr="00D92AFD" w:rsidRDefault="00D92AFD" w:rsidP="00D92AFD">
                      <w:pPr>
                        <w:rPr>
                          <w:rFonts w:ascii="Arial" w:hAnsi="Arial" w:cs="Arial"/>
                          <w:color w:val="000000"/>
                        </w:rPr>
                      </w:pPr>
                      <w:r w:rsidRPr="00D92AFD">
                        <w:rPr>
                          <w:rFonts w:ascii="Arial" w:hAnsi="Arial" w:cs="Arial"/>
                          <w:color w:val="000000"/>
                        </w:rPr>
                        <w:t>Course Information</w:t>
                      </w:r>
                    </w:p>
                  </w:txbxContent>
                </v:textbox>
              </v:shape>
            </w:pict>
          </mc:Fallback>
        </mc:AlternateContent>
      </w:r>
    </w:p>
    <w:p w:rsidR="00D92AFD" w:rsidRPr="00D92AFD" w:rsidRDefault="00D92AFD" w:rsidP="00D92AFD">
      <w:pPr>
        <w:spacing w:after="0" w:line="240" w:lineRule="auto"/>
        <w:contextualSpacing/>
        <w:rPr>
          <w:rFonts w:ascii="Arial" w:hAnsi="Arial" w:cs="Arial"/>
        </w:rPr>
      </w:pPr>
    </w:p>
    <w:p w:rsidR="00D92AFD" w:rsidRPr="00D92AFD" w:rsidRDefault="00D92AFD" w:rsidP="00D92AFD">
      <w:pPr>
        <w:spacing w:after="0" w:line="240" w:lineRule="auto"/>
        <w:contextualSpacing/>
        <w:rPr>
          <w:rFonts w:ascii="Arial" w:hAnsi="Arial" w:cs="Arial"/>
        </w:rPr>
      </w:pPr>
    </w:p>
    <w:p w:rsidR="00133C8C" w:rsidRDefault="00133C8C" w:rsidP="00D92AFD">
      <w:pPr>
        <w:spacing w:after="0" w:line="240" w:lineRule="auto"/>
        <w:contextualSpacing/>
        <w:rPr>
          <w:rFonts w:ascii="Arial" w:hAnsi="Arial" w:cs="Arial"/>
          <w:b/>
        </w:rPr>
      </w:pPr>
    </w:p>
    <w:p w:rsidR="00D92AFD" w:rsidRPr="00D92AFD" w:rsidRDefault="00D92AFD" w:rsidP="00D92AFD">
      <w:pPr>
        <w:spacing w:after="0" w:line="240" w:lineRule="auto"/>
        <w:contextualSpacing/>
        <w:rPr>
          <w:rFonts w:ascii="Arial" w:hAnsi="Arial" w:cs="Arial"/>
        </w:rPr>
      </w:pPr>
      <w:r w:rsidRPr="00D92AFD">
        <w:rPr>
          <w:rFonts w:ascii="Arial" w:hAnsi="Arial" w:cs="Arial"/>
          <w:b/>
        </w:rPr>
        <w:t>Course Number</w:t>
      </w:r>
      <w:r w:rsidRPr="00D92AFD">
        <w:rPr>
          <w:rFonts w:ascii="Arial" w:hAnsi="Arial" w:cs="Arial"/>
        </w:rPr>
        <w:t>:</w:t>
      </w:r>
      <w:r w:rsidR="00133C8C">
        <w:rPr>
          <w:rFonts w:ascii="Arial" w:hAnsi="Arial" w:cs="Arial"/>
        </w:rPr>
        <w:t xml:space="preserve"> </w:t>
      </w:r>
      <w:r w:rsidRPr="00D92AFD">
        <w:rPr>
          <w:rFonts w:ascii="Arial" w:hAnsi="Arial" w:cs="Arial"/>
        </w:rPr>
        <w:t xml:space="preserve"> ITSC 1342 </w:t>
      </w:r>
    </w:p>
    <w:p w:rsidR="00D92AFD" w:rsidRPr="00D92AFD" w:rsidRDefault="00D92AFD" w:rsidP="00D92AFD">
      <w:pPr>
        <w:spacing w:after="0" w:line="240" w:lineRule="auto"/>
        <w:contextualSpacing/>
        <w:rPr>
          <w:rFonts w:ascii="Arial" w:hAnsi="Arial" w:cs="Arial"/>
        </w:rPr>
      </w:pPr>
    </w:p>
    <w:p w:rsidR="00D92AFD" w:rsidRPr="009D3600" w:rsidRDefault="00D92AFD" w:rsidP="00D92AFD">
      <w:pPr>
        <w:spacing w:after="0" w:line="240" w:lineRule="auto"/>
        <w:contextualSpacing/>
        <w:rPr>
          <w:rFonts w:ascii="Arial" w:hAnsi="Arial" w:cs="Arial"/>
        </w:rPr>
      </w:pPr>
      <w:r w:rsidRPr="009D3600">
        <w:rPr>
          <w:rFonts w:ascii="Arial" w:hAnsi="Arial" w:cs="Arial"/>
          <w:b/>
        </w:rPr>
        <w:t>Course Title</w:t>
      </w:r>
      <w:r w:rsidRPr="009D3600">
        <w:rPr>
          <w:rFonts w:ascii="Arial" w:hAnsi="Arial" w:cs="Arial"/>
        </w:rPr>
        <w:t xml:space="preserve">: </w:t>
      </w:r>
      <w:r w:rsidR="00133C8C" w:rsidRPr="009D3600">
        <w:rPr>
          <w:rFonts w:ascii="Arial" w:hAnsi="Arial" w:cs="Arial"/>
        </w:rPr>
        <w:t xml:space="preserve"> </w:t>
      </w:r>
      <w:r w:rsidRPr="009D3600">
        <w:rPr>
          <w:rFonts w:ascii="Arial" w:hAnsi="Arial" w:cs="Arial"/>
        </w:rPr>
        <w:t>Shell Programming</w:t>
      </w:r>
      <w:r w:rsidR="00B13217" w:rsidRPr="009D3600">
        <w:rPr>
          <w:rFonts w:ascii="Arial" w:hAnsi="Arial" w:cs="Arial"/>
        </w:rPr>
        <w:t xml:space="preserve"> - Scripting</w:t>
      </w:r>
    </w:p>
    <w:p w:rsidR="00D92AFD" w:rsidRPr="00D92AFD" w:rsidRDefault="00D92AFD" w:rsidP="00D92AFD">
      <w:pPr>
        <w:spacing w:after="0" w:line="240" w:lineRule="auto"/>
        <w:contextualSpacing/>
        <w:rPr>
          <w:rFonts w:ascii="Arial" w:hAnsi="Arial" w:cs="Arial"/>
        </w:rPr>
      </w:pPr>
    </w:p>
    <w:p w:rsidR="00D92AFD" w:rsidRPr="00D92AFD" w:rsidRDefault="00D92AFD" w:rsidP="00133C8C">
      <w:pPr>
        <w:spacing w:after="0" w:line="240" w:lineRule="auto"/>
        <w:ind w:left="360" w:hanging="360"/>
        <w:contextualSpacing/>
        <w:rPr>
          <w:rFonts w:ascii="Arial" w:hAnsi="Arial" w:cs="Arial"/>
        </w:rPr>
      </w:pPr>
      <w:r w:rsidRPr="00D92AFD">
        <w:rPr>
          <w:rFonts w:ascii="Arial" w:hAnsi="Arial" w:cs="Arial"/>
          <w:b/>
        </w:rPr>
        <w:t>Course Description</w:t>
      </w:r>
      <w:r w:rsidRPr="00D92AFD">
        <w:rPr>
          <w:rFonts w:ascii="Arial" w:hAnsi="Arial" w:cs="Arial"/>
        </w:rPr>
        <w:t xml:space="preserve">: </w:t>
      </w:r>
      <w:r w:rsidR="00133C8C">
        <w:rPr>
          <w:rFonts w:ascii="Arial" w:hAnsi="Arial" w:cs="Arial"/>
        </w:rPr>
        <w:t xml:space="preserve"> </w:t>
      </w:r>
      <w:r w:rsidRPr="00D92AFD">
        <w:rPr>
          <w:rFonts w:ascii="Arial" w:hAnsi="Arial" w:cs="Arial"/>
          <w:color w:val="000000"/>
        </w:rPr>
        <w:t>Reading, writing, and debugging shell scripts. Development of scripts to automate frequently executed sequences of commands. Covers conditional logic, user interaction, loops, and menus to enhance the productivity and effectiveness of the user. Intended for programmers who are familiar with operating environments and reading and writing various shell scripts.</w:t>
      </w:r>
      <w:r w:rsidR="004440A3">
        <w:rPr>
          <w:rFonts w:ascii="Arial" w:hAnsi="Arial" w:cs="Arial"/>
          <w:color w:val="000000"/>
        </w:rPr>
        <w:t xml:space="preserve"> Lab required. </w:t>
      </w:r>
    </w:p>
    <w:p w:rsidR="00D92AFD" w:rsidRPr="00D92AFD" w:rsidRDefault="00D92AFD" w:rsidP="00D92AFD">
      <w:pPr>
        <w:spacing w:after="0" w:line="240" w:lineRule="auto"/>
        <w:contextualSpacing/>
        <w:rPr>
          <w:rFonts w:ascii="Arial" w:hAnsi="Arial" w:cs="Arial"/>
        </w:rPr>
      </w:pPr>
    </w:p>
    <w:p w:rsidR="00133C8C" w:rsidRDefault="00D92AFD" w:rsidP="00133C8C">
      <w:pPr>
        <w:tabs>
          <w:tab w:val="left" w:pos="2430"/>
        </w:tabs>
        <w:spacing w:after="0" w:line="240" w:lineRule="auto"/>
        <w:contextualSpacing/>
        <w:rPr>
          <w:rFonts w:ascii="Arial" w:hAnsi="Arial" w:cs="Arial"/>
        </w:rPr>
      </w:pPr>
      <w:r w:rsidRPr="00D92AFD">
        <w:rPr>
          <w:rFonts w:ascii="Arial" w:hAnsi="Arial" w:cs="Arial"/>
          <w:b/>
        </w:rPr>
        <w:t>Course Credit Hours</w:t>
      </w:r>
      <w:r w:rsidRPr="00D92AFD">
        <w:rPr>
          <w:rFonts w:ascii="Arial" w:hAnsi="Arial" w:cs="Arial"/>
        </w:rPr>
        <w:t>:</w:t>
      </w:r>
      <w:r w:rsidR="00133C8C">
        <w:rPr>
          <w:rFonts w:ascii="Arial" w:hAnsi="Arial" w:cs="Arial"/>
        </w:rPr>
        <w:tab/>
      </w:r>
      <w:r w:rsidR="00C76E55">
        <w:rPr>
          <w:rFonts w:ascii="Arial" w:hAnsi="Arial" w:cs="Arial"/>
        </w:rPr>
        <w:t>3</w:t>
      </w:r>
      <w:r w:rsidRPr="00D92AFD">
        <w:rPr>
          <w:rFonts w:ascii="Arial" w:hAnsi="Arial" w:cs="Arial"/>
        </w:rPr>
        <w:t xml:space="preserve">     </w:t>
      </w:r>
      <w:r w:rsidRPr="00D92AFD">
        <w:rPr>
          <w:rFonts w:ascii="Arial" w:hAnsi="Arial" w:cs="Arial"/>
        </w:rPr>
        <w:tab/>
      </w:r>
    </w:p>
    <w:p w:rsidR="00D92AFD" w:rsidRPr="00C76E55" w:rsidRDefault="00133C8C" w:rsidP="00133C8C">
      <w:pPr>
        <w:tabs>
          <w:tab w:val="left" w:pos="2430"/>
        </w:tabs>
        <w:spacing w:after="0" w:line="240" w:lineRule="auto"/>
        <w:contextualSpacing/>
        <w:rPr>
          <w:rFonts w:ascii="Arial" w:hAnsi="Arial" w:cs="Arial"/>
        </w:rPr>
      </w:pPr>
      <w:r>
        <w:rPr>
          <w:rFonts w:ascii="Arial" w:hAnsi="Arial" w:cs="Arial"/>
        </w:rPr>
        <w:t xml:space="preserve">            </w:t>
      </w:r>
      <w:r w:rsidR="00D92AFD" w:rsidRPr="00C76E55">
        <w:rPr>
          <w:rFonts w:ascii="Arial" w:hAnsi="Arial" w:cs="Arial"/>
        </w:rPr>
        <w:t>Lecture Hours:</w:t>
      </w:r>
      <w:r>
        <w:rPr>
          <w:rFonts w:ascii="Arial" w:hAnsi="Arial" w:cs="Arial"/>
        </w:rPr>
        <w:tab/>
      </w:r>
      <w:r w:rsidR="00C76E55">
        <w:rPr>
          <w:rFonts w:ascii="Arial" w:hAnsi="Arial" w:cs="Arial"/>
        </w:rPr>
        <w:t>2</w:t>
      </w:r>
      <w:r w:rsidR="00C76E55">
        <w:rPr>
          <w:rFonts w:ascii="Arial" w:hAnsi="Arial" w:cs="Arial"/>
        </w:rPr>
        <w:tab/>
      </w:r>
      <w:r w:rsidR="00C76E55" w:rsidRPr="00C76E55">
        <w:rPr>
          <w:rFonts w:ascii="Arial" w:hAnsi="Arial" w:cs="Arial"/>
        </w:rPr>
        <w:tab/>
      </w:r>
    </w:p>
    <w:p w:rsidR="00D92AFD" w:rsidRPr="00C76E55" w:rsidRDefault="00133C8C" w:rsidP="00133C8C">
      <w:pPr>
        <w:tabs>
          <w:tab w:val="left" w:pos="2430"/>
        </w:tabs>
        <w:spacing w:after="0" w:line="240" w:lineRule="auto"/>
        <w:contextualSpacing/>
        <w:rPr>
          <w:rFonts w:ascii="Arial" w:hAnsi="Arial" w:cs="Arial"/>
        </w:rPr>
      </w:pPr>
      <w:r>
        <w:rPr>
          <w:rFonts w:ascii="Arial" w:hAnsi="Arial" w:cs="Arial"/>
        </w:rPr>
        <w:t xml:space="preserve">                  </w:t>
      </w:r>
      <w:r w:rsidR="00C76E55">
        <w:rPr>
          <w:rFonts w:ascii="Arial" w:hAnsi="Arial" w:cs="Arial"/>
        </w:rPr>
        <w:t>L</w:t>
      </w:r>
      <w:r w:rsidR="00D92AFD" w:rsidRPr="00C76E55">
        <w:rPr>
          <w:rFonts w:ascii="Arial" w:hAnsi="Arial" w:cs="Arial"/>
        </w:rPr>
        <w:t>ab Hours:</w:t>
      </w:r>
      <w:r>
        <w:rPr>
          <w:rFonts w:ascii="Arial" w:hAnsi="Arial" w:cs="Arial"/>
        </w:rPr>
        <w:tab/>
      </w:r>
      <w:r w:rsidR="00C76E55">
        <w:rPr>
          <w:rFonts w:ascii="Arial" w:hAnsi="Arial" w:cs="Arial"/>
        </w:rPr>
        <w:t>3</w:t>
      </w:r>
      <w:r w:rsidR="00C76E55" w:rsidRPr="00C76E55">
        <w:rPr>
          <w:rFonts w:ascii="Arial" w:hAnsi="Arial" w:cs="Arial"/>
        </w:rPr>
        <w:tab/>
        <w:t xml:space="preserve"> </w:t>
      </w:r>
      <w:bookmarkStart w:id="0" w:name="_GoBack"/>
      <w:bookmarkEnd w:id="0"/>
    </w:p>
    <w:p w:rsidR="00D92AFD" w:rsidRPr="00C76E55" w:rsidRDefault="00D92AFD" w:rsidP="00D92AFD">
      <w:pPr>
        <w:spacing w:after="0" w:line="240" w:lineRule="auto"/>
        <w:contextualSpacing/>
        <w:rPr>
          <w:rFonts w:ascii="Arial" w:hAnsi="Arial" w:cs="Arial"/>
        </w:rPr>
      </w:pPr>
    </w:p>
    <w:p w:rsidR="00D92AFD" w:rsidRPr="00D92AFD" w:rsidRDefault="00D92AFD" w:rsidP="00D92AFD">
      <w:pPr>
        <w:spacing w:after="0" w:line="240" w:lineRule="auto"/>
        <w:contextualSpacing/>
        <w:rPr>
          <w:rFonts w:ascii="Arial" w:hAnsi="Arial" w:cs="Arial"/>
        </w:rPr>
      </w:pPr>
      <w:r w:rsidRPr="00D92AFD">
        <w:rPr>
          <w:rFonts w:ascii="Arial" w:hAnsi="Arial" w:cs="Arial"/>
          <w:b/>
        </w:rPr>
        <w:t>Prerequisite</w:t>
      </w:r>
      <w:r w:rsidRPr="00D92AFD">
        <w:rPr>
          <w:rFonts w:ascii="Arial" w:hAnsi="Arial" w:cs="Arial"/>
        </w:rPr>
        <w:t xml:space="preserve">: </w:t>
      </w:r>
      <w:r w:rsidR="00133C8C">
        <w:rPr>
          <w:rFonts w:ascii="Arial" w:hAnsi="Arial" w:cs="Arial"/>
        </w:rPr>
        <w:t xml:space="preserve"> </w:t>
      </w:r>
      <w:r w:rsidRPr="00D92AFD">
        <w:rPr>
          <w:rFonts w:ascii="Arial" w:hAnsi="Arial" w:cs="Arial"/>
          <w:color w:val="000000"/>
        </w:rPr>
        <w:t xml:space="preserve">ITCC 1314 </w:t>
      </w:r>
    </w:p>
    <w:p w:rsidR="00D92AFD" w:rsidRPr="00D92AFD" w:rsidRDefault="00D92AFD" w:rsidP="00D92AFD">
      <w:pPr>
        <w:spacing w:after="0" w:line="240" w:lineRule="auto"/>
        <w:contextualSpacing/>
        <w:rPr>
          <w:rFonts w:ascii="Arial" w:hAnsi="Arial" w:cs="Arial"/>
        </w:rPr>
      </w:pPr>
    </w:p>
    <w:p w:rsidR="00D92AFD" w:rsidRPr="00D92AFD" w:rsidRDefault="00D92AFD" w:rsidP="00D92AFD">
      <w:pPr>
        <w:spacing w:after="0" w:line="240" w:lineRule="auto"/>
        <w:contextualSpacing/>
        <w:rPr>
          <w:rFonts w:ascii="Arial" w:hAnsi="Arial" w:cs="Arial"/>
        </w:rPr>
      </w:pPr>
      <w:r w:rsidRPr="00D92AFD">
        <w:rPr>
          <w:rFonts w:ascii="Arial" w:hAnsi="Arial" w:cs="Arial"/>
          <w:b/>
        </w:rPr>
        <w:t>Student Learning Outcomes</w:t>
      </w:r>
      <w:r w:rsidRPr="00D92AFD">
        <w:rPr>
          <w:rFonts w:ascii="Arial" w:hAnsi="Arial" w:cs="Arial"/>
        </w:rPr>
        <w:t>:</w:t>
      </w:r>
    </w:p>
    <w:p w:rsidR="00D92AFD" w:rsidRPr="00D92AFD" w:rsidRDefault="00D92AFD" w:rsidP="00D92AFD">
      <w:pPr>
        <w:pStyle w:val="ListParagraph"/>
        <w:numPr>
          <w:ilvl w:val="0"/>
          <w:numId w:val="1"/>
        </w:numPr>
        <w:spacing w:after="0" w:line="240" w:lineRule="auto"/>
        <w:ind w:left="360"/>
        <w:rPr>
          <w:rFonts w:ascii="Arial" w:hAnsi="Arial" w:cs="Arial"/>
        </w:rPr>
      </w:pPr>
      <w:r w:rsidRPr="00D92AFD">
        <w:rPr>
          <w:rFonts w:ascii="Arial" w:hAnsi="Arial" w:cs="Arial"/>
          <w:b/>
        </w:rPr>
        <w:t>State-mandated Outcomes</w:t>
      </w:r>
      <w:r w:rsidRPr="00D92AFD">
        <w:rPr>
          <w:rFonts w:ascii="Arial" w:hAnsi="Arial" w:cs="Arial"/>
        </w:rPr>
        <w:t xml:space="preserve">: </w:t>
      </w:r>
      <w:r w:rsidR="00133C8C">
        <w:rPr>
          <w:rFonts w:ascii="Arial" w:hAnsi="Arial" w:cs="Arial"/>
        </w:rPr>
        <w:t xml:space="preserve"> </w:t>
      </w:r>
      <w:r w:rsidRPr="00D92AFD">
        <w:rPr>
          <w:rFonts w:ascii="Arial" w:hAnsi="Arial" w:cs="Arial"/>
        </w:rPr>
        <w:t>Upon successful completion of this course, students will:</w:t>
      </w:r>
    </w:p>
    <w:p w:rsidR="00D92AFD" w:rsidRPr="00D92AFD" w:rsidRDefault="00D92AFD" w:rsidP="00D92AFD">
      <w:pPr>
        <w:pStyle w:val="ListParagraph"/>
        <w:numPr>
          <w:ilvl w:val="0"/>
          <w:numId w:val="3"/>
        </w:numPr>
        <w:spacing w:after="0" w:line="240" w:lineRule="auto"/>
        <w:rPr>
          <w:rFonts w:ascii="Arial" w:hAnsi="Arial" w:cs="Arial"/>
        </w:rPr>
      </w:pPr>
      <w:r w:rsidRPr="00D92AFD">
        <w:rPr>
          <w:rFonts w:ascii="Arial" w:hAnsi="Arial" w:cs="Arial"/>
          <w:color w:val="000000"/>
        </w:rPr>
        <w:t>Identify local and environmental variables and shell meta-characters.</w:t>
      </w:r>
    </w:p>
    <w:p w:rsidR="00D92AFD" w:rsidRPr="00D92AFD" w:rsidRDefault="00D92AFD" w:rsidP="00D92AFD">
      <w:pPr>
        <w:pStyle w:val="ListParagraph"/>
        <w:numPr>
          <w:ilvl w:val="0"/>
          <w:numId w:val="3"/>
        </w:numPr>
        <w:spacing w:after="0" w:line="240" w:lineRule="auto"/>
        <w:rPr>
          <w:rFonts w:ascii="Arial" w:hAnsi="Arial" w:cs="Arial"/>
        </w:rPr>
      </w:pPr>
      <w:r w:rsidRPr="00D92AFD">
        <w:rPr>
          <w:rFonts w:ascii="Arial" w:hAnsi="Arial" w:cs="Arial"/>
          <w:color w:val="000000"/>
        </w:rPr>
        <w:t>Use regular expressions.</w:t>
      </w:r>
    </w:p>
    <w:p w:rsidR="00D92AFD" w:rsidRPr="00D92AFD" w:rsidRDefault="00D92AFD" w:rsidP="00D92AFD">
      <w:pPr>
        <w:pStyle w:val="ListParagraph"/>
        <w:numPr>
          <w:ilvl w:val="0"/>
          <w:numId w:val="3"/>
        </w:numPr>
        <w:spacing w:after="0" w:line="240" w:lineRule="auto"/>
        <w:rPr>
          <w:rFonts w:ascii="Arial" w:hAnsi="Arial" w:cs="Arial"/>
        </w:rPr>
      </w:pPr>
      <w:r w:rsidRPr="00D92AFD">
        <w:rPr>
          <w:rFonts w:ascii="Arial" w:hAnsi="Arial" w:cs="Arial"/>
          <w:color w:val="000000"/>
        </w:rPr>
        <w:t>Identify the exit status variable for shell scripts.</w:t>
      </w:r>
    </w:p>
    <w:p w:rsidR="00D92AFD" w:rsidRPr="00D92AFD" w:rsidRDefault="00D92AFD" w:rsidP="00D92AFD">
      <w:pPr>
        <w:pStyle w:val="ListParagraph"/>
        <w:numPr>
          <w:ilvl w:val="0"/>
          <w:numId w:val="3"/>
        </w:numPr>
        <w:spacing w:after="0" w:line="240" w:lineRule="auto"/>
        <w:rPr>
          <w:rFonts w:ascii="Arial" w:hAnsi="Arial" w:cs="Arial"/>
        </w:rPr>
      </w:pPr>
      <w:r w:rsidRPr="00D92AFD">
        <w:rPr>
          <w:rFonts w:ascii="Arial" w:hAnsi="Arial" w:cs="Arial"/>
          <w:color w:val="000000"/>
        </w:rPr>
        <w:t>Select appropriate commands to be utilized with script production.</w:t>
      </w:r>
    </w:p>
    <w:p w:rsidR="00D92AFD" w:rsidRPr="00D92AFD" w:rsidRDefault="00D92AFD" w:rsidP="00D92AFD">
      <w:pPr>
        <w:pStyle w:val="ListParagraph"/>
        <w:numPr>
          <w:ilvl w:val="0"/>
          <w:numId w:val="3"/>
        </w:numPr>
        <w:spacing w:after="0" w:line="240" w:lineRule="auto"/>
        <w:rPr>
          <w:rFonts w:ascii="Arial" w:hAnsi="Arial" w:cs="Arial"/>
        </w:rPr>
      </w:pPr>
      <w:r w:rsidRPr="00D92AFD">
        <w:rPr>
          <w:rFonts w:ascii="Arial" w:hAnsi="Arial" w:cs="Arial"/>
          <w:color w:val="000000"/>
        </w:rPr>
        <w:t>Design solutions for system tasks.</w:t>
      </w:r>
    </w:p>
    <w:p w:rsidR="00D92AFD" w:rsidRPr="00D92AFD" w:rsidRDefault="00D92AFD" w:rsidP="00D92AFD">
      <w:pPr>
        <w:pStyle w:val="ListParagraph"/>
        <w:numPr>
          <w:ilvl w:val="0"/>
          <w:numId w:val="3"/>
        </w:numPr>
        <w:spacing w:after="0" w:line="240" w:lineRule="auto"/>
        <w:rPr>
          <w:rFonts w:ascii="Arial" w:hAnsi="Arial" w:cs="Arial"/>
        </w:rPr>
      </w:pPr>
      <w:r w:rsidRPr="00D92AFD">
        <w:rPr>
          <w:rFonts w:ascii="Arial" w:hAnsi="Arial" w:cs="Arial"/>
          <w:color w:val="000000"/>
        </w:rPr>
        <w:t>Use loops, conditional statements, and case constructs in script construction.</w:t>
      </w:r>
    </w:p>
    <w:p w:rsidR="00D92AFD" w:rsidRPr="00D92AFD" w:rsidRDefault="00D92AFD" w:rsidP="00D92AFD">
      <w:pPr>
        <w:spacing w:after="0" w:line="240" w:lineRule="auto"/>
        <w:contextualSpacing/>
        <w:rPr>
          <w:rFonts w:ascii="Arial" w:hAnsi="Arial" w:cs="Arial"/>
        </w:rPr>
      </w:pPr>
    </w:p>
    <w:p w:rsidR="00D92AFD" w:rsidRPr="00D92AFD" w:rsidRDefault="00D92AFD" w:rsidP="00D92AFD">
      <w:pPr>
        <w:rPr>
          <w:rFonts w:ascii="Arial" w:hAnsi="Arial" w:cs="Arial"/>
          <w:color w:val="000000"/>
        </w:rPr>
      </w:pPr>
      <w:r w:rsidRPr="00D92AFD">
        <w:rPr>
          <w:rFonts w:ascii="Arial" w:hAnsi="Arial" w:cs="Arial"/>
          <w:b/>
          <w:color w:val="000000"/>
        </w:rPr>
        <w:t xml:space="preserve">Withdrawal Policy:  </w:t>
      </w:r>
      <w:r w:rsidRPr="00D92AFD">
        <w:rPr>
          <w:rFonts w:ascii="Arial" w:hAnsi="Arial" w:cs="Arial"/>
          <w:color w:val="000000"/>
        </w:rPr>
        <w:t xml:space="preserve">See the current </w:t>
      </w:r>
      <w:r w:rsidRPr="00D92AFD">
        <w:rPr>
          <w:rFonts w:ascii="Arial" w:hAnsi="Arial" w:cs="Arial"/>
          <w:i/>
          <w:color w:val="000000"/>
        </w:rPr>
        <w:t>Collin Registration Guide</w:t>
      </w:r>
      <w:r w:rsidRPr="00D92AFD">
        <w:rPr>
          <w:rFonts w:ascii="Arial" w:hAnsi="Arial" w:cs="Arial"/>
          <w:color w:val="000000"/>
        </w:rPr>
        <w:t xml:space="preserve"> for last day to withdraw.</w:t>
      </w:r>
    </w:p>
    <w:p w:rsidR="00D92AFD" w:rsidRPr="00D92AFD" w:rsidRDefault="00D92AFD" w:rsidP="00D92AFD">
      <w:pPr>
        <w:rPr>
          <w:rFonts w:ascii="Arial" w:hAnsi="Arial" w:cs="Arial"/>
          <w:color w:val="000000"/>
        </w:rPr>
      </w:pPr>
      <w:r w:rsidRPr="00D92AFD">
        <w:rPr>
          <w:rFonts w:ascii="Arial" w:hAnsi="Arial" w:cs="Arial"/>
          <w:b/>
          <w:color w:val="000000"/>
        </w:rPr>
        <w:t>Collin College Academic Policies:</w:t>
      </w:r>
      <w:r w:rsidRPr="00D92AFD">
        <w:rPr>
          <w:rFonts w:ascii="Arial" w:hAnsi="Arial" w:cs="Arial"/>
          <w:color w:val="000000"/>
        </w:rPr>
        <w:t xml:space="preserve">  See the current </w:t>
      </w:r>
      <w:r w:rsidRPr="00D92AFD">
        <w:rPr>
          <w:rFonts w:ascii="Arial" w:hAnsi="Arial" w:cs="Arial"/>
          <w:i/>
          <w:color w:val="000000"/>
        </w:rPr>
        <w:t>Collin Student Handbook.</w:t>
      </w:r>
    </w:p>
    <w:p w:rsidR="00D92AFD" w:rsidRDefault="00D92AFD" w:rsidP="00D92AFD">
      <w:pPr>
        <w:ind w:left="360" w:hanging="360"/>
        <w:rPr>
          <w:rFonts w:ascii="Arial" w:hAnsi="Arial" w:cs="Arial"/>
          <w:color w:val="000000"/>
        </w:rPr>
      </w:pPr>
      <w:r w:rsidRPr="00D92AFD">
        <w:rPr>
          <w:rFonts w:ascii="Arial" w:hAnsi="Arial" w:cs="Arial"/>
          <w:b/>
          <w:color w:val="000000"/>
        </w:rPr>
        <w:t>Americans with Disabilities Act Statement:</w:t>
      </w:r>
      <w:r w:rsidRPr="00D92AFD">
        <w:rPr>
          <w:rFonts w:ascii="Arial" w:hAnsi="Arial" w:cs="Arial"/>
          <w:color w:val="000000"/>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SCC-D140 or 972.881.5898 (V/TTD: 972.881.5950) to arrange for appropriate accommodations. See the current </w:t>
      </w:r>
      <w:r w:rsidRPr="00D92AFD">
        <w:rPr>
          <w:rFonts w:ascii="Arial" w:hAnsi="Arial" w:cs="Arial"/>
          <w:i/>
          <w:color w:val="000000"/>
        </w:rPr>
        <w:t>Collin Student Handbook</w:t>
      </w:r>
      <w:r w:rsidRPr="00D92AFD">
        <w:rPr>
          <w:rFonts w:ascii="Arial" w:hAnsi="Arial" w:cs="Arial"/>
          <w:color w:val="000000"/>
        </w:rPr>
        <w:t xml:space="preserve"> for additional information.</w:t>
      </w:r>
    </w:p>
    <w:p w:rsidR="00D92AFD" w:rsidRDefault="00D92AFD" w:rsidP="00D92AFD">
      <w:pPr>
        <w:ind w:left="360" w:hanging="360"/>
        <w:rPr>
          <w:rFonts w:ascii="Arial" w:hAnsi="Arial" w:cs="Arial"/>
          <w:color w:val="000000"/>
        </w:rPr>
      </w:pPr>
    </w:p>
    <w:p w:rsidR="003A72F9" w:rsidRDefault="003A72F9" w:rsidP="00D92AFD">
      <w:pPr>
        <w:ind w:left="360" w:hanging="360"/>
        <w:rPr>
          <w:rFonts w:ascii="Arial" w:hAnsi="Arial" w:cs="Arial"/>
          <w:color w:val="000000"/>
        </w:rPr>
      </w:pPr>
    </w:p>
    <w:p w:rsidR="003A72F9" w:rsidRDefault="003A72F9" w:rsidP="00D92AFD">
      <w:pPr>
        <w:ind w:left="360" w:hanging="360"/>
        <w:rPr>
          <w:rFonts w:ascii="Arial" w:hAnsi="Arial" w:cs="Arial"/>
          <w:color w:val="000000"/>
        </w:rPr>
      </w:pPr>
    </w:p>
    <w:p w:rsidR="00D92AFD" w:rsidRPr="00D92AFD" w:rsidRDefault="00D92AFD" w:rsidP="00D92AFD">
      <w:pPr>
        <w:spacing w:after="0" w:line="240" w:lineRule="auto"/>
        <w:contextualSpacing/>
        <w:rPr>
          <w:rFonts w:ascii="Arial" w:hAnsi="Arial" w:cs="Arial"/>
        </w:rPr>
      </w:pPr>
    </w:p>
    <w:p w:rsidR="00D92AFD" w:rsidRPr="00133C8C" w:rsidRDefault="00D92AFD" w:rsidP="00D92AFD">
      <w:pPr>
        <w:spacing w:after="0" w:line="240" w:lineRule="auto"/>
        <w:contextualSpacing/>
        <w:jc w:val="right"/>
        <w:rPr>
          <w:rFonts w:ascii="Arial" w:hAnsi="Arial" w:cs="Arial"/>
          <w:i/>
          <w:sz w:val="18"/>
          <w:szCs w:val="18"/>
        </w:rPr>
      </w:pPr>
      <w:r w:rsidRPr="00133C8C">
        <w:rPr>
          <w:rFonts w:ascii="Arial" w:hAnsi="Arial" w:cs="Arial"/>
          <w:i/>
          <w:sz w:val="18"/>
          <w:szCs w:val="18"/>
        </w:rPr>
        <w:t>Fall 2017 New</w:t>
      </w:r>
    </w:p>
    <w:sectPr w:rsidR="00D92AFD" w:rsidRPr="00133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17297"/>
    <w:multiLevelType w:val="hybridMultilevel"/>
    <w:tmpl w:val="E5EA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D128C"/>
    <w:multiLevelType w:val="hybridMultilevel"/>
    <w:tmpl w:val="66D8E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122EF6"/>
    <w:multiLevelType w:val="hybridMultilevel"/>
    <w:tmpl w:val="9516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0MTO2NLM0MLIwNjBQ0lEKTi0uzszPAykwqwUARyZW/CwAAAA="/>
  </w:docVars>
  <w:rsids>
    <w:rsidRoot w:val="00D92AFD"/>
    <w:rsid w:val="00133C8C"/>
    <w:rsid w:val="00165CD3"/>
    <w:rsid w:val="003A72F9"/>
    <w:rsid w:val="004440A3"/>
    <w:rsid w:val="009D3600"/>
    <w:rsid w:val="00B13217"/>
    <w:rsid w:val="00C76E55"/>
    <w:rsid w:val="00D1684B"/>
    <w:rsid w:val="00D92AFD"/>
    <w:rsid w:val="00E0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7A6BC-779B-41E2-83E3-5112C2E6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95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1467</Characters>
  <Application>Microsoft Office Word</Application>
  <DocSecurity>0</DocSecurity>
  <Lines>73</Lines>
  <Paragraphs>49</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 Vance</dc:creator>
  <cp:keywords/>
  <dc:description/>
  <cp:lastModifiedBy>Karen Murph</cp:lastModifiedBy>
  <cp:revision>2</cp:revision>
  <dcterms:created xsi:type="dcterms:W3CDTF">2017-04-19T20:37:00Z</dcterms:created>
  <dcterms:modified xsi:type="dcterms:W3CDTF">2017-04-19T20:37:00Z</dcterms:modified>
</cp:coreProperties>
</file>