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73" w:rsidRPr="009261C3" w:rsidRDefault="003B2173">
      <w:pPr>
        <w:pStyle w:val="Default"/>
        <w:rPr>
          <w:color w:val="auto"/>
          <w:sz w:val="21"/>
          <w:szCs w:val="21"/>
        </w:rPr>
      </w:pPr>
    </w:p>
    <w:p w:rsidR="002E44E2" w:rsidRPr="009261C3" w:rsidRDefault="003B2173">
      <w:pPr>
        <w:jc w:val="center"/>
        <w:rPr>
          <w:rFonts w:cs="Arial"/>
          <w:b/>
          <w:bCs/>
          <w:sz w:val="21"/>
          <w:szCs w:val="21"/>
        </w:rPr>
      </w:pPr>
      <w:r w:rsidRPr="009261C3">
        <w:rPr>
          <w:rFonts w:cs="Arial"/>
          <w:b/>
          <w:bCs/>
          <w:sz w:val="21"/>
          <w:szCs w:val="21"/>
        </w:rPr>
        <w:t>C</w:t>
      </w:r>
      <w:r w:rsidR="002E44E2" w:rsidRPr="009261C3">
        <w:rPr>
          <w:rFonts w:cs="Arial"/>
          <w:b/>
          <w:bCs/>
          <w:sz w:val="21"/>
          <w:szCs w:val="21"/>
        </w:rPr>
        <w:t>OLLIN COLLEGE</w:t>
      </w:r>
    </w:p>
    <w:p w:rsidR="003B2173" w:rsidRPr="009261C3" w:rsidRDefault="002E44E2">
      <w:pPr>
        <w:jc w:val="center"/>
        <w:rPr>
          <w:rFonts w:cs="Arial"/>
          <w:sz w:val="21"/>
          <w:szCs w:val="21"/>
        </w:rPr>
      </w:pPr>
      <w:r w:rsidRPr="009261C3">
        <w:rPr>
          <w:rFonts w:cs="Arial"/>
          <w:b/>
          <w:bCs/>
          <w:sz w:val="21"/>
          <w:szCs w:val="21"/>
        </w:rPr>
        <w:t>COURSE SYLLABUS</w:t>
      </w:r>
    </w:p>
    <w:p w:rsidR="003B2173" w:rsidRPr="009261C3" w:rsidRDefault="003B2173">
      <w:pPr>
        <w:pStyle w:val="Default"/>
        <w:jc w:val="center"/>
        <w:rPr>
          <w:color w:val="auto"/>
          <w:sz w:val="21"/>
          <w:szCs w:val="21"/>
        </w:rPr>
      </w:pPr>
    </w:p>
    <w:p w:rsidR="003B2173" w:rsidRPr="009261C3" w:rsidRDefault="00CC54D7">
      <w:pPr>
        <w:pStyle w:val="Default"/>
        <w:jc w:val="center"/>
        <w:rPr>
          <w:color w:val="auto"/>
          <w:sz w:val="21"/>
          <w:szCs w:val="21"/>
        </w:rPr>
      </w:pPr>
      <w:r w:rsidRPr="009261C3">
        <w:rPr>
          <w:b/>
          <w:noProof/>
          <w:color w:val="auto"/>
          <w:sz w:val="21"/>
          <w:szCs w:val="21"/>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53975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E44E2" w:rsidRPr="009311B3" w:rsidRDefault="002E44E2" w:rsidP="002E44E2">
                            <w:pPr>
                              <w:rPr>
                                <w:rFonts w:cs="Arial"/>
                                <w:color w:val="000000"/>
                                <w:sz w:val="22"/>
                                <w:szCs w:val="22"/>
                              </w:rPr>
                            </w:pPr>
                            <w:r w:rsidRPr="009311B3">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">
                <v:textbox>
                  <w:txbxContent>
                    <w:p w:rsidR="002E44E2" w:rsidRPr="009311B3" w:rsidRDefault="002E44E2" w:rsidP="002E44E2">
                      <w:pPr>
                        <w:rPr>
                          <w:rFonts w:cs="Arial"/>
                          <w:color w:val="000000"/>
                          <w:sz w:val="22"/>
                          <w:szCs w:val="22"/>
                        </w:rPr>
                      </w:pPr>
                      <w:r w:rsidRPr="009311B3">
                        <w:rPr>
                          <w:rFonts w:cs="Arial"/>
                          <w:color w:val="000000"/>
                          <w:sz w:val="22"/>
                          <w:szCs w:val="22"/>
                        </w:rPr>
                        <w:t>Course Information</w:t>
                      </w:r>
                    </w:p>
                  </w:txbxContent>
                </v:textbox>
              </v:shape>
            </w:pict>
          </mc:Fallback>
        </mc:AlternateContent>
      </w:r>
      <w:r w:rsidR="003B2173" w:rsidRPr="009261C3">
        <w:rPr>
          <w:color w:val="auto"/>
          <w:sz w:val="21"/>
          <w:szCs w:val="21"/>
        </w:rPr>
        <w:t xml:space="preserve"> </w:t>
      </w:r>
    </w:p>
    <w:p w:rsidR="002E44E2" w:rsidRPr="009261C3" w:rsidRDefault="002E44E2">
      <w:pPr>
        <w:rPr>
          <w:rFonts w:cs="Arial"/>
          <w:b/>
          <w:sz w:val="21"/>
          <w:szCs w:val="21"/>
        </w:rPr>
      </w:pPr>
    </w:p>
    <w:p w:rsidR="002E44E2" w:rsidRPr="009261C3" w:rsidRDefault="002E44E2">
      <w:pPr>
        <w:rPr>
          <w:rFonts w:cs="Arial"/>
          <w:b/>
          <w:sz w:val="21"/>
          <w:szCs w:val="21"/>
        </w:rPr>
      </w:pPr>
    </w:p>
    <w:p w:rsidR="00CF7AC1" w:rsidRDefault="00CF7AC1">
      <w:pPr>
        <w:rPr>
          <w:rFonts w:cs="Arial"/>
          <w:b/>
          <w:sz w:val="21"/>
          <w:szCs w:val="21"/>
        </w:rPr>
      </w:pPr>
    </w:p>
    <w:p w:rsidR="003B2173" w:rsidRPr="009261C3" w:rsidRDefault="003B2173">
      <w:pPr>
        <w:rPr>
          <w:rFonts w:cs="Arial"/>
          <w:sz w:val="21"/>
          <w:szCs w:val="21"/>
        </w:rPr>
      </w:pPr>
      <w:r w:rsidRPr="009261C3">
        <w:rPr>
          <w:rFonts w:cs="Arial"/>
          <w:b/>
          <w:sz w:val="21"/>
          <w:szCs w:val="21"/>
        </w:rPr>
        <w:t>Course Number</w:t>
      </w:r>
      <w:r w:rsidRPr="009261C3">
        <w:rPr>
          <w:rFonts w:cs="Arial"/>
          <w:sz w:val="21"/>
          <w:szCs w:val="21"/>
        </w:rPr>
        <w:t>:</w:t>
      </w:r>
      <w:r w:rsidR="00BE3B82" w:rsidRPr="009261C3">
        <w:rPr>
          <w:rFonts w:cs="Arial"/>
          <w:sz w:val="21"/>
          <w:szCs w:val="21"/>
        </w:rPr>
        <w:t xml:space="preserve"> </w:t>
      </w:r>
      <w:r w:rsidRPr="009261C3">
        <w:rPr>
          <w:rFonts w:cs="Arial"/>
          <w:sz w:val="21"/>
          <w:szCs w:val="21"/>
        </w:rPr>
        <w:t xml:space="preserve"> </w:t>
      </w:r>
      <w:r w:rsidR="002867B4" w:rsidRPr="009261C3">
        <w:rPr>
          <w:rFonts w:cs="Arial"/>
          <w:iCs/>
          <w:sz w:val="21"/>
          <w:szCs w:val="21"/>
        </w:rPr>
        <w:t>ITCC 23</w:t>
      </w:r>
      <w:r w:rsidR="00871931" w:rsidRPr="009261C3">
        <w:rPr>
          <w:rFonts w:cs="Arial"/>
          <w:iCs/>
          <w:sz w:val="21"/>
          <w:szCs w:val="21"/>
        </w:rPr>
        <w:t>13</w:t>
      </w:r>
    </w:p>
    <w:p w:rsidR="003B2173" w:rsidRPr="009261C3" w:rsidRDefault="003B2173">
      <w:pPr>
        <w:pStyle w:val="Default"/>
        <w:rPr>
          <w:color w:val="auto"/>
          <w:sz w:val="21"/>
          <w:szCs w:val="21"/>
        </w:rPr>
      </w:pPr>
      <w:r w:rsidRPr="009261C3">
        <w:rPr>
          <w:iCs/>
          <w:color w:val="auto"/>
          <w:sz w:val="21"/>
          <w:szCs w:val="21"/>
        </w:rPr>
        <w:t xml:space="preserve"> </w:t>
      </w:r>
      <w:bookmarkStart w:id="0" w:name="_GoBack"/>
      <w:bookmarkEnd w:id="0"/>
    </w:p>
    <w:p w:rsidR="003B2173" w:rsidRPr="009261C3" w:rsidRDefault="003B2173">
      <w:pPr>
        <w:pStyle w:val="Default"/>
        <w:rPr>
          <w:bCs/>
          <w:iCs/>
          <w:color w:val="auto"/>
          <w:sz w:val="21"/>
          <w:szCs w:val="21"/>
        </w:rPr>
      </w:pPr>
      <w:r w:rsidRPr="009261C3">
        <w:rPr>
          <w:b/>
          <w:color w:val="auto"/>
          <w:sz w:val="21"/>
          <w:szCs w:val="21"/>
        </w:rPr>
        <w:t>Course Title:</w:t>
      </w:r>
      <w:r w:rsidRPr="009261C3">
        <w:rPr>
          <w:color w:val="auto"/>
          <w:sz w:val="21"/>
          <w:szCs w:val="21"/>
        </w:rPr>
        <w:t xml:space="preserve">  </w:t>
      </w:r>
      <w:r w:rsidR="006259FD" w:rsidRPr="009261C3">
        <w:rPr>
          <w:bCs/>
          <w:iCs/>
          <w:color w:val="auto"/>
          <w:sz w:val="21"/>
          <w:szCs w:val="21"/>
        </w:rPr>
        <w:t>C</w:t>
      </w:r>
      <w:r w:rsidR="00BA2F7A" w:rsidRPr="009261C3">
        <w:rPr>
          <w:bCs/>
          <w:iCs/>
          <w:color w:val="auto"/>
          <w:sz w:val="21"/>
          <w:szCs w:val="21"/>
        </w:rPr>
        <w:t>CNA 4</w:t>
      </w:r>
      <w:r w:rsidR="002D5775" w:rsidRPr="009261C3">
        <w:rPr>
          <w:bCs/>
          <w:iCs/>
          <w:color w:val="auto"/>
          <w:sz w:val="21"/>
          <w:szCs w:val="21"/>
        </w:rPr>
        <w:t>:</w:t>
      </w:r>
      <w:r w:rsidR="00CF0902" w:rsidRPr="009261C3">
        <w:rPr>
          <w:bCs/>
          <w:iCs/>
          <w:color w:val="auto"/>
          <w:sz w:val="21"/>
          <w:szCs w:val="21"/>
        </w:rPr>
        <w:t xml:space="preserve"> </w:t>
      </w:r>
      <w:r w:rsidR="00AF5844" w:rsidRPr="009261C3">
        <w:rPr>
          <w:bCs/>
          <w:iCs/>
          <w:color w:val="auto"/>
          <w:sz w:val="21"/>
          <w:szCs w:val="21"/>
        </w:rPr>
        <w:t>Connecting Networks</w:t>
      </w:r>
    </w:p>
    <w:p w:rsidR="00AF5844" w:rsidRPr="009261C3" w:rsidRDefault="00AF5844">
      <w:pPr>
        <w:pStyle w:val="Default"/>
        <w:rPr>
          <w:color w:val="auto"/>
          <w:sz w:val="21"/>
          <w:szCs w:val="21"/>
        </w:rPr>
      </w:pPr>
    </w:p>
    <w:p w:rsidR="008C4758" w:rsidRPr="009261C3" w:rsidRDefault="003B2173" w:rsidP="007D2A1A">
      <w:pPr>
        <w:pStyle w:val="Default"/>
        <w:tabs>
          <w:tab w:val="left" w:pos="-90"/>
        </w:tabs>
        <w:ind w:left="360" w:hanging="360"/>
        <w:rPr>
          <w:bCs/>
          <w:iCs/>
          <w:color w:val="auto"/>
          <w:sz w:val="21"/>
          <w:szCs w:val="21"/>
        </w:rPr>
      </w:pPr>
      <w:r w:rsidRPr="009261C3">
        <w:rPr>
          <w:b/>
          <w:color w:val="auto"/>
          <w:sz w:val="21"/>
          <w:szCs w:val="21"/>
        </w:rPr>
        <w:t>Course Description:</w:t>
      </w:r>
      <w:r w:rsidRPr="009261C3">
        <w:rPr>
          <w:color w:val="auto"/>
          <w:sz w:val="21"/>
          <w:szCs w:val="21"/>
        </w:rPr>
        <w:t xml:space="preserve"> </w:t>
      </w:r>
      <w:r w:rsidR="004857A6">
        <w:rPr>
          <w:color w:val="auto"/>
          <w:sz w:val="21"/>
          <w:szCs w:val="21"/>
        </w:rPr>
        <w:t xml:space="preserve"> </w:t>
      </w:r>
      <w:r w:rsidR="00871931" w:rsidRPr="009261C3">
        <w:rPr>
          <w:bCs/>
          <w:iCs/>
          <w:color w:val="auto"/>
          <w:sz w:val="21"/>
          <w:szCs w:val="21"/>
        </w:rPr>
        <w:t xml:space="preserve">WAN technologies and network services required by converged applications in a complex network; enables students to understand the selection criteria of network devices and WAN technologies to meet network requirements. </w:t>
      </w:r>
      <w:r w:rsidR="00BA2F7A" w:rsidRPr="009261C3">
        <w:rPr>
          <w:bCs/>
          <w:iCs/>
          <w:color w:val="auto"/>
          <w:sz w:val="21"/>
          <w:szCs w:val="21"/>
        </w:rPr>
        <w:t xml:space="preserve"> </w:t>
      </w:r>
      <w:r w:rsidR="00CC54D7" w:rsidRPr="009261C3">
        <w:rPr>
          <w:bCs/>
          <w:iCs/>
          <w:color w:val="auto"/>
          <w:sz w:val="21"/>
          <w:szCs w:val="21"/>
        </w:rPr>
        <w:t>Additionally, i</w:t>
      </w:r>
      <w:r w:rsidR="00871931" w:rsidRPr="009261C3">
        <w:rPr>
          <w:bCs/>
          <w:iCs/>
          <w:color w:val="auto"/>
          <w:sz w:val="21"/>
          <w:szCs w:val="21"/>
        </w:rPr>
        <w:t xml:space="preserve">t also describes </w:t>
      </w:r>
      <w:r w:rsidR="00BA2F7A" w:rsidRPr="009261C3">
        <w:rPr>
          <w:bCs/>
          <w:iCs/>
          <w:color w:val="auto"/>
          <w:sz w:val="21"/>
          <w:szCs w:val="21"/>
        </w:rPr>
        <w:t>th</w:t>
      </w:r>
      <w:r w:rsidR="00F64F7E" w:rsidRPr="009261C3">
        <w:rPr>
          <w:bCs/>
          <w:iCs/>
          <w:color w:val="auto"/>
          <w:sz w:val="21"/>
          <w:szCs w:val="21"/>
        </w:rPr>
        <w:t xml:space="preserve">e principles of traffic control, Borderless Networks, Virtualization, Collaboration, Tunneling, </w:t>
      </w:r>
      <w:proofErr w:type="spellStart"/>
      <w:r w:rsidR="00F64F7E" w:rsidRPr="009261C3">
        <w:rPr>
          <w:bCs/>
          <w:iCs/>
          <w:color w:val="auto"/>
          <w:sz w:val="21"/>
          <w:szCs w:val="21"/>
        </w:rPr>
        <w:t>IPSec</w:t>
      </w:r>
      <w:proofErr w:type="spellEnd"/>
      <w:r w:rsidR="00F64F7E" w:rsidRPr="009261C3">
        <w:rPr>
          <w:bCs/>
          <w:iCs/>
          <w:color w:val="auto"/>
          <w:sz w:val="21"/>
          <w:szCs w:val="21"/>
        </w:rPr>
        <w:t xml:space="preserve"> VPN, Syslog Operation, </w:t>
      </w:r>
      <w:proofErr w:type="gramStart"/>
      <w:r w:rsidR="00F64F7E" w:rsidRPr="009261C3">
        <w:rPr>
          <w:bCs/>
          <w:iCs/>
          <w:color w:val="auto"/>
          <w:sz w:val="21"/>
          <w:szCs w:val="21"/>
        </w:rPr>
        <w:t>SNMP</w:t>
      </w:r>
      <w:proofErr w:type="gramEnd"/>
      <w:r w:rsidR="00F64F7E" w:rsidRPr="009261C3">
        <w:rPr>
          <w:bCs/>
          <w:iCs/>
          <w:color w:val="auto"/>
          <w:sz w:val="21"/>
          <w:szCs w:val="21"/>
        </w:rPr>
        <w:t xml:space="preserve"> Operation </w:t>
      </w:r>
      <w:r w:rsidR="00BA2F7A" w:rsidRPr="009261C3">
        <w:rPr>
          <w:bCs/>
          <w:iCs/>
          <w:color w:val="auto"/>
          <w:sz w:val="21"/>
          <w:szCs w:val="21"/>
        </w:rPr>
        <w:t>and provides an overview of the services and protocols at the data link layer for wide-area access. Describes user access technologies and devices and how to implement and configure Point-to-Point Protocol (PPP), Point-to-Point Protocol over Ethernet (</w:t>
      </w:r>
      <w:proofErr w:type="spellStart"/>
      <w:r w:rsidR="00BA2F7A" w:rsidRPr="009261C3">
        <w:rPr>
          <w:bCs/>
          <w:iCs/>
          <w:color w:val="auto"/>
          <w:sz w:val="21"/>
          <w:szCs w:val="21"/>
        </w:rPr>
        <w:t>PPPoE</w:t>
      </w:r>
      <w:proofErr w:type="spellEnd"/>
      <w:r w:rsidR="00BA2F7A" w:rsidRPr="009261C3">
        <w:rPr>
          <w:bCs/>
          <w:iCs/>
          <w:color w:val="auto"/>
          <w:sz w:val="21"/>
          <w:szCs w:val="21"/>
        </w:rPr>
        <w:t>), DSL, and Frame Relay. WAN security concepts, tunneling, and VPN basics are introduced. Discuss</w:t>
      </w:r>
      <w:r w:rsidR="001C68D9" w:rsidRPr="009261C3">
        <w:rPr>
          <w:bCs/>
          <w:iCs/>
          <w:color w:val="auto"/>
          <w:sz w:val="21"/>
          <w:szCs w:val="21"/>
        </w:rPr>
        <w:t>es</w:t>
      </w:r>
      <w:r w:rsidR="00BA2F7A" w:rsidRPr="009261C3">
        <w:rPr>
          <w:bCs/>
          <w:iCs/>
          <w:color w:val="auto"/>
          <w:sz w:val="21"/>
          <w:szCs w:val="21"/>
        </w:rPr>
        <w:t xml:space="preserve"> the special network services required by converged applications and an introduction to quality of service (</w:t>
      </w:r>
      <w:proofErr w:type="spellStart"/>
      <w:r w:rsidR="00BA2F7A" w:rsidRPr="009261C3">
        <w:rPr>
          <w:bCs/>
          <w:iCs/>
          <w:color w:val="auto"/>
          <w:sz w:val="21"/>
          <w:szCs w:val="21"/>
        </w:rPr>
        <w:t>QoS</w:t>
      </w:r>
      <w:proofErr w:type="spellEnd"/>
      <w:r w:rsidR="00BA2F7A" w:rsidRPr="009261C3">
        <w:rPr>
          <w:bCs/>
          <w:iCs/>
          <w:color w:val="auto"/>
          <w:sz w:val="21"/>
          <w:szCs w:val="21"/>
        </w:rPr>
        <w:t>).</w:t>
      </w:r>
      <w:r w:rsidR="008C4758" w:rsidRPr="009261C3">
        <w:rPr>
          <w:bCs/>
          <w:iCs/>
          <w:color w:val="auto"/>
          <w:sz w:val="21"/>
          <w:szCs w:val="21"/>
        </w:rPr>
        <w:t xml:space="preserve"> </w:t>
      </w:r>
      <w:r w:rsidR="00CC54D7" w:rsidRPr="009261C3">
        <w:rPr>
          <w:bCs/>
          <w:iCs/>
          <w:color w:val="auto"/>
          <w:sz w:val="21"/>
          <w:szCs w:val="21"/>
        </w:rPr>
        <w:t xml:space="preserve">Lab required. </w:t>
      </w:r>
    </w:p>
    <w:p w:rsidR="008C4758" w:rsidRPr="009261C3" w:rsidRDefault="008C4758" w:rsidP="008C4758">
      <w:pPr>
        <w:pStyle w:val="Default"/>
        <w:tabs>
          <w:tab w:val="left" w:pos="360"/>
        </w:tabs>
        <w:ind w:left="360" w:hanging="360"/>
        <w:rPr>
          <w:bCs/>
          <w:iCs/>
          <w:color w:val="auto"/>
          <w:sz w:val="21"/>
          <w:szCs w:val="21"/>
        </w:rPr>
      </w:pPr>
    </w:p>
    <w:p w:rsidR="00111E97" w:rsidRPr="009261C3" w:rsidRDefault="003B2173" w:rsidP="004857A6">
      <w:pPr>
        <w:pStyle w:val="Default"/>
        <w:tabs>
          <w:tab w:val="left" w:pos="2340"/>
        </w:tabs>
        <w:rPr>
          <w:color w:val="auto"/>
          <w:sz w:val="21"/>
          <w:szCs w:val="21"/>
        </w:rPr>
      </w:pPr>
      <w:r w:rsidRPr="009261C3">
        <w:rPr>
          <w:b/>
          <w:color w:val="auto"/>
          <w:sz w:val="21"/>
          <w:szCs w:val="21"/>
        </w:rPr>
        <w:t>Course Credit Hours:</w:t>
      </w:r>
      <w:r w:rsidR="004857A6">
        <w:rPr>
          <w:b/>
          <w:color w:val="auto"/>
          <w:sz w:val="21"/>
          <w:szCs w:val="21"/>
        </w:rPr>
        <w:tab/>
      </w:r>
      <w:r w:rsidR="00111E97" w:rsidRPr="009261C3">
        <w:rPr>
          <w:color w:val="auto"/>
          <w:sz w:val="21"/>
          <w:szCs w:val="21"/>
        </w:rPr>
        <w:t>3</w:t>
      </w:r>
    </w:p>
    <w:p w:rsidR="003B2173" w:rsidRPr="009261C3" w:rsidRDefault="00111E97" w:rsidP="004857A6">
      <w:pPr>
        <w:pStyle w:val="Default"/>
        <w:tabs>
          <w:tab w:val="left" w:pos="720"/>
          <w:tab w:val="left" w:pos="2340"/>
        </w:tabs>
        <w:rPr>
          <w:color w:val="auto"/>
          <w:sz w:val="21"/>
          <w:szCs w:val="21"/>
        </w:rPr>
      </w:pPr>
      <w:r w:rsidRPr="009261C3">
        <w:rPr>
          <w:color w:val="auto"/>
          <w:sz w:val="21"/>
          <w:szCs w:val="21"/>
        </w:rPr>
        <w:tab/>
      </w:r>
      <w:r w:rsidR="004857A6">
        <w:rPr>
          <w:color w:val="auto"/>
          <w:sz w:val="21"/>
          <w:szCs w:val="21"/>
        </w:rPr>
        <w:t xml:space="preserve"> </w:t>
      </w:r>
      <w:r w:rsidR="004519BC" w:rsidRPr="009261C3">
        <w:rPr>
          <w:color w:val="auto"/>
          <w:sz w:val="21"/>
          <w:szCs w:val="21"/>
        </w:rPr>
        <w:t>Lecture Hours:</w:t>
      </w:r>
      <w:r w:rsidR="004857A6">
        <w:rPr>
          <w:color w:val="auto"/>
          <w:sz w:val="21"/>
          <w:szCs w:val="21"/>
        </w:rPr>
        <w:tab/>
      </w:r>
      <w:r w:rsidR="00842AAB" w:rsidRPr="009261C3">
        <w:rPr>
          <w:iCs/>
          <w:color w:val="auto"/>
          <w:sz w:val="21"/>
          <w:szCs w:val="21"/>
        </w:rPr>
        <w:t>2</w:t>
      </w:r>
    </w:p>
    <w:p w:rsidR="003B2173" w:rsidRPr="009261C3" w:rsidRDefault="00111E97" w:rsidP="004857A6">
      <w:pPr>
        <w:pStyle w:val="Default"/>
        <w:tabs>
          <w:tab w:val="left" w:pos="720"/>
          <w:tab w:val="left" w:pos="2340"/>
        </w:tabs>
        <w:rPr>
          <w:color w:val="auto"/>
          <w:sz w:val="21"/>
          <w:szCs w:val="21"/>
        </w:rPr>
      </w:pPr>
      <w:r w:rsidRPr="009261C3">
        <w:rPr>
          <w:color w:val="auto"/>
          <w:sz w:val="21"/>
          <w:szCs w:val="21"/>
        </w:rPr>
        <w:tab/>
      </w:r>
      <w:r w:rsidR="004857A6">
        <w:rPr>
          <w:color w:val="auto"/>
          <w:sz w:val="21"/>
          <w:szCs w:val="21"/>
        </w:rPr>
        <w:t xml:space="preserve"> </w:t>
      </w:r>
      <w:r w:rsidR="00BE3B82" w:rsidRPr="009261C3">
        <w:rPr>
          <w:color w:val="auto"/>
          <w:sz w:val="21"/>
          <w:szCs w:val="21"/>
        </w:rPr>
        <w:t xml:space="preserve">      </w:t>
      </w:r>
      <w:r w:rsidR="004857A6">
        <w:rPr>
          <w:color w:val="auto"/>
          <w:sz w:val="21"/>
          <w:szCs w:val="21"/>
        </w:rPr>
        <w:t>Lab Hours:</w:t>
      </w:r>
      <w:r w:rsidR="004857A6">
        <w:rPr>
          <w:color w:val="auto"/>
          <w:sz w:val="21"/>
          <w:szCs w:val="21"/>
        </w:rPr>
        <w:tab/>
      </w:r>
      <w:r w:rsidR="00842AAB" w:rsidRPr="009261C3">
        <w:rPr>
          <w:color w:val="auto"/>
          <w:sz w:val="21"/>
          <w:szCs w:val="21"/>
        </w:rPr>
        <w:t>3</w:t>
      </w:r>
    </w:p>
    <w:p w:rsidR="003B2173" w:rsidRPr="009261C3" w:rsidRDefault="003B2173">
      <w:pPr>
        <w:ind w:left="720" w:hanging="720"/>
        <w:rPr>
          <w:rFonts w:cs="Arial"/>
          <w:sz w:val="21"/>
          <w:szCs w:val="21"/>
        </w:rPr>
      </w:pPr>
      <w:r w:rsidRPr="009261C3">
        <w:rPr>
          <w:rFonts w:cs="Arial"/>
          <w:sz w:val="21"/>
          <w:szCs w:val="21"/>
        </w:rPr>
        <w:t xml:space="preserve"> </w:t>
      </w:r>
    </w:p>
    <w:p w:rsidR="003B2173" w:rsidRPr="009261C3" w:rsidRDefault="003B2173">
      <w:pPr>
        <w:pStyle w:val="Default"/>
        <w:ind w:left="720" w:hanging="720"/>
        <w:rPr>
          <w:color w:val="auto"/>
          <w:sz w:val="21"/>
          <w:szCs w:val="21"/>
        </w:rPr>
      </w:pPr>
      <w:r w:rsidRPr="009261C3">
        <w:rPr>
          <w:b/>
          <w:color w:val="auto"/>
          <w:sz w:val="21"/>
          <w:szCs w:val="21"/>
        </w:rPr>
        <w:t>Prerequisite:</w:t>
      </w:r>
      <w:r w:rsidR="00BE3B82" w:rsidRPr="009261C3">
        <w:rPr>
          <w:b/>
          <w:color w:val="auto"/>
          <w:sz w:val="21"/>
          <w:szCs w:val="21"/>
        </w:rPr>
        <w:t xml:space="preserve"> </w:t>
      </w:r>
      <w:r w:rsidRPr="009261C3">
        <w:rPr>
          <w:color w:val="auto"/>
          <w:sz w:val="21"/>
          <w:szCs w:val="21"/>
        </w:rPr>
        <w:t xml:space="preserve"> </w:t>
      </w:r>
      <w:r w:rsidR="002867B4" w:rsidRPr="009261C3">
        <w:rPr>
          <w:iCs/>
          <w:color w:val="auto"/>
          <w:sz w:val="21"/>
          <w:szCs w:val="21"/>
        </w:rPr>
        <w:t>ITCC 23</w:t>
      </w:r>
      <w:r w:rsidR="00871931" w:rsidRPr="009261C3">
        <w:rPr>
          <w:iCs/>
          <w:color w:val="auto"/>
          <w:sz w:val="21"/>
          <w:szCs w:val="21"/>
        </w:rPr>
        <w:t>12</w:t>
      </w:r>
    </w:p>
    <w:p w:rsidR="003B2173" w:rsidRPr="009261C3" w:rsidRDefault="003B2173">
      <w:pPr>
        <w:pStyle w:val="Default"/>
        <w:rPr>
          <w:color w:val="auto"/>
          <w:sz w:val="21"/>
          <w:szCs w:val="21"/>
        </w:rPr>
      </w:pPr>
      <w:r w:rsidRPr="009261C3">
        <w:rPr>
          <w:color w:val="auto"/>
          <w:sz w:val="21"/>
          <w:szCs w:val="21"/>
        </w:rPr>
        <w:t xml:space="preserve"> </w:t>
      </w:r>
    </w:p>
    <w:p w:rsidR="00CC54D7" w:rsidRPr="009261C3" w:rsidRDefault="003B2173" w:rsidP="00BA274F">
      <w:pPr>
        <w:pStyle w:val="Default"/>
        <w:rPr>
          <w:b/>
          <w:color w:val="auto"/>
          <w:sz w:val="21"/>
          <w:szCs w:val="21"/>
        </w:rPr>
      </w:pPr>
      <w:r w:rsidRPr="009261C3">
        <w:rPr>
          <w:b/>
          <w:color w:val="auto"/>
          <w:sz w:val="21"/>
          <w:szCs w:val="21"/>
        </w:rPr>
        <w:t>Student Learning Outcomes:</w:t>
      </w:r>
      <w:r w:rsidR="00BE3B82" w:rsidRPr="009261C3">
        <w:rPr>
          <w:b/>
          <w:color w:val="auto"/>
          <w:sz w:val="21"/>
          <w:szCs w:val="21"/>
        </w:rPr>
        <w:t xml:space="preserve">  </w:t>
      </w:r>
    </w:p>
    <w:p w:rsidR="00BE3B82" w:rsidRPr="00B72063" w:rsidRDefault="00CC54D7" w:rsidP="004857A6">
      <w:pPr>
        <w:pStyle w:val="Default"/>
        <w:numPr>
          <w:ilvl w:val="0"/>
          <w:numId w:val="3"/>
        </w:numPr>
        <w:rPr>
          <w:color w:val="auto"/>
          <w:sz w:val="21"/>
          <w:szCs w:val="21"/>
        </w:rPr>
      </w:pPr>
      <w:r w:rsidRPr="00B72063">
        <w:rPr>
          <w:b/>
          <w:color w:val="auto"/>
          <w:sz w:val="21"/>
          <w:szCs w:val="21"/>
        </w:rPr>
        <w:t>State-mandated Outcomes:</w:t>
      </w:r>
      <w:r w:rsidRPr="00B72063">
        <w:rPr>
          <w:color w:val="auto"/>
          <w:sz w:val="21"/>
          <w:szCs w:val="21"/>
        </w:rPr>
        <w:t xml:space="preserve"> </w:t>
      </w:r>
      <w:r w:rsidR="004857A6" w:rsidRPr="00B72063">
        <w:rPr>
          <w:color w:val="auto"/>
          <w:sz w:val="21"/>
          <w:szCs w:val="21"/>
        </w:rPr>
        <w:t xml:space="preserve"> </w:t>
      </w:r>
      <w:r w:rsidR="00BE3B82" w:rsidRPr="00B72063">
        <w:rPr>
          <w:color w:val="auto"/>
          <w:sz w:val="21"/>
          <w:szCs w:val="21"/>
        </w:rPr>
        <w:t>Upon successful completion of this course, students will:</w:t>
      </w:r>
    </w:p>
    <w:p w:rsidR="00CC54D7" w:rsidRPr="00B72063" w:rsidRDefault="00CC54D7" w:rsidP="004857A6">
      <w:pPr>
        <w:pStyle w:val="Default"/>
        <w:numPr>
          <w:ilvl w:val="0"/>
          <w:numId w:val="6"/>
        </w:numPr>
        <w:ind w:left="1080"/>
        <w:rPr>
          <w:color w:val="auto"/>
          <w:sz w:val="21"/>
          <w:szCs w:val="21"/>
        </w:rPr>
      </w:pPr>
      <w:r w:rsidRPr="00B72063">
        <w:rPr>
          <w:color w:val="auto"/>
          <w:sz w:val="21"/>
          <w:szCs w:val="21"/>
        </w:rPr>
        <w:t>Configure and troubleshoot network devices.</w:t>
      </w:r>
    </w:p>
    <w:p w:rsidR="00CC54D7" w:rsidRPr="00B72063" w:rsidRDefault="00CC54D7" w:rsidP="004857A6">
      <w:pPr>
        <w:pStyle w:val="Default"/>
        <w:numPr>
          <w:ilvl w:val="0"/>
          <w:numId w:val="6"/>
        </w:numPr>
        <w:ind w:left="1080"/>
        <w:rPr>
          <w:color w:val="auto"/>
          <w:sz w:val="21"/>
          <w:szCs w:val="21"/>
        </w:rPr>
      </w:pPr>
      <w:r w:rsidRPr="00B72063">
        <w:rPr>
          <w:color w:val="auto"/>
          <w:sz w:val="21"/>
          <w:szCs w:val="21"/>
        </w:rPr>
        <w:t>Resolve common issues with data link protocols.</w:t>
      </w:r>
    </w:p>
    <w:p w:rsidR="00CC54D7" w:rsidRPr="00B72063" w:rsidRDefault="00CC54D7" w:rsidP="004857A6">
      <w:pPr>
        <w:pStyle w:val="Default"/>
        <w:numPr>
          <w:ilvl w:val="0"/>
          <w:numId w:val="6"/>
        </w:numPr>
        <w:ind w:left="1080"/>
        <w:rPr>
          <w:color w:val="auto"/>
          <w:sz w:val="21"/>
          <w:szCs w:val="21"/>
        </w:rPr>
      </w:pPr>
      <w:r w:rsidRPr="00B72063">
        <w:rPr>
          <w:color w:val="auto"/>
          <w:sz w:val="21"/>
          <w:szCs w:val="21"/>
        </w:rPr>
        <w:t>Resolve common issues with OSPF, EIGRP, and STP in both IPv4 and IPv6 networks.</w:t>
      </w:r>
    </w:p>
    <w:p w:rsidR="00CC54D7" w:rsidRPr="00B72063" w:rsidRDefault="00CC54D7" w:rsidP="004857A6">
      <w:pPr>
        <w:pStyle w:val="Default"/>
        <w:numPr>
          <w:ilvl w:val="0"/>
          <w:numId w:val="6"/>
        </w:numPr>
        <w:ind w:left="1080"/>
        <w:rPr>
          <w:color w:val="auto"/>
          <w:sz w:val="21"/>
          <w:szCs w:val="21"/>
        </w:rPr>
      </w:pPr>
      <w:r w:rsidRPr="00B72063">
        <w:rPr>
          <w:color w:val="auto"/>
          <w:sz w:val="21"/>
          <w:szCs w:val="21"/>
        </w:rPr>
        <w:t>Implement virtual private network (VPN) operations in a complex network.</w:t>
      </w:r>
    </w:p>
    <w:p w:rsidR="00CC54D7" w:rsidRPr="00B72063" w:rsidRDefault="00CC54D7" w:rsidP="004857A6">
      <w:pPr>
        <w:pStyle w:val="Default"/>
        <w:numPr>
          <w:ilvl w:val="0"/>
          <w:numId w:val="6"/>
        </w:numPr>
        <w:ind w:left="1080"/>
        <w:rPr>
          <w:color w:val="auto"/>
          <w:sz w:val="21"/>
          <w:szCs w:val="21"/>
        </w:rPr>
      </w:pPr>
      <w:r w:rsidRPr="00B72063">
        <w:rPr>
          <w:color w:val="auto"/>
          <w:sz w:val="21"/>
          <w:szCs w:val="21"/>
        </w:rPr>
        <w:t>Implement security best practices.</w:t>
      </w:r>
    </w:p>
    <w:p w:rsidR="00CC54D7" w:rsidRPr="00B72063" w:rsidRDefault="00CC54D7" w:rsidP="004857A6">
      <w:pPr>
        <w:pStyle w:val="Default"/>
        <w:numPr>
          <w:ilvl w:val="0"/>
          <w:numId w:val="5"/>
        </w:numPr>
        <w:tabs>
          <w:tab w:val="left" w:pos="990"/>
        </w:tabs>
        <w:rPr>
          <w:b/>
          <w:color w:val="auto"/>
          <w:sz w:val="21"/>
          <w:szCs w:val="21"/>
        </w:rPr>
      </w:pPr>
      <w:r w:rsidRPr="00B72063">
        <w:rPr>
          <w:b/>
          <w:color w:val="auto"/>
          <w:sz w:val="21"/>
          <w:szCs w:val="21"/>
        </w:rPr>
        <w:t xml:space="preserve">Additional Collin Outcomes: </w:t>
      </w:r>
      <w:r w:rsidR="004857A6" w:rsidRPr="00B72063">
        <w:rPr>
          <w:b/>
          <w:color w:val="auto"/>
          <w:sz w:val="21"/>
          <w:szCs w:val="21"/>
        </w:rPr>
        <w:t xml:space="preserve"> </w:t>
      </w:r>
      <w:r w:rsidR="004857A6" w:rsidRPr="00B72063">
        <w:rPr>
          <w:color w:val="auto"/>
          <w:sz w:val="21"/>
          <w:szCs w:val="21"/>
        </w:rPr>
        <w:t>Upon successful completion of this course, students will:</w:t>
      </w:r>
    </w:p>
    <w:p w:rsidR="00343AD8" w:rsidRPr="00B72063" w:rsidRDefault="00BA2F7A" w:rsidP="004857A6">
      <w:pPr>
        <w:pStyle w:val="Default"/>
        <w:numPr>
          <w:ilvl w:val="0"/>
          <w:numId w:val="4"/>
        </w:numPr>
        <w:ind w:left="1080"/>
        <w:rPr>
          <w:bCs/>
          <w:iCs/>
          <w:color w:val="auto"/>
          <w:sz w:val="21"/>
          <w:szCs w:val="21"/>
        </w:rPr>
      </w:pPr>
      <w:r w:rsidRPr="00B72063">
        <w:rPr>
          <w:bCs/>
          <w:iCs/>
          <w:color w:val="auto"/>
          <w:sz w:val="21"/>
          <w:szCs w:val="21"/>
        </w:rPr>
        <w:t xml:space="preserve">Describe the impact of applications (Voice </w:t>
      </w:r>
      <w:proofErr w:type="gramStart"/>
      <w:r w:rsidRPr="00B72063">
        <w:rPr>
          <w:bCs/>
          <w:iCs/>
          <w:color w:val="auto"/>
          <w:sz w:val="21"/>
          <w:szCs w:val="21"/>
        </w:rPr>
        <w:t>Over</w:t>
      </w:r>
      <w:proofErr w:type="gramEnd"/>
      <w:r w:rsidRPr="00B72063">
        <w:rPr>
          <w:bCs/>
          <w:iCs/>
          <w:color w:val="auto"/>
          <w:sz w:val="21"/>
          <w:szCs w:val="21"/>
        </w:rPr>
        <w:t xml:space="preserve"> IP and Video Over IP) on a network</w:t>
      </w:r>
      <w:r w:rsidR="00364758" w:rsidRPr="00B72063">
        <w:rPr>
          <w:bCs/>
          <w:iCs/>
          <w:color w:val="auto"/>
          <w:sz w:val="21"/>
          <w:szCs w:val="21"/>
        </w:rPr>
        <w:t xml:space="preserve">. </w:t>
      </w:r>
    </w:p>
    <w:p w:rsidR="002C3050" w:rsidRPr="00B72063" w:rsidRDefault="002C3050" w:rsidP="004857A6">
      <w:pPr>
        <w:pStyle w:val="Default"/>
        <w:numPr>
          <w:ilvl w:val="0"/>
          <w:numId w:val="4"/>
        </w:numPr>
        <w:ind w:left="1080"/>
        <w:rPr>
          <w:bCs/>
          <w:iCs/>
          <w:color w:val="auto"/>
          <w:sz w:val="21"/>
          <w:szCs w:val="21"/>
        </w:rPr>
      </w:pPr>
      <w:r w:rsidRPr="00B72063">
        <w:rPr>
          <w:bCs/>
          <w:iCs/>
          <w:color w:val="auto"/>
          <w:sz w:val="21"/>
          <w:szCs w:val="21"/>
        </w:rPr>
        <w:t>I</w:t>
      </w:r>
      <w:r w:rsidR="00BA2F7A" w:rsidRPr="00B72063">
        <w:rPr>
          <w:bCs/>
          <w:iCs/>
          <w:color w:val="auto"/>
          <w:sz w:val="21"/>
          <w:szCs w:val="21"/>
        </w:rPr>
        <w:t>mplement</w:t>
      </w:r>
      <w:r w:rsidR="004857A6" w:rsidRPr="00B72063">
        <w:rPr>
          <w:bCs/>
          <w:iCs/>
          <w:color w:val="auto"/>
          <w:sz w:val="21"/>
          <w:szCs w:val="21"/>
        </w:rPr>
        <w:t>,</w:t>
      </w:r>
      <w:r w:rsidR="00BA2F7A" w:rsidRPr="00B72063">
        <w:rPr>
          <w:bCs/>
          <w:iCs/>
          <w:color w:val="auto"/>
          <w:sz w:val="21"/>
          <w:szCs w:val="21"/>
        </w:rPr>
        <w:t xml:space="preserve"> configure, verify, and troubleshoot </w:t>
      </w:r>
      <w:r w:rsidR="00100431" w:rsidRPr="00B72063">
        <w:rPr>
          <w:bCs/>
          <w:iCs/>
          <w:color w:val="auto"/>
          <w:sz w:val="21"/>
          <w:szCs w:val="21"/>
        </w:rPr>
        <w:t xml:space="preserve">Collaboration Tunneling, </w:t>
      </w:r>
      <w:proofErr w:type="spellStart"/>
      <w:r w:rsidR="00100431" w:rsidRPr="00B72063">
        <w:rPr>
          <w:bCs/>
          <w:iCs/>
          <w:color w:val="auto"/>
          <w:sz w:val="21"/>
          <w:szCs w:val="21"/>
        </w:rPr>
        <w:t>IPSec</w:t>
      </w:r>
      <w:proofErr w:type="spellEnd"/>
      <w:r w:rsidR="00100431" w:rsidRPr="00B72063">
        <w:rPr>
          <w:bCs/>
          <w:iCs/>
          <w:color w:val="auto"/>
          <w:sz w:val="21"/>
          <w:szCs w:val="21"/>
        </w:rPr>
        <w:t xml:space="preserve"> VPN, Syslog Operation, and SNMP Operation</w:t>
      </w:r>
      <w:r w:rsidR="00364758" w:rsidRPr="00B72063">
        <w:rPr>
          <w:bCs/>
          <w:iCs/>
          <w:color w:val="auto"/>
          <w:sz w:val="21"/>
          <w:szCs w:val="21"/>
        </w:rPr>
        <w:t>.</w:t>
      </w:r>
      <w:r w:rsidR="00100431" w:rsidRPr="00B72063">
        <w:rPr>
          <w:bCs/>
          <w:iCs/>
          <w:color w:val="auto"/>
          <w:sz w:val="21"/>
          <w:szCs w:val="21"/>
        </w:rPr>
        <w:t xml:space="preserve"> </w:t>
      </w:r>
    </w:p>
    <w:p w:rsidR="002C3050" w:rsidRPr="00B72063" w:rsidRDefault="002C3050" w:rsidP="004857A6">
      <w:pPr>
        <w:pStyle w:val="Default"/>
        <w:numPr>
          <w:ilvl w:val="0"/>
          <w:numId w:val="4"/>
        </w:numPr>
        <w:ind w:left="1080"/>
        <w:rPr>
          <w:bCs/>
          <w:iCs/>
          <w:color w:val="auto"/>
          <w:sz w:val="21"/>
          <w:szCs w:val="21"/>
        </w:rPr>
      </w:pPr>
      <w:r w:rsidRPr="00B72063">
        <w:rPr>
          <w:bCs/>
          <w:iCs/>
          <w:color w:val="auto"/>
          <w:sz w:val="21"/>
          <w:szCs w:val="21"/>
        </w:rPr>
        <w:t>D</w:t>
      </w:r>
      <w:r w:rsidR="00100431" w:rsidRPr="00B72063">
        <w:rPr>
          <w:bCs/>
          <w:iCs/>
          <w:color w:val="auto"/>
          <w:sz w:val="21"/>
          <w:szCs w:val="21"/>
        </w:rPr>
        <w:t xml:space="preserve">escribe </w:t>
      </w:r>
      <w:r w:rsidR="004063E2" w:rsidRPr="00B72063">
        <w:rPr>
          <w:bCs/>
          <w:iCs/>
          <w:color w:val="auto"/>
          <w:sz w:val="21"/>
          <w:szCs w:val="21"/>
        </w:rPr>
        <w:t xml:space="preserve">DSL, </w:t>
      </w:r>
      <w:r w:rsidR="00100431" w:rsidRPr="00B72063">
        <w:rPr>
          <w:bCs/>
          <w:iCs/>
          <w:color w:val="auto"/>
          <w:sz w:val="21"/>
          <w:szCs w:val="21"/>
        </w:rPr>
        <w:t xml:space="preserve">Borderless Networks and Virtualization. </w:t>
      </w:r>
    </w:p>
    <w:p w:rsidR="00343AD8" w:rsidRPr="00B72063" w:rsidRDefault="004063E2" w:rsidP="004857A6">
      <w:pPr>
        <w:pStyle w:val="Default"/>
        <w:numPr>
          <w:ilvl w:val="0"/>
          <w:numId w:val="4"/>
        </w:numPr>
        <w:ind w:left="1080"/>
        <w:rPr>
          <w:bCs/>
          <w:iCs/>
          <w:color w:val="auto"/>
          <w:sz w:val="21"/>
          <w:szCs w:val="21"/>
        </w:rPr>
      </w:pPr>
      <w:r w:rsidRPr="00B72063">
        <w:rPr>
          <w:bCs/>
          <w:iCs/>
          <w:color w:val="auto"/>
          <w:sz w:val="21"/>
          <w:szCs w:val="21"/>
        </w:rPr>
        <w:t>C</w:t>
      </w:r>
      <w:r w:rsidR="00BA2F7A" w:rsidRPr="00B72063">
        <w:rPr>
          <w:bCs/>
          <w:iCs/>
          <w:color w:val="auto"/>
          <w:sz w:val="21"/>
          <w:szCs w:val="21"/>
        </w:rPr>
        <w:t>onfigure and verify a basic WAN serial connection</w:t>
      </w:r>
      <w:r w:rsidR="00364758" w:rsidRPr="00B72063">
        <w:rPr>
          <w:bCs/>
          <w:iCs/>
          <w:color w:val="auto"/>
          <w:sz w:val="21"/>
          <w:szCs w:val="21"/>
        </w:rPr>
        <w:t>.</w:t>
      </w:r>
      <w:r w:rsidR="00BA2F7A" w:rsidRPr="00B72063">
        <w:rPr>
          <w:bCs/>
          <w:iCs/>
          <w:color w:val="auto"/>
          <w:sz w:val="21"/>
          <w:szCs w:val="21"/>
        </w:rPr>
        <w:t xml:space="preserve"> </w:t>
      </w:r>
    </w:p>
    <w:p w:rsidR="00343AD8" w:rsidRPr="00B72063" w:rsidRDefault="002C3050" w:rsidP="004857A6">
      <w:pPr>
        <w:pStyle w:val="Default"/>
        <w:numPr>
          <w:ilvl w:val="0"/>
          <w:numId w:val="4"/>
        </w:numPr>
        <w:ind w:left="1080"/>
        <w:rPr>
          <w:bCs/>
          <w:iCs/>
          <w:color w:val="auto"/>
          <w:sz w:val="21"/>
          <w:szCs w:val="21"/>
        </w:rPr>
      </w:pPr>
      <w:r w:rsidRPr="00B72063">
        <w:rPr>
          <w:bCs/>
          <w:iCs/>
          <w:color w:val="auto"/>
          <w:sz w:val="21"/>
          <w:szCs w:val="21"/>
        </w:rPr>
        <w:t>C</w:t>
      </w:r>
      <w:r w:rsidR="00BA2F7A" w:rsidRPr="00B72063">
        <w:rPr>
          <w:bCs/>
          <w:iCs/>
          <w:color w:val="auto"/>
          <w:sz w:val="21"/>
          <w:szCs w:val="21"/>
        </w:rPr>
        <w:t>onfigure and verify Frame Relay</w:t>
      </w:r>
      <w:r w:rsidR="00100431" w:rsidRPr="00B72063">
        <w:rPr>
          <w:bCs/>
          <w:iCs/>
          <w:color w:val="auto"/>
          <w:sz w:val="21"/>
          <w:szCs w:val="21"/>
        </w:rPr>
        <w:t xml:space="preserve"> and PPP</w:t>
      </w:r>
      <w:r w:rsidRPr="00B72063">
        <w:rPr>
          <w:bCs/>
          <w:iCs/>
          <w:color w:val="auto"/>
          <w:sz w:val="21"/>
          <w:szCs w:val="21"/>
        </w:rPr>
        <w:t xml:space="preserve"> on Cisco routers</w:t>
      </w:r>
      <w:r w:rsidR="00CF7AC1" w:rsidRPr="00B72063">
        <w:rPr>
          <w:bCs/>
          <w:iCs/>
          <w:color w:val="auto"/>
          <w:sz w:val="21"/>
          <w:szCs w:val="21"/>
        </w:rPr>
        <w:t>.</w:t>
      </w:r>
    </w:p>
    <w:p w:rsidR="002C3050" w:rsidRPr="009261C3" w:rsidRDefault="002C3050" w:rsidP="004857A6">
      <w:pPr>
        <w:pStyle w:val="Default"/>
        <w:numPr>
          <w:ilvl w:val="0"/>
          <w:numId w:val="4"/>
        </w:numPr>
        <w:ind w:left="1080"/>
        <w:rPr>
          <w:bCs/>
          <w:iCs/>
          <w:color w:val="auto"/>
          <w:sz w:val="21"/>
          <w:szCs w:val="21"/>
        </w:rPr>
      </w:pPr>
      <w:r w:rsidRPr="009261C3">
        <w:rPr>
          <w:bCs/>
          <w:iCs/>
          <w:color w:val="auto"/>
          <w:sz w:val="21"/>
          <w:szCs w:val="21"/>
        </w:rPr>
        <w:t>D</w:t>
      </w:r>
      <w:r w:rsidR="00BA2F7A" w:rsidRPr="009261C3">
        <w:rPr>
          <w:bCs/>
          <w:iCs/>
          <w:color w:val="auto"/>
          <w:sz w:val="21"/>
          <w:szCs w:val="21"/>
        </w:rPr>
        <w:t>escribe VPN technology (importance, benef</w:t>
      </w:r>
      <w:r w:rsidR="00CA6119" w:rsidRPr="009261C3">
        <w:rPr>
          <w:bCs/>
          <w:iCs/>
          <w:color w:val="auto"/>
          <w:sz w:val="21"/>
          <w:szCs w:val="21"/>
        </w:rPr>
        <w:t>its, role, impact, components)</w:t>
      </w:r>
      <w:r w:rsidR="00364758" w:rsidRPr="009261C3">
        <w:rPr>
          <w:bCs/>
          <w:iCs/>
          <w:color w:val="auto"/>
          <w:sz w:val="21"/>
          <w:szCs w:val="21"/>
        </w:rPr>
        <w:t>.</w:t>
      </w:r>
      <w:r w:rsidR="00CA6119" w:rsidRPr="009261C3">
        <w:rPr>
          <w:bCs/>
          <w:iCs/>
          <w:color w:val="auto"/>
          <w:sz w:val="21"/>
          <w:szCs w:val="21"/>
        </w:rPr>
        <w:t xml:space="preserve"> </w:t>
      </w:r>
    </w:p>
    <w:p w:rsidR="00DB08D3" w:rsidRPr="009261C3" w:rsidRDefault="00DB08D3" w:rsidP="00DB08D3">
      <w:pPr>
        <w:widowControl/>
        <w:ind w:right="-720"/>
        <w:rPr>
          <w:rFonts w:cs="Arial"/>
          <w:sz w:val="21"/>
          <w:szCs w:val="21"/>
        </w:rPr>
      </w:pPr>
    </w:p>
    <w:p w:rsidR="002E44E2" w:rsidRPr="009261C3" w:rsidRDefault="002E44E2" w:rsidP="002E44E2">
      <w:pPr>
        <w:rPr>
          <w:rFonts w:cs="Arial"/>
          <w:sz w:val="21"/>
          <w:szCs w:val="21"/>
        </w:rPr>
      </w:pPr>
      <w:r w:rsidRPr="009261C3">
        <w:rPr>
          <w:rFonts w:cs="Arial"/>
          <w:b/>
          <w:sz w:val="21"/>
          <w:szCs w:val="21"/>
        </w:rPr>
        <w:t xml:space="preserve">Withdrawal Policy:  </w:t>
      </w:r>
      <w:r w:rsidRPr="009261C3">
        <w:rPr>
          <w:rFonts w:cs="Arial"/>
          <w:sz w:val="21"/>
          <w:szCs w:val="21"/>
        </w:rPr>
        <w:t xml:space="preserve">See the current </w:t>
      </w:r>
      <w:r w:rsidRPr="009261C3">
        <w:rPr>
          <w:rFonts w:cs="Arial"/>
          <w:i/>
          <w:sz w:val="21"/>
          <w:szCs w:val="21"/>
        </w:rPr>
        <w:t>Collin Registration Guide</w:t>
      </w:r>
      <w:r w:rsidRPr="009261C3">
        <w:rPr>
          <w:rFonts w:cs="Arial"/>
          <w:sz w:val="21"/>
          <w:szCs w:val="21"/>
        </w:rPr>
        <w:t xml:space="preserve"> for last day to withdraw.</w:t>
      </w:r>
    </w:p>
    <w:p w:rsidR="002E44E2" w:rsidRPr="009261C3" w:rsidRDefault="002E44E2" w:rsidP="002E44E2">
      <w:pPr>
        <w:rPr>
          <w:rFonts w:cs="Arial"/>
          <w:b/>
          <w:sz w:val="21"/>
          <w:szCs w:val="21"/>
        </w:rPr>
      </w:pPr>
    </w:p>
    <w:p w:rsidR="002E44E2" w:rsidRPr="009261C3" w:rsidRDefault="002E44E2" w:rsidP="002E44E2">
      <w:pPr>
        <w:rPr>
          <w:rFonts w:cs="Arial"/>
          <w:sz w:val="21"/>
          <w:szCs w:val="21"/>
        </w:rPr>
      </w:pPr>
      <w:r w:rsidRPr="009261C3">
        <w:rPr>
          <w:rFonts w:cs="Arial"/>
          <w:b/>
          <w:sz w:val="21"/>
          <w:szCs w:val="21"/>
        </w:rPr>
        <w:t>Collin College Academic Policies:</w:t>
      </w:r>
      <w:r w:rsidRPr="009261C3">
        <w:rPr>
          <w:rFonts w:cs="Arial"/>
          <w:sz w:val="21"/>
          <w:szCs w:val="21"/>
        </w:rPr>
        <w:t xml:space="preserve">  See the current </w:t>
      </w:r>
      <w:r w:rsidRPr="009261C3">
        <w:rPr>
          <w:rFonts w:cs="Arial"/>
          <w:i/>
          <w:sz w:val="21"/>
          <w:szCs w:val="21"/>
        </w:rPr>
        <w:t>Collin Student Handbook.</w:t>
      </w:r>
    </w:p>
    <w:p w:rsidR="002E44E2" w:rsidRPr="009261C3" w:rsidRDefault="002E44E2" w:rsidP="002E44E2">
      <w:pPr>
        <w:ind w:left="450" w:hanging="450"/>
        <w:rPr>
          <w:rFonts w:cs="Arial"/>
          <w:b/>
          <w:sz w:val="21"/>
          <w:szCs w:val="21"/>
        </w:rPr>
      </w:pPr>
    </w:p>
    <w:p w:rsidR="002E44E2" w:rsidRPr="009261C3" w:rsidRDefault="002E44E2" w:rsidP="00E67255">
      <w:pPr>
        <w:ind w:left="360" w:hanging="360"/>
        <w:rPr>
          <w:rFonts w:cs="Arial"/>
          <w:sz w:val="21"/>
          <w:szCs w:val="21"/>
        </w:rPr>
      </w:pPr>
      <w:r w:rsidRPr="009261C3">
        <w:rPr>
          <w:rFonts w:cs="Arial"/>
          <w:b/>
          <w:sz w:val="21"/>
          <w:szCs w:val="21"/>
        </w:rPr>
        <w:t>Americans with Disabilities Act Statement:</w:t>
      </w:r>
      <w:r w:rsidRPr="009261C3">
        <w:rPr>
          <w:rFonts w:cs="Arial"/>
          <w:sz w:val="21"/>
          <w:szCs w:val="21"/>
        </w:rPr>
        <w:t xml:space="preserve"> </w:t>
      </w:r>
      <w:r w:rsidR="00BE3B82" w:rsidRPr="009261C3">
        <w:rPr>
          <w:rFonts w:cs="Arial"/>
          <w:sz w:val="21"/>
          <w:szCs w:val="21"/>
        </w:rPr>
        <w:t xml:space="preserve"> </w:t>
      </w:r>
      <w:r w:rsidRPr="009261C3">
        <w:rPr>
          <w:rFonts w:cs="Arial"/>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E7337" w:rsidRPr="009261C3">
        <w:rPr>
          <w:rFonts w:cs="Arial"/>
          <w:sz w:val="21"/>
          <w:szCs w:val="21"/>
        </w:rPr>
        <w:t>D140</w:t>
      </w:r>
      <w:r w:rsidRPr="009261C3">
        <w:rPr>
          <w:rFonts w:cs="Arial"/>
          <w:sz w:val="21"/>
          <w:szCs w:val="21"/>
        </w:rPr>
        <w:t xml:space="preserve"> or 972.881.5898 (V/TTD: 972.881.5950) to arrange for appropriate accommodations. See the current </w:t>
      </w:r>
      <w:r w:rsidRPr="009261C3">
        <w:rPr>
          <w:rFonts w:cs="Arial"/>
          <w:i/>
          <w:sz w:val="21"/>
          <w:szCs w:val="21"/>
        </w:rPr>
        <w:t>Collin Student Handbook</w:t>
      </w:r>
      <w:r w:rsidRPr="009261C3">
        <w:rPr>
          <w:rFonts w:cs="Arial"/>
          <w:sz w:val="21"/>
          <w:szCs w:val="21"/>
        </w:rPr>
        <w:t xml:space="preserve"> for additional information.</w:t>
      </w:r>
    </w:p>
    <w:p w:rsidR="002E44E2" w:rsidRPr="009261C3" w:rsidRDefault="002E44E2" w:rsidP="00BE3B82">
      <w:pPr>
        <w:pStyle w:val="Default"/>
        <w:rPr>
          <w:bCs/>
          <w:iCs/>
          <w:color w:val="auto"/>
          <w:sz w:val="21"/>
          <w:szCs w:val="21"/>
        </w:rPr>
      </w:pPr>
    </w:p>
    <w:p w:rsidR="00CF7AC1" w:rsidRPr="009261C3" w:rsidRDefault="00CF7AC1" w:rsidP="00BE3B82">
      <w:pPr>
        <w:pStyle w:val="Default"/>
        <w:rPr>
          <w:bCs/>
          <w:iCs/>
          <w:color w:val="auto"/>
          <w:sz w:val="21"/>
          <w:szCs w:val="21"/>
        </w:rPr>
      </w:pPr>
    </w:p>
    <w:p w:rsidR="007F25FB" w:rsidRPr="009261C3" w:rsidRDefault="007F25FB" w:rsidP="00BE3B82">
      <w:pPr>
        <w:pStyle w:val="Default"/>
        <w:rPr>
          <w:bCs/>
          <w:iCs/>
          <w:color w:val="auto"/>
          <w:sz w:val="21"/>
          <w:szCs w:val="21"/>
        </w:rPr>
      </w:pPr>
    </w:p>
    <w:p w:rsidR="007F25FB" w:rsidRPr="009261C3" w:rsidRDefault="007F25FB" w:rsidP="00BE3B82">
      <w:pPr>
        <w:pStyle w:val="Default"/>
        <w:rPr>
          <w:bCs/>
          <w:iCs/>
          <w:color w:val="auto"/>
          <w:sz w:val="21"/>
          <w:szCs w:val="21"/>
        </w:rPr>
      </w:pPr>
    </w:p>
    <w:p w:rsidR="00364758" w:rsidRPr="009261C3" w:rsidRDefault="00364758" w:rsidP="00BE3B82">
      <w:pPr>
        <w:pStyle w:val="Default"/>
        <w:rPr>
          <w:bCs/>
          <w:iCs/>
          <w:color w:val="auto"/>
          <w:sz w:val="21"/>
          <w:szCs w:val="21"/>
        </w:rPr>
      </w:pPr>
    </w:p>
    <w:p w:rsidR="00364758" w:rsidRPr="00CF7AC1" w:rsidRDefault="007F25FB" w:rsidP="007F25FB">
      <w:pPr>
        <w:pStyle w:val="Default"/>
        <w:jc w:val="right"/>
        <w:rPr>
          <w:bCs/>
          <w:i/>
          <w:iCs/>
          <w:color w:val="auto"/>
          <w:sz w:val="18"/>
          <w:szCs w:val="18"/>
        </w:rPr>
      </w:pPr>
      <w:r w:rsidRPr="00CF7AC1">
        <w:rPr>
          <w:bCs/>
          <w:i/>
          <w:iCs/>
          <w:color w:val="auto"/>
          <w:sz w:val="18"/>
          <w:szCs w:val="18"/>
        </w:rPr>
        <w:t>Fall 2017</w:t>
      </w:r>
      <w:r w:rsidR="005A25E2" w:rsidRPr="00CF7AC1">
        <w:rPr>
          <w:bCs/>
          <w:i/>
          <w:iCs/>
          <w:color w:val="auto"/>
          <w:sz w:val="18"/>
          <w:szCs w:val="18"/>
        </w:rPr>
        <w:t xml:space="preserve"> New</w:t>
      </w:r>
    </w:p>
    <w:sectPr w:rsidR="00364758" w:rsidRPr="00CF7AC1" w:rsidSect="00CA6119">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783C77"/>
    <w:multiLevelType w:val="hybridMultilevel"/>
    <w:tmpl w:val="DAB02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3681"/>
    <w:multiLevelType w:val="hybridMultilevel"/>
    <w:tmpl w:val="C4D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D0BAF"/>
    <w:multiLevelType w:val="hybridMultilevel"/>
    <w:tmpl w:val="D726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31DE6"/>
    <w:multiLevelType w:val="hybridMultilevel"/>
    <w:tmpl w:val="C4D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B55E1"/>
    <w:multiLevelType w:val="hybridMultilevel"/>
    <w:tmpl w:val="8E9EB03E"/>
    <w:lvl w:ilvl="0" w:tplc="59768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MDMxMDGxNDIBcpV0lIJTi4sz8/NACsxqAUuF95ssAAAA"/>
  </w:docVars>
  <w:rsids>
    <w:rsidRoot w:val="00AE6704"/>
    <w:rsid w:val="00077FFA"/>
    <w:rsid w:val="00086E13"/>
    <w:rsid w:val="00100431"/>
    <w:rsid w:val="00111E97"/>
    <w:rsid w:val="00153A6C"/>
    <w:rsid w:val="001C68D9"/>
    <w:rsid w:val="002867B4"/>
    <w:rsid w:val="002C3050"/>
    <w:rsid w:val="002D5775"/>
    <w:rsid w:val="002E44E2"/>
    <w:rsid w:val="003017EC"/>
    <w:rsid w:val="00307DB8"/>
    <w:rsid w:val="0031199E"/>
    <w:rsid w:val="003226F3"/>
    <w:rsid w:val="00343AD8"/>
    <w:rsid w:val="00364758"/>
    <w:rsid w:val="003A0A51"/>
    <w:rsid w:val="003B2173"/>
    <w:rsid w:val="004063E2"/>
    <w:rsid w:val="004519BC"/>
    <w:rsid w:val="004857A6"/>
    <w:rsid w:val="005637B1"/>
    <w:rsid w:val="005779F3"/>
    <w:rsid w:val="005A25E2"/>
    <w:rsid w:val="005E4C56"/>
    <w:rsid w:val="006259FD"/>
    <w:rsid w:val="006B7B36"/>
    <w:rsid w:val="00766789"/>
    <w:rsid w:val="00784B23"/>
    <w:rsid w:val="0079563E"/>
    <w:rsid w:val="007D2A1A"/>
    <w:rsid w:val="007F25FB"/>
    <w:rsid w:val="00837FDE"/>
    <w:rsid w:val="00842AAB"/>
    <w:rsid w:val="00871931"/>
    <w:rsid w:val="00877588"/>
    <w:rsid w:val="008C4758"/>
    <w:rsid w:val="00911FE0"/>
    <w:rsid w:val="00913D89"/>
    <w:rsid w:val="00917F49"/>
    <w:rsid w:val="009261C3"/>
    <w:rsid w:val="009311B3"/>
    <w:rsid w:val="009A0320"/>
    <w:rsid w:val="009C0A19"/>
    <w:rsid w:val="009C7CBA"/>
    <w:rsid w:val="00A269F0"/>
    <w:rsid w:val="00A3269B"/>
    <w:rsid w:val="00A36746"/>
    <w:rsid w:val="00A429FD"/>
    <w:rsid w:val="00A66FFC"/>
    <w:rsid w:val="00AE6704"/>
    <w:rsid w:val="00AF5844"/>
    <w:rsid w:val="00B72063"/>
    <w:rsid w:val="00B932C9"/>
    <w:rsid w:val="00BA274F"/>
    <w:rsid w:val="00BA2F7A"/>
    <w:rsid w:val="00BE3B82"/>
    <w:rsid w:val="00C63CFE"/>
    <w:rsid w:val="00C91441"/>
    <w:rsid w:val="00CA6119"/>
    <w:rsid w:val="00CC54D7"/>
    <w:rsid w:val="00CF0902"/>
    <w:rsid w:val="00CF7AC1"/>
    <w:rsid w:val="00DB08D3"/>
    <w:rsid w:val="00E67255"/>
    <w:rsid w:val="00E96C01"/>
    <w:rsid w:val="00EA229E"/>
    <w:rsid w:val="00EE6BE0"/>
    <w:rsid w:val="00F45BC1"/>
    <w:rsid w:val="00F47D28"/>
    <w:rsid w:val="00F64F7E"/>
    <w:rsid w:val="00FE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D4D0C4C3-F553-4065-B43D-9B31FE19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paragraph" w:styleId="BalloonText">
    <w:name w:val="Balloon Text"/>
    <w:basedOn w:val="Normal"/>
    <w:link w:val="BalloonTextChar"/>
    <w:uiPriority w:val="99"/>
    <w:semiHidden/>
    <w:unhideWhenUsed/>
    <w:rsid w:val="00CA6119"/>
    <w:rPr>
      <w:rFonts w:ascii="Segoe UI" w:hAnsi="Segoe UI" w:cs="Segoe UI"/>
      <w:sz w:val="18"/>
      <w:szCs w:val="18"/>
    </w:rPr>
  </w:style>
  <w:style w:type="character" w:customStyle="1" w:styleId="BalloonTextChar">
    <w:name w:val="Balloon Text Char"/>
    <w:link w:val="BalloonText"/>
    <w:uiPriority w:val="99"/>
    <w:semiHidden/>
    <w:rsid w:val="00CA6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3806">
      <w:bodyDiv w:val="1"/>
      <w:marLeft w:val="0"/>
      <w:marRight w:val="0"/>
      <w:marTop w:val="0"/>
      <w:marBottom w:val="0"/>
      <w:divBdr>
        <w:top w:val="none" w:sz="0" w:space="0" w:color="auto"/>
        <w:left w:val="none" w:sz="0" w:space="0" w:color="auto"/>
        <w:bottom w:val="none" w:sz="0" w:space="0" w:color="auto"/>
        <w:right w:val="none" w:sz="0" w:space="0" w:color="auto"/>
      </w:divBdr>
    </w:div>
    <w:div w:id="952177801">
      <w:marLeft w:val="0"/>
      <w:marRight w:val="0"/>
      <w:marTop w:val="0"/>
      <w:marBottom w:val="0"/>
      <w:divBdr>
        <w:top w:val="none" w:sz="0" w:space="0" w:color="auto"/>
        <w:left w:val="none" w:sz="0" w:space="0" w:color="auto"/>
        <w:bottom w:val="none" w:sz="0" w:space="0" w:color="auto"/>
        <w:right w:val="none" w:sz="0" w:space="0" w:color="auto"/>
      </w:divBdr>
    </w:div>
    <w:div w:id="952177802">
      <w:marLeft w:val="0"/>
      <w:marRight w:val="0"/>
      <w:marTop w:val="0"/>
      <w:marBottom w:val="0"/>
      <w:divBdr>
        <w:top w:val="none" w:sz="0" w:space="0" w:color="auto"/>
        <w:left w:val="none" w:sz="0" w:space="0" w:color="auto"/>
        <w:bottom w:val="none" w:sz="0" w:space="0" w:color="auto"/>
        <w:right w:val="none" w:sz="0" w:space="0" w:color="auto"/>
      </w:divBdr>
    </w:div>
    <w:div w:id="952177803">
      <w:marLeft w:val="0"/>
      <w:marRight w:val="0"/>
      <w:marTop w:val="0"/>
      <w:marBottom w:val="0"/>
      <w:divBdr>
        <w:top w:val="none" w:sz="0" w:space="0" w:color="auto"/>
        <w:left w:val="none" w:sz="0" w:space="0" w:color="auto"/>
        <w:bottom w:val="none" w:sz="0" w:space="0" w:color="auto"/>
        <w:right w:val="none" w:sz="0" w:space="0" w:color="auto"/>
      </w:divBdr>
    </w:div>
    <w:div w:id="952177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2689</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Karen Murph</cp:lastModifiedBy>
  <cp:revision>3</cp:revision>
  <cp:lastPrinted>2014-06-11T22:39:00Z</cp:lastPrinted>
  <dcterms:created xsi:type="dcterms:W3CDTF">2017-03-29T17:48:00Z</dcterms:created>
  <dcterms:modified xsi:type="dcterms:W3CDTF">2017-03-29T17:52:00Z</dcterms:modified>
</cp:coreProperties>
</file>