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C25" w:rsidRPr="00294670" w:rsidRDefault="00FB4914" w:rsidP="00457BBA">
      <w:pPr>
        <w:spacing w:before="0" w:beforeAutospacing="0" w:after="0" w:afterAutospacing="0"/>
        <w:jc w:val="center"/>
        <w:rPr>
          <w:rFonts w:ascii="Arial" w:hAnsi="Arial" w:cs="Arial"/>
          <w:b/>
          <w:color w:val="000000"/>
          <w:sz w:val="24"/>
        </w:rPr>
      </w:pPr>
      <w:r w:rsidRPr="00294670">
        <w:rPr>
          <w:rFonts w:ascii="Arial" w:hAnsi="Arial" w:cs="Arial"/>
          <w:b/>
          <w:color w:val="000000"/>
          <w:sz w:val="24"/>
        </w:rPr>
        <w:t>COLLIN COLLEGE</w:t>
      </w:r>
    </w:p>
    <w:p w:rsidR="00FB4914" w:rsidRPr="00294670" w:rsidRDefault="00FB4914" w:rsidP="00457BBA">
      <w:pPr>
        <w:spacing w:before="0" w:beforeAutospacing="0" w:after="0" w:afterAutospacing="0"/>
        <w:jc w:val="center"/>
        <w:rPr>
          <w:rFonts w:ascii="Arial" w:hAnsi="Arial" w:cs="Arial"/>
          <w:b/>
          <w:color w:val="000000"/>
          <w:sz w:val="24"/>
        </w:rPr>
      </w:pPr>
      <w:r w:rsidRPr="00294670">
        <w:rPr>
          <w:rFonts w:ascii="Arial" w:hAnsi="Arial" w:cs="Arial"/>
          <w:b/>
          <w:color w:val="000000"/>
          <w:sz w:val="24"/>
        </w:rPr>
        <w:t>COURSE SYLLABUS</w:t>
      </w:r>
    </w:p>
    <w:p w:rsidR="00294670" w:rsidRPr="00294670" w:rsidRDefault="00294670" w:rsidP="00457BBA">
      <w:pPr>
        <w:pStyle w:val="NormalWeb"/>
        <w:spacing w:before="0" w:beforeAutospacing="0" w:after="0" w:afterAutospacing="0"/>
        <w:jc w:val="center"/>
        <w:rPr>
          <w:rFonts w:ascii="Arial" w:hAnsi="Arial" w:cs="Arial"/>
          <w:b/>
          <w:sz w:val="24"/>
        </w:rPr>
      </w:pPr>
    </w:p>
    <w:p w:rsidR="005E1058" w:rsidRDefault="00AE5E90" w:rsidP="00457BBA">
      <w:pPr>
        <w:pStyle w:val="NormalWeb"/>
        <w:spacing w:before="0" w:after="0" w:afterAutospacing="0"/>
        <w:rPr>
          <w:rFonts w:ascii="Arial" w:hAnsi="Arial" w:cs="Arial"/>
          <w:b/>
          <w:color w:val="000000"/>
          <w:sz w:val="24"/>
        </w:rPr>
      </w:pPr>
      <w:r>
        <w:rPr>
          <w:rFonts w:ascii="Arial" w:hAnsi="Arial" w:cs="Arial"/>
          <w:b/>
          <w:noProof/>
          <w:color w:val="000000"/>
          <w:sz w:val="24"/>
        </w:rPr>
        <mc:AlternateContent>
          <mc:Choice Requires="wps">
            <w:drawing>
              <wp:anchor distT="0" distB="0" distL="114300" distR="114300" simplePos="0" relativeHeight="251657728" behindDoc="0" locked="0" layoutInCell="1" allowOverlap="1">
                <wp:simplePos x="0" y="0"/>
                <wp:positionH relativeFrom="column">
                  <wp:posOffset>-8255</wp:posOffset>
                </wp:positionH>
                <wp:positionV relativeFrom="paragraph">
                  <wp:posOffset>95250</wp:posOffset>
                </wp:positionV>
                <wp:extent cx="1676400" cy="266700"/>
                <wp:effectExtent l="10795" t="11430" r="825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5E1058" w:rsidRPr="00536E33" w:rsidRDefault="005E1058" w:rsidP="005E1058">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7.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">
                <v:textbox>
                  <w:txbxContent>
                    <w:p w:rsidR="005E1058" w:rsidRPr="00536E33" w:rsidRDefault="005E1058" w:rsidP="005E1058">
                      <w:pPr>
                        <w:rPr>
                          <w:rFonts w:ascii="Arial" w:hAnsi="Arial" w:cs="Arial"/>
                          <w:sz w:val="24"/>
                          <w:szCs w:val="24"/>
                        </w:rPr>
                      </w:pPr>
                      <w:r>
                        <w:rPr>
                          <w:rFonts w:ascii="Arial" w:hAnsi="Arial" w:cs="Arial"/>
                          <w:sz w:val="24"/>
                          <w:szCs w:val="24"/>
                        </w:rPr>
                        <w:t>Course Information</w:t>
                      </w:r>
                    </w:p>
                  </w:txbxContent>
                </v:textbox>
              </v:shape>
            </w:pict>
          </mc:Fallback>
        </mc:AlternateContent>
      </w:r>
    </w:p>
    <w:p w:rsidR="00457BBA" w:rsidRDefault="00457BBA" w:rsidP="00F057E0">
      <w:pPr>
        <w:pStyle w:val="NormalWeb"/>
        <w:spacing w:before="0" w:beforeAutospacing="0" w:after="0" w:afterAutospacing="0"/>
        <w:rPr>
          <w:rFonts w:ascii="Arial" w:hAnsi="Arial" w:cs="Arial"/>
          <w:b/>
          <w:color w:val="000000"/>
        </w:rPr>
      </w:pPr>
    </w:p>
    <w:p w:rsidR="00340A0D" w:rsidRDefault="00340A0D" w:rsidP="00F057E0">
      <w:pPr>
        <w:pStyle w:val="NormalWeb"/>
        <w:spacing w:before="0" w:beforeAutospacing="0" w:after="0" w:afterAutospacing="0"/>
        <w:rPr>
          <w:rFonts w:ascii="Arial" w:hAnsi="Arial" w:cs="Arial"/>
          <w:b/>
          <w:color w:val="000000"/>
        </w:rPr>
      </w:pPr>
    </w:p>
    <w:p w:rsidR="00FB4914" w:rsidRPr="009D33A2" w:rsidRDefault="00294670" w:rsidP="00F057E0">
      <w:pPr>
        <w:pStyle w:val="NormalWeb"/>
        <w:spacing w:before="0" w:beforeAutospacing="0" w:after="0" w:afterAutospacing="0"/>
        <w:rPr>
          <w:rFonts w:ascii="Arial" w:hAnsi="Arial" w:cs="Arial"/>
        </w:rPr>
      </w:pPr>
      <w:r w:rsidRPr="009D33A2">
        <w:rPr>
          <w:rFonts w:ascii="Arial" w:hAnsi="Arial" w:cs="Arial"/>
          <w:b/>
          <w:color w:val="000000"/>
        </w:rPr>
        <w:t xml:space="preserve">Course </w:t>
      </w:r>
      <w:r w:rsidR="00FB4914" w:rsidRPr="009D33A2">
        <w:rPr>
          <w:rFonts w:ascii="Arial" w:hAnsi="Arial" w:cs="Arial"/>
          <w:b/>
          <w:color w:val="000000"/>
        </w:rPr>
        <w:t>Number:</w:t>
      </w:r>
      <w:r w:rsidR="00FB4914" w:rsidRPr="009D33A2">
        <w:rPr>
          <w:rFonts w:ascii="Arial" w:hAnsi="Arial" w:cs="Arial"/>
          <w:color w:val="000000"/>
        </w:rPr>
        <w:t xml:space="preserve">  </w:t>
      </w:r>
      <w:r w:rsidR="008F1AED" w:rsidRPr="009D33A2">
        <w:rPr>
          <w:rFonts w:ascii="Arial" w:hAnsi="Arial" w:cs="Arial"/>
        </w:rPr>
        <w:t xml:space="preserve">ECON </w:t>
      </w:r>
      <w:r w:rsidR="009D33A2" w:rsidRPr="009D33A2">
        <w:rPr>
          <w:rFonts w:ascii="Arial" w:hAnsi="Arial" w:cs="Arial"/>
        </w:rPr>
        <w:t>2302</w:t>
      </w:r>
    </w:p>
    <w:p w:rsidR="00F057E0" w:rsidRPr="009D33A2" w:rsidRDefault="00F057E0" w:rsidP="00F057E0">
      <w:pPr>
        <w:pStyle w:val="NormalWeb"/>
        <w:spacing w:before="0" w:beforeAutospacing="0" w:after="0" w:afterAutospacing="0"/>
        <w:rPr>
          <w:rFonts w:ascii="Arial" w:hAnsi="Arial" w:cs="Arial"/>
          <w:i/>
          <w:color w:val="000000"/>
        </w:rPr>
      </w:pPr>
    </w:p>
    <w:p w:rsidR="00FB4914" w:rsidRDefault="00294670" w:rsidP="008741BB">
      <w:pPr>
        <w:pStyle w:val="NormalWeb"/>
        <w:spacing w:before="0" w:beforeAutospacing="0" w:after="0" w:afterAutospacing="0"/>
        <w:rPr>
          <w:rFonts w:ascii="Arial" w:hAnsi="Arial" w:cs="Arial"/>
        </w:rPr>
      </w:pPr>
      <w:r w:rsidRPr="009D33A2">
        <w:rPr>
          <w:rFonts w:ascii="Arial" w:hAnsi="Arial" w:cs="Arial"/>
          <w:b/>
          <w:color w:val="000000"/>
        </w:rPr>
        <w:t xml:space="preserve">Course </w:t>
      </w:r>
      <w:r w:rsidR="00FB4914" w:rsidRPr="009D33A2">
        <w:rPr>
          <w:rFonts w:ascii="Arial" w:hAnsi="Arial" w:cs="Arial"/>
          <w:b/>
          <w:color w:val="000000"/>
        </w:rPr>
        <w:t>Title:</w:t>
      </w:r>
      <w:r w:rsidR="00FB4914" w:rsidRPr="009D33A2">
        <w:rPr>
          <w:rFonts w:ascii="Arial" w:hAnsi="Arial" w:cs="Arial"/>
          <w:color w:val="000000"/>
        </w:rPr>
        <w:t xml:space="preserve"> </w:t>
      </w:r>
      <w:r w:rsidRPr="009D33A2">
        <w:rPr>
          <w:rFonts w:ascii="Arial" w:hAnsi="Arial" w:cs="Arial"/>
          <w:color w:val="000000"/>
        </w:rPr>
        <w:t xml:space="preserve"> </w:t>
      </w:r>
      <w:r w:rsidR="008F1AED" w:rsidRPr="009D33A2">
        <w:rPr>
          <w:rFonts w:ascii="Arial" w:hAnsi="Arial" w:cs="Arial"/>
          <w:color w:val="000000"/>
        </w:rPr>
        <w:t>P</w:t>
      </w:r>
      <w:r w:rsidR="008F1AED" w:rsidRPr="009D33A2">
        <w:rPr>
          <w:rFonts w:ascii="Arial" w:hAnsi="Arial" w:cs="Arial"/>
        </w:rPr>
        <w:t xml:space="preserve">rinciples of </w:t>
      </w:r>
      <w:r w:rsidR="009D33A2">
        <w:rPr>
          <w:rFonts w:ascii="Arial" w:hAnsi="Arial" w:cs="Arial"/>
        </w:rPr>
        <w:t>M</w:t>
      </w:r>
      <w:r w:rsidR="009D33A2" w:rsidRPr="009D33A2">
        <w:rPr>
          <w:rFonts w:ascii="Arial" w:hAnsi="Arial" w:cs="Arial"/>
        </w:rPr>
        <w:t>icroeconomics</w:t>
      </w:r>
    </w:p>
    <w:p w:rsidR="008741BB" w:rsidRPr="009D33A2" w:rsidRDefault="008741BB" w:rsidP="008741BB">
      <w:pPr>
        <w:pStyle w:val="NormalWeb"/>
        <w:spacing w:before="0" w:beforeAutospacing="0" w:after="0" w:afterAutospacing="0"/>
        <w:rPr>
          <w:rFonts w:ascii="Arial" w:hAnsi="Arial" w:cs="Arial"/>
        </w:rPr>
      </w:pPr>
    </w:p>
    <w:p w:rsidR="00FB4914" w:rsidRPr="00F057E0" w:rsidRDefault="00294670" w:rsidP="00227A5A">
      <w:pPr>
        <w:spacing w:before="0" w:beforeAutospacing="0" w:after="0" w:afterAutospacing="0"/>
        <w:ind w:left="270" w:hanging="270"/>
        <w:rPr>
          <w:rFonts w:ascii="Arial" w:hAnsi="Arial" w:cs="Arial"/>
        </w:rPr>
      </w:pPr>
      <w:r w:rsidRPr="00BB6B1E">
        <w:rPr>
          <w:rFonts w:ascii="Arial" w:hAnsi="Arial" w:cs="Arial"/>
          <w:b/>
          <w:color w:val="000000"/>
        </w:rPr>
        <w:t xml:space="preserve">Course </w:t>
      </w:r>
      <w:r w:rsidR="00FB4914" w:rsidRPr="00BB6B1E">
        <w:rPr>
          <w:rFonts w:ascii="Arial" w:hAnsi="Arial" w:cs="Arial"/>
          <w:b/>
          <w:color w:val="000000"/>
        </w:rPr>
        <w:t>Description:</w:t>
      </w:r>
      <w:r w:rsidR="00FB4914" w:rsidRPr="00BB6B1E">
        <w:rPr>
          <w:rFonts w:ascii="Arial" w:hAnsi="Arial" w:cs="Arial"/>
          <w:color w:val="000000"/>
        </w:rPr>
        <w:t xml:space="preserve"> </w:t>
      </w:r>
      <w:r w:rsidR="00C57C25" w:rsidRPr="00BB6B1E">
        <w:rPr>
          <w:rFonts w:ascii="Arial" w:hAnsi="Arial" w:cs="Arial"/>
        </w:rPr>
        <w:t xml:space="preserve"> </w:t>
      </w:r>
      <w:r w:rsidR="008741BB" w:rsidRPr="00BB6B1E">
        <w:rPr>
          <w:rFonts w:ascii="Arial" w:hAnsi="Arial" w:cs="Arial"/>
        </w:rPr>
        <w:t>Analysis of the behavior of individual economic agents, including consumer behavior and demand, producer behavior and supply, price and output decisions by firms under various market structures, factor markets, market failures, and international trade.</w:t>
      </w:r>
    </w:p>
    <w:p w:rsidR="00F057E0" w:rsidRPr="00F057E0" w:rsidRDefault="00F057E0" w:rsidP="00F057E0">
      <w:pPr>
        <w:pStyle w:val="NormalWeb"/>
        <w:tabs>
          <w:tab w:val="left" w:pos="2880"/>
        </w:tabs>
        <w:spacing w:before="0" w:beforeAutospacing="0" w:after="0" w:afterAutospacing="0"/>
        <w:rPr>
          <w:rFonts w:ascii="Arial" w:hAnsi="Arial" w:cs="Arial"/>
          <w:b/>
          <w:sz w:val="18"/>
          <w:szCs w:val="18"/>
        </w:rPr>
      </w:pPr>
    </w:p>
    <w:p w:rsidR="00541518" w:rsidRPr="00F057E0" w:rsidRDefault="00294670" w:rsidP="00F057E0">
      <w:pPr>
        <w:pStyle w:val="NormalWeb"/>
        <w:tabs>
          <w:tab w:val="left" w:pos="2250"/>
        </w:tabs>
        <w:spacing w:before="0" w:beforeAutospacing="0" w:after="0" w:afterAutospacing="0"/>
        <w:rPr>
          <w:rFonts w:ascii="Arial" w:hAnsi="Arial" w:cs="Arial"/>
        </w:rPr>
      </w:pPr>
      <w:r w:rsidRPr="00F057E0">
        <w:rPr>
          <w:rFonts w:ascii="Arial" w:hAnsi="Arial" w:cs="Arial"/>
          <w:b/>
        </w:rPr>
        <w:t>Course Credit Hours:</w:t>
      </w:r>
      <w:r w:rsidR="00541518" w:rsidRPr="00F057E0">
        <w:rPr>
          <w:rFonts w:ascii="Arial" w:hAnsi="Arial" w:cs="Arial"/>
          <w:b/>
        </w:rPr>
        <w:tab/>
      </w:r>
      <w:r w:rsidR="00541518" w:rsidRPr="00F057E0">
        <w:rPr>
          <w:rFonts w:ascii="Arial" w:hAnsi="Arial" w:cs="Arial"/>
        </w:rPr>
        <w:t>3</w:t>
      </w:r>
    </w:p>
    <w:p w:rsidR="00F057E0" w:rsidRDefault="00C57C25" w:rsidP="00F057E0">
      <w:pPr>
        <w:pStyle w:val="NormalWeb"/>
        <w:tabs>
          <w:tab w:val="left" w:pos="2250"/>
        </w:tabs>
        <w:spacing w:before="0" w:beforeAutospacing="0" w:after="0" w:afterAutospacing="0"/>
        <w:ind w:firstLine="720"/>
        <w:rPr>
          <w:rFonts w:ascii="Arial" w:hAnsi="Arial" w:cs="Arial"/>
        </w:rPr>
      </w:pPr>
      <w:r w:rsidRPr="00F057E0">
        <w:rPr>
          <w:rFonts w:ascii="Arial" w:hAnsi="Arial" w:cs="Arial"/>
        </w:rPr>
        <w:t>Lecture Hours:</w:t>
      </w:r>
      <w:r w:rsidRPr="00F057E0">
        <w:rPr>
          <w:rFonts w:ascii="Arial" w:hAnsi="Arial" w:cs="Arial"/>
        </w:rPr>
        <w:tab/>
        <w:t>3</w:t>
      </w:r>
    </w:p>
    <w:p w:rsidR="00F057E0" w:rsidRPr="00F057E0" w:rsidRDefault="00F057E0" w:rsidP="00F057E0">
      <w:pPr>
        <w:pStyle w:val="NormalWeb"/>
        <w:tabs>
          <w:tab w:val="left" w:pos="2250"/>
        </w:tabs>
        <w:spacing w:before="0" w:beforeAutospacing="0" w:after="0" w:afterAutospacing="0"/>
        <w:ind w:firstLine="720"/>
        <w:rPr>
          <w:rFonts w:ascii="Arial" w:hAnsi="Arial" w:cs="Arial"/>
          <w:b/>
          <w:color w:val="000000"/>
          <w:sz w:val="18"/>
          <w:szCs w:val="18"/>
        </w:rPr>
      </w:pPr>
    </w:p>
    <w:p w:rsidR="00357B26" w:rsidRPr="004027C9" w:rsidRDefault="00457BBA" w:rsidP="00357B26">
      <w:pPr>
        <w:spacing w:before="0" w:beforeAutospacing="0" w:after="0" w:afterAutospacing="0"/>
        <w:rPr>
          <w:rFonts w:ascii="Arial" w:hAnsi="Arial" w:cs="Arial"/>
          <w:color w:val="000000"/>
        </w:rPr>
      </w:pPr>
      <w:r>
        <w:rPr>
          <w:rFonts w:ascii="Arial" w:hAnsi="Arial" w:cs="Arial"/>
          <w:b/>
          <w:color w:val="000000"/>
        </w:rPr>
        <w:t>Prerequisite</w:t>
      </w:r>
      <w:r w:rsidR="00357B26">
        <w:rPr>
          <w:rFonts w:ascii="Arial" w:hAnsi="Arial" w:cs="Arial"/>
          <w:b/>
          <w:color w:val="000000"/>
        </w:rPr>
        <w:t xml:space="preserve">:  </w:t>
      </w:r>
      <w:r>
        <w:rPr>
          <w:rFonts w:ascii="Arial" w:hAnsi="Arial" w:cs="Arial"/>
          <w:color w:val="000000"/>
        </w:rPr>
        <w:t>Meet TSI college-readiness standard for Reading and Writing; or equivalent</w:t>
      </w:r>
    </w:p>
    <w:p w:rsidR="00357B26" w:rsidRDefault="00357B26" w:rsidP="00F057E0">
      <w:pPr>
        <w:spacing w:before="0" w:beforeAutospacing="0" w:after="0" w:afterAutospacing="0"/>
        <w:rPr>
          <w:rFonts w:ascii="Arial" w:hAnsi="Arial" w:cs="Arial"/>
          <w:b/>
          <w:color w:val="000000"/>
        </w:rPr>
      </w:pPr>
    </w:p>
    <w:p w:rsidR="00A168BA" w:rsidRDefault="00541518" w:rsidP="00F057E0">
      <w:pPr>
        <w:spacing w:before="0" w:beforeAutospacing="0" w:after="0" w:afterAutospacing="0"/>
        <w:rPr>
          <w:rFonts w:ascii="Arial" w:hAnsi="Arial" w:cs="Arial"/>
          <w:b/>
          <w:color w:val="000000"/>
        </w:rPr>
      </w:pPr>
      <w:r w:rsidRPr="00F057E0">
        <w:rPr>
          <w:rFonts w:ascii="Arial" w:hAnsi="Arial" w:cs="Arial"/>
          <w:b/>
          <w:color w:val="000000"/>
        </w:rPr>
        <w:t>Student Learning Outcomes:</w:t>
      </w:r>
    </w:p>
    <w:p w:rsidR="008741BB" w:rsidRPr="00BB6B1E" w:rsidRDefault="008741BB" w:rsidP="00B90B91">
      <w:pPr>
        <w:numPr>
          <w:ilvl w:val="0"/>
          <w:numId w:val="16"/>
        </w:numPr>
        <w:spacing w:before="0" w:beforeAutospacing="0" w:after="0" w:afterAutospacing="0"/>
        <w:ind w:left="360" w:hanging="180"/>
        <w:rPr>
          <w:rFonts w:ascii="Arial" w:eastAsia="PMingLiU" w:hAnsi="Arial" w:cs="Arial"/>
          <w:lang w:eastAsia="zh-TW"/>
        </w:rPr>
      </w:pPr>
      <w:r w:rsidRPr="00BB6B1E">
        <w:rPr>
          <w:rFonts w:ascii="Arial" w:hAnsi="Arial" w:cs="Arial"/>
          <w:b/>
        </w:rPr>
        <w:t>State-mandated Outcomes:</w:t>
      </w:r>
      <w:r w:rsidRPr="00BB6B1E">
        <w:rPr>
          <w:rFonts w:ascii="Arial" w:hAnsi="Arial" w:cs="Arial"/>
        </w:rPr>
        <w:t xml:space="preserve"> </w:t>
      </w:r>
      <w:r w:rsidRPr="00BB6B1E">
        <w:rPr>
          <w:rFonts w:ascii="Arial" w:eastAsia="PMingLiU" w:hAnsi="Arial" w:cs="Arial"/>
          <w:lang w:eastAsia="zh-TW"/>
        </w:rPr>
        <w:t>Upon successful completion of this course, students will:</w:t>
      </w:r>
    </w:p>
    <w:p w:rsidR="008741BB" w:rsidRPr="00BB6B1E" w:rsidRDefault="008741BB" w:rsidP="008741BB">
      <w:pPr>
        <w:pStyle w:val="ListParagraph"/>
        <w:numPr>
          <w:ilvl w:val="0"/>
          <w:numId w:val="14"/>
        </w:numPr>
        <w:rPr>
          <w:rFonts w:cs="Arial"/>
          <w:sz w:val="20"/>
          <w:szCs w:val="20"/>
        </w:rPr>
      </w:pPr>
      <w:r w:rsidRPr="00BB6B1E">
        <w:rPr>
          <w:rFonts w:cs="Arial"/>
          <w:sz w:val="20"/>
          <w:szCs w:val="20"/>
        </w:rPr>
        <w:t>Explain the role of scarcity, specialization, opportunity cost and cost/benefit analysis in economic decision-making.</w:t>
      </w:r>
    </w:p>
    <w:p w:rsidR="008741BB" w:rsidRPr="00BB6B1E" w:rsidRDefault="008741BB" w:rsidP="008741BB">
      <w:pPr>
        <w:pStyle w:val="ListParagraph"/>
        <w:numPr>
          <w:ilvl w:val="0"/>
          <w:numId w:val="14"/>
        </w:numPr>
        <w:rPr>
          <w:rFonts w:cs="Arial"/>
          <w:sz w:val="20"/>
          <w:szCs w:val="20"/>
        </w:rPr>
      </w:pPr>
      <w:r w:rsidRPr="00BB6B1E">
        <w:rPr>
          <w:rFonts w:cs="Arial"/>
          <w:sz w:val="20"/>
          <w:szCs w:val="20"/>
        </w:rPr>
        <w:t>Identify the determinants of supply and demand; demonstrate the impact of shifts in both market supply and demand curves on equilibrium price and output.</w:t>
      </w:r>
    </w:p>
    <w:p w:rsidR="008741BB" w:rsidRPr="00BB6B1E" w:rsidRDefault="008741BB" w:rsidP="008741BB">
      <w:pPr>
        <w:pStyle w:val="ListParagraph"/>
        <w:numPr>
          <w:ilvl w:val="0"/>
          <w:numId w:val="14"/>
        </w:numPr>
        <w:rPr>
          <w:rFonts w:cs="Arial"/>
          <w:sz w:val="20"/>
          <w:szCs w:val="20"/>
        </w:rPr>
      </w:pPr>
      <w:r w:rsidRPr="00BB6B1E">
        <w:rPr>
          <w:rFonts w:cs="Arial"/>
          <w:sz w:val="20"/>
          <w:szCs w:val="20"/>
        </w:rPr>
        <w:t>Summarize the law of diminishing marginal utility; describe the process of utility maximization.</w:t>
      </w:r>
    </w:p>
    <w:p w:rsidR="008741BB" w:rsidRPr="00BB6B1E" w:rsidRDefault="008741BB" w:rsidP="008741BB">
      <w:pPr>
        <w:pStyle w:val="ListParagraph"/>
        <w:numPr>
          <w:ilvl w:val="0"/>
          <w:numId w:val="14"/>
        </w:numPr>
        <w:rPr>
          <w:rFonts w:cs="Arial"/>
          <w:sz w:val="20"/>
          <w:szCs w:val="20"/>
        </w:rPr>
      </w:pPr>
      <w:r w:rsidRPr="00BB6B1E">
        <w:rPr>
          <w:rFonts w:cs="Arial"/>
          <w:sz w:val="20"/>
          <w:szCs w:val="20"/>
        </w:rPr>
        <w:t>Calculate supply and demand elasticities, identify the determinants of price elasticity of demand and supply, and demonstrate the relationship between elasticity and total revenue.</w:t>
      </w:r>
    </w:p>
    <w:p w:rsidR="008741BB" w:rsidRPr="00BB6B1E" w:rsidRDefault="008741BB" w:rsidP="008741BB">
      <w:pPr>
        <w:pStyle w:val="ListParagraph"/>
        <w:numPr>
          <w:ilvl w:val="0"/>
          <w:numId w:val="14"/>
        </w:numPr>
        <w:rPr>
          <w:rFonts w:cs="Arial"/>
          <w:sz w:val="20"/>
          <w:szCs w:val="20"/>
        </w:rPr>
      </w:pPr>
      <w:r w:rsidRPr="00BB6B1E">
        <w:rPr>
          <w:rFonts w:cs="Arial"/>
          <w:sz w:val="20"/>
          <w:szCs w:val="20"/>
        </w:rPr>
        <w:t>Describe the production function and the Law of Diminishing Marginal Productivity; calculate and graph short-run and long-run costs of production.</w:t>
      </w:r>
    </w:p>
    <w:p w:rsidR="008741BB" w:rsidRPr="00BB6B1E" w:rsidRDefault="008741BB" w:rsidP="008741BB">
      <w:pPr>
        <w:pStyle w:val="ListParagraph"/>
        <w:numPr>
          <w:ilvl w:val="0"/>
          <w:numId w:val="14"/>
        </w:numPr>
        <w:rPr>
          <w:rFonts w:cs="Arial"/>
          <w:sz w:val="20"/>
          <w:szCs w:val="20"/>
        </w:rPr>
      </w:pPr>
      <w:r w:rsidRPr="00BB6B1E">
        <w:rPr>
          <w:rFonts w:cs="Arial"/>
          <w:sz w:val="20"/>
          <w:szCs w:val="20"/>
        </w:rPr>
        <w:t xml:space="preserve">Identify the four market structures by characteristics; calculate and graph the profit maximizing price and quantity in the output markets by use of marginal analysis. </w:t>
      </w:r>
    </w:p>
    <w:p w:rsidR="008741BB" w:rsidRPr="00BB6B1E" w:rsidRDefault="008741BB" w:rsidP="008741BB">
      <w:pPr>
        <w:pStyle w:val="ListParagraph"/>
        <w:numPr>
          <w:ilvl w:val="0"/>
          <w:numId w:val="14"/>
        </w:numPr>
        <w:rPr>
          <w:rFonts w:cs="Arial"/>
          <w:sz w:val="20"/>
          <w:szCs w:val="20"/>
        </w:rPr>
      </w:pPr>
      <w:r w:rsidRPr="00BB6B1E">
        <w:rPr>
          <w:rFonts w:cs="Arial"/>
          <w:sz w:val="20"/>
          <w:szCs w:val="20"/>
        </w:rPr>
        <w:t>Determine the profit maximizing price and quantity of resources in factor markets under perfect and imperfect competition by use of marginal analysis.</w:t>
      </w:r>
    </w:p>
    <w:p w:rsidR="008741BB" w:rsidRPr="00BB6B1E" w:rsidRDefault="008741BB" w:rsidP="008741BB">
      <w:pPr>
        <w:pStyle w:val="ListParagraph"/>
        <w:numPr>
          <w:ilvl w:val="0"/>
          <w:numId w:val="14"/>
        </w:numPr>
        <w:rPr>
          <w:rFonts w:cs="Arial"/>
          <w:sz w:val="20"/>
          <w:szCs w:val="20"/>
        </w:rPr>
      </w:pPr>
      <w:r w:rsidRPr="00BB6B1E">
        <w:rPr>
          <w:rFonts w:cs="Arial"/>
          <w:sz w:val="20"/>
          <w:szCs w:val="20"/>
        </w:rPr>
        <w:t xml:space="preserve">Describe governmental efforts to address market failure such as monopoly power, externalities, and public goods. </w:t>
      </w:r>
    </w:p>
    <w:p w:rsidR="008741BB" w:rsidRPr="00BB6B1E" w:rsidRDefault="008741BB" w:rsidP="008741BB">
      <w:pPr>
        <w:pStyle w:val="ListParagraph"/>
        <w:numPr>
          <w:ilvl w:val="0"/>
          <w:numId w:val="14"/>
        </w:numPr>
        <w:rPr>
          <w:rFonts w:cs="Arial"/>
          <w:sz w:val="20"/>
          <w:szCs w:val="20"/>
        </w:rPr>
      </w:pPr>
      <w:r w:rsidRPr="00BB6B1E">
        <w:rPr>
          <w:rFonts w:cs="Arial"/>
          <w:sz w:val="20"/>
          <w:szCs w:val="20"/>
        </w:rPr>
        <w:t>Identify the benefits of free trade using the concept of comparative advantage.</w:t>
      </w:r>
    </w:p>
    <w:p w:rsidR="00F057E0" w:rsidRPr="00F057E0" w:rsidRDefault="00F057E0" w:rsidP="00F057E0">
      <w:pPr>
        <w:spacing w:before="0" w:beforeAutospacing="0" w:after="0" w:afterAutospacing="0"/>
        <w:rPr>
          <w:rFonts w:ascii="Arial" w:hAnsi="Arial" w:cs="Arial"/>
          <w:b/>
          <w:color w:val="000000"/>
          <w:sz w:val="18"/>
          <w:szCs w:val="18"/>
        </w:rPr>
      </w:pPr>
    </w:p>
    <w:p w:rsidR="00294670" w:rsidRPr="00F057E0" w:rsidRDefault="00294670" w:rsidP="00F057E0">
      <w:pPr>
        <w:spacing w:before="0" w:beforeAutospacing="0" w:after="0" w:afterAutospacing="0"/>
        <w:rPr>
          <w:rFonts w:ascii="Arial" w:hAnsi="Arial" w:cs="Arial"/>
          <w:color w:val="000000"/>
        </w:rPr>
      </w:pPr>
      <w:r w:rsidRPr="00F057E0">
        <w:rPr>
          <w:rFonts w:ascii="Arial" w:hAnsi="Arial" w:cs="Arial"/>
          <w:b/>
          <w:color w:val="000000"/>
        </w:rPr>
        <w:t xml:space="preserve">Withdrawal Policy:  </w:t>
      </w:r>
      <w:r w:rsidRPr="00F057E0">
        <w:rPr>
          <w:rFonts w:ascii="Arial" w:hAnsi="Arial" w:cs="Arial"/>
          <w:color w:val="000000"/>
        </w:rPr>
        <w:t xml:space="preserve">See the current </w:t>
      </w:r>
      <w:r w:rsidRPr="00F057E0">
        <w:rPr>
          <w:rFonts w:ascii="Arial" w:hAnsi="Arial" w:cs="Arial"/>
          <w:i/>
          <w:color w:val="000000"/>
        </w:rPr>
        <w:t>Collin Registration Guide</w:t>
      </w:r>
      <w:r w:rsidRPr="00F057E0">
        <w:rPr>
          <w:rFonts w:ascii="Arial" w:hAnsi="Arial" w:cs="Arial"/>
          <w:color w:val="000000"/>
        </w:rPr>
        <w:t xml:space="preserve"> for last day to withdraw.</w:t>
      </w:r>
    </w:p>
    <w:p w:rsidR="00F057E0" w:rsidRPr="00F057E0" w:rsidRDefault="00F057E0" w:rsidP="00F057E0">
      <w:pPr>
        <w:spacing w:before="0" w:beforeAutospacing="0" w:after="0" w:afterAutospacing="0"/>
        <w:rPr>
          <w:rFonts w:ascii="Arial" w:hAnsi="Arial" w:cs="Arial"/>
          <w:b/>
          <w:color w:val="000000"/>
          <w:sz w:val="18"/>
          <w:szCs w:val="18"/>
        </w:rPr>
      </w:pPr>
    </w:p>
    <w:p w:rsidR="00294670" w:rsidRPr="00F057E0" w:rsidRDefault="00294670" w:rsidP="00F057E0">
      <w:pPr>
        <w:spacing w:before="0" w:beforeAutospacing="0" w:after="0" w:afterAutospacing="0"/>
        <w:rPr>
          <w:rFonts w:ascii="Arial" w:hAnsi="Arial" w:cs="Arial"/>
          <w:color w:val="000000"/>
        </w:rPr>
      </w:pPr>
      <w:r w:rsidRPr="00F057E0">
        <w:rPr>
          <w:rFonts w:ascii="Arial" w:hAnsi="Arial" w:cs="Arial"/>
          <w:b/>
          <w:color w:val="000000"/>
        </w:rPr>
        <w:t>Collin College Academic Policies:</w:t>
      </w:r>
      <w:r w:rsidRPr="00F057E0">
        <w:rPr>
          <w:rFonts w:ascii="Arial" w:hAnsi="Arial" w:cs="Arial"/>
          <w:color w:val="000000"/>
        </w:rPr>
        <w:t xml:space="preserve">  See the current </w:t>
      </w:r>
      <w:r w:rsidRPr="00F057E0">
        <w:rPr>
          <w:rFonts w:ascii="Arial" w:hAnsi="Arial" w:cs="Arial"/>
          <w:i/>
          <w:color w:val="000000"/>
        </w:rPr>
        <w:t>Collin Student Handbook</w:t>
      </w:r>
    </w:p>
    <w:p w:rsidR="00F057E0" w:rsidRPr="00F057E0" w:rsidRDefault="00F057E0" w:rsidP="00F057E0">
      <w:pPr>
        <w:autoSpaceDE w:val="0"/>
        <w:autoSpaceDN w:val="0"/>
        <w:adjustRightInd w:val="0"/>
        <w:spacing w:before="0" w:beforeAutospacing="0" w:after="0" w:afterAutospacing="0"/>
        <w:rPr>
          <w:rFonts w:ascii="Arial" w:hAnsi="Arial" w:cs="Arial"/>
          <w:b/>
          <w:sz w:val="18"/>
          <w:szCs w:val="18"/>
        </w:rPr>
      </w:pPr>
    </w:p>
    <w:p w:rsidR="00294670" w:rsidRDefault="00294670" w:rsidP="008D02A0">
      <w:pPr>
        <w:autoSpaceDE w:val="0"/>
        <w:autoSpaceDN w:val="0"/>
        <w:adjustRightInd w:val="0"/>
        <w:spacing w:before="0" w:beforeAutospacing="0" w:after="0" w:afterAutospacing="0"/>
        <w:ind w:left="270" w:hanging="270"/>
        <w:rPr>
          <w:rFonts w:ascii="Arial" w:hAnsi="Arial" w:cs="Arial"/>
        </w:rPr>
      </w:pPr>
      <w:r w:rsidRPr="00F057E0">
        <w:rPr>
          <w:rFonts w:ascii="Arial" w:hAnsi="Arial" w:cs="Arial"/>
          <w:b/>
        </w:rPr>
        <w:t>Americans with Disabilities Act Statement:</w:t>
      </w:r>
      <w:r w:rsidRPr="00F057E0">
        <w:rPr>
          <w:rFonts w:ascii="Arial" w:hAnsi="Arial" w:cs="Arial"/>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1A2A4D">
        <w:rPr>
          <w:rFonts w:ascii="Arial" w:hAnsi="Arial" w:cs="Arial"/>
        </w:rPr>
        <w:t>D140</w:t>
      </w:r>
      <w:r w:rsidRPr="00F057E0">
        <w:rPr>
          <w:rFonts w:ascii="Arial" w:hAnsi="Arial" w:cs="Arial"/>
        </w:rPr>
        <w:t xml:space="preserve"> or 972.881.5898 (V/TTD: 972.881.5950) to arrange for appropriate accommodations. See the current </w:t>
      </w:r>
      <w:r w:rsidRPr="00F057E0">
        <w:rPr>
          <w:rFonts w:ascii="Arial" w:hAnsi="Arial" w:cs="Arial"/>
          <w:i/>
        </w:rPr>
        <w:t>Collin Student Handbook</w:t>
      </w:r>
      <w:r w:rsidRPr="00F057E0">
        <w:rPr>
          <w:rFonts w:ascii="Arial" w:hAnsi="Arial" w:cs="Arial"/>
        </w:rPr>
        <w:t xml:space="preserve"> for additional information.</w:t>
      </w:r>
    </w:p>
    <w:p w:rsidR="00F5258E" w:rsidRDefault="00F5258E" w:rsidP="008D02A0">
      <w:pPr>
        <w:autoSpaceDE w:val="0"/>
        <w:autoSpaceDN w:val="0"/>
        <w:adjustRightInd w:val="0"/>
        <w:spacing w:before="0" w:beforeAutospacing="0" w:after="0" w:afterAutospacing="0"/>
        <w:ind w:left="270" w:hanging="270"/>
        <w:rPr>
          <w:rFonts w:ascii="Arial" w:hAnsi="Arial" w:cs="Arial"/>
          <w:sz w:val="24"/>
          <w:szCs w:val="24"/>
        </w:rPr>
      </w:pPr>
    </w:p>
    <w:p w:rsidR="00F5258E" w:rsidRDefault="00F5258E" w:rsidP="008D02A0">
      <w:pPr>
        <w:autoSpaceDE w:val="0"/>
        <w:autoSpaceDN w:val="0"/>
        <w:adjustRightInd w:val="0"/>
        <w:spacing w:before="0" w:beforeAutospacing="0" w:after="0" w:afterAutospacing="0"/>
        <w:ind w:left="270" w:hanging="270"/>
        <w:rPr>
          <w:rFonts w:ascii="Arial" w:hAnsi="Arial" w:cs="Arial"/>
          <w:sz w:val="24"/>
          <w:szCs w:val="24"/>
        </w:rPr>
      </w:pPr>
    </w:p>
    <w:p w:rsidR="00F5258E" w:rsidRDefault="00F5258E" w:rsidP="008D02A0">
      <w:pPr>
        <w:autoSpaceDE w:val="0"/>
        <w:autoSpaceDN w:val="0"/>
        <w:adjustRightInd w:val="0"/>
        <w:spacing w:before="0" w:beforeAutospacing="0" w:after="0" w:afterAutospacing="0"/>
        <w:ind w:left="270" w:hanging="270"/>
        <w:rPr>
          <w:rFonts w:ascii="Arial" w:hAnsi="Arial" w:cs="Arial"/>
          <w:sz w:val="24"/>
          <w:szCs w:val="24"/>
        </w:rPr>
      </w:pPr>
    </w:p>
    <w:p w:rsidR="00F5258E" w:rsidRDefault="00F5258E" w:rsidP="008D02A0">
      <w:pPr>
        <w:autoSpaceDE w:val="0"/>
        <w:autoSpaceDN w:val="0"/>
        <w:adjustRightInd w:val="0"/>
        <w:spacing w:before="0" w:beforeAutospacing="0" w:after="0" w:afterAutospacing="0"/>
        <w:ind w:left="270" w:hanging="270"/>
        <w:rPr>
          <w:rFonts w:ascii="Arial" w:hAnsi="Arial" w:cs="Arial"/>
          <w:sz w:val="24"/>
          <w:szCs w:val="24"/>
        </w:rPr>
      </w:pPr>
    </w:p>
    <w:p w:rsidR="00F5258E" w:rsidRDefault="00F5258E" w:rsidP="008D02A0">
      <w:pPr>
        <w:autoSpaceDE w:val="0"/>
        <w:autoSpaceDN w:val="0"/>
        <w:adjustRightInd w:val="0"/>
        <w:spacing w:before="0" w:beforeAutospacing="0" w:after="0" w:afterAutospacing="0"/>
        <w:ind w:left="270" w:hanging="270"/>
        <w:rPr>
          <w:rFonts w:ascii="Arial" w:hAnsi="Arial" w:cs="Arial"/>
          <w:sz w:val="24"/>
          <w:szCs w:val="24"/>
        </w:rPr>
      </w:pPr>
    </w:p>
    <w:p w:rsidR="00F5258E" w:rsidRDefault="00F5258E" w:rsidP="008D02A0">
      <w:pPr>
        <w:autoSpaceDE w:val="0"/>
        <w:autoSpaceDN w:val="0"/>
        <w:adjustRightInd w:val="0"/>
        <w:spacing w:before="0" w:beforeAutospacing="0" w:after="0" w:afterAutospacing="0"/>
        <w:ind w:left="270" w:hanging="270"/>
        <w:rPr>
          <w:rFonts w:ascii="Arial" w:hAnsi="Arial" w:cs="Arial"/>
          <w:sz w:val="24"/>
          <w:szCs w:val="24"/>
        </w:rPr>
      </w:pPr>
    </w:p>
    <w:p w:rsidR="00F5258E" w:rsidRDefault="00F5258E" w:rsidP="008D02A0">
      <w:pPr>
        <w:autoSpaceDE w:val="0"/>
        <w:autoSpaceDN w:val="0"/>
        <w:adjustRightInd w:val="0"/>
        <w:spacing w:before="0" w:beforeAutospacing="0" w:after="0" w:afterAutospacing="0"/>
        <w:ind w:left="270" w:hanging="270"/>
        <w:rPr>
          <w:rFonts w:ascii="Arial" w:hAnsi="Arial" w:cs="Arial"/>
          <w:sz w:val="24"/>
          <w:szCs w:val="24"/>
        </w:rPr>
      </w:pPr>
      <w:bookmarkStart w:id="0" w:name="_GoBack"/>
      <w:bookmarkEnd w:id="0"/>
    </w:p>
    <w:p w:rsidR="00F5258E" w:rsidRDefault="00F5258E" w:rsidP="008D02A0">
      <w:pPr>
        <w:autoSpaceDE w:val="0"/>
        <w:autoSpaceDN w:val="0"/>
        <w:adjustRightInd w:val="0"/>
        <w:spacing w:before="0" w:beforeAutospacing="0" w:after="0" w:afterAutospacing="0"/>
        <w:ind w:left="270" w:hanging="270"/>
        <w:rPr>
          <w:rFonts w:ascii="Arial" w:hAnsi="Arial" w:cs="Arial"/>
          <w:sz w:val="24"/>
          <w:szCs w:val="24"/>
        </w:rPr>
      </w:pPr>
    </w:p>
    <w:p w:rsidR="00F5258E" w:rsidRDefault="00F5258E" w:rsidP="008D02A0">
      <w:pPr>
        <w:autoSpaceDE w:val="0"/>
        <w:autoSpaceDN w:val="0"/>
        <w:adjustRightInd w:val="0"/>
        <w:spacing w:before="0" w:beforeAutospacing="0" w:after="0" w:afterAutospacing="0"/>
        <w:ind w:left="270" w:hanging="270"/>
        <w:rPr>
          <w:rFonts w:ascii="Arial" w:hAnsi="Arial" w:cs="Arial"/>
          <w:sz w:val="24"/>
          <w:szCs w:val="24"/>
        </w:rPr>
      </w:pPr>
    </w:p>
    <w:p w:rsidR="00F5258E" w:rsidRDefault="00F5258E" w:rsidP="008D02A0">
      <w:pPr>
        <w:autoSpaceDE w:val="0"/>
        <w:autoSpaceDN w:val="0"/>
        <w:adjustRightInd w:val="0"/>
        <w:spacing w:before="0" w:beforeAutospacing="0" w:after="0" w:afterAutospacing="0"/>
        <w:ind w:left="270" w:hanging="270"/>
        <w:rPr>
          <w:rFonts w:ascii="Arial" w:hAnsi="Arial" w:cs="Arial"/>
          <w:sz w:val="24"/>
          <w:szCs w:val="24"/>
        </w:rPr>
      </w:pPr>
    </w:p>
    <w:p w:rsidR="00F5258E" w:rsidRPr="00756902" w:rsidRDefault="00F5258E" w:rsidP="00F5258E">
      <w:pPr>
        <w:autoSpaceDE w:val="0"/>
        <w:autoSpaceDN w:val="0"/>
        <w:adjustRightInd w:val="0"/>
        <w:spacing w:before="0" w:beforeAutospacing="0" w:after="0" w:afterAutospacing="0"/>
        <w:ind w:left="270" w:hanging="270"/>
        <w:jc w:val="right"/>
        <w:rPr>
          <w:rFonts w:ascii="Arial" w:hAnsi="Arial" w:cs="Arial"/>
          <w:i/>
          <w:sz w:val="18"/>
          <w:szCs w:val="18"/>
        </w:rPr>
      </w:pPr>
      <w:r w:rsidRPr="00756902">
        <w:rPr>
          <w:rFonts w:ascii="Arial" w:hAnsi="Arial" w:cs="Arial"/>
          <w:i/>
          <w:sz w:val="18"/>
          <w:szCs w:val="18"/>
        </w:rPr>
        <w:t>Summer 2018 Rev</w:t>
      </w:r>
    </w:p>
    <w:sectPr w:rsidR="00F5258E" w:rsidRPr="00756902" w:rsidSect="00AE5E90">
      <w:footerReference w:type="default" r:id="rId7"/>
      <w:pgSz w:w="12240" w:h="15840"/>
      <w:pgMar w:top="720" w:right="720" w:bottom="720" w:left="720"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333" w:rsidRDefault="00800333" w:rsidP="007F20E3">
      <w:pPr>
        <w:spacing w:before="0" w:after="0"/>
      </w:pPr>
      <w:r>
        <w:separator/>
      </w:r>
    </w:p>
  </w:endnote>
  <w:endnote w:type="continuationSeparator" w:id="0">
    <w:p w:rsidR="00800333" w:rsidRDefault="00800333"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6F5" w:rsidRDefault="009656F5" w:rsidP="00AE5E90">
    <w:pPr>
      <w:pStyle w:val="Footer"/>
      <w:tabs>
        <w:tab w:val="clear" w:pos="4680"/>
        <w:tab w:val="clear" w:pos="9360"/>
        <w:tab w:val="left" w:pos="985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333" w:rsidRDefault="00800333" w:rsidP="007F20E3">
      <w:pPr>
        <w:spacing w:before="0" w:after="0"/>
      </w:pPr>
      <w:r>
        <w:separator/>
      </w:r>
    </w:p>
  </w:footnote>
  <w:footnote w:type="continuationSeparator" w:id="0">
    <w:p w:rsidR="00800333" w:rsidRDefault="00800333" w:rsidP="007F20E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958"/>
    <w:multiLevelType w:val="hybridMultilevel"/>
    <w:tmpl w:val="58900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25996"/>
    <w:multiLevelType w:val="hybridMultilevel"/>
    <w:tmpl w:val="530C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425D9"/>
    <w:multiLevelType w:val="hybridMultilevel"/>
    <w:tmpl w:val="6A385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558BE"/>
    <w:multiLevelType w:val="hybridMultilevel"/>
    <w:tmpl w:val="C1267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84CF3"/>
    <w:multiLevelType w:val="hybridMultilevel"/>
    <w:tmpl w:val="58308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B68AB"/>
    <w:multiLevelType w:val="hybridMultilevel"/>
    <w:tmpl w:val="46C20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358D9"/>
    <w:multiLevelType w:val="hybridMultilevel"/>
    <w:tmpl w:val="243ED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AC63B1"/>
    <w:multiLevelType w:val="hybridMultilevel"/>
    <w:tmpl w:val="986C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211F90"/>
    <w:multiLevelType w:val="hybridMultilevel"/>
    <w:tmpl w:val="39F83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C961BC"/>
    <w:multiLevelType w:val="hybridMultilevel"/>
    <w:tmpl w:val="47003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651D07"/>
    <w:multiLevelType w:val="hybridMultilevel"/>
    <w:tmpl w:val="FE4AE2D0"/>
    <w:lvl w:ilvl="0" w:tplc="3BF47368">
      <w:start w:val="11"/>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4A1E34"/>
    <w:multiLevelType w:val="hybridMultilevel"/>
    <w:tmpl w:val="B2D04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6A5698"/>
    <w:multiLevelType w:val="hybridMultilevel"/>
    <w:tmpl w:val="B0508C7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68816805"/>
    <w:multiLevelType w:val="hybridMultilevel"/>
    <w:tmpl w:val="175EE5C6"/>
    <w:lvl w:ilvl="0" w:tplc="0409000F">
      <w:start w:val="1"/>
      <w:numFmt w:val="decimal"/>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6C4B51CA"/>
    <w:multiLevelType w:val="hybridMultilevel"/>
    <w:tmpl w:val="DB0AA88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8"/>
  </w:num>
  <w:num w:numId="3">
    <w:abstractNumId w:val="15"/>
  </w:num>
  <w:num w:numId="4">
    <w:abstractNumId w:val="10"/>
  </w:num>
  <w:num w:numId="5">
    <w:abstractNumId w:val="5"/>
  </w:num>
  <w:num w:numId="6">
    <w:abstractNumId w:val="2"/>
  </w:num>
  <w:num w:numId="7">
    <w:abstractNumId w:val="12"/>
  </w:num>
  <w:num w:numId="8">
    <w:abstractNumId w:val="0"/>
  </w:num>
  <w:num w:numId="9">
    <w:abstractNumId w:val="4"/>
  </w:num>
  <w:num w:numId="10">
    <w:abstractNumId w:val="6"/>
  </w:num>
  <w:num w:numId="11">
    <w:abstractNumId w:val="9"/>
  </w:num>
  <w:num w:numId="12">
    <w:abstractNumId w:val="7"/>
  </w:num>
  <w:num w:numId="13">
    <w:abstractNumId w:val="13"/>
  </w:num>
  <w:num w:numId="14">
    <w:abstractNumId w:val="11"/>
  </w:num>
  <w:num w:numId="15">
    <w:abstractNumId w:val="3"/>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cwsLA0MDeyMDQwNTZX0lEKTi0uzszPAykwqgUA7p0vdywAAAA="/>
  </w:docVars>
  <w:rsids>
    <w:rsidRoot w:val="00A21CC7"/>
    <w:rsid w:val="0004047D"/>
    <w:rsid w:val="00124243"/>
    <w:rsid w:val="00141B9F"/>
    <w:rsid w:val="00180AB1"/>
    <w:rsid w:val="001A2A4D"/>
    <w:rsid w:val="001B2DD1"/>
    <w:rsid w:val="00215C2C"/>
    <w:rsid w:val="00227A5A"/>
    <w:rsid w:val="00294670"/>
    <w:rsid w:val="002950BB"/>
    <w:rsid w:val="002B77F4"/>
    <w:rsid w:val="002D63EE"/>
    <w:rsid w:val="00340A0D"/>
    <w:rsid w:val="00357B26"/>
    <w:rsid w:val="00390B40"/>
    <w:rsid w:val="003B51C9"/>
    <w:rsid w:val="003E0237"/>
    <w:rsid w:val="00427446"/>
    <w:rsid w:val="00457BBA"/>
    <w:rsid w:val="004B4605"/>
    <w:rsid w:val="0052162D"/>
    <w:rsid w:val="00541518"/>
    <w:rsid w:val="005E1058"/>
    <w:rsid w:val="0062414A"/>
    <w:rsid w:val="006311A4"/>
    <w:rsid w:val="00672141"/>
    <w:rsid w:val="00675651"/>
    <w:rsid w:val="006A5B52"/>
    <w:rsid w:val="00756902"/>
    <w:rsid w:val="0078262C"/>
    <w:rsid w:val="00793B07"/>
    <w:rsid w:val="007F20E3"/>
    <w:rsid w:val="00800333"/>
    <w:rsid w:val="00803407"/>
    <w:rsid w:val="00827C3F"/>
    <w:rsid w:val="008741BB"/>
    <w:rsid w:val="008D02A0"/>
    <w:rsid w:val="008F1AED"/>
    <w:rsid w:val="00920E6B"/>
    <w:rsid w:val="009656F5"/>
    <w:rsid w:val="00986AD7"/>
    <w:rsid w:val="009D33A2"/>
    <w:rsid w:val="009E1C69"/>
    <w:rsid w:val="00A168BA"/>
    <w:rsid w:val="00A21CC7"/>
    <w:rsid w:val="00A81FAA"/>
    <w:rsid w:val="00AE5E90"/>
    <w:rsid w:val="00B322F7"/>
    <w:rsid w:val="00B739CC"/>
    <w:rsid w:val="00B90B91"/>
    <w:rsid w:val="00BB6B1E"/>
    <w:rsid w:val="00C25323"/>
    <w:rsid w:val="00C57C25"/>
    <w:rsid w:val="00C64324"/>
    <w:rsid w:val="00CB321C"/>
    <w:rsid w:val="00CE2F27"/>
    <w:rsid w:val="00D46374"/>
    <w:rsid w:val="00DB358B"/>
    <w:rsid w:val="00DF67B9"/>
    <w:rsid w:val="00E76DCF"/>
    <w:rsid w:val="00E922E4"/>
    <w:rsid w:val="00F007EA"/>
    <w:rsid w:val="00F057E0"/>
    <w:rsid w:val="00F20BA6"/>
    <w:rsid w:val="00F23BF2"/>
    <w:rsid w:val="00F460A1"/>
    <w:rsid w:val="00F5258E"/>
    <w:rsid w:val="00F5611A"/>
    <w:rsid w:val="00FB4914"/>
    <w:rsid w:val="00FC1D00"/>
    <w:rsid w:val="00FF3F0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B28248"/>
  <w15:chartTrackingRefBased/>
  <w15:docId w15:val="{6D6B9F33-B705-4BF5-B719-EE285C1C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uiPriority w:val="99"/>
    <w:rsid w:val="007F20E3"/>
    <w:pPr>
      <w:tabs>
        <w:tab w:val="center" w:pos="4680"/>
        <w:tab w:val="right" w:pos="9360"/>
      </w:tabs>
    </w:pPr>
  </w:style>
  <w:style w:type="character" w:customStyle="1" w:styleId="FooterChar">
    <w:name w:val="Footer Char"/>
    <w:basedOn w:val="DefaultParagraphFont"/>
    <w:link w:val="Footer"/>
    <w:uiPriority w:val="99"/>
    <w:rsid w:val="007F20E3"/>
  </w:style>
  <w:style w:type="paragraph" w:customStyle="1" w:styleId="Default">
    <w:name w:val="Default"/>
    <w:rsid w:val="00FC1D00"/>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741BB"/>
    <w:pPr>
      <w:spacing w:before="0" w:beforeAutospacing="0" w:after="0" w:afterAutospacing="0"/>
      <w:ind w:left="720"/>
      <w:contextualSpacing/>
    </w:pPr>
    <w:rPr>
      <w:rFonts w:ascii="Arial" w:eastAsia="Times New Roman" w:hAnsi="Arial" w:cs="Tahom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2156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Manager/>
  <Company>CCCCD</Company>
  <LinksUpToDate>false</LinksUpToDate>
  <CharactersWithSpaces>2498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dc:description/>
  <cp:lastModifiedBy>Karen Murph</cp:lastModifiedBy>
  <cp:revision>3</cp:revision>
  <cp:lastPrinted>2010-09-23T18:49:00Z</cp:lastPrinted>
  <dcterms:created xsi:type="dcterms:W3CDTF">2018-05-25T19:16:00Z</dcterms:created>
  <dcterms:modified xsi:type="dcterms:W3CDTF">2018-05-25T19:16:00Z</dcterms:modified>
  <cp:category/>
</cp:coreProperties>
</file>