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BE1350" w:rsidRDefault="00FB4914" w:rsidP="003527E0">
      <w:pPr>
        <w:spacing w:after="0" w:afterAutospacing="0"/>
        <w:contextualSpacing/>
        <w:jc w:val="center"/>
        <w:rPr>
          <w:rFonts w:ascii="Arial" w:hAnsi="Arial" w:cs="Arial"/>
          <w:b/>
          <w:color w:val="000000"/>
          <w:sz w:val="22"/>
          <w:szCs w:val="22"/>
        </w:rPr>
      </w:pPr>
      <w:r w:rsidRPr="00BE1350">
        <w:rPr>
          <w:rFonts w:ascii="Arial" w:hAnsi="Arial" w:cs="Arial"/>
          <w:b/>
          <w:color w:val="000000"/>
          <w:sz w:val="22"/>
          <w:szCs w:val="22"/>
        </w:rPr>
        <w:t>COLLIN COLLEGE</w:t>
      </w:r>
    </w:p>
    <w:p w:rsidR="00FB4914" w:rsidRPr="00BE1350" w:rsidRDefault="00FB4914" w:rsidP="00FF14BA">
      <w:pPr>
        <w:spacing w:after="0" w:afterAutospacing="0"/>
        <w:contextualSpacing/>
        <w:jc w:val="center"/>
        <w:rPr>
          <w:rFonts w:ascii="Arial" w:hAnsi="Arial" w:cs="Arial"/>
          <w:b/>
          <w:color w:val="000000"/>
          <w:sz w:val="22"/>
          <w:szCs w:val="22"/>
        </w:rPr>
      </w:pPr>
      <w:r w:rsidRPr="00BE1350">
        <w:rPr>
          <w:rFonts w:ascii="Arial" w:hAnsi="Arial" w:cs="Arial"/>
          <w:b/>
          <w:color w:val="000000"/>
          <w:sz w:val="22"/>
          <w:szCs w:val="22"/>
        </w:rPr>
        <w:t>COURSE SYLLABUS</w:t>
      </w:r>
    </w:p>
    <w:p w:rsidR="00FB4914" w:rsidRPr="00BE1350" w:rsidRDefault="00FB4914" w:rsidP="00FF14BA">
      <w:pPr>
        <w:pStyle w:val="NormalWeb"/>
        <w:spacing w:before="0" w:beforeAutospacing="0" w:after="0" w:afterAutospacing="0"/>
        <w:contextualSpacing/>
        <w:jc w:val="center"/>
        <w:rPr>
          <w:rFonts w:ascii="Arial" w:hAnsi="Arial" w:cs="Arial"/>
          <w:b/>
          <w:sz w:val="22"/>
          <w:szCs w:val="22"/>
        </w:rPr>
      </w:pPr>
    </w:p>
    <w:p w:rsidR="001479F7" w:rsidRPr="00BE1350" w:rsidRDefault="005E1DED" w:rsidP="00FF14BA">
      <w:pPr>
        <w:pStyle w:val="NormalWeb"/>
        <w:spacing w:before="0" w:after="0" w:afterAutospacing="0"/>
        <w:contextualSpacing/>
        <w:rPr>
          <w:rFonts w:ascii="Arial" w:hAnsi="Arial" w:cs="Arial"/>
          <w:b/>
          <w:color w:val="000000"/>
          <w:sz w:val="22"/>
          <w:szCs w:val="22"/>
        </w:rPr>
      </w:pPr>
      <w:r w:rsidRPr="00BE1350">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95250</wp:posOffset>
                </wp:positionV>
                <wp:extent cx="1676400" cy="2667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">
                <v:textbo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v:textbox>
              </v:shape>
            </w:pict>
          </mc:Fallback>
        </mc:AlternateContent>
      </w:r>
    </w:p>
    <w:p w:rsidR="00093948" w:rsidRPr="00BE1350" w:rsidRDefault="00093948" w:rsidP="00FF14BA">
      <w:pPr>
        <w:pStyle w:val="NormalWeb"/>
        <w:spacing w:before="0" w:after="0" w:afterAutospacing="0"/>
        <w:contextualSpacing/>
        <w:rPr>
          <w:rFonts w:ascii="Arial" w:hAnsi="Arial" w:cs="Arial"/>
          <w:b/>
          <w:color w:val="000000"/>
          <w:sz w:val="22"/>
          <w:szCs w:val="22"/>
        </w:rPr>
      </w:pPr>
    </w:p>
    <w:p w:rsidR="0054071A" w:rsidRPr="00BE1350" w:rsidRDefault="0054071A" w:rsidP="00203BAE">
      <w:pPr>
        <w:pStyle w:val="NormalWeb"/>
        <w:spacing w:after="0" w:afterAutospacing="0"/>
        <w:contextualSpacing/>
        <w:rPr>
          <w:rFonts w:ascii="Arial" w:hAnsi="Arial" w:cs="Arial"/>
          <w:b/>
          <w:color w:val="000000"/>
          <w:sz w:val="22"/>
          <w:szCs w:val="22"/>
        </w:rPr>
      </w:pPr>
    </w:p>
    <w:p w:rsidR="00FB4914" w:rsidRPr="00BE1350" w:rsidRDefault="00E76AFC" w:rsidP="00FF14BA">
      <w:pPr>
        <w:pStyle w:val="NormalWeb"/>
        <w:spacing w:before="0" w:after="0" w:afterAutospacing="0"/>
        <w:contextualSpacing/>
        <w:rPr>
          <w:rFonts w:ascii="Arial" w:hAnsi="Arial" w:cs="Arial"/>
          <w:i/>
          <w:color w:val="000000"/>
          <w:sz w:val="22"/>
          <w:szCs w:val="22"/>
        </w:rPr>
      </w:pPr>
      <w:r w:rsidRPr="00BE1350">
        <w:rPr>
          <w:rFonts w:ascii="Arial" w:hAnsi="Arial" w:cs="Arial"/>
          <w:b/>
          <w:color w:val="000000"/>
          <w:sz w:val="22"/>
          <w:szCs w:val="22"/>
        </w:rPr>
        <w:t xml:space="preserve">Course </w:t>
      </w:r>
      <w:r w:rsidR="00FB4914" w:rsidRPr="00BE1350">
        <w:rPr>
          <w:rFonts w:ascii="Arial" w:hAnsi="Arial" w:cs="Arial"/>
          <w:b/>
          <w:color w:val="000000"/>
          <w:sz w:val="22"/>
          <w:szCs w:val="22"/>
        </w:rPr>
        <w:t>Number:</w:t>
      </w:r>
      <w:r w:rsidR="00FB4914" w:rsidRPr="00BE1350">
        <w:rPr>
          <w:rFonts w:ascii="Arial" w:hAnsi="Arial" w:cs="Arial"/>
          <w:color w:val="000000"/>
          <w:sz w:val="22"/>
          <w:szCs w:val="22"/>
        </w:rPr>
        <w:t xml:space="preserve">  </w:t>
      </w:r>
      <w:r w:rsidR="009A64AD" w:rsidRPr="00BE1350">
        <w:rPr>
          <w:rFonts w:ascii="Arial" w:eastAsia="Times New Roman" w:hAnsi="Arial" w:cs="Arial"/>
          <w:sz w:val="22"/>
          <w:szCs w:val="22"/>
        </w:rPr>
        <w:t xml:space="preserve">BMGT </w:t>
      </w:r>
      <w:r w:rsidR="0054071A" w:rsidRPr="00BE1350">
        <w:rPr>
          <w:rFonts w:ascii="Arial" w:eastAsia="Times New Roman" w:hAnsi="Arial" w:cs="Arial"/>
          <w:sz w:val="22"/>
          <w:szCs w:val="22"/>
        </w:rPr>
        <w:t>1313</w:t>
      </w:r>
    </w:p>
    <w:p w:rsidR="0054071A" w:rsidRPr="00BE1350" w:rsidRDefault="0054071A" w:rsidP="00FF14BA">
      <w:pPr>
        <w:pStyle w:val="NormalWeb"/>
        <w:spacing w:before="0" w:after="0" w:afterAutospacing="0"/>
        <w:contextualSpacing/>
        <w:rPr>
          <w:rFonts w:ascii="Arial" w:hAnsi="Arial" w:cs="Arial"/>
          <w:b/>
          <w:color w:val="000000"/>
          <w:sz w:val="22"/>
          <w:szCs w:val="22"/>
        </w:rPr>
      </w:pPr>
    </w:p>
    <w:p w:rsidR="00FB4914" w:rsidRPr="00BE1350" w:rsidRDefault="00E76AFC" w:rsidP="00FF14BA">
      <w:pPr>
        <w:pStyle w:val="NormalWeb"/>
        <w:spacing w:before="0" w:after="0" w:afterAutospacing="0"/>
        <w:contextualSpacing/>
        <w:rPr>
          <w:rFonts w:ascii="Arial" w:hAnsi="Arial" w:cs="Arial"/>
          <w:color w:val="000000"/>
          <w:sz w:val="22"/>
          <w:szCs w:val="22"/>
        </w:rPr>
      </w:pPr>
      <w:r w:rsidRPr="00BE1350">
        <w:rPr>
          <w:rFonts w:ascii="Arial" w:hAnsi="Arial" w:cs="Arial"/>
          <w:b/>
          <w:color w:val="000000"/>
          <w:sz w:val="22"/>
          <w:szCs w:val="22"/>
        </w:rPr>
        <w:t xml:space="preserve">Course </w:t>
      </w:r>
      <w:r w:rsidR="00FB4914" w:rsidRPr="00BE1350">
        <w:rPr>
          <w:rFonts w:ascii="Arial" w:hAnsi="Arial" w:cs="Arial"/>
          <w:b/>
          <w:color w:val="000000"/>
          <w:sz w:val="22"/>
          <w:szCs w:val="22"/>
        </w:rPr>
        <w:t>Title:</w:t>
      </w:r>
      <w:r w:rsidR="00FB4914" w:rsidRPr="00BE1350">
        <w:rPr>
          <w:rFonts w:ascii="Arial" w:hAnsi="Arial" w:cs="Arial"/>
          <w:color w:val="000000"/>
          <w:sz w:val="22"/>
          <w:szCs w:val="22"/>
        </w:rPr>
        <w:t xml:space="preserve"> </w:t>
      </w:r>
      <w:r w:rsidRPr="00BE1350">
        <w:rPr>
          <w:rFonts w:ascii="Arial" w:hAnsi="Arial" w:cs="Arial"/>
          <w:color w:val="000000"/>
          <w:sz w:val="22"/>
          <w:szCs w:val="22"/>
        </w:rPr>
        <w:t xml:space="preserve"> </w:t>
      </w:r>
      <w:r w:rsidR="0054071A" w:rsidRPr="00BE1350">
        <w:rPr>
          <w:rFonts w:ascii="Arial" w:hAnsi="Arial" w:cs="Arial"/>
          <w:color w:val="000000"/>
          <w:sz w:val="22"/>
          <w:szCs w:val="22"/>
        </w:rPr>
        <w:t>Principles of Purchasing</w:t>
      </w:r>
    </w:p>
    <w:p w:rsidR="00FB4914" w:rsidRPr="00BE1350" w:rsidRDefault="00E76AFC" w:rsidP="00FF14BA">
      <w:pPr>
        <w:spacing w:after="0" w:afterAutospacing="0"/>
        <w:ind w:left="900" w:hanging="900"/>
        <w:contextualSpacing/>
        <w:rPr>
          <w:rFonts w:ascii="Arial" w:hAnsi="Arial" w:cs="Arial"/>
          <w:sz w:val="22"/>
          <w:szCs w:val="22"/>
        </w:rPr>
      </w:pPr>
      <w:r w:rsidRPr="00BE1350">
        <w:rPr>
          <w:rFonts w:ascii="Arial" w:hAnsi="Arial" w:cs="Arial"/>
          <w:b/>
          <w:color w:val="000000"/>
          <w:sz w:val="22"/>
          <w:szCs w:val="22"/>
        </w:rPr>
        <w:t xml:space="preserve">Course </w:t>
      </w:r>
      <w:r w:rsidR="00FB4914" w:rsidRPr="00BE1350">
        <w:rPr>
          <w:rFonts w:ascii="Arial" w:hAnsi="Arial" w:cs="Arial"/>
          <w:b/>
          <w:color w:val="000000"/>
          <w:sz w:val="22"/>
          <w:szCs w:val="22"/>
        </w:rPr>
        <w:t>Description:</w:t>
      </w:r>
      <w:r w:rsidRPr="00BE1350">
        <w:rPr>
          <w:rFonts w:ascii="Arial" w:hAnsi="Arial" w:cs="Arial"/>
          <w:color w:val="000000"/>
          <w:sz w:val="22"/>
          <w:szCs w:val="22"/>
        </w:rPr>
        <w:t xml:space="preserve"> </w:t>
      </w:r>
      <w:r w:rsidR="00C57C25" w:rsidRPr="00BE1350">
        <w:rPr>
          <w:rFonts w:ascii="Arial" w:hAnsi="Arial" w:cs="Arial"/>
          <w:sz w:val="22"/>
          <w:szCs w:val="22"/>
        </w:rPr>
        <w:t xml:space="preserve"> </w:t>
      </w:r>
      <w:r w:rsidR="0054071A" w:rsidRPr="00BE1350">
        <w:rPr>
          <w:rFonts w:ascii="Arial" w:hAnsi="Arial" w:cs="Arial"/>
          <w:sz w:val="22"/>
          <w:szCs w:val="22"/>
        </w:rPr>
        <w:t>The purchasing process as it relates to such topics as inventory control, price determination, vendor selection, supply chain management, negotiation techniques, and ethical issues in purchasing.</w:t>
      </w:r>
    </w:p>
    <w:p w:rsidR="0054071A" w:rsidRPr="00BE1350" w:rsidRDefault="0054071A" w:rsidP="00FF14BA">
      <w:pPr>
        <w:spacing w:after="0" w:afterAutospacing="0"/>
        <w:ind w:left="900" w:hanging="900"/>
        <w:contextualSpacing/>
        <w:rPr>
          <w:rFonts w:ascii="Arial" w:hAnsi="Arial" w:cs="Arial"/>
          <w:sz w:val="22"/>
          <w:szCs w:val="22"/>
        </w:rPr>
      </w:pPr>
    </w:p>
    <w:p w:rsidR="00541518" w:rsidRPr="00BE1350" w:rsidRDefault="001479F7" w:rsidP="00FF14BA">
      <w:pPr>
        <w:pStyle w:val="NormalWeb"/>
        <w:tabs>
          <w:tab w:val="left" w:pos="2880"/>
        </w:tabs>
        <w:spacing w:before="0" w:beforeAutospacing="0" w:after="0" w:afterAutospacing="0"/>
        <w:contextualSpacing/>
        <w:rPr>
          <w:rFonts w:ascii="Arial" w:hAnsi="Arial" w:cs="Arial"/>
          <w:sz w:val="22"/>
          <w:szCs w:val="22"/>
        </w:rPr>
      </w:pPr>
      <w:r w:rsidRPr="00BE1350">
        <w:rPr>
          <w:rFonts w:ascii="Arial" w:hAnsi="Arial" w:cs="Arial"/>
          <w:b/>
          <w:sz w:val="22"/>
          <w:szCs w:val="22"/>
        </w:rPr>
        <w:t xml:space="preserve">Course </w:t>
      </w:r>
      <w:r w:rsidR="009065C7" w:rsidRPr="00BE1350">
        <w:rPr>
          <w:rFonts w:ascii="Arial" w:hAnsi="Arial" w:cs="Arial"/>
          <w:b/>
          <w:sz w:val="22"/>
          <w:szCs w:val="22"/>
        </w:rPr>
        <w:t>Credit Hours:</w:t>
      </w:r>
      <w:r w:rsidR="00541518" w:rsidRPr="00BE1350">
        <w:rPr>
          <w:rFonts w:ascii="Arial" w:hAnsi="Arial" w:cs="Arial"/>
          <w:b/>
          <w:sz w:val="22"/>
          <w:szCs w:val="22"/>
        </w:rPr>
        <w:tab/>
      </w:r>
      <w:r w:rsidR="00541518" w:rsidRPr="00BE1350">
        <w:rPr>
          <w:rFonts w:ascii="Arial" w:hAnsi="Arial" w:cs="Arial"/>
          <w:sz w:val="22"/>
          <w:szCs w:val="22"/>
        </w:rPr>
        <w:t>3</w:t>
      </w:r>
    </w:p>
    <w:p w:rsidR="00541518" w:rsidRPr="00BE1350" w:rsidRDefault="0009140E" w:rsidP="00FF14BA">
      <w:pPr>
        <w:pStyle w:val="NormalWeb"/>
        <w:tabs>
          <w:tab w:val="left" w:pos="2880"/>
        </w:tabs>
        <w:spacing w:before="0" w:beforeAutospacing="0" w:after="0" w:afterAutospacing="0"/>
        <w:ind w:firstLine="720"/>
        <w:contextualSpacing/>
        <w:rPr>
          <w:rFonts w:ascii="Arial" w:hAnsi="Arial" w:cs="Arial"/>
          <w:sz w:val="22"/>
          <w:szCs w:val="22"/>
        </w:rPr>
      </w:pPr>
      <w:r>
        <w:rPr>
          <w:rFonts w:ascii="Arial" w:hAnsi="Arial" w:cs="Arial"/>
          <w:sz w:val="22"/>
          <w:szCs w:val="22"/>
        </w:rPr>
        <w:t xml:space="preserve"> </w:t>
      </w:r>
      <w:bookmarkStart w:id="0" w:name="_GoBack"/>
      <w:bookmarkEnd w:id="0"/>
      <w:r w:rsidR="0054071A" w:rsidRPr="00BE1350">
        <w:rPr>
          <w:rFonts w:ascii="Arial" w:hAnsi="Arial" w:cs="Arial"/>
          <w:sz w:val="22"/>
          <w:szCs w:val="22"/>
        </w:rPr>
        <w:t>Lecture Hours:</w:t>
      </w:r>
      <w:r w:rsidR="0054071A" w:rsidRPr="00BE1350">
        <w:rPr>
          <w:rFonts w:ascii="Arial" w:hAnsi="Arial" w:cs="Arial"/>
          <w:sz w:val="22"/>
          <w:szCs w:val="22"/>
        </w:rPr>
        <w:tab/>
      </w:r>
      <w:r w:rsidR="00BE1350" w:rsidRPr="00BE1350">
        <w:rPr>
          <w:rFonts w:ascii="Arial" w:hAnsi="Arial" w:cs="Arial"/>
          <w:sz w:val="22"/>
          <w:szCs w:val="22"/>
        </w:rPr>
        <w:t>3</w:t>
      </w:r>
    </w:p>
    <w:p w:rsidR="00A168BA" w:rsidRPr="00BE1350" w:rsidRDefault="00541518" w:rsidP="00FF14BA">
      <w:pPr>
        <w:spacing w:after="0" w:afterAutospacing="0"/>
        <w:ind w:left="994" w:hanging="994"/>
        <w:contextualSpacing/>
        <w:rPr>
          <w:rFonts w:ascii="Arial" w:hAnsi="Arial" w:cs="Arial"/>
          <w:color w:val="000000"/>
          <w:sz w:val="22"/>
          <w:szCs w:val="22"/>
        </w:rPr>
      </w:pPr>
      <w:r w:rsidRPr="00BE1350">
        <w:rPr>
          <w:rFonts w:ascii="Arial" w:hAnsi="Arial" w:cs="Arial"/>
          <w:b/>
          <w:color w:val="000000"/>
          <w:sz w:val="22"/>
          <w:szCs w:val="22"/>
        </w:rPr>
        <w:t>Student Learning Outcomes:</w:t>
      </w:r>
    </w:p>
    <w:p w:rsidR="00A401FA" w:rsidRPr="00BE1350" w:rsidRDefault="00A401FA" w:rsidP="005E1DED">
      <w:pPr>
        <w:numPr>
          <w:ilvl w:val="0"/>
          <w:numId w:val="4"/>
        </w:numPr>
        <w:tabs>
          <w:tab w:val="left" w:pos="810"/>
        </w:tabs>
        <w:spacing w:before="0" w:beforeAutospacing="0" w:after="0" w:afterAutospacing="0"/>
        <w:ind w:left="1080" w:hanging="540"/>
        <w:contextualSpacing/>
        <w:rPr>
          <w:rFonts w:ascii="Arial" w:hAnsi="Arial" w:cs="Arial"/>
          <w:sz w:val="22"/>
          <w:szCs w:val="22"/>
        </w:rPr>
      </w:pPr>
      <w:r w:rsidRPr="00B95023">
        <w:rPr>
          <w:rFonts w:ascii="Arial" w:hAnsi="Arial" w:cs="Arial"/>
          <w:b/>
          <w:sz w:val="22"/>
          <w:szCs w:val="22"/>
        </w:rPr>
        <w:t>State</w:t>
      </w:r>
      <w:r w:rsidR="005E1DED" w:rsidRPr="00B95023">
        <w:rPr>
          <w:rFonts w:ascii="Arial" w:hAnsi="Arial" w:cs="Arial"/>
          <w:b/>
          <w:sz w:val="22"/>
          <w:szCs w:val="22"/>
        </w:rPr>
        <w:t>-m</w:t>
      </w:r>
      <w:r w:rsidRPr="00B95023">
        <w:rPr>
          <w:rFonts w:ascii="Arial" w:hAnsi="Arial" w:cs="Arial"/>
          <w:b/>
          <w:sz w:val="22"/>
          <w:szCs w:val="22"/>
        </w:rPr>
        <w:t>andated Outcomes</w:t>
      </w:r>
      <w:r w:rsidRPr="00BE1350">
        <w:rPr>
          <w:rFonts w:ascii="Arial" w:hAnsi="Arial" w:cs="Arial"/>
          <w:b/>
          <w:sz w:val="22"/>
          <w:szCs w:val="22"/>
        </w:rPr>
        <w:t>:</w:t>
      </w:r>
      <w:r w:rsidRPr="00BE1350">
        <w:rPr>
          <w:rFonts w:ascii="Arial" w:hAnsi="Arial" w:cs="Arial"/>
          <w:sz w:val="22"/>
          <w:szCs w:val="22"/>
        </w:rPr>
        <w:t xml:space="preserve"> Upon successful completion of this course, students will:</w:t>
      </w:r>
    </w:p>
    <w:p w:rsidR="00E35F9A" w:rsidRPr="00BE1350" w:rsidRDefault="00806B34" w:rsidP="00DF661D">
      <w:pPr>
        <w:pStyle w:val="NormalWeb"/>
        <w:numPr>
          <w:ilvl w:val="0"/>
          <w:numId w:val="3"/>
        </w:numPr>
        <w:tabs>
          <w:tab w:val="left" w:pos="1440"/>
        </w:tabs>
        <w:spacing w:before="0" w:beforeAutospacing="0" w:after="0" w:afterAutospacing="0"/>
        <w:ind w:hanging="360"/>
        <w:contextualSpacing/>
        <w:rPr>
          <w:rFonts w:ascii="Arial" w:hAnsi="Arial" w:cs="Arial"/>
          <w:sz w:val="22"/>
          <w:szCs w:val="22"/>
        </w:rPr>
      </w:pPr>
      <w:r w:rsidRPr="00BE1350">
        <w:rPr>
          <w:rFonts w:ascii="Arial" w:hAnsi="Arial" w:cs="Arial"/>
          <w:sz w:val="22"/>
          <w:szCs w:val="22"/>
        </w:rPr>
        <w:t>Describe the purchasing function as it relates to departments within the company.</w:t>
      </w:r>
    </w:p>
    <w:p w:rsidR="00806B34" w:rsidRPr="00BE1350" w:rsidRDefault="00806B34" w:rsidP="00DF661D">
      <w:pPr>
        <w:pStyle w:val="NormalWeb"/>
        <w:numPr>
          <w:ilvl w:val="0"/>
          <w:numId w:val="3"/>
        </w:numPr>
        <w:tabs>
          <w:tab w:val="left" w:pos="1440"/>
        </w:tabs>
        <w:spacing w:before="0" w:beforeAutospacing="0" w:after="0" w:afterAutospacing="0"/>
        <w:ind w:hanging="360"/>
        <w:contextualSpacing/>
        <w:rPr>
          <w:rFonts w:ascii="Arial" w:hAnsi="Arial" w:cs="Arial"/>
          <w:sz w:val="22"/>
          <w:szCs w:val="22"/>
        </w:rPr>
      </w:pPr>
      <w:r w:rsidRPr="00BE1350">
        <w:rPr>
          <w:rFonts w:ascii="Arial" w:hAnsi="Arial" w:cs="Arial"/>
          <w:sz w:val="22"/>
          <w:szCs w:val="22"/>
        </w:rPr>
        <w:t>Identify the basic concepts used in purchasing decisions including negotiation techniques and ethical issues.</w:t>
      </w:r>
    </w:p>
    <w:p w:rsidR="00806B34" w:rsidRPr="00BE1350" w:rsidRDefault="00806B34" w:rsidP="00806B34">
      <w:pPr>
        <w:pStyle w:val="NormalWeb"/>
        <w:numPr>
          <w:ilvl w:val="0"/>
          <w:numId w:val="3"/>
        </w:numPr>
        <w:tabs>
          <w:tab w:val="left" w:pos="1440"/>
        </w:tabs>
        <w:spacing w:before="0" w:beforeAutospacing="0" w:after="0" w:afterAutospacing="0"/>
        <w:ind w:hanging="360"/>
        <w:contextualSpacing/>
        <w:rPr>
          <w:rFonts w:ascii="Arial" w:hAnsi="Arial" w:cs="Arial"/>
          <w:sz w:val="22"/>
          <w:szCs w:val="22"/>
        </w:rPr>
      </w:pPr>
      <w:r w:rsidRPr="00BE1350">
        <w:rPr>
          <w:rFonts w:ascii="Arial" w:hAnsi="Arial" w:cs="Arial"/>
          <w:sz w:val="22"/>
          <w:szCs w:val="22"/>
        </w:rPr>
        <w:t>Explain the relationships of materials management and inventory control with the purchasing process.</w:t>
      </w:r>
    </w:p>
    <w:p w:rsidR="00806B34" w:rsidRPr="00BE1350" w:rsidRDefault="00806B34" w:rsidP="00806B34">
      <w:pPr>
        <w:pStyle w:val="NormalWeb"/>
        <w:numPr>
          <w:ilvl w:val="0"/>
          <w:numId w:val="3"/>
        </w:numPr>
        <w:tabs>
          <w:tab w:val="left" w:pos="1440"/>
        </w:tabs>
        <w:spacing w:before="0" w:beforeAutospacing="0" w:after="0" w:afterAutospacing="0"/>
        <w:ind w:hanging="360"/>
        <w:contextualSpacing/>
        <w:rPr>
          <w:rFonts w:ascii="Arial" w:hAnsi="Arial" w:cs="Arial"/>
          <w:sz w:val="22"/>
          <w:szCs w:val="22"/>
        </w:rPr>
      </w:pPr>
      <w:r w:rsidRPr="00BE1350">
        <w:rPr>
          <w:rFonts w:ascii="Arial" w:hAnsi="Arial" w:cs="Arial"/>
          <w:sz w:val="22"/>
          <w:szCs w:val="22"/>
        </w:rPr>
        <w:t xml:space="preserve">Explain supply chain management. </w:t>
      </w:r>
    </w:p>
    <w:p w:rsidR="00E76AFC" w:rsidRPr="00BE1350" w:rsidRDefault="00E76AFC" w:rsidP="00FF14BA">
      <w:pPr>
        <w:spacing w:after="0" w:afterAutospacing="0"/>
        <w:contextualSpacing/>
        <w:rPr>
          <w:rFonts w:ascii="Arial" w:hAnsi="Arial" w:cs="Arial"/>
          <w:color w:val="000000"/>
          <w:sz w:val="22"/>
          <w:szCs w:val="22"/>
        </w:rPr>
      </w:pPr>
      <w:r w:rsidRPr="00BE1350">
        <w:rPr>
          <w:rFonts w:ascii="Arial" w:hAnsi="Arial" w:cs="Arial"/>
          <w:b/>
          <w:color w:val="000000"/>
          <w:sz w:val="22"/>
          <w:szCs w:val="22"/>
        </w:rPr>
        <w:t xml:space="preserve">Withdrawal Policy:  </w:t>
      </w:r>
      <w:r w:rsidRPr="00BE1350">
        <w:rPr>
          <w:rFonts w:ascii="Arial" w:hAnsi="Arial" w:cs="Arial"/>
          <w:color w:val="000000"/>
          <w:sz w:val="22"/>
          <w:szCs w:val="22"/>
        </w:rPr>
        <w:t xml:space="preserve">See the current </w:t>
      </w:r>
      <w:r w:rsidRPr="00BE1350">
        <w:rPr>
          <w:rFonts w:ascii="Arial" w:hAnsi="Arial" w:cs="Arial"/>
          <w:i/>
          <w:color w:val="000000"/>
          <w:sz w:val="22"/>
          <w:szCs w:val="22"/>
        </w:rPr>
        <w:t>Collin Registration Guide</w:t>
      </w:r>
      <w:r w:rsidRPr="00BE1350">
        <w:rPr>
          <w:rFonts w:ascii="Arial" w:hAnsi="Arial" w:cs="Arial"/>
          <w:color w:val="000000"/>
          <w:sz w:val="22"/>
          <w:szCs w:val="22"/>
        </w:rPr>
        <w:t xml:space="preserve"> for last day to withdraw.</w:t>
      </w:r>
    </w:p>
    <w:p w:rsidR="0054071A" w:rsidRPr="00BE1350" w:rsidRDefault="0054071A" w:rsidP="00FF14BA">
      <w:pPr>
        <w:spacing w:after="0" w:afterAutospacing="0"/>
        <w:contextualSpacing/>
        <w:rPr>
          <w:rFonts w:ascii="Arial" w:hAnsi="Arial" w:cs="Arial"/>
          <w:color w:val="000000"/>
          <w:sz w:val="22"/>
          <w:szCs w:val="22"/>
        </w:rPr>
      </w:pPr>
    </w:p>
    <w:p w:rsidR="00E76AFC" w:rsidRPr="00BE1350" w:rsidRDefault="00E76AFC" w:rsidP="00FF14BA">
      <w:pPr>
        <w:spacing w:before="0" w:after="0" w:afterAutospacing="0"/>
        <w:contextualSpacing/>
        <w:rPr>
          <w:rFonts w:ascii="Arial" w:hAnsi="Arial" w:cs="Arial"/>
          <w:i/>
          <w:color w:val="000000"/>
          <w:sz w:val="22"/>
          <w:szCs w:val="22"/>
        </w:rPr>
      </w:pPr>
      <w:r w:rsidRPr="00BE1350">
        <w:rPr>
          <w:rFonts w:ascii="Arial" w:hAnsi="Arial" w:cs="Arial"/>
          <w:b/>
          <w:color w:val="000000"/>
          <w:sz w:val="22"/>
          <w:szCs w:val="22"/>
        </w:rPr>
        <w:t>Collin College Academic Policies:</w:t>
      </w:r>
      <w:r w:rsidRPr="00BE1350">
        <w:rPr>
          <w:rFonts w:ascii="Arial" w:hAnsi="Arial" w:cs="Arial"/>
          <w:color w:val="000000"/>
          <w:sz w:val="22"/>
          <w:szCs w:val="22"/>
        </w:rPr>
        <w:t xml:space="preserve">  See the current </w:t>
      </w:r>
      <w:r w:rsidRPr="00BE1350">
        <w:rPr>
          <w:rFonts w:ascii="Arial" w:hAnsi="Arial" w:cs="Arial"/>
          <w:i/>
          <w:color w:val="000000"/>
          <w:sz w:val="22"/>
          <w:szCs w:val="22"/>
        </w:rPr>
        <w:t>Collin Student Handbook</w:t>
      </w:r>
    </w:p>
    <w:p w:rsidR="0054071A" w:rsidRPr="00BE1350" w:rsidRDefault="0054071A" w:rsidP="00FF14BA">
      <w:pPr>
        <w:spacing w:before="0" w:after="0" w:afterAutospacing="0"/>
        <w:contextualSpacing/>
        <w:rPr>
          <w:rFonts w:ascii="Arial" w:hAnsi="Arial" w:cs="Arial"/>
          <w:color w:val="000000"/>
          <w:sz w:val="22"/>
          <w:szCs w:val="22"/>
        </w:rPr>
      </w:pPr>
    </w:p>
    <w:p w:rsidR="00E76AFC" w:rsidRPr="00BE1350" w:rsidRDefault="00E76AFC" w:rsidP="00806B34">
      <w:pPr>
        <w:autoSpaceDE w:val="0"/>
        <w:autoSpaceDN w:val="0"/>
        <w:adjustRightInd w:val="0"/>
        <w:spacing w:after="0" w:afterAutospacing="0"/>
        <w:ind w:left="547" w:hanging="547"/>
        <w:contextualSpacing/>
        <w:rPr>
          <w:rFonts w:ascii="Arial" w:hAnsi="Arial" w:cs="Arial"/>
          <w:sz w:val="22"/>
          <w:szCs w:val="22"/>
        </w:rPr>
      </w:pPr>
      <w:r w:rsidRPr="00BE1350">
        <w:rPr>
          <w:rFonts w:ascii="Arial" w:hAnsi="Arial" w:cs="Arial"/>
          <w:b/>
          <w:sz w:val="22"/>
          <w:szCs w:val="22"/>
        </w:rPr>
        <w:t>Americans with Disabilities Act Statement:</w:t>
      </w:r>
      <w:r w:rsidRPr="00BE1350">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BE1350">
        <w:rPr>
          <w:rFonts w:ascii="Arial" w:hAnsi="Arial" w:cs="Arial"/>
          <w:sz w:val="22"/>
          <w:szCs w:val="22"/>
        </w:rPr>
        <w:t>D140</w:t>
      </w:r>
      <w:r w:rsidRPr="00BE1350">
        <w:rPr>
          <w:rFonts w:ascii="Arial" w:hAnsi="Arial" w:cs="Arial"/>
          <w:sz w:val="22"/>
          <w:szCs w:val="22"/>
        </w:rPr>
        <w:t xml:space="preserve"> or 972.881.5898 (V/TTD: 972.881.5950) to arrange for appropriate accommodations. See the current </w:t>
      </w:r>
      <w:r w:rsidRPr="00BE1350">
        <w:rPr>
          <w:rFonts w:ascii="Arial" w:hAnsi="Arial" w:cs="Arial"/>
          <w:i/>
          <w:sz w:val="22"/>
          <w:szCs w:val="22"/>
        </w:rPr>
        <w:t>Collin Student Handbook</w:t>
      </w:r>
      <w:r w:rsidRPr="00BE1350">
        <w:rPr>
          <w:rFonts w:ascii="Arial" w:hAnsi="Arial" w:cs="Arial"/>
          <w:sz w:val="22"/>
          <w:szCs w:val="22"/>
        </w:rPr>
        <w:t xml:space="preserve"> for additional information.</w:t>
      </w:r>
    </w:p>
    <w:sectPr w:rsidR="00E76AFC" w:rsidRPr="00BE1350" w:rsidSect="00203BAE">
      <w:headerReference w:type="default" r:id="rId7"/>
      <w:footerReference w:type="default" r:id="rId8"/>
      <w:pgSz w:w="12240" w:h="15840"/>
      <w:pgMar w:top="1008" w:right="1080" w:bottom="1008"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BFE" w:rsidRDefault="00311BFE" w:rsidP="007F20E3">
      <w:pPr>
        <w:spacing w:before="0" w:after="0"/>
      </w:pPr>
      <w:r>
        <w:separator/>
      </w:r>
    </w:p>
  </w:endnote>
  <w:endnote w:type="continuationSeparator" w:id="0">
    <w:p w:rsidR="00311BFE" w:rsidRDefault="00311BFE"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47" w:rsidRPr="004B2B47" w:rsidRDefault="004B2B47" w:rsidP="004B2B47">
    <w:pPr>
      <w:pStyle w:val="Footer"/>
      <w:jc w:val="right"/>
      <w:rPr>
        <w:rFonts w:ascii="Arial" w:hAnsi="Arial" w:cs="Arial"/>
        <w:sz w:val="16"/>
        <w:szCs w:val="16"/>
      </w:rPr>
    </w:pPr>
    <w:r>
      <w:rPr>
        <w:rFonts w:ascii="Arial" w:hAnsi="Arial" w:cs="Arial"/>
        <w:sz w:val="16"/>
        <w:szCs w:val="16"/>
      </w:rPr>
      <w:t>Effective</w:t>
    </w:r>
    <w:r w:rsidR="009F243F">
      <w:rPr>
        <w:rFonts w:ascii="Arial" w:hAnsi="Arial" w:cs="Arial"/>
        <w:sz w:val="16"/>
        <w:szCs w:val="16"/>
      </w:rPr>
      <w:t xml:space="preserve"> Fall </w:t>
    </w:r>
    <w:r w:rsidR="0054071A">
      <w:rPr>
        <w:rFonts w:ascii="Arial" w:hAnsi="Arial" w:cs="Arial"/>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BFE" w:rsidRDefault="00311BFE" w:rsidP="007F20E3">
      <w:pPr>
        <w:spacing w:before="0" w:after="0"/>
      </w:pPr>
      <w:r>
        <w:separator/>
      </w:r>
    </w:p>
  </w:footnote>
  <w:footnote w:type="continuationSeparator" w:id="0">
    <w:p w:rsidR="00311BFE" w:rsidRDefault="00311BFE"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BA" w:rsidRDefault="00FF14BA" w:rsidP="00FF14BA">
    <w:pPr>
      <w:pStyle w:val="Header"/>
      <w:tabs>
        <w:tab w:val="clear" w:pos="4680"/>
        <w:tab w:val="clear" w:pos="9360"/>
        <w:tab w:val="left" w:pos="1485"/>
      </w:tabs>
    </w:pPr>
    <w:r>
      <w:tab/>
    </w:r>
  </w:p>
  <w:p w:rsidR="00FF14BA" w:rsidRDefault="00FF1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S2tLA0MzY2sTAyMDRR0lEKTi0uzszPAykwqgUA9uzrgywAAAA="/>
  </w:docVars>
  <w:rsids>
    <w:rsidRoot w:val="00A21CC7"/>
    <w:rsid w:val="0009140E"/>
    <w:rsid w:val="00093948"/>
    <w:rsid w:val="00125D81"/>
    <w:rsid w:val="001479F7"/>
    <w:rsid w:val="001543AD"/>
    <w:rsid w:val="00180AB1"/>
    <w:rsid w:val="001A3049"/>
    <w:rsid w:val="001B2DD1"/>
    <w:rsid w:val="00203BAE"/>
    <w:rsid w:val="00215C2C"/>
    <w:rsid w:val="00293892"/>
    <w:rsid w:val="002950BB"/>
    <w:rsid w:val="002B77F4"/>
    <w:rsid w:val="002D63EE"/>
    <w:rsid w:val="00311BFE"/>
    <w:rsid w:val="003527E0"/>
    <w:rsid w:val="00390B40"/>
    <w:rsid w:val="003937CD"/>
    <w:rsid w:val="003E0237"/>
    <w:rsid w:val="00427446"/>
    <w:rsid w:val="004367B7"/>
    <w:rsid w:val="004B2B47"/>
    <w:rsid w:val="004B4605"/>
    <w:rsid w:val="004E5472"/>
    <w:rsid w:val="00516860"/>
    <w:rsid w:val="0054071A"/>
    <w:rsid w:val="00541518"/>
    <w:rsid w:val="00575037"/>
    <w:rsid w:val="0059292D"/>
    <w:rsid w:val="005E1DED"/>
    <w:rsid w:val="005E39FC"/>
    <w:rsid w:val="0062414A"/>
    <w:rsid w:val="00647158"/>
    <w:rsid w:val="00675651"/>
    <w:rsid w:val="00691CC5"/>
    <w:rsid w:val="007B6766"/>
    <w:rsid w:val="007D5C2F"/>
    <w:rsid w:val="007F20E3"/>
    <w:rsid w:val="00803407"/>
    <w:rsid w:val="00806B34"/>
    <w:rsid w:val="00827C3F"/>
    <w:rsid w:val="00866FAB"/>
    <w:rsid w:val="008A2602"/>
    <w:rsid w:val="008F237E"/>
    <w:rsid w:val="009065C7"/>
    <w:rsid w:val="009802CA"/>
    <w:rsid w:val="00986AD7"/>
    <w:rsid w:val="009A64AD"/>
    <w:rsid w:val="009D3F9A"/>
    <w:rsid w:val="009F243F"/>
    <w:rsid w:val="00A168BA"/>
    <w:rsid w:val="00A21CC7"/>
    <w:rsid w:val="00A401FA"/>
    <w:rsid w:val="00B662DB"/>
    <w:rsid w:val="00B739CC"/>
    <w:rsid w:val="00B95023"/>
    <w:rsid w:val="00BC59F0"/>
    <w:rsid w:val="00BE1350"/>
    <w:rsid w:val="00C25323"/>
    <w:rsid w:val="00C57C25"/>
    <w:rsid w:val="00C7070F"/>
    <w:rsid w:val="00CB321C"/>
    <w:rsid w:val="00D73DBD"/>
    <w:rsid w:val="00DF661D"/>
    <w:rsid w:val="00DF67B9"/>
    <w:rsid w:val="00E35F9A"/>
    <w:rsid w:val="00E76AFC"/>
    <w:rsid w:val="00E922E4"/>
    <w:rsid w:val="00F007EA"/>
    <w:rsid w:val="00F20BA6"/>
    <w:rsid w:val="00F460A1"/>
    <w:rsid w:val="00F5611A"/>
    <w:rsid w:val="00F833D9"/>
    <w:rsid w:val="00FA111B"/>
    <w:rsid w:val="00FB4914"/>
    <w:rsid w:val="00FB7179"/>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1C236DD-7172-48F2-8EDD-BE825EE9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1436</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2017-01-20T15:17:00Z</dcterms:created>
  <dcterms:modified xsi:type="dcterms:W3CDTF">2017-01-20T15:20:00Z</dcterms:modified>
</cp:coreProperties>
</file>