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4C9F" w:rsidRPr="00E61FF1" w:rsidRDefault="006D4C9F" w:rsidP="00E93ED3">
      <w:pPr>
        <w:pStyle w:val="Default"/>
        <w:contextualSpacing/>
        <w:jc w:val="center"/>
        <w:rPr>
          <w:rFonts w:ascii="Arial" w:hAnsi="Arial" w:cs="Arial"/>
          <w:b/>
          <w:bCs/>
          <w:sz w:val="21"/>
          <w:szCs w:val="21"/>
        </w:rPr>
      </w:pPr>
      <w:r w:rsidRPr="00E61FF1">
        <w:rPr>
          <w:rFonts w:ascii="Arial" w:hAnsi="Arial" w:cs="Arial"/>
          <w:b/>
          <w:bCs/>
          <w:sz w:val="21"/>
          <w:szCs w:val="21"/>
        </w:rPr>
        <w:t>COLLIN COLLEGE</w:t>
      </w:r>
    </w:p>
    <w:p w:rsidR="006D4C9F" w:rsidRPr="00E61FF1" w:rsidRDefault="001F725C" w:rsidP="00E93ED3">
      <w:pPr>
        <w:autoSpaceDE w:val="0"/>
        <w:autoSpaceDN w:val="0"/>
        <w:adjustRightInd w:val="0"/>
        <w:contextualSpacing/>
        <w:jc w:val="center"/>
        <w:rPr>
          <w:rFonts w:ascii="Arial" w:hAnsi="Arial" w:cs="Arial"/>
          <w:b/>
          <w:bCs/>
          <w:sz w:val="21"/>
          <w:szCs w:val="21"/>
        </w:rPr>
      </w:pPr>
      <w:r w:rsidRPr="00E61FF1">
        <w:rPr>
          <w:rFonts w:ascii="Arial" w:hAnsi="Arial" w:cs="Arial"/>
          <w:b/>
          <w:bCs/>
          <w:sz w:val="21"/>
          <w:szCs w:val="21"/>
        </w:rPr>
        <w:t xml:space="preserve">COURSE </w:t>
      </w:r>
      <w:r w:rsidR="006D4C9F" w:rsidRPr="00E61FF1">
        <w:rPr>
          <w:rFonts w:ascii="Arial" w:hAnsi="Arial" w:cs="Arial"/>
          <w:b/>
          <w:bCs/>
          <w:sz w:val="21"/>
          <w:szCs w:val="21"/>
        </w:rPr>
        <w:t>SYLLABUS</w:t>
      </w:r>
    </w:p>
    <w:p w:rsidR="009C45CF" w:rsidRPr="00E61FF1" w:rsidRDefault="009C45CF" w:rsidP="00E93ED3">
      <w:pPr>
        <w:autoSpaceDE w:val="0"/>
        <w:autoSpaceDN w:val="0"/>
        <w:adjustRightInd w:val="0"/>
        <w:contextualSpacing/>
        <w:jc w:val="center"/>
        <w:rPr>
          <w:rFonts w:ascii="Arial" w:hAnsi="Arial" w:cs="Arial"/>
          <w:b/>
          <w:bCs/>
          <w:sz w:val="21"/>
          <w:szCs w:val="21"/>
        </w:rPr>
      </w:pPr>
    </w:p>
    <w:p w:rsidR="00E93ED3" w:rsidRPr="00E61FF1" w:rsidRDefault="00E93ED3" w:rsidP="00E93ED3">
      <w:pPr>
        <w:contextualSpacing/>
        <w:rPr>
          <w:rFonts w:ascii="Arial" w:eastAsia="Times" w:hAnsi="Arial" w:cs="Arial"/>
          <w:b/>
          <w:color w:val="000000"/>
          <w:sz w:val="21"/>
          <w:szCs w:val="21"/>
        </w:rPr>
      </w:pPr>
      <w:r w:rsidRPr="00E61FF1">
        <w:rPr>
          <w:rFonts w:ascii="Arial" w:eastAsia="Times" w:hAnsi="Arial" w:cs="Arial"/>
          <w:b/>
          <w:noProof/>
          <w:color w:val="000000"/>
          <w:sz w:val="21"/>
          <w:szCs w:val="21"/>
        </w:rPr>
        <mc:AlternateContent>
          <mc:Choice Requires="wps">
            <w:drawing>
              <wp:anchor distT="0" distB="0" distL="114300" distR="114300" simplePos="0" relativeHeight="251657728" behindDoc="0" locked="0" layoutInCell="1" allowOverlap="1">
                <wp:simplePos x="0" y="0"/>
                <wp:positionH relativeFrom="column">
                  <wp:posOffset>-28575</wp:posOffset>
                </wp:positionH>
                <wp:positionV relativeFrom="paragraph">
                  <wp:posOffset>66675</wp:posOffset>
                </wp:positionV>
                <wp:extent cx="1676400" cy="266700"/>
                <wp:effectExtent l="9525" t="9525"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266700"/>
                        </a:xfrm>
                        <a:prstGeom prst="rect">
                          <a:avLst/>
                        </a:prstGeom>
                        <a:solidFill>
                          <a:srgbClr val="FFFFFF"/>
                        </a:solidFill>
                        <a:ln w="9525">
                          <a:solidFill>
                            <a:srgbClr val="000000"/>
                          </a:solidFill>
                          <a:miter lim="800000"/>
                          <a:headEnd/>
                          <a:tailEnd/>
                        </a:ln>
                      </wps:spPr>
                      <wps:txbx>
                        <w:txbxContent>
                          <w:p w:rsidR="007758E9" w:rsidRPr="00E61FF1" w:rsidRDefault="007758E9" w:rsidP="007758E9">
                            <w:pPr>
                              <w:rPr>
                                <w:rFonts w:ascii="Arial" w:hAnsi="Arial" w:cs="Arial"/>
                              </w:rPr>
                            </w:pPr>
                            <w:r w:rsidRPr="00E61FF1">
                              <w:rPr>
                                <w:rFonts w:ascii="Arial" w:hAnsi="Arial" w:cs="Arial"/>
                              </w:rPr>
                              <w:t>Course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25pt;margin-top:5.25pt;width:132pt;height:2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">
                <v:textbox>
                  <w:txbxContent>
                    <w:p w:rsidR="007758E9" w:rsidRPr="00E61FF1" w:rsidRDefault="007758E9" w:rsidP="007758E9">
                      <w:pPr>
                        <w:rPr>
                          <w:rFonts w:ascii="Arial" w:hAnsi="Arial" w:cs="Arial"/>
                        </w:rPr>
                      </w:pPr>
                      <w:r w:rsidRPr="00E61FF1">
                        <w:rPr>
                          <w:rFonts w:ascii="Arial" w:hAnsi="Arial" w:cs="Arial"/>
                        </w:rPr>
                        <w:t>Course Information</w:t>
                      </w:r>
                    </w:p>
                  </w:txbxContent>
                </v:textbox>
              </v:shape>
            </w:pict>
          </mc:Fallback>
        </mc:AlternateContent>
      </w:r>
    </w:p>
    <w:p w:rsidR="007758E9" w:rsidRPr="00E61FF1" w:rsidRDefault="007758E9" w:rsidP="00E93ED3">
      <w:pPr>
        <w:contextualSpacing/>
        <w:rPr>
          <w:rFonts w:ascii="Arial" w:eastAsia="Times" w:hAnsi="Arial" w:cs="Arial"/>
          <w:b/>
          <w:color w:val="000000"/>
          <w:sz w:val="21"/>
          <w:szCs w:val="21"/>
        </w:rPr>
      </w:pPr>
    </w:p>
    <w:p w:rsidR="00E93ED3" w:rsidRPr="00E61FF1" w:rsidRDefault="00E93ED3" w:rsidP="00E93ED3">
      <w:pPr>
        <w:autoSpaceDE w:val="0"/>
        <w:autoSpaceDN w:val="0"/>
        <w:adjustRightInd w:val="0"/>
        <w:contextualSpacing/>
        <w:rPr>
          <w:rFonts w:ascii="Arial" w:hAnsi="Arial" w:cs="Arial"/>
          <w:b/>
          <w:bCs/>
          <w:sz w:val="21"/>
          <w:szCs w:val="21"/>
        </w:rPr>
      </w:pPr>
    </w:p>
    <w:p w:rsidR="003062A3" w:rsidRPr="00E61FF1" w:rsidRDefault="009C45CF" w:rsidP="00E93ED3">
      <w:pPr>
        <w:autoSpaceDE w:val="0"/>
        <w:autoSpaceDN w:val="0"/>
        <w:adjustRightInd w:val="0"/>
        <w:contextualSpacing/>
        <w:rPr>
          <w:rFonts w:ascii="Arial" w:hAnsi="Arial" w:cs="Arial"/>
          <w:sz w:val="21"/>
          <w:szCs w:val="21"/>
        </w:rPr>
      </w:pPr>
      <w:r w:rsidRPr="00E61FF1">
        <w:rPr>
          <w:rFonts w:ascii="Arial" w:hAnsi="Arial" w:cs="Arial"/>
          <w:b/>
          <w:bCs/>
          <w:sz w:val="21"/>
          <w:szCs w:val="21"/>
        </w:rPr>
        <w:t>Course Number</w:t>
      </w:r>
      <w:r w:rsidR="003062A3" w:rsidRPr="00E61FF1">
        <w:rPr>
          <w:rFonts w:ascii="Arial" w:hAnsi="Arial" w:cs="Arial"/>
          <w:b/>
          <w:bCs/>
          <w:sz w:val="21"/>
          <w:szCs w:val="21"/>
        </w:rPr>
        <w:t>:</w:t>
      </w:r>
      <w:r w:rsidR="001F725C" w:rsidRPr="00E61FF1">
        <w:rPr>
          <w:rFonts w:ascii="Arial" w:hAnsi="Arial" w:cs="Arial"/>
          <w:bCs/>
          <w:sz w:val="21"/>
          <w:szCs w:val="21"/>
        </w:rPr>
        <w:t xml:space="preserve">  </w:t>
      </w:r>
      <w:r w:rsidR="008762AC" w:rsidRPr="00E61FF1">
        <w:rPr>
          <w:rFonts w:ascii="Arial" w:hAnsi="Arial" w:cs="Arial"/>
          <w:sz w:val="21"/>
          <w:szCs w:val="21"/>
        </w:rPr>
        <w:t>PLAB 1323</w:t>
      </w:r>
    </w:p>
    <w:p w:rsidR="00E93ED3" w:rsidRPr="00E61FF1" w:rsidRDefault="00E93ED3" w:rsidP="00E93ED3">
      <w:pPr>
        <w:autoSpaceDE w:val="0"/>
        <w:autoSpaceDN w:val="0"/>
        <w:adjustRightInd w:val="0"/>
        <w:contextualSpacing/>
        <w:rPr>
          <w:rFonts w:ascii="Arial" w:hAnsi="Arial" w:cs="Arial"/>
          <w:b/>
          <w:bCs/>
          <w:sz w:val="21"/>
          <w:szCs w:val="21"/>
        </w:rPr>
      </w:pPr>
    </w:p>
    <w:p w:rsidR="003062A3" w:rsidRPr="00E61FF1" w:rsidRDefault="009C45CF" w:rsidP="00E93ED3">
      <w:pPr>
        <w:autoSpaceDE w:val="0"/>
        <w:autoSpaceDN w:val="0"/>
        <w:adjustRightInd w:val="0"/>
        <w:contextualSpacing/>
        <w:rPr>
          <w:rFonts w:ascii="Arial" w:hAnsi="Arial" w:cs="Arial"/>
          <w:sz w:val="21"/>
          <w:szCs w:val="21"/>
        </w:rPr>
      </w:pPr>
      <w:r w:rsidRPr="00E61FF1">
        <w:rPr>
          <w:rFonts w:ascii="Arial" w:hAnsi="Arial" w:cs="Arial"/>
          <w:b/>
          <w:bCs/>
          <w:sz w:val="21"/>
          <w:szCs w:val="21"/>
        </w:rPr>
        <w:t>Course Title:</w:t>
      </w:r>
      <w:r w:rsidR="001F725C" w:rsidRPr="00E61FF1">
        <w:rPr>
          <w:rFonts w:ascii="Arial" w:hAnsi="Arial" w:cs="Arial"/>
          <w:bCs/>
          <w:sz w:val="21"/>
          <w:szCs w:val="21"/>
        </w:rPr>
        <w:t xml:space="preserve">  </w:t>
      </w:r>
      <w:r w:rsidR="008762AC" w:rsidRPr="00E61FF1">
        <w:rPr>
          <w:rFonts w:ascii="Arial" w:hAnsi="Arial" w:cs="Arial"/>
          <w:sz w:val="21"/>
          <w:szCs w:val="21"/>
        </w:rPr>
        <w:t>Phlebotomy</w:t>
      </w:r>
    </w:p>
    <w:p w:rsidR="006D4C9F" w:rsidRPr="00E61FF1" w:rsidRDefault="009C45CF" w:rsidP="00E61FF1">
      <w:pPr>
        <w:autoSpaceDE w:val="0"/>
        <w:autoSpaceDN w:val="0"/>
        <w:adjustRightInd w:val="0"/>
        <w:spacing w:before="100" w:beforeAutospacing="1" w:after="100" w:afterAutospacing="1"/>
        <w:ind w:left="360" w:hanging="360"/>
        <w:rPr>
          <w:rStyle w:val="text10"/>
          <w:rFonts w:ascii="Arial" w:hAnsi="Arial" w:cs="Arial"/>
          <w:b/>
          <w:bCs/>
          <w:sz w:val="21"/>
          <w:szCs w:val="21"/>
        </w:rPr>
      </w:pPr>
      <w:r w:rsidRPr="00E61FF1">
        <w:rPr>
          <w:rFonts w:ascii="Arial" w:hAnsi="Arial" w:cs="Arial"/>
          <w:b/>
          <w:bCs/>
          <w:sz w:val="21"/>
          <w:szCs w:val="21"/>
        </w:rPr>
        <w:t>Course Description:</w:t>
      </w:r>
      <w:r w:rsidR="001F725C" w:rsidRPr="00E61FF1">
        <w:rPr>
          <w:rFonts w:ascii="Arial" w:hAnsi="Arial" w:cs="Arial"/>
          <w:bCs/>
          <w:sz w:val="21"/>
          <w:szCs w:val="21"/>
        </w:rPr>
        <w:t xml:space="preserve">  </w:t>
      </w:r>
      <w:r w:rsidR="008762AC" w:rsidRPr="00E61FF1">
        <w:rPr>
          <w:rStyle w:val="text10"/>
          <w:rFonts w:ascii="Arial" w:hAnsi="Arial" w:cs="Arial"/>
          <w:sz w:val="21"/>
          <w:szCs w:val="21"/>
        </w:rPr>
        <w:t>Skill development in the performance of a variety of blood collection methods using proper techniques and standard precautions. Includes vacuum collection devices, syringes, capillary skin puncture, butterfly needles and blood culture, and specimen collection on adults, children and infants. Emphasis on infection prevention, patient identification</w:t>
      </w:r>
      <w:r w:rsidR="008464A3" w:rsidRPr="00E61FF1">
        <w:rPr>
          <w:rStyle w:val="text10"/>
          <w:rFonts w:ascii="Arial" w:hAnsi="Arial" w:cs="Arial"/>
          <w:sz w:val="21"/>
          <w:szCs w:val="21"/>
        </w:rPr>
        <w:t xml:space="preserve">, </w:t>
      </w:r>
      <w:r w:rsidR="008762AC" w:rsidRPr="00E61FF1">
        <w:rPr>
          <w:rStyle w:val="text10"/>
          <w:rFonts w:ascii="Arial" w:hAnsi="Arial" w:cs="Arial"/>
          <w:sz w:val="21"/>
          <w:szCs w:val="21"/>
        </w:rPr>
        <w:t>specimen labeling, quality assurance, specimen handling, processing, access</w:t>
      </w:r>
      <w:r w:rsidR="00895A27" w:rsidRPr="00E61FF1">
        <w:rPr>
          <w:rStyle w:val="text10"/>
          <w:rFonts w:ascii="Arial" w:hAnsi="Arial" w:cs="Arial"/>
          <w:sz w:val="21"/>
          <w:szCs w:val="21"/>
        </w:rPr>
        <w:t>ion</w:t>
      </w:r>
      <w:r w:rsidR="008762AC" w:rsidRPr="00E61FF1">
        <w:rPr>
          <w:rStyle w:val="text10"/>
          <w:rFonts w:ascii="Arial" w:hAnsi="Arial" w:cs="Arial"/>
          <w:sz w:val="21"/>
          <w:szCs w:val="21"/>
        </w:rPr>
        <w:t xml:space="preserve">ing, professionalism, ethics, and medical terminology. </w:t>
      </w:r>
      <w:r w:rsidR="00C31755" w:rsidRPr="00E61FF1">
        <w:rPr>
          <w:rStyle w:val="text10"/>
          <w:rFonts w:ascii="Arial" w:hAnsi="Arial" w:cs="Arial"/>
          <w:sz w:val="21"/>
          <w:szCs w:val="21"/>
        </w:rPr>
        <w:t xml:space="preserve"> Lab required. </w:t>
      </w:r>
    </w:p>
    <w:p w:rsidR="009C45CF" w:rsidRPr="00E61FF1" w:rsidRDefault="001F725C" w:rsidP="00E73DB8">
      <w:pPr>
        <w:tabs>
          <w:tab w:val="left" w:pos="450"/>
          <w:tab w:val="left" w:pos="2340"/>
        </w:tabs>
        <w:autoSpaceDE w:val="0"/>
        <w:autoSpaceDN w:val="0"/>
        <w:adjustRightInd w:val="0"/>
        <w:rPr>
          <w:rFonts w:ascii="Arial" w:hAnsi="Arial" w:cs="Arial"/>
          <w:sz w:val="21"/>
          <w:szCs w:val="21"/>
        </w:rPr>
      </w:pPr>
      <w:r w:rsidRPr="00E61FF1">
        <w:rPr>
          <w:rFonts w:ascii="Arial" w:hAnsi="Arial" w:cs="Arial"/>
          <w:b/>
          <w:bCs/>
          <w:sz w:val="21"/>
          <w:szCs w:val="21"/>
        </w:rPr>
        <w:t xml:space="preserve">Course </w:t>
      </w:r>
      <w:r w:rsidR="009C45CF" w:rsidRPr="00E61FF1">
        <w:rPr>
          <w:rFonts w:ascii="Arial" w:hAnsi="Arial" w:cs="Arial"/>
          <w:b/>
          <w:bCs/>
          <w:sz w:val="21"/>
          <w:szCs w:val="21"/>
        </w:rPr>
        <w:t>Credit Hours:</w:t>
      </w:r>
      <w:r w:rsidR="00E61FF1" w:rsidRPr="00E61FF1">
        <w:rPr>
          <w:rFonts w:ascii="Arial" w:hAnsi="Arial" w:cs="Arial"/>
          <w:b/>
          <w:bCs/>
          <w:sz w:val="21"/>
          <w:szCs w:val="21"/>
        </w:rPr>
        <w:t xml:space="preserve"> </w:t>
      </w:r>
      <w:r w:rsidR="00E61FF1" w:rsidRPr="00E61FF1">
        <w:rPr>
          <w:rFonts w:ascii="Arial" w:hAnsi="Arial" w:cs="Arial"/>
          <w:b/>
          <w:bCs/>
          <w:sz w:val="21"/>
          <w:szCs w:val="21"/>
        </w:rPr>
        <w:tab/>
      </w:r>
      <w:r w:rsidR="00E61FF1" w:rsidRPr="00E61FF1">
        <w:rPr>
          <w:rFonts w:ascii="Arial" w:hAnsi="Arial" w:cs="Arial"/>
          <w:b/>
          <w:bCs/>
          <w:sz w:val="21"/>
          <w:szCs w:val="21"/>
        </w:rPr>
        <w:tab/>
      </w:r>
      <w:r w:rsidR="00C31755" w:rsidRPr="00E61FF1">
        <w:rPr>
          <w:rFonts w:ascii="Arial" w:hAnsi="Arial" w:cs="Arial"/>
          <w:bCs/>
          <w:sz w:val="21"/>
          <w:szCs w:val="21"/>
        </w:rPr>
        <w:t>3</w:t>
      </w:r>
    </w:p>
    <w:p w:rsidR="00D31A59" w:rsidRPr="00E61FF1" w:rsidRDefault="00E73DB8" w:rsidP="00E73DB8">
      <w:pPr>
        <w:tabs>
          <w:tab w:val="left" w:pos="450"/>
          <w:tab w:val="left" w:pos="2340"/>
        </w:tabs>
        <w:autoSpaceDE w:val="0"/>
        <w:autoSpaceDN w:val="0"/>
        <w:adjustRightInd w:val="0"/>
        <w:rPr>
          <w:rFonts w:ascii="Arial" w:hAnsi="Arial" w:cs="Arial"/>
          <w:bCs/>
          <w:sz w:val="21"/>
          <w:szCs w:val="21"/>
        </w:rPr>
      </w:pPr>
      <w:r w:rsidRPr="00E61FF1">
        <w:rPr>
          <w:rFonts w:ascii="Arial" w:hAnsi="Arial" w:cs="Arial"/>
          <w:bCs/>
          <w:sz w:val="21"/>
          <w:szCs w:val="21"/>
        </w:rPr>
        <w:tab/>
      </w:r>
      <w:r w:rsidR="00E93ED3" w:rsidRPr="00E61FF1">
        <w:rPr>
          <w:rFonts w:ascii="Arial" w:hAnsi="Arial" w:cs="Arial"/>
          <w:bCs/>
          <w:sz w:val="21"/>
          <w:szCs w:val="21"/>
        </w:rPr>
        <w:t xml:space="preserve">     </w:t>
      </w:r>
      <w:r w:rsidR="00E61FF1" w:rsidRPr="00E61FF1">
        <w:rPr>
          <w:rFonts w:ascii="Arial" w:hAnsi="Arial" w:cs="Arial"/>
          <w:bCs/>
          <w:sz w:val="21"/>
          <w:szCs w:val="21"/>
        </w:rPr>
        <w:t xml:space="preserve"> </w:t>
      </w:r>
      <w:r w:rsidR="00D31A59" w:rsidRPr="00E61FF1">
        <w:rPr>
          <w:rFonts w:ascii="Arial" w:hAnsi="Arial" w:cs="Arial"/>
          <w:bCs/>
          <w:sz w:val="21"/>
          <w:szCs w:val="21"/>
        </w:rPr>
        <w:t>Lecture Hours:</w:t>
      </w:r>
      <w:r w:rsidR="00E61FF1" w:rsidRPr="00E61FF1">
        <w:rPr>
          <w:rFonts w:ascii="Arial" w:hAnsi="Arial" w:cs="Arial"/>
          <w:bCs/>
          <w:sz w:val="21"/>
          <w:szCs w:val="21"/>
        </w:rPr>
        <w:t xml:space="preserve"> </w:t>
      </w:r>
      <w:r w:rsidR="00E61FF1" w:rsidRPr="00E61FF1">
        <w:rPr>
          <w:rFonts w:ascii="Arial" w:hAnsi="Arial" w:cs="Arial"/>
          <w:bCs/>
          <w:sz w:val="21"/>
          <w:szCs w:val="21"/>
        </w:rPr>
        <w:tab/>
      </w:r>
      <w:r w:rsidR="00E61FF1" w:rsidRPr="00E61FF1">
        <w:rPr>
          <w:rFonts w:ascii="Arial" w:hAnsi="Arial" w:cs="Arial"/>
          <w:bCs/>
          <w:sz w:val="21"/>
          <w:szCs w:val="21"/>
        </w:rPr>
        <w:tab/>
      </w:r>
      <w:r w:rsidR="00C31755" w:rsidRPr="00E61FF1">
        <w:rPr>
          <w:rFonts w:ascii="Arial" w:hAnsi="Arial" w:cs="Arial"/>
          <w:bCs/>
          <w:sz w:val="21"/>
          <w:szCs w:val="21"/>
        </w:rPr>
        <w:t>2</w:t>
      </w:r>
    </w:p>
    <w:p w:rsidR="009C45CF" w:rsidRPr="00E61FF1" w:rsidRDefault="00E73DB8" w:rsidP="00E73DB8">
      <w:pPr>
        <w:tabs>
          <w:tab w:val="left" w:pos="450"/>
          <w:tab w:val="left" w:pos="2340"/>
        </w:tabs>
        <w:autoSpaceDE w:val="0"/>
        <w:autoSpaceDN w:val="0"/>
        <w:adjustRightInd w:val="0"/>
        <w:rPr>
          <w:rFonts w:ascii="Arial" w:hAnsi="Arial" w:cs="Arial"/>
          <w:sz w:val="21"/>
          <w:szCs w:val="21"/>
        </w:rPr>
      </w:pPr>
      <w:r w:rsidRPr="00E61FF1">
        <w:rPr>
          <w:rFonts w:ascii="Arial" w:hAnsi="Arial" w:cs="Arial"/>
          <w:bCs/>
          <w:sz w:val="21"/>
          <w:szCs w:val="21"/>
        </w:rPr>
        <w:tab/>
      </w:r>
      <w:r w:rsidR="00E93ED3" w:rsidRPr="00E61FF1">
        <w:rPr>
          <w:rFonts w:ascii="Arial" w:hAnsi="Arial" w:cs="Arial"/>
          <w:bCs/>
          <w:sz w:val="21"/>
          <w:szCs w:val="21"/>
        </w:rPr>
        <w:t xml:space="preserve">           </w:t>
      </w:r>
      <w:r w:rsidR="00E61FF1" w:rsidRPr="00E61FF1">
        <w:rPr>
          <w:rFonts w:ascii="Arial" w:hAnsi="Arial" w:cs="Arial"/>
          <w:bCs/>
          <w:sz w:val="21"/>
          <w:szCs w:val="21"/>
        </w:rPr>
        <w:t xml:space="preserve"> </w:t>
      </w:r>
      <w:r w:rsidR="00D31A59" w:rsidRPr="00E61FF1">
        <w:rPr>
          <w:rFonts w:ascii="Arial" w:hAnsi="Arial" w:cs="Arial"/>
          <w:bCs/>
          <w:sz w:val="21"/>
          <w:szCs w:val="21"/>
        </w:rPr>
        <w:t>Lab</w:t>
      </w:r>
      <w:r w:rsidR="001F725C" w:rsidRPr="00E61FF1">
        <w:rPr>
          <w:rFonts w:ascii="Arial" w:hAnsi="Arial" w:cs="Arial"/>
          <w:bCs/>
          <w:sz w:val="21"/>
          <w:szCs w:val="21"/>
        </w:rPr>
        <w:t xml:space="preserve"> Hours:</w:t>
      </w:r>
      <w:r w:rsidR="00E61FF1" w:rsidRPr="00E61FF1">
        <w:rPr>
          <w:rFonts w:ascii="Arial" w:hAnsi="Arial" w:cs="Arial"/>
          <w:bCs/>
          <w:sz w:val="21"/>
          <w:szCs w:val="21"/>
        </w:rPr>
        <w:t xml:space="preserve"> </w:t>
      </w:r>
      <w:r w:rsidR="00E61FF1" w:rsidRPr="00E61FF1">
        <w:rPr>
          <w:rFonts w:ascii="Arial" w:hAnsi="Arial" w:cs="Arial"/>
          <w:bCs/>
          <w:sz w:val="21"/>
          <w:szCs w:val="21"/>
        </w:rPr>
        <w:tab/>
      </w:r>
      <w:r w:rsidR="00E61FF1" w:rsidRPr="00E61FF1">
        <w:rPr>
          <w:rFonts w:ascii="Arial" w:hAnsi="Arial" w:cs="Arial"/>
          <w:bCs/>
          <w:sz w:val="21"/>
          <w:szCs w:val="21"/>
        </w:rPr>
        <w:tab/>
      </w:r>
      <w:r w:rsidR="00C31755" w:rsidRPr="00E61FF1">
        <w:rPr>
          <w:rFonts w:ascii="Arial" w:hAnsi="Arial" w:cs="Arial"/>
          <w:bCs/>
          <w:sz w:val="21"/>
          <w:szCs w:val="21"/>
        </w:rPr>
        <w:t>3</w:t>
      </w:r>
    </w:p>
    <w:p w:rsidR="00126033" w:rsidRPr="00472069" w:rsidRDefault="00126033" w:rsidP="00BC3BF4">
      <w:pPr>
        <w:autoSpaceDE w:val="0"/>
        <w:autoSpaceDN w:val="0"/>
        <w:adjustRightInd w:val="0"/>
        <w:spacing w:before="100" w:beforeAutospacing="1" w:after="100" w:afterAutospacing="1"/>
        <w:ind w:left="1440" w:hanging="1440"/>
        <w:rPr>
          <w:rFonts w:ascii="Arial" w:hAnsi="Arial" w:cs="Arial"/>
          <w:bCs/>
          <w:strike/>
          <w:color w:val="FF0000"/>
          <w:sz w:val="21"/>
          <w:szCs w:val="21"/>
        </w:rPr>
      </w:pPr>
      <w:r w:rsidRPr="00E61FF1">
        <w:rPr>
          <w:rFonts w:ascii="Arial" w:hAnsi="Arial" w:cs="Arial"/>
          <w:b/>
          <w:bCs/>
          <w:sz w:val="21"/>
          <w:szCs w:val="21"/>
        </w:rPr>
        <w:t>Prerequisite:</w:t>
      </w:r>
      <w:r w:rsidR="001F725C" w:rsidRPr="00E61FF1">
        <w:rPr>
          <w:rFonts w:ascii="Arial" w:hAnsi="Arial" w:cs="Arial"/>
          <w:bCs/>
          <w:sz w:val="21"/>
          <w:szCs w:val="21"/>
        </w:rPr>
        <w:t xml:space="preserve">  </w:t>
      </w:r>
      <w:r w:rsidR="00C31755" w:rsidRPr="00E61FF1">
        <w:rPr>
          <w:rStyle w:val="text10"/>
          <w:rFonts w:ascii="Arial" w:hAnsi="Arial" w:cs="Arial"/>
          <w:sz w:val="21"/>
          <w:szCs w:val="21"/>
        </w:rPr>
        <w:t>Current Healthcare Provider Cardiopulmonary Resuscitation (CPR) Certification from American Heart Association (AHA)</w:t>
      </w:r>
    </w:p>
    <w:p w:rsidR="004B248F" w:rsidRPr="00E61FF1" w:rsidRDefault="004B248F" w:rsidP="004B248F">
      <w:pPr>
        <w:autoSpaceDE w:val="0"/>
        <w:autoSpaceDN w:val="0"/>
        <w:adjustRightInd w:val="0"/>
        <w:ind w:left="990" w:hanging="990"/>
        <w:rPr>
          <w:rFonts w:ascii="Arial" w:hAnsi="Arial" w:cs="Arial"/>
          <w:b/>
          <w:bCs/>
          <w:sz w:val="21"/>
          <w:szCs w:val="21"/>
        </w:rPr>
      </w:pPr>
      <w:r w:rsidRPr="00E61FF1">
        <w:rPr>
          <w:rFonts w:ascii="Arial" w:hAnsi="Arial" w:cs="Arial"/>
          <w:b/>
          <w:bCs/>
          <w:sz w:val="21"/>
          <w:szCs w:val="21"/>
        </w:rPr>
        <w:t xml:space="preserve">Student Learning Outcomes: </w:t>
      </w:r>
    </w:p>
    <w:p w:rsidR="004B248F" w:rsidRPr="00E61FF1" w:rsidRDefault="004B248F" w:rsidP="004B248F">
      <w:pPr>
        <w:numPr>
          <w:ilvl w:val="0"/>
          <w:numId w:val="9"/>
        </w:numPr>
        <w:autoSpaceDE w:val="0"/>
        <w:autoSpaceDN w:val="0"/>
        <w:adjustRightInd w:val="0"/>
        <w:ind w:left="720" w:hanging="270"/>
        <w:rPr>
          <w:rFonts w:ascii="Arial" w:hAnsi="Arial" w:cs="Arial"/>
          <w:b/>
          <w:bCs/>
          <w:sz w:val="21"/>
          <w:szCs w:val="21"/>
        </w:rPr>
      </w:pPr>
      <w:r w:rsidRPr="00E61FF1">
        <w:rPr>
          <w:rFonts w:ascii="Arial" w:hAnsi="Arial" w:cs="Arial"/>
          <w:b/>
          <w:bCs/>
          <w:sz w:val="21"/>
          <w:szCs w:val="21"/>
        </w:rPr>
        <w:t>State</w:t>
      </w:r>
      <w:r w:rsidR="00E93ED3" w:rsidRPr="00E61FF1">
        <w:rPr>
          <w:rFonts w:ascii="Arial" w:hAnsi="Arial" w:cs="Arial"/>
          <w:b/>
          <w:bCs/>
          <w:sz w:val="21"/>
          <w:szCs w:val="21"/>
        </w:rPr>
        <w:t>-m</w:t>
      </w:r>
      <w:r w:rsidRPr="00E61FF1">
        <w:rPr>
          <w:rFonts w:ascii="Arial" w:hAnsi="Arial" w:cs="Arial"/>
          <w:b/>
          <w:bCs/>
          <w:sz w:val="21"/>
          <w:szCs w:val="21"/>
        </w:rPr>
        <w:t xml:space="preserve">andated Outcomes: </w:t>
      </w:r>
      <w:r w:rsidRPr="00E61FF1">
        <w:rPr>
          <w:rFonts w:ascii="Arial" w:hAnsi="Arial" w:cs="Arial"/>
          <w:bCs/>
          <w:sz w:val="21"/>
          <w:szCs w:val="21"/>
        </w:rPr>
        <w:t>Upon successful completion of this course, students will:</w:t>
      </w:r>
    </w:p>
    <w:p w:rsidR="009B3505" w:rsidRPr="00E61FF1" w:rsidRDefault="00A070D4" w:rsidP="004B248F">
      <w:pPr>
        <w:numPr>
          <w:ilvl w:val="0"/>
          <w:numId w:val="8"/>
        </w:numPr>
        <w:tabs>
          <w:tab w:val="left" w:pos="1170"/>
        </w:tabs>
        <w:autoSpaceDE w:val="0"/>
        <w:autoSpaceDN w:val="0"/>
        <w:adjustRightInd w:val="0"/>
        <w:ind w:left="1170"/>
        <w:rPr>
          <w:rFonts w:ascii="Arial" w:hAnsi="Arial" w:cs="Arial"/>
          <w:i/>
          <w:iCs/>
          <w:sz w:val="21"/>
          <w:szCs w:val="21"/>
        </w:rPr>
      </w:pPr>
      <w:r w:rsidRPr="00E61FF1">
        <w:rPr>
          <w:rFonts w:ascii="Arial" w:hAnsi="Arial" w:cs="Arial"/>
          <w:sz w:val="21"/>
          <w:szCs w:val="21"/>
        </w:rPr>
        <w:t>Demonstrate infection control and safety practices</w:t>
      </w:r>
      <w:r w:rsidR="008464A3" w:rsidRPr="00E61FF1">
        <w:rPr>
          <w:rFonts w:ascii="Arial" w:hAnsi="Arial" w:cs="Arial"/>
          <w:sz w:val="21"/>
          <w:szCs w:val="21"/>
        </w:rPr>
        <w:t>.</w:t>
      </w:r>
      <w:r w:rsidR="001E6696" w:rsidRPr="00E61FF1">
        <w:rPr>
          <w:rFonts w:ascii="Arial" w:hAnsi="Arial" w:cs="Arial"/>
          <w:sz w:val="21"/>
          <w:szCs w:val="21"/>
        </w:rPr>
        <w:t xml:space="preserve"> (SCANS: F1, F4, F10, F11, F15, C7, C10, C13) </w:t>
      </w:r>
    </w:p>
    <w:p w:rsidR="00A070D4" w:rsidRPr="00E61FF1" w:rsidRDefault="00A070D4" w:rsidP="004B248F">
      <w:pPr>
        <w:numPr>
          <w:ilvl w:val="0"/>
          <w:numId w:val="8"/>
        </w:numPr>
        <w:tabs>
          <w:tab w:val="left" w:pos="1170"/>
        </w:tabs>
        <w:autoSpaceDE w:val="0"/>
        <w:autoSpaceDN w:val="0"/>
        <w:adjustRightInd w:val="0"/>
        <w:ind w:left="1170"/>
        <w:rPr>
          <w:rFonts w:ascii="Arial" w:hAnsi="Arial" w:cs="Arial"/>
          <w:i/>
          <w:iCs/>
          <w:sz w:val="21"/>
          <w:szCs w:val="21"/>
        </w:rPr>
      </w:pPr>
      <w:r w:rsidRPr="00E61FF1">
        <w:rPr>
          <w:rFonts w:ascii="Arial" w:hAnsi="Arial" w:cs="Arial"/>
          <w:sz w:val="21"/>
          <w:szCs w:val="21"/>
        </w:rPr>
        <w:t>Describe quality assurance as it relates to specimen collection</w:t>
      </w:r>
      <w:r w:rsidR="005515A0" w:rsidRPr="00E61FF1">
        <w:rPr>
          <w:rFonts w:ascii="Arial" w:hAnsi="Arial" w:cs="Arial"/>
          <w:sz w:val="21"/>
          <w:szCs w:val="21"/>
        </w:rPr>
        <w:t>.</w:t>
      </w:r>
      <w:r w:rsidR="001E6696" w:rsidRPr="00E61FF1">
        <w:rPr>
          <w:rFonts w:ascii="Arial" w:hAnsi="Arial" w:cs="Arial"/>
          <w:sz w:val="21"/>
          <w:szCs w:val="21"/>
        </w:rPr>
        <w:t xml:space="preserve"> (SCANS: F1, F2, C11)</w:t>
      </w:r>
    </w:p>
    <w:p w:rsidR="00A070D4" w:rsidRPr="00E61FF1" w:rsidRDefault="008464A3" w:rsidP="004B248F">
      <w:pPr>
        <w:numPr>
          <w:ilvl w:val="0"/>
          <w:numId w:val="8"/>
        </w:numPr>
        <w:tabs>
          <w:tab w:val="left" w:pos="1170"/>
        </w:tabs>
        <w:autoSpaceDE w:val="0"/>
        <w:autoSpaceDN w:val="0"/>
        <w:adjustRightInd w:val="0"/>
        <w:ind w:left="1170"/>
        <w:rPr>
          <w:rFonts w:ascii="Arial" w:hAnsi="Arial" w:cs="Arial"/>
          <w:i/>
          <w:iCs/>
          <w:sz w:val="21"/>
          <w:szCs w:val="21"/>
        </w:rPr>
      </w:pPr>
      <w:r w:rsidRPr="00E61FF1">
        <w:rPr>
          <w:rFonts w:ascii="Arial" w:hAnsi="Arial" w:cs="Arial"/>
          <w:sz w:val="21"/>
          <w:szCs w:val="21"/>
        </w:rPr>
        <w:t>E</w:t>
      </w:r>
      <w:r w:rsidR="00A070D4" w:rsidRPr="00E61FF1">
        <w:rPr>
          <w:rFonts w:ascii="Arial" w:hAnsi="Arial" w:cs="Arial"/>
          <w:sz w:val="21"/>
          <w:szCs w:val="21"/>
        </w:rPr>
        <w:t>xplain the role of specimen c</w:t>
      </w:r>
      <w:bookmarkStart w:id="0" w:name="_GoBack"/>
      <w:bookmarkEnd w:id="0"/>
      <w:r w:rsidR="00A070D4" w:rsidRPr="00E61FF1">
        <w:rPr>
          <w:rFonts w:ascii="Arial" w:hAnsi="Arial" w:cs="Arial"/>
          <w:sz w:val="21"/>
          <w:szCs w:val="21"/>
        </w:rPr>
        <w:t>ollection in the overall patient care system</w:t>
      </w:r>
      <w:r w:rsidR="005515A0" w:rsidRPr="00E61FF1">
        <w:rPr>
          <w:rFonts w:ascii="Arial" w:hAnsi="Arial" w:cs="Arial"/>
          <w:sz w:val="21"/>
          <w:szCs w:val="21"/>
        </w:rPr>
        <w:t>.</w:t>
      </w:r>
      <w:r w:rsidR="001E6696" w:rsidRPr="00E61FF1">
        <w:rPr>
          <w:rFonts w:ascii="Arial" w:hAnsi="Arial" w:cs="Arial"/>
          <w:sz w:val="21"/>
          <w:szCs w:val="21"/>
        </w:rPr>
        <w:t xml:space="preserve"> (SCANS: F1, F2)</w:t>
      </w:r>
    </w:p>
    <w:p w:rsidR="00A070D4" w:rsidRPr="00E61FF1" w:rsidRDefault="00A070D4" w:rsidP="004B248F">
      <w:pPr>
        <w:numPr>
          <w:ilvl w:val="0"/>
          <w:numId w:val="8"/>
        </w:numPr>
        <w:tabs>
          <w:tab w:val="left" w:pos="1170"/>
        </w:tabs>
        <w:autoSpaceDE w:val="0"/>
        <w:autoSpaceDN w:val="0"/>
        <w:adjustRightInd w:val="0"/>
        <w:ind w:left="1170"/>
        <w:rPr>
          <w:rFonts w:ascii="Arial" w:hAnsi="Arial" w:cs="Arial"/>
          <w:i/>
          <w:iCs/>
          <w:sz w:val="21"/>
          <w:szCs w:val="21"/>
        </w:rPr>
      </w:pPr>
      <w:r w:rsidRPr="00E61FF1">
        <w:rPr>
          <w:rFonts w:ascii="Arial" w:hAnsi="Arial" w:cs="Arial"/>
          <w:sz w:val="21"/>
          <w:szCs w:val="21"/>
        </w:rPr>
        <w:t>Identify collection equipment, various types of additives used, special precautions necessary, and substances that can interfere in clinical analysis of blood constituents</w:t>
      </w:r>
      <w:r w:rsidR="005515A0" w:rsidRPr="00E61FF1">
        <w:rPr>
          <w:rFonts w:ascii="Arial" w:hAnsi="Arial" w:cs="Arial"/>
          <w:sz w:val="21"/>
          <w:szCs w:val="21"/>
        </w:rPr>
        <w:t>.</w:t>
      </w:r>
      <w:r w:rsidR="001E6696" w:rsidRPr="00E61FF1">
        <w:rPr>
          <w:rFonts w:ascii="Arial" w:hAnsi="Arial" w:cs="Arial"/>
          <w:sz w:val="21"/>
          <w:szCs w:val="21"/>
        </w:rPr>
        <w:t xml:space="preserve"> (SCANS: F1, F8, F10, C11)</w:t>
      </w:r>
    </w:p>
    <w:p w:rsidR="004B248F" w:rsidRPr="00E61FF1" w:rsidRDefault="00A070D4" w:rsidP="004B248F">
      <w:pPr>
        <w:numPr>
          <w:ilvl w:val="0"/>
          <w:numId w:val="8"/>
        </w:numPr>
        <w:tabs>
          <w:tab w:val="left" w:pos="1170"/>
        </w:tabs>
        <w:autoSpaceDE w:val="0"/>
        <w:autoSpaceDN w:val="0"/>
        <w:adjustRightInd w:val="0"/>
        <w:ind w:left="1170"/>
        <w:rPr>
          <w:rFonts w:ascii="Arial" w:hAnsi="Arial" w:cs="Arial"/>
          <w:i/>
          <w:iCs/>
          <w:sz w:val="21"/>
          <w:szCs w:val="21"/>
        </w:rPr>
      </w:pPr>
      <w:r w:rsidRPr="00E61FF1">
        <w:rPr>
          <w:rFonts w:ascii="Arial" w:hAnsi="Arial" w:cs="Arial"/>
          <w:sz w:val="21"/>
          <w:szCs w:val="21"/>
        </w:rPr>
        <w:t>Demonstrate</w:t>
      </w:r>
      <w:r w:rsidR="005515A0" w:rsidRPr="00E61FF1">
        <w:rPr>
          <w:rFonts w:ascii="Arial" w:hAnsi="Arial" w:cs="Arial"/>
          <w:sz w:val="21"/>
          <w:szCs w:val="21"/>
        </w:rPr>
        <w:t xml:space="preserve"> </w:t>
      </w:r>
      <w:r w:rsidRPr="00E61FF1">
        <w:rPr>
          <w:rFonts w:ascii="Arial" w:hAnsi="Arial" w:cs="Arial"/>
          <w:sz w:val="21"/>
          <w:szCs w:val="21"/>
        </w:rPr>
        <w:t>venipuncture and capillary puncture techniques on adults, children, and infants</w:t>
      </w:r>
      <w:r w:rsidR="001E6696" w:rsidRPr="00E61FF1">
        <w:rPr>
          <w:rFonts w:ascii="Arial" w:hAnsi="Arial" w:cs="Arial"/>
          <w:sz w:val="21"/>
          <w:szCs w:val="21"/>
        </w:rPr>
        <w:t xml:space="preserve">. </w:t>
      </w:r>
    </w:p>
    <w:p w:rsidR="00A070D4" w:rsidRPr="00E61FF1" w:rsidRDefault="001E6696" w:rsidP="004B248F">
      <w:pPr>
        <w:tabs>
          <w:tab w:val="left" w:pos="1170"/>
        </w:tabs>
        <w:autoSpaceDE w:val="0"/>
        <w:autoSpaceDN w:val="0"/>
        <w:adjustRightInd w:val="0"/>
        <w:ind w:left="1170"/>
        <w:rPr>
          <w:rFonts w:ascii="Arial" w:hAnsi="Arial" w:cs="Arial"/>
          <w:i/>
          <w:iCs/>
          <w:sz w:val="21"/>
          <w:szCs w:val="21"/>
        </w:rPr>
      </w:pPr>
      <w:r w:rsidRPr="00E61FF1">
        <w:rPr>
          <w:rFonts w:ascii="Arial" w:hAnsi="Arial" w:cs="Arial"/>
          <w:sz w:val="21"/>
          <w:szCs w:val="21"/>
        </w:rPr>
        <w:t>(SCANS: F4, F7, F8, F10, F14, F16, C3, C7, C10)</w:t>
      </w:r>
    </w:p>
    <w:p w:rsidR="00A070D4" w:rsidRPr="00E61FF1" w:rsidRDefault="00A070D4" w:rsidP="004B248F">
      <w:pPr>
        <w:numPr>
          <w:ilvl w:val="0"/>
          <w:numId w:val="8"/>
        </w:numPr>
        <w:tabs>
          <w:tab w:val="left" w:pos="1170"/>
        </w:tabs>
        <w:autoSpaceDE w:val="0"/>
        <w:autoSpaceDN w:val="0"/>
        <w:adjustRightInd w:val="0"/>
        <w:ind w:left="1170"/>
        <w:rPr>
          <w:rFonts w:ascii="Arial" w:hAnsi="Arial" w:cs="Arial"/>
          <w:i/>
          <w:iCs/>
          <w:sz w:val="21"/>
          <w:szCs w:val="21"/>
        </w:rPr>
      </w:pPr>
      <w:r w:rsidRPr="00E61FF1">
        <w:rPr>
          <w:rFonts w:ascii="Arial" w:hAnsi="Arial" w:cs="Arial"/>
          <w:sz w:val="21"/>
          <w:szCs w:val="21"/>
        </w:rPr>
        <w:t>Explain requis</w:t>
      </w:r>
      <w:r w:rsidR="005E7886" w:rsidRPr="00E61FF1">
        <w:rPr>
          <w:rFonts w:ascii="Arial" w:hAnsi="Arial" w:cs="Arial"/>
          <w:sz w:val="21"/>
          <w:szCs w:val="21"/>
        </w:rPr>
        <w:t>i</w:t>
      </w:r>
      <w:r w:rsidRPr="00E61FF1">
        <w:rPr>
          <w:rFonts w:ascii="Arial" w:hAnsi="Arial" w:cs="Arial"/>
          <w:sz w:val="21"/>
          <w:szCs w:val="21"/>
        </w:rPr>
        <w:t>tioning, transport and processing</w:t>
      </w:r>
      <w:r w:rsidR="005515A0" w:rsidRPr="00E61FF1">
        <w:rPr>
          <w:rFonts w:ascii="Arial" w:hAnsi="Arial" w:cs="Arial"/>
          <w:sz w:val="21"/>
          <w:szCs w:val="21"/>
        </w:rPr>
        <w:t>.</w:t>
      </w:r>
      <w:r w:rsidR="001E6696" w:rsidRPr="00E61FF1">
        <w:rPr>
          <w:rFonts w:ascii="Arial" w:hAnsi="Arial" w:cs="Arial"/>
          <w:sz w:val="21"/>
          <w:szCs w:val="21"/>
        </w:rPr>
        <w:t xml:space="preserve"> (SCANS: F4, F7, F8, F10, F14, F16, C3, C7, C10)</w:t>
      </w:r>
    </w:p>
    <w:p w:rsidR="00AA6865" w:rsidRPr="00E61FF1" w:rsidRDefault="00AA6865" w:rsidP="005A299B">
      <w:pPr>
        <w:spacing w:before="100" w:beforeAutospacing="1" w:after="100" w:afterAutospacing="1"/>
        <w:ind w:left="450" w:hanging="450"/>
        <w:rPr>
          <w:rFonts w:ascii="Arial" w:eastAsia="Times New Roman" w:hAnsi="Arial" w:cs="Arial"/>
          <w:sz w:val="21"/>
          <w:szCs w:val="21"/>
        </w:rPr>
      </w:pPr>
      <w:r w:rsidRPr="00E61FF1">
        <w:rPr>
          <w:rFonts w:ascii="Arial" w:eastAsia="Times New Roman" w:hAnsi="Arial" w:cs="Arial"/>
          <w:b/>
          <w:color w:val="000000"/>
          <w:sz w:val="21"/>
          <w:szCs w:val="21"/>
        </w:rPr>
        <w:t>Secretary’s Commission on the Acquisition of Necessary Skills (SCANS)</w:t>
      </w:r>
      <w:r w:rsidR="00E93ED3" w:rsidRPr="00E61FF1">
        <w:rPr>
          <w:rFonts w:ascii="Arial" w:eastAsia="Times New Roman" w:hAnsi="Arial" w:cs="Arial"/>
          <w:b/>
          <w:color w:val="000000"/>
          <w:sz w:val="21"/>
          <w:szCs w:val="21"/>
        </w:rPr>
        <w:t xml:space="preserve"> </w:t>
      </w:r>
      <w:r w:rsidRPr="00E61FF1">
        <w:rPr>
          <w:rFonts w:ascii="Arial" w:eastAsia="Times New Roman" w:hAnsi="Arial" w:cs="Arial"/>
          <w:b/>
          <w:color w:val="000000"/>
          <w:sz w:val="21"/>
          <w:szCs w:val="21"/>
        </w:rPr>
        <w:t xml:space="preserve">- </w:t>
      </w:r>
      <w:r w:rsidRPr="00E61FF1">
        <w:rPr>
          <w:rFonts w:ascii="Arial" w:eastAsia="Times New Roman" w:hAnsi="Arial" w:cs="Arial"/>
          <w:sz w:val="21"/>
          <w:szCs w:val="21"/>
        </w:rPr>
        <w:t>SCANS skills are a group of foundational skills and workplace competencies that the Secretary’s Commission on the Acquisition of Necessary Skills established as vitally important for workplace success in the 21</w:t>
      </w:r>
      <w:r w:rsidRPr="00E61FF1">
        <w:rPr>
          <w:rFonts w:ascii="Arial" w:eastAsia="Times New Roman" w:hAnsi="Arial" w:cs="Arial"/>
          <w:sz w:val="21"/>
          <w:szCs w:val="21"/>
          <w:vertAlign w:val="superscript"/>
        </w:rPr>
        <w:t>st</w:t>
      </w:r>
      <w:r w:rsidRPr="00E61FF1">
        <w:rPr>
          <w:rFonts w:ascii="Arial" w:eastAsia="Times New Roman" w:hAnsi="Arial" w:cs="Arial"/>
          <w:sz w:val="21"/>
          <w:szCs w:val="21"/>
        </w:rPr>
        <w:t xml:space="preserve"> century.  In Collin’s workforce programs, the SCANS skills are developed and reinforced throughout the curriculum to provide students with an opportunity to hone these skills/competencies in the context of their education. Over the course of an entire degree program, the successful student is expected to demonstrate all of the SCANS skills and competencies as part of their education.  The SCANS Foundation Skills and Workplace Competencies are described at:  </w:t>
      </w:r>
      <w:hyperlink r:id="rId7" w:history="1">
        <w:r w:rsidRPr="00E61FF1">
          <w:rPr>
            <w:rFonts w:ascii="Arial" w:eastAsia="Times New Roman" w:hAnsi="Arial" w:cs="Arial"/>
            <w:color w:val="0000FF"/>
            <w:sz w:val="21"/>
            <w:szCs w:val="21"/>
            <w:u w:val="single"/>
          </w:rPr>
          <w:t>http://www.collin.edu/academics/programs/Workforce_SCANS_Skills_Syllabi_Code_Key.pdf</w:t>
        </w:r>
      </w:hyperlink>
    </w:p>
    <w:p w:rsidR="00E61FF1" w:rsidRPr="00E61FF1" w:rsidRDefault="00E61FF1" w:rsidP="00E61FF1">
      <w:pPr>
        <w:autoSpaceDE w:val="0"/>
        <w:autoSpaceDN w:val="0"/>
        <w:adjustRightInd w:val="0"/>
        <w:ind w:left="540" w:hanging="540"/>
        <w:rPr>
          <w:rFonts w:ascii="Arial" w:hAnsi="Arial" w:cs="Arial"/>
          <w:sz w:val="21"/>
          <w:szCs w:val="21"/>
        </w:rPr>
      </w:pPr>
      <w:r w:rsidRPr="00E61FF1">
        <w:rPr>
          <w:rFonts w:ascii="Arial" w:hAnsi="Arial" w:cs="Arial"/>
          <w:b/>
          <w:bCs/>
          <w:sz w:val="21"/>
          <w:szCs w:val="21"/>
        </w:rPr>
        <w:t xml:space="preserve">Licensure Notice: </w:t>
      </w:r>
      <w:r w:rsidRPr="00E61FF1">
        <w:rPr>
          <w:rFonts w:ascii="Arial" w:hAnsi="Arial" w:cs="Arial"/>
          <w:sz w:val="21"/>
          <w:szCs w:val="21"/>
        </w:rPr>
        <w:t>For students in this course who may have a criminal background, please be advised that the background could keep you from being licensed by the State of Texas. If you have a question about your background and licensure, please speak with your faculty member or the department chair. You also have the right to request a criminal history evaluation letter from the applicable licensing agency.</w:t>
      </w:r>
    </w:p>
    <w:p w:rsidR="001F725C" w:rsidRPr="00E61FF1" w:rsidRDefault="001F725C" w:rsidP="001F725C">
      <w:pPr>
        <w:pStyle w:val="NormalWeb"/>
        <w:rPr>
          <w:rFonts w:ascii="Arial" w:hAnsi="Arial" w:cs="Arial"/>
          <w:color w:val="000000"/>
          <w:sz w:val="21"/>
          <w:szCs w:val="21"/>
        </w:rPr>
      </w:pPr>
      <w:r w:rsidRPr="00E61FF1">
        <w:rPr>
          <w:rFonts w:ascii="Arial" w:hAnsi="Arial" w:cs="Arial"/>
          <w:b/>
          <w:color w:val="000000"/>
          <w:sz w:val="21"/>
          <w:szCs w:val="21"/>
        </w:rPr>
        <w:t xml:space="preserve">Withdrawal Policy:  </w:t>
      </w:r>
      <w:r w:rsidRPr="00E61FF1">
        <w:rPr>
          <w:rFonts w:ascii="Arial" w:hAnsi="Arial" w:cs="Arial"/>
          <w:color w:val="000000"/>
          <w:sz w:val="21"/>
          <w:szCs w:val="21"/>
        </w:rPr>
        <w:t xml:space="preserve">See the current </w:t>
      </w:r>
      <w:r w:rsidRPr="00E61FF1">
        <w:rPr>
          <w:rFonts w:ascii="Arial" w:hAnsi="Arial" w:cs="Arial"/>
          <w:i/>
          <w:color w:val="000000"/>
          <w:sz w:val="21"/>
          <w:szCs w:val="21"/>
        </w:rPr>
        <w:t>Collin Registration Guide</w:t>
      </w:r>
      <w:r w:rsidRPr="00E61FF1">
        <w:rPr>
          <w:rFonts w:ascii="Arial" w:hAnsi="Arial" w:cs="Arial"/>
          <w:color w:val="000000"/>
          <w:sz w:val="21"/>
          <w:szCs w:val="21"/>
        </w:rPr>
        <w:t xml:space="preserve"> for last day to withdraw.</w:t>
      </w:r>
    </w:p>
    <w:p w:rsidR="001F725C" w:rsidRPr="00E61FF1" w:rsidRDefault="001F725C" w:rsidP="001F725C">
      <w:pPr>
        <w:pStyle w:val="NormalWeb"/>
        <w:spacing w:before="0" w:after="0"/>
        <w:rPr>
          <w:rFonts w:ascii="Arial" w:hAnsi="Arial" w:cs="Arial"/>
          <w:color w:val="000000"/>
          <w:sz w:val="21"/>
          <w:szCs w:val="21"/>
        </w:rPr>
      </w:pPr>
      <w:r w:rsidRPr="00E61FF1">
        <w:rPr>
          <w:rFonts w:ascii="Arial" w:hAnsi="Arial" w:cs="Arial"/>
          <w:b/>
          <w:color w:val="000000"/>
          <w:sz w:val="21"/>
          <w:szCs w:val="21"/>
        </w:rPr>
        <w:t>Collin College Academic Policies:</w:t>
      </w:r>
      <w:r w:rsidRPr="00E61FF1">
        <w:rPr>
          <w:rFonts w:ascii="Arial" w:hAnsi="Arial" w:cs="Arial"/>
          <w:color w:val="000000"/>
          <w:sz w:val="21"/>
          <w:szCs w:val="21"/>
        </w:rPr>
        <w:t xml:space="preserve">  See the current </w:t>
      </w:r>
      <w:r w:rsidRPr="00E61FF1">
        <w:rPr>
          <w:rFonts w:ascii="Arial" w:hAnsi="Arial" w:cs="Arial"/>
          <w:i/>
          <w:color w:val="000000"/>
          <w:sz w:val="21"/>
          <w:szCs w:val="21"/>
        </w:rPr>
        <w:t>Collin Student Handbook</w:t>
      </w:r>
    </w:p>
    <w:p w:rsidR="001F725C" w:rsidRPr="00E61FF1" w:rsidRDefault="001F725C" w:rsidP="001F725C">
      <w:pPr>
        <w:autoSpaceDE w:val="0"/>
        <w:autoSpaceDN w:val="0"/>
        <w:adjustRightInd w:val="0"/>
        <w:ind w:left="547" w:hanging="547"/>
        <w:rPr>
          <w:rFonts w:ascii="Arial" w:hAnsi="Arial" w:cs="Arial"/>
          <w:sz w:val="21"/>
          <w:szCs w:val="21"/>
        </w:rPr>
      </w:pPr>
      <w:r w:rsidRPr="00E61FF1">
        <w:rPr>
          <w:rFonts w:ascii="Arial" w:hAnsi="Arial" w:cs="Arial"/>
          <w:b/>
          <w:sz w:val="21"/>
          <w:szCs w:val="21"/>
        </w:rPr>
        <w:t>Americans with Disabilities Act Statement:</w:t>
      </w:r>
      <w:r w:rsidRPr="00E61FF1">
        <w:rPr>
          <w:rFonts w:ascii="Arial" w:hAnsi="Arial" w:cs="Arial"/>
          <w:sz w:val="21"/>
          <w:szCs w:val="21"/>
        </w:rPr>
        <w:t xml:space="preserve"> Collin College will adhere to all applicable federal, state and local laws, regulations and guidelines with respect to providing reasonable accommodations as required to afford equal educational opportunity. It is the student’s responsibility to contact the ACCESS office, SCC-</w:t>
      </w:r>
      <w:r w:rsidR="001B4EDC" w:rsidRPr="00E61FF1">
        <w:rPr>
          <w:rFonts w:ascii="Arial" w:hAnsi="Arial" w:cs="Arial"/>
          <w:sz w:val="21"/>
          <w:szCs w:val="21"/>
        </w:rPr>
        <w:t>D140</w:t>
      </w:r>
      <w:r w:rsidRPr="00E61FF1">
        <w:rPr>
          <w:rFonts w:ascii="Arial" w:hAnsi="Arial" w:cs="Arial"/>
          <w:sz w:val="21"/>
          <w:szCs w:val="21"/>
        </w:rPr>
        <w:t xml:space="preserve"> or 972.881.5898 (V/TTD: 972.881.5950) to arrange for appropriate accommodations. See the current </w:t>
      </w:r>
      <w:r w:rsidRPr="00E61FF1">
        <w:rPr>
          <w:rFonts w:ascii="Arial" w:hAnsi="Arial" w:cs="Arial"/>
          <w:i/>
          <w:sz w:val="21"/>
          <w:szCs w:val="21"/>
        </w:rPr>
        <w:t>Collin Student Handbook</w:t>
      </w:r>
      <w:r w:rsidRPr="00E61FF1">
        <w:rPr>
          <w:rFonts w:ascii="Arial" w:hAnsi="Arial" w:cs="Arial"/>
          <w:sz w:val="21"/>
          <w:szCs w:val="21"/>
        </w:rPr>
        <w:t xml:space="preserve"> for additional information.</w:t>
      </w:r>
    </w:p>
    <w:sectPr w:rsidR="001F725C" w:rsidRPr="00E61FF1" w:rsidSect="008464A3">
      <w:footerReference w:type="default" r:id="rId8"/>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6D46" w:rsidRDefault="00436D46" w:rsidP="005E7886">
      <w:r>
        <w:separator/>
      </w:r>
    </w:p>
  </w:endnote>
  <w:endnote w:type="continuationSeparator" w:id="0">
    <w:p w:rsidR="00436D46" w:rsidRDefault="00436D46" w:rsidP="005E78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7886" w:rsidRPr="005E7886" w:rsidRDefault="00472069" w:rsidP="005E7886">
    <w:pPr>
      <w:pStyle w:val="Footer"/>
      <w:jc w:val="right"/>
      <w:rPr>
        <w:rFonts w:ascii="Arial" w:hAnsi="Arial" w:cs="Arial"/>
        <w:sz w:val="16"/>
        <w:szCs w:val="16"/>
      </w:rPr>
    </w:pPr>
    <w:r>
      <w:rPr>
        <w:rFonts w:ascii="Arial" w:hAnsi="Arial" w:cs="Arial"/>
        <w:sz w:val="16"/>
        <w:szCs w:val="16"/>
      </w:rPr>
      <w:t>Spring 2018 Rev</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6D46" w:rsidRDefault="00436D46" w:rsidP="005E7886">
      <w:r>
        <w:separator/>
      </w:r>
    </w:p>
  </w:footnote>
  <w:footnote w:type="continuationSeparator" w:id="0">
    <w:p w:rsidR="00436D46" w:rsidRDefault="00436D46" w:rsidP="005E78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E41935"/>
    <w:multiLevelType w:val="hybridMultilevel"/>
    <w:tmpl w:val="2326F0F6"/>
    <w:lvl w:ilvl="0" w:tplc="0409000F">
      <w:start w:val="1"/>
      <w:numFmt w:val="decimal"/>
      <w:lvlText w:val="%1."/>
      <w:lvlJc w:val="left"/>
      <w:pPr>
        <w:ind w:left="720" w:hanging="360"/>
      </w:pPr>
    </w:lvl>
    <w:lvl w:ilvl="1" w:tplc="C6F8CCD6">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DA3D97"/>
    <w:multiLevelType w:val="hybridMultilevel"/>
    <w:tmpl w:val="119E3C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EA2B06"/>
    <w:multiLevelType w:val="hybridMultilevel"/>
    <w:tmpl w:val="F0047AA0"/>
    <w:lvl w:ilvl="0" w:tplc="5E624BB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B6525C"/>
    <w:multiLevelType w:val="hybridMultilevel"/>
    <w:tmpl w:val="5F72377E"/>
    <w:lvl w:ilvl="0" w:tplc="0409000F">
      <w:start w:val="1"/>
      <w:numFmt w:val="decimal"/>
      <w:lvlText w:val="%1."/>
      <w:lvlJc w:val="left"/>
      <w:pPr>
        <w:ind w:left="720" w:hanging="360"/>
      </w:pPr>
      <w:rPr>
        <w:rFonts w:hint="default"/>
      </w:rPr>
    </w:lvl>
    <w:lvl w:ilvl="1" w:tplc="455AD92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A8E53DD"/>
    <w:multiLevelType w:val="hybridMultilevel"/>
    <w:tmpl w:val="5B2CFE20"/>
    <w:lvl w:ilvl="0" w:tplc="0409000F">
      <w:start w:val="1"/>
      <w:numFmt w:val="decimal"/>
      <w:lvlText w:val="%1."/>
      <w:lvlJc w:val="left"/>
      <w:pPr>
        <w:ind w:left="720" w:hanging="360"/>
      </w:pPr>
      <w:rPr>
        <w:rFonts w:hint="default"/>
      </w:rPr>
    </w:lvl>
    <w:lvl w:ilvl="1" w:tplc="C692708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7C95181"/>
    <w:multiLevelType w:val="hybridMultilevel"/>
    <w:tmpl w:val="21E23D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8816805"/>
    <w:multiLevelType w:val="hybridMultilevel"/>
    <w:tmpl w:val="8BDE5230"/>
    <w:lvl w:ilvl="0" w:tplc="04090001">
      <w:start w:val="1"/>
      <w:numFmt w:val="bullet"/>
      <w:lvlText w:val=""/>
      <w:lvlJc w:val="left"/>
      <w:pPr>
        <w:ind w:left="1440" w:hanging="72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B79429D"/>
    <w:multiLevelType w:val="hybridMultilevel"/>
    <w:tmpl w:val="303E419A"/>
    <w:lvl w:ilvl="0" w:tplc="0409000F">
      <w:start w:val="1"/>
      <w:numFmt w:val="decimal"/>
      <w:lvlText w:val="%1."/>
      <w:lvlJc w:val="left"/>
      <w:pPr>
        <w:ind w:left="720" w:hanging="360"/>
      </w:pPr>
      <w:rPr>
        <w:rFonts w:hint="default"/>
      </w:rPr>
    </w:lvl>
    <w:lvl w:ilvl="1" w:tplc="1B20DA4C">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60F73D6"/>
    <w:multiLevelType w:val="hybridMultilevel"/>
    <w:tmpl w:val="663A2AE6"/>
    <w:lvl w:ilvl="0" w:tplc="FEE43E76">
      <w:start w:val="1"/>
      <w:numFmt w:val="decimal"/>
      <w:lvlText w:val="%1."/>
      <w:lvlJc w:val="left"/>
      <w:pPr>
        <w:ind w:left="72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5"/>
  </w:num>
  <w:num w:numId="5">
    <w:abstractNumId w:val="3"/>
  </w:num>
  <w:num w:numId="6">
    <w:abstractNumId w:val="0"/>
  </w:num>
  <w:num w:numId="7">
    <w:abstractNumId w:val="7"/>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U0NDIwNDc2MzMwNrZQ0lEKTi0uzszPAykwqQUAM1Qw1ywAAAA="/>
  </w:docVars>
  <w:rsids>
    <w:rsidRoot w:val="000C7B12"/>
    <w:rsid w:val="00022283"/>
    <w:rsid w:val="000C7B12"/>
    <w:rsid w:val="00100E5A"/>
    <w:rsid w:val="00126033"/>
    <w:rsid w:val="001945C0"/>
    <w:rsid w:val="001B4EDC"/>
    <w:rsid w:val="001D5F7A"/>
    <w:rsid w:val="001D6971"/>
    <w:rsid w:val="001E6696"/>
    <w:rsid w:val="001F6257"/>
    <w:rsid w:val="001F725C"/>
    <w:rsid w:val="00206BEB"/>
    <w:rsid w:val="002120CE"/>
    <w:rsid w:val="00216183"/>
    <w:rsid w:val="002236C5"/>
    <w:rsid w:val="002734A6"/>
    <w:rsid w:val="00280362"/>
    <w:rsid w:val="002A2688"/>
    <w:rsid w:val="002C28ED"/>
    <w:rsid w:val="002D6607"/>
    <w:rsid w:val="002E4D4C"/>
    <w:rsid w:val="003062A3"/>
    <w:rsid w:val="00330F1A"/>
    <w:rsid w:val="003320D5"/>
    <w:rsid w:val="0036537A"/>
    <w:rsid w:val="003922A1"/>
    <w:rsid w:val="003A5A22"/>
    <w:rsid w:val="003D39EA"/>
    <w:rsid w:val="003D3F38"/>
    <w:rsid w:val="003D6A72"/>
    <w:rsid w:val="003F660C"/>
    <w:rsid w:val="00400436"/>
    <w:rsid w:val="004049F1"/>
    <w:rsid w:val="00436D46"/>
    <w:rsid w:val="00465D1D"/>
    <w:rsid w:val="00472069"/>
    <w:rsid w:val="004B248F"/>
    <w:rsid w:val="004C48AF"/>
    <w:rsid w:val="00500452"/>
    <w:rsid w:val="005515A0"/>
    <w:rsid w:val="00551BBF"/>
    <w:rsid w:val="005873CF"/>
    <w:rsid w:val="0059686D"/>
    <w:rsid w:val="005A299B"/>
    <w:rsid w:val="005D3265"/>
    <w:rsid w:val="005D68C4"/>
    <w:rsid w:val="005E7886"/>
    <w:rsid w:val="005F023A"/>
    <w:rsid w:val="00662E45"/>
    <w:rsid w:val="0069339F"/>
    <w:rsid w:val="006A45A9"/>
    <w:rsid w:val="006D4C9F"/>
    <w:rsid w:val="00713ED3"/>
    <w:rsid w:val="00716BB7"/>
    <w:rsid w:val="0073654A"/>
    <w:rsid w:val="007462FB"/>
    <w:rsid w:val="007758E9"/>
    <w:rsid w:val="00783D1E"/>
    <w:rsid w:val="007A03AC"/>
    <w:rsid w:val="007B3CA6"/>
    <w:rsid w:val="007C4185"/>
    <w:rsid w:val="007E06F5"/>
    <w:rsid w:val="00831BC4"/>
    <w:rsid w:val="008464A3"/>
    <w:rsid w:val="008762AC"/>
    <w:rsid w:val="00895A27"/>
    <w:rsid w:val="008D19C1"/>
    <w:rsid w:val="00951B8A"/>
    <w:rsid w:val="009A454D"/>
    <w:rsid w:val="009B3505"/>
    <w:rsid w:val="009C45CF"/>
    <w:rsid w:val="009C4E8C"/>
    <w:rsid w:val="00A070D4"/>
    <w:rsid w:val="00A1173A"/>
    <w:rsid w:val="00A26430"/>
    <w:rsid w:val="00A816E4"/>
    <w:rsid w:val="00AA26AD"/>
    <w:rsid w:val="00AA6865"/>
    <w:rsid w:val="00B823ED"/>
    <w:rsid w:val="00B90BD5"/>
    <w:rsid w:val="00BC3BF4"/>
    <w:rsid w:val="00BF6281"/>
    <w:rsid w:val="00C31755"/>
    <w:rsid w:val="00C62A11"/>
    <w:rsid w:val="00C66ED0"/>
    <w:rsid w:val="00C728CA"/>
    <w:rsid w:val="00CD1C5D"/>
    <w:rsid w:val="00CE186C"/>
    <w:rsid w:val="00CF6518"/>
    <w:rsid w:val="00D03C9C"/>
    <w:rsid w:val="00D301D7"/>
    <w:rsid w:val="00D315ED"/>
    <w:rsid w:val="00D31A59"/>
    <w:rsid w:val="00D35BE9"/>
    <w:rsid w:val="00D775CB"/>
    <w:rsid w:val="00DA259C"/>
    <w:rsid w:val="00DB4C37"/>
    <w:rsid w:val="00DE3C6B"/>
    <w:rsid w:val="00DE6611"/>
    <w:rsid w:val="00DF4124"/>
    <w:rsid w:val="00E048CD"/>
    <w:rsid w:val="00E06D7E"/>
    <w:rsid w:val="00E27748"/>
    <w:rsid w:val="00E34AA6"/>
    <w:rsid w:val="00E40628"/>
    <w:rsid w:val="00E61FF1"/>
    <w:rsid w:val="00E73DB8"/>
    <w:rsid w:val="00E93ED3"/>
    <w:rsid w:val="00EC0D79"/>
    <w:rsid w:val="00EC1479"/>
    <w:rsid w:val="00EE318B"/>
    <w:rsid w:val="00EF78F2"/>
    <w:rsid w:val="00F26343"/>
    <w:rsid w:val="00F87145"/>
    <w:rsid w:val="00FA03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6B6850-64C2-4D59-A0A7-66A55F590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1C5D"/>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C7B12"/>
    <w:pPr>
      <w:autoSpaceDE w:val="0"/>
      <w:autoSpaceDN w:val="0"/>
      <w:adjustRightInd w:val="0"/>
    </w:pPr>
    <w:rPr>
      <w:rFonts w:ascii="Times New Roman" w:hAnsi="Times New Roman"/>
      <w:color w:val="000000"/>
      <w:sz w:val="24"/>
      <w:szCs w:val="24"/>
    </w:rPr>
  </w:style>
  <w:style w:type="character" w:customStyle="1" w:styleId="text10">
    <w:name w:val="text10"/>
    <w:basedOn w:val="DefaultParagraphFont"/>
    <w:rsid w:val="00551BBF"/>
  </w:style>
  <w:style w:type="paragraph" w:styleId="ListParagraph">
    <w:name w:val="List Paragraph"/>
    <w:basedOn w:val="Normal"/>
    <w:uiPriority w:val="34"/>
    <w:qFormat/>
    <w:rsid w:val="00551BBF"/>
    <w:pPr>
      <w:ind w:left="720"/>
      <w:contextualSpacing/>
    </w:pPr>
  </w:style>
  <w:style w:type="paragraph" w:styleId="NormalWeb">
    <w:name w:val="Normal (Web)"/>
    <w:basedOn w:val="Normal"/>
    <w:rsid w:val="001F725C"/>
    <w:pPr>
      <w:spacing w:before="100" w:beforeAutospacing="1" w:after="100" w:afterAutospacing="1"/>
    </w:pPr>
    <w:rPr>
      <w:rFonts w:ascii="Times" w:eastAsia="Times" w:hAnsi="Times"/>
      <w:sz w:val="20"/>
      <w:szCs w:val="20"/>
    </w:rPr>
  </w:style>
  <w:style w:type="paragraph" w:styleId="Header">
    <w:name w:val="header"/>
    <w:basedOn w:val="Normal"/>
    <w:link w:val="HeaderChar"/>
    <w:uiPriority w:val="99"/>
    <w:unhideWhenUsed/>
    <w:rsid w:val="005E7886"/>
    <w:pPr>
      <w:tabs>
        <w:tab w:val="center" w:pos="4680"/>
        <w:tab w:val="right" w:pos="9360"/>
      </w:tabs>
    </w:pPr>
  </w:style>
  <w:style w:type="character" w:customStyle="1" w:styleId="HeaderChar">
    <w:name w:val="Header Char"/>
    <w:link w:val="Header"/>
    <w:uiPriority w:val="99"/>
    <w:rsid w:val="005E7886"/>
    <w:rPr>
      <w:sz w:val="22"/>
      <w:szCs w:val="22"/>
    </w:rPr>
  </w:style>
  <w:style w:type="paragraph" w:styleId="Footer">
    <w:name w:val="footer"/>
    <w:basedOn w:val="Normal"/>
    <w:link w:val="FooterChar"/>
    <w:uiPriority w:val="99"/>
    <w:unhideWhenUsed/>
    <w:rsid w:val="005E7886"/>
    <w:pPr>
      <w:tabs>
        <w:tab w:val="center" w:pos="4680"/>
        <w:tab w:val="right" w:pos="9360"/>
      </w:tabs>
    </w:pPr>
  </w:style>
  <w:style w:type="character" w:customStyle="1" w:styleId="FooterChar">
    <w:name w:val="Footer Char"/>
    <w:link w:val="Footer"/>
    <w:uiPriority w:val="99"/>
    <w:rsid w:val="005E7886"/>
    <w:rPr>
      <w:sz w:val="22"/>
      <w:szCs w:val="22"/>
    </w:rPr>
  </w:style>
  <w:style w:type="paragraph" w:styleId="BalloonText">
    <w:name w:val="Balloon Text"/>
    <w:basedOn w:val="Normal"/>
    <w:link w:val="BalloonTextChar"/>
    <w:uiPriority w:val="99"/>
    <w:semiHidden/>
    <w:unhideWhenUsed/>
    <w:rsid w:val="0047206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20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ollin.edu/academics/programs/Workforce_SCANS_Skills_Syllabi_Code_Key.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541</Words>
  <Characters>3086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CCCCD</Company>
  <LinksUpToDate>false</LinksUpToDate>
  <CharactersWithSpaces>3620</CharactersWithSpaces>
  <SharedDoc>false</SharedDoc>
  <HLinks>
    <vt:vector size="6" baseType="variant">
      <vt:variant>
        <vt:i4>1245292</vt:i4>
      </vt:variant>
      <vt:variant>
        <vt:i4>0</vt:i4>
      </vt:variant>
      <vt:variant>
        <vt:i4>0</vt:i4>
      </vt:variant>
      <vt:variant>
        <vt:i4>5</vt:i4>
      </vt:variant>
      <vt:variant>
        <vt:lpwstr>http://www.collin.edu/academics/programs/Workforce_SCANS_Skills_Syllabi_Code_Key.pdf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CCCCD</dc:creator>
  <cp:keywords/>
  <cp:lastModifiedBy>Villa Vance</cp:lastModifiedBy>
  <cp:revision>2</cp:revision>
  <cp:lastPrinted>2017-11-08T16:49:00Z</cp:lastPrinted>
  <dcterms:created xsi:type="dcterms:W3CDTF">2017-11-08T16:52:00Z</dcterms:created>
  <dcterms:modified xsi:type="dcterms:W3CDTF">2017-11-08T16:52:00Z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1009820639</vt:i4>
  </property>
  <property fmtid="{D5CDD505-2E9C-101B-9397-08002B2CF9AE}" pid="3" name="_NewReviewCycle">
    <vt:lpwstr/>
  </property>
  <property fmtid="{D5CDD505-2E9C-101B-9397-08002B2CF9AE}" pid="4" name="_EmailSubject">
    <vt:lpwstr>Health Professions</vt:lpwstr>
  </property>
  <property fmtid="{D5CDD505-2E9C-101B-9397-08002B2CF9AE}" pid="5" name="_AuthorEmail">
    <vt:lpwstr>MMillen@collin.edu</vt:lpwstr>
  </property>
  <property fmtid="{D5CDD505-2E9C-101B-9397-08002B2CF9AE}" pid="6" name="_AuthorEmailDisplayName">
    <vt:lpwstr>Michelle Millen</vt:lpwstr>
  </property>
  <property fmtid="{D5CDD505-2E9C-101B-9397-08002B2CF9AE}" pid="7" name="_PreviousAdHocReviewCycleID">
    <vt:i4>1835686149</vt:i4>
  </property>
  <property fmtid="{D5CDD505-2E9C-101B-9397-08002B2CF9AE}" pid="8" name="_ReviewingToolsShownOnce">
    <vt:lpwstr/>
  </property>
</Properties>
</file>