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FE5" w:rsidRPr="00D82DCF" w:rsidRDefault="005F6FE5" w:rsidP="00525D35">
      <w:pPr>
        <w:tabs>
          <w:tab w:val="center" w:pos="4680"/>
        </w:tabs>
        <w:suppressAutoHyphens/>
        <w:spacing w:before="100" w:beforeAutospacing="1"/>
        <w:contextualSpacing/>
        <w:jc w:val="center"/>
        <w:rPr>
          <w:rFonts w:ascii="Arial" w:hAnsi="Arial" w:cs="Arial"/>
          <w:b/>
          <w:spacing w:val="-3"/>
          <w:sz w:val="22"/>
          <w:szCs w:val="22"/>
        </w:rPr>
      </w:pPr>
      <w:r w:rsidRPr="00D82DCF">
        <w:rPr>
          <w:rFonts w:ascii="Arial" w:hAnsi="Arial" w:cs="Arial"/>
          <w:b/>
          <w:spacing w:val="-3"/>
          <w:sz w:val="22"/>
          <w:szCs w:val="22"/>
        </w:rPr>
        <w:t>COLLIN COLLEGE</w:t>
      </w:r>
    </w:p>
    <w:p w:rsidR="005F6FE5" w:rsidRPr="00D82DCF" w:rsidRDefault="005F6FE5" w:rsidP="00525D35">
      <w:pPr>
        <w:tabs>
          <w:tab w:val="center" w:pos="4680"/>
        </w:tabs>
        <w:suppressAutoHyphens/>
        <w:spacing w:before="100" w:beforeAutospacing="1"/>
        <w:contextualSpacing/>
        <w:jc w:val="center"/>
        <w:rPr>
          <w:rFonts w:ascii="Arial" w:hAnsi="Arial" w:cs="Arial"/>
          <w:b/>
          <w:spacing w:val="-3"/>
          <w:sz w:val="22"/>
          <w:szCs w:val="22"/>
        </w:rPr>
      </w:pPr>
      <w:r w:rsidRPr="00D82DCF">
        <w:rPr>
          <w:rFonts w:ascii="Arial" w:hAnsi="Arial" w:cs="Arial"/>
          <w:b/>
          <w:spacing w:val="-3"/>
          <w:sz w:val="22"/>
          <w:szCs w:val="22"/>
        </w:rPr>
        <w:t>COURSE SYLLABUS</w:t>
      </w:r>
    </w:p>
    <w:p w:rsidR="005F6FE5" w:rsidRPr="00D82DCF" w:rsidRDefault="005F6FE5" w:rsidP="00525D35">
      <w:pPr>
        <w:tabs>
          <w:tab w:val="center" w:pos="4680"/>
        </w:tabs>
        <w:suppressAutoHyphens/>
        <w:contextualSpacing/>
        <w:jc w:val="center"/>
        <w:rPr>
          <w:rFonts w:ascii="Arial" w:hAnsi="Arial" w:cs="Arial"/>
          <w:b/>
          <w:spacing w:val="-3"/>
          <w:sz w:val="22"/>
          <w:szCs w:val="22"/>
        </w:rPr>
      </w:pPr>
    </w:p>
    <w:p w:rsidR="005F6FE5" w:rsidRPr="00D82DCF" w:rsidRDefault="005F6FE5" w:rsidP="00525D35">
      <w:pPr>
        <w:spacing w:beforeAutospacing="1"/>
        <w:contextualSpacing/>
        <w:rPr>
          <w:rFonts w:ascii="Arial" w:eastAsia="Times" w:hAnsi="Arial" w:cs="Arial"/>
          <w:b/>
          <w:sz w:val="22"/>
          <w:szCs w:val="22"/>
        </w:rPr>
      </w:pPr>
    </w:p>
    <w:p w:rsidR="00AC48BD" w:rsidRPr="00D82DCF" w:rsidRDefault="00525D35" w:rsidP="005F6FE5">
      <w:pPr>
        <w:tabs>
          <w:tab w:val="left" w:pos="2880"/>
          <w:tab w:val="left" w:pos="5760"/>
        </w:tabs>
        <w:spacing w:before="100" w:beforeAutospacing="1" w:after="100" w:afterAutospacing="1"/>
        <w:rPr>
          <w:rFonts w:ascii="Arial" w:hAnsi="Arial" w:cs="Arial"/>
          <w:b/>
          <w:sz w:val="22"/>
          <w:szCs w:val="22"/>
        </w:rPr>
      </w:pPr>
      <w:r w:rsidRPr="00D82DCF">
        <w:rPr>
          <w:rFonts w:ascii="Arial" w:eastAsia="Times"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30480</wp:posOffset>
                </wp:positionH>
                <wp:positionV relativeFrom="paragraph">
                  <wp:posOffset>33655</wp:posOffset>
                </wp:positionV>
                <wp:extent cx="1524000" cy="2667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66700"/>
                        </a:xfrm>
                        <a:prstGeom prst="rect">
                          <a:avLst/>
                        </a:prstGeom>
                        <a:solidFill>
                          <a:srgbClr val="FFFFFF"/>
                        </a:solidFill>
                        <a:ln w="9525">
                          <a:solidFill>
                            <a:srgbClr val="000000"/>
                          </a:solidFill>
                          <a:miter lim="800000"/>
                          <a:headEnd/>
                          <a:tailEnd/>
                        </a:ln>
                      </wps:spPr>
                      <wps:txbx>
                        <w:txbxContent>
                          <w:p w:rsidR="005F6FE5" w:rsidRPr="00D82DCF" w:rsidRDefault="005F6FE5" w:rsidP="005F6FE5">
                            <w:pPr>
                              <w:rPr>
                                <w:rFonts w:ascii="Arial" w:hAnsi="Arial" w:cs="Arial"/>
                                <w:sz w:val="22"/>
                                <w:szCs w:val="22"/>
                              </w:rPr>
                            </w:pPr>
                            <w:r w:rsidRPr="00D82DCF">
                              <w:rPr>
                                <w:rFonts w:ascii="Arial" w:hAnsi="Arial" w:cs="Arial"/>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2.65pt;width:120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">
                <v:textbox>
                  <w:txbxContent>
                    <w:p w:rsidR="005F6FE5" w:rsidRPr="00D82DCF" w:rsidRDefault="005F6FE5" w:rsidP="005F6FE5">
                      <w:pPr>
                        <w:rPr>
                          <w:rFonts w:ascii="Arial" w:hAnsi="Arial" w:cs="Arial"/>
                          <w:sz w:val="22"/>
                          <w:szCs w:val="22"/>
                        </w:rPr>
                      </w:pPr>
                      <w:r w:rsidRPr="00D82DCF">
                        <w:rPr>
                          <w:rFonts w:ascii="Arial" w:hAnsi="Arial" w:cs="Arial"/>
                          <w:sz w:val="22"/>
                          <w:szCs w:val="22"/>
                        </w:rPr>
                        <w:t>Course Information</w:t>
                      </w:r>
                    </w:p>
                  </w:txbxContent>
                </v:textbox>
              </v:shape>
            </w:pict>
          </mc:Fallback>
        </mc:AlternateContent>
      </w:r>
    </w:p>
    <w:p w:rsidR="005F6FE5" w:rsidRPr="00D82DCF" w:rsidRDefault="005F6FE5" w:rsidP="005F6FE5">
      <w:pPr>
        <w:tabs>
          <w:tab w:val="left" w:pos="2880"/>
          <w:tab w:val="left" w:pos="5760"/>
        </w:tabs>
        <w:spacing w:before="100" w:beforeAutospacing="1" w:after="100" w:afterAutospacing="1"/>
        <w:rPr>
          <w:rFonts w:ascii="Arial" w:hAnsi="Arial" w:cs="Arial"/>
          <w:b/>
          <w:bCs/>
          <w:sz w:val="22"/>
          <w:szCs w:val="22"/>
        </w:rPr>
      </w:pPr>
      <w:r w:rsidRPr="00D82DCF">
        <w:rPr>
          <w:rFonts w:ascii="Arial" w:hAnsi="Arial" w:cs="Arial"/>
          <w:b/>
          <w:sz w:val="22"/>
          <w:szCs w:val="22"/>
        </w:rPr>
        <w:t>Course Number:</w:t>
      </w:r>
      <w:r w:rsidRPr="00D82DCF">
        <w:rPr>
          <w:rFonts w:ascii="Arial" w:hAnsi="Arial" w:cs="Arial"/>
          <w:sz w:val="22"/>
          <w:szCs w:val="22"/>
        </w:rPr>
        <w:t xml:space="preserve">  </w:t>
      </w:r>
      <w:r w:rsidRPr="00D82DCF">
        <w:rPr>
          <w:rFonts w:ascii="Arial" w:hAnsi="Arial" w:cs="Arial"/>
          <w:bCs/>
          <w:sz w:val="22"/>
          <w:szCs w:val="22"/>
        </w:rPr>
        <w:t>PHTC 1353</w:t>
      </w:r>
    </w:p>
    <w:p w:rsidR="005F6FE5" w:rsidRPr="00D82DCF" w:rsidRDefault="005F6FE5" w:rsidP="005F6FE5">
      <w:pPr>
        <w:spacing w:before="100" w:beforeAutospacing="1" w:after="100" w:afterAutospacing="1"/>
        <w:rPr>
          <w:rFonts w:ascii="Arial" w:hAnsi="Arial" w:cs="Arial"/>
          <w:i/>
          <w:sz w:val="22"/>
          <w:szCs w:val="22"/>
        </w:rPr>
      </w:pPr>
      <w:r w:rsidRPr="00D82DCF">
        <w:rPr>
          <w:rFonts w:ascii="Arial" w:hAnsi="Arial" w:cs="Arial"/>
          <w:b/>
          <w:sz w:val="22"/>
          <w:szCs w:val="22"/>
        </w:rPr>
        <w:t>Course Title:</w:t>
      </w:r>
      <w:r w:rsidRPr="00D82DCF">
        <w:rPr>
          <w:rFonts w:ascii="Arial" w:hAnsi="Arial" w:cs="Arial"/>
          <w:sz w:val="22"/>
          <w:szCs w:val="22"/>
        </w:rPr>
        <w:t xml:space="preserve">  </w:t>
      </w:r>
      <w:r w:rsidRPr="00D82DCF">
        <w:rPr>
          <w:rFonts w:ascii="Arial" w:hAnsi="Arial" w:cs="Arial"/>
          <w:bCs/>
          <w:sz w:val="22"/>
          <w:szCs w:val="22"/>
        </w:rPr>
        <w:t>Portraiture I</w:t>
      </w:r>
    </w:p>
    <w:p w:rsidR="005F6FE5" w:rsidRPr="00D82DCF" w:rsidRDefault="005F6FE5" w:rsidP="005F6FE5">
      <w:pPr>
        <w:tabs>
          <w:tab w:val="left" w:pos="2880"/>
          <w:tab w:val="left" w:pos="5760"/>
        </w:tabs>
        <w:spacing w:before="100" w:beforeAutospacing="1" w:after="100" w:afterAutospacing="1"/>
        <w:ind w:left="900" w:hanging="900"/>
        <w:rPr>
          <w:rFonts w:ascii="Arial" w:hAnsi="Arial" w:cs="Arial"/>
          <w:sz w:val="22"/>
          <w:szCs w:val="22"/>
        </w:rPr>
      </w:pPr>
      <w:r w:rsidRPr="00D82DCF">
        <w:rPr>
          <w:rFonts w:ascii="Arial" w:hAnsi="Arial" w:cs="Arial"/>
          <w:b/>
          <w:sz w:val="22"/>
          <w:szCs w:val="22"/>
        </w:rPr>
        <w:t>Course Description:</w:t>
      </w:r>
      <w:r w:rsidRPr="00D82DCF">
        <w:rPr>
          <w:rFonts w:ascii="Arial" w:hAnsi="Arial" w:cs="Arial"/>
          <w:sz w:val="22"/>
          <w:szCs w:val="22"/>
        </w:rPr>
        <w:t xml:space="preserve">  Skill development in the photographic principles of portrait lighting, posing and subject rapport. This is a foundation course in photographic portraiture. Assignments are designed to provide both aesthetic challenges as well as comprehensive studio technique. All students must participate in class demos and stick close to prescribed procedures on assignments in order to maintain studio privileges. There will be a mixture of color and black and white materials used, with accent on studio time rather than darkroom or computer time. Lab required. </w:t>
      </w:r>
    </w:p>
    <w:p w:rsidR="005F6FE5" w:rsidRPr="00D82DCF" w:rsidRDefault="005F6FE5" w:rsidP="005F6FE5">
      <w:pPr>
        <w:tabs>
          <w:tab w:val="left" w:pos="360"/>
          <w:tab w:val="left" w:pos="2700"/>
          <w:tab w:val="left" w:pos="5760"/>
        </w:tabs>
        <w:spacing w:before="100" w:beforeAutospacing="1"/>
        <w:rPr>
          <w:rFonts w:ascii="Arial" w:hAnsi="Arial" w:cs="Arial"/>
          <w:sz w:val="22"/>
          <w:szCs w:val="22"/>
        </w:rPr>
      </w:pPr>
      <w:r w:rsidRPr="00D82DCF">
        <w:rPr>
          <w:rFonts w:ascii="Arial" w:hAnsi="Arial" w:cs="Arial"/>
          <w:b/>
          <w:sz w:val="22"/>
          <w:szCs w:val="22"/>
        </w:rPr>
        <w:t>Course Credit Hours:</w:t>
      </w:r>
      <w:r w:rsidRPr="00D82DCF">
        <w:rPr>
          <w:rFonts w:ascii="Arial" w:hAnsi="Arial" w:cs="Arial"/>
          <w:sz w:val="22"/>
          <w:szCs w:val="22"/>
        </w:rPr>
        <w:tab/>
        <w:t>3</w:t>
      </w:r>
    </w:p>
    <w:p w:rsidR="005F6FE5" w:rsidRPr="00D82DCF" w:rsidRDefault="005F6FE5" w:rsidP="005F6FE5">
      <w:pPr>
        <w:tabs>
          <w:tab w:val="left" w:pos="360"/>
          <w:tab w:val="left" w:pos="2700"/>
          <w:tab w:val="left" w:pos="5760"/>
        </w:tabs>
        <w:rPr>
          <w:rFonts w:ascii="Arial" w:hAnsi="Arial" w:cs="Arial"/>
          <w:sz w:val="22"/>
          <w:szCs w:val="22"/>
        </w:rPr>
      </w:pPr>
      <w:r w:rsidRPr="00D82DCF">
        <w:rPr>
          <w:rFonts w:ascii="Arial" w:hAnsi="Arial" w:cs="Arial"/>
          <w:sz w:val="22"/>
          <w:szCs w:val="22"/>
        </w:rPr>
        <w:tab/>
      </w:r>
      <w:r w:rsidR="00525D35" w:rsidRPr="00D82DCF">
        <w:rPr>
          <w:rFonts w:ascii="Arial" w:hAnsi="Arial" w:cs="Arial"/>
          <w:sz w:val="22"/>
          <w:szCs w:val="22"/>
        </w:rPr>
        <w:t xml:space="preserve">     </w:t>
      </w:r>
      <w:r w:rsidR="00D82DCF">
        <w:rPr>
          <w:rFonts w:ascii="Arial" w:hAnsi="Arial" w:cs="Arial"/>
          <w:sz w:val="22"/>
          <w:szCs w:val="22"/>
        </w:rPr>
        <w:t xml:space="preserve"> </w:t>
      </w:r>
      <w:r w:rsidR="00525D35" w:rsidRPr="00D82DCF">
        <w:rPr>
          <w:rFonts w:ascii="Arial" w:hAnsi="Arial" w:cs="Arial"/>
          <w:sz w:val="22"/>
          <w:szCs w:val="22"/>
        </w:rPr>
        <w:t xml:space="preserve"> </w:t>
      </w:r>
      <w:r w:rsidRPr="00D82DCF">
        <w:rPr>
          <w:rFonts w:ascii="Arial" w:hAnsi="Arial" w:cs="Arial"/>
          <w:sz w:val="22"/>
          <w:szCs w:val="22"/>
        </w:rPr>
        <w:t>Lecture Hours:</w:t>
      </w:r>
      <w:r w:rsidRPr="00D82DCF">
        <w:rPr>
          <w:rFonts w:ascii="Arial" w:hAnsi="Arial" w:cs="Arial"/>
          <w:sz w:val="22"/>
          <w:szCs w:val="22"/>
        </w:rPr>
        <w:tab/>
        <w:t>2</w:t>
      </w:r>
    </w:p>
    <w:p w:rsidR="005F6FE5" w:rsidRPr="00D82DCF" w:rsidRDefault="005F6FE5" w:rsidP="005F6FE5">
      <w:pPr>
        <w:tabs>
          <w:tab w:val="left" w:pos="360"/>
          <w:tab w:val="left" w:pos="2700"/>
          <w:tab w:val="left" w:pos="5760"/>
        </w:tabs>
        <w:spacing w:after="100" w:afterAutospacing="1"/>
        <w:rPr>
          <w:rFonts w:ascii="Arial" w:hAnsi="Arial" w:cs="Arial"/>
          <w:i/>
          <w:sz w:val="22"/>
          <w:szCs w:val="22"/>
        </w:rPr>
      </w:pPr>
      <w:r w:rsidRPr="00D82DCF">
        <w:rPr>
          <w:rFonts w:ascii="Arial" w:hAnsi="Arial" w:cs="Arial"/>
          <w:sz w:val="22"/>
          <w:szCs w:val="22"/>
        </w:rPr>
        <w:tab/>
      </w:r>
      <w:r w:rsidR="00525D35" w:rsidRPr="00D82DCF">
        <w:rPr>
          <w:rFonts w:ascii="Arial" w:hAnsi="Arial" w:cs="Arial"/>
          <w:sz w:val="22"/>
          <w:szCs w:val="22"/>
        </w:rPr>
        <w:t xml:space="preserve">     </w:t>
      </w:r>
      <w:r w:rsidR="00D82DCF">
        <w:rPr>
          <w:rFonts w:ascii="Arial" w:hAnsi="Arial" w:cs="Arial"/>
          <w:sz w:val="22"/>
          <w:szCs w:val="22"/>
        </w:rPr>
        <w:t xml:space="preserve"> </w:t>
      </w:r>
      <w:r w:rsidR="00525D35" w:rsidRPr="00D82DCF">
        <w:rPr>
          <w:rFonts w:ascii="Arial" w:hAnsi="Arial" w:cs="Arial"/>
          <w:sz w:val="22"/>
          <w:szCs w:val="22"/>
        </w:rPr>
        <w:t xml:space="preserve">       </w:t>
      </w:r>
      <w:r w:rsidRPr="00D82DCF">
        <w:rPr>
          <w:rFonts w:ascii="Arial" w:hAnsi="Arial" w:cs="Arial"/>
          <w:sz w:val="22"/>
          <w:szCs w:val="22"/>
        </w:rPr>
        <w:t>Lab Hours:</w:t>
      </w:r>
      <w:r w:rsidRPr="00D82DCF">
        <w:rPr>
          <w:rFonts w:ascii="Arial" w:hAnsi="Arial" w:cs="Arial"/>
          <w:sz w:val="22"/>
          <w:szCs w:val="22"/>
        </w:rPr>
        <w:tab/>
        <w:t>4</w:t>
      </w:r>
    </w:p>
    <w:p w:rsidR="005F6FE5" w:rsidRPr="00D82DCF" w:rsidRDefault="005F6FE5" w:rsidP="005F6FE5">
      <w:pPr>
        <w:spacing w:before="100" w:beforeAutospacing="1" w:after="100" w:afterAutospacing="1"/>
        <w:rPr>
          <w:rFonts w:ascii="Arial" w:hAnsi="Arial" w:cs="Arial"/>
          <w:b/>
          <w:sz w:val="22"/>
          <w:szCs w:val="22"/>
        </w:rPr>
      </w:pPr>
      <w:r w:rsidRPr="00D82DCF">
        <w:rPr>
          <w:rFonts w:ascii="Arial" w:hAnsi="Arial" w:cs="Arial"/>
          <w:b/>
          <w:sz w:val="22"/>
          <w:szCs w:val="22"/>
        </w:rPr>
        <w:t>Prerequisite:</w:t>
      </w:r>
      <w:r w:rsidRPr="00D82DCF">
        <w:rPr>
          <w:rFonts w:ascii="Arial" w:hAnsi="Arial" w:cs="Arial"/>
          <w:sz w:val="22"/>
          <w:szCs w:val="22"/>
        </w:rPr>
        <w:t xml:space="preserve">  ARTS 2348 or ARTS 2356 or PHTC 1311</w:t>
      </w:r>
    </w:p>
    <w:p w:rsidR="00AC48BD" w:rsidRPr="00D82DCF" w:rsidRDefault="00AC48BD" w:rsidP="00AC48BD">
      <w:pPr>
        <w:spacing w:before="100" w:beforeAutospacing="1"/>
        <w:ind w:left="994" w:hanging="994"/>
        <w:rPr>
          <w:rFonts w:ascii="Arial" w:eastAsia="Calibri" w:hAnsi="Arial" w:cs="Arial"/>
          <w:sz w:val="22"/>
          <w:szCs w:val="22"/>
        </w:rPr>
      </w:pPr>
      <w:r w:rsidRPr="00D82DCF">
        <w:rPr>
          <w:rFonts w:ascii="Arial" w:eastAsia="Calibri" w:hAnsi="Arial" w:cs="Arial"/>
          <w:b/>
          <w:sz w:val="22"/>
          <w:szCs w:val="22"/>
        </w:rPr>
        <w:t>Student Learning Outcomes:</w:t>
      </w:r>
    </w:p>
    <w:p w:rsidR="00AC48BD" w:rsidRPr="00D82DCF" w:rsidRDefault="00AC48BD" w:rsidP="00AC48BD">
      <w:pPr>
        <w:numPr>
          <w:ilvl w:val="0"/>
          <w:numId w:val="2"/>
        </w:numPr>
        <w:rPr>
          <w:rFonts w:ascii="Arial" w:eastAsia="Times" w:hAnsi="Arial" w:cs="Arial"/>
          <w:sz w:val="22"/>
          <w:szCs w:val="22"/>
        </w:rPr>
      </w:pPr>
      <w:r w:rsidRPr="00D82DCF">
        <w:rPr>
          <w:rFonts w:ascii="Arial" w:eastAsia="Times" w:hAnsi="Arial" w:cs="Arial"/>
          <w:b/>
          <w:sz w:val="22"/>
          <w:szCs w:val="22"/>
        </w:rPr>
        <w:t>State</w:t>
      </w:r>
      <w:r w:rsidR="00525D35" w:rsidRPr="00D82DCF">
        <w:rPr>
          <w:rFonts w:ascii="Arial" w:eastAsia="Times" w:hAnsi="Arial" w:cs="Arial"/>
          <w:b/>
          <w:sz w:val="22"/>
          <w:szCs w:val="22"/>
        </w:rPr>
        <w:t>-m</w:t>
      </w:r>
      <w:r w:rsidRPr="00D82DCF">
        <w:rPr>
          <w:rFonts w:ascii="Arial" w:eastAsia="Times" w:hAnsi="Arial" w:cs="Arial"/>
          <w:b/>
          <w:sz w:val="22"/>
          <w:szCs w:val="22"/>
        </w:rPr>
        <w:t>andated Outcomes:</w:t>
      </w:r>
      <w:r w:rsidRPr="00D82DCF">
        <w:rPr>
          <w:rFonts w:ascii="Arial" w:eastAsia="Times" w:hAnsi="Arial" w:cs="Arial"/>
          <w:sz w:val="22"/>
          <w:szCs w:val="22"/>
        </w:rPr>
        <w:t xml:space="preserve">  Upon successful completion of this course, students will:</w:t>
      </w:r>
    </w:p>
    <w:p w:rsidR="005F6FE5" w:rsidRPr="00D82DCF" w:rsidRDefault="005F6FE5" w:rsidP="00AC48BD">
      <w:pPr>
        <w:pStyle w:val="ColorfulList-Accent1"/>
        <w:numPr>
          <w:ilvl w:val="0"/>
          <w:numId w:val="1"/>
        </w:numPr>
        <w:ind w:left="1080"/>
        <w:jc w:val="both"/>
        <w:rPr>
          <w:rFonts w:ascii="Arial" w:hAnsi="Arial" w:cs="Arial"/>
          <w:sz w:val="22"/>
          <w:szCs w:val="22"/>
        </w:rPr>
      </w:pPr>
      <w:r w:rsidRPr="00D82DCF">
        <w:rPr>
          <w:rFonts w:ascii="Arial" w:hAnsi="Arial" w:cs="Arial"/>
          <w:sz w:val="22"/>
          <w:szCs w:val="22"/>
        </w:rPr>
        <w:t>Use a variety of basic lighting patterns</w:t>
      </w:r>
    </w:p>
    <w:p w:rsidR="005F6FE5" w:rsidRPr="00D82DCF" w:rsidRDefault="005F6FE5" w:rsidP="00AC48BD">
      <w:pPr>
        <w:pStyle w:val="ColorfulList-Accent1"/>
        <w:numPr>
          <w:ilvl w:val="0"/>
          <w:numId w:val="1"/>
        </w:numPr>
        <w:ind w:left="1080"/>
        <w:jc w:val="both"/>
        <w:rPr>
          <w:rFonts w:ascii="Arial" w:hAnsi="Arial" w:cs="Arial"/>
          <w:sz w:val="22"/>
          <w:szCs w:val="22"/>
        </w:rPr>
      </w:pPr>
      <w:r w:rsidRPr="00D82DCF">
        <w:rPr>
          <w:rFonts w:ascii="Arial" w:hAnsi="Arial" w:cs="Arial"/>
          <w:sz w:val="22"/>
          <w:szCs w:val="22"/>
        </w:rPr>
        <w:t>Explain the principles of subject rapport and aesthetic posing methods</w:t>
      </w:r>
    </w:p>
    <w:p w:rsidR="005F6FE5" w:rsidRPr="00D82DCF" w:rsidRDefault="005F6FE5" w:rsidP="00AC48BD">
      <w:pPr>
        <w:pStyle w:val="ColorfulList-Accent1"/>
        <w:numPr>
          <w:ilvl w:val="0"/>
          <w:numId w:val="1"/>
        </w:numPr>
        <w:ind w:left="1080"/>
        <w:jc w:val="both"/>
        <w:rPr>
          <w:rFonts w:ascii="Arial" w:hAnsi="Arial" w:cs="Arial"/>
          <w:sz w:val="22"/>
          <w:szCs w:val="22"/>
        </w:rPr>
      </w:pPr>
      <w:r w:rsidRPr="00D82DCF">
        <w:rPr>
          <w:rFonts w:ascii="Arial" w:hAnsi="Arial" w:cs="Arial"/>
          <w:sz w:val="22"/>
          <w:szCs w:val="22"/>
        </w:rPr>
        <w:t>Produce effective finished protraits</w:t>
      </w:r>
    </w:p>
    <w:p w:rsidR="005F6FE5" w:rsidRPr="00D82DCF" w:rsidRDefault="005F6FE5" w:rsidP="00AC48BD">
      <w:pPr>
        <w:pStyle w:val="ColorfulList-Accent1"/>
        <w:numPr>
          <w:ilvl w:val="0"/>
          <w:numId w:val="1"/>
        </w:numPr>
        <w:ind w:left="1080"/>
        <w:jc w:val="both"/>
        <w:rPr>
          <w:rFonts w:ascii="Arial" w:hAnsi="Arial" w:cs="Arial"/>
          <w:sz w:val="22"/>
          <w:szCs w:val="22"/>
        </w:rPr>
      </w:pPr>
      <w:r w:rsidRPr="00D82DCF">
        <w:rPr>
          <w:rFonts w:ascii="Arial" w:hAnsi="Arial" w:cs="Arial"/>
          <w:sz w:val="22"/>
          <w:szCs w:val="22"/>
        </w:rPr>
        <w:t>Utilize subject analysis</w:t>
      </w:r>
    </w:p>
    <w:p w:rsidR="00AC48BD" w:rsidRPr="00D82DCF" w:rsidRDefault="00AC48BD" w:rsidP="00AC48BD">
      <w:pPr>
        <w:numPr>
          <w:ilvl w:val="0"/>
          <w:numId w:val="2"/>
        </w:numPr>
        <w:rPr>
          <w:rFonts w:ascii="Arial" w:eastAsia="Times" w:hAnsi="Arial" w:cs="Arial"/>
          <w:sz w:val="22"/>
          <w:szCs w:val="22"/>
        </w:rPr>
      </w:pPr>
      <w:r w:rsidRPr="00D82DCF">
        <w:rPr>
          <w:rFonts w:ascii="Arial" w:eastAsia="Times" w:hAnsi="Arial" w:cs="Arial"/>
          <w:b/>
          <w:sz w:val="22"/>
          <w:szCs w:val="22"/>
        </w:rPr>
        <w:t>Additional Collin Outcomes:</w:t>
      </w:r>
      <w:r w:rsidRPr="00D82DCF">
        <w:rPr>
          <w:rFonts w:ascii="Arial" w:eastAsia="Times" w:hAnsi="Arial" w:cs="Arial"/>
          <w:sz w:val="22"/>
          <w:szCs w:val="22"/>
        </w:rPr>
        <w:t xml:space="preserve">  Upon successful completion of this course, students will:</w:t>
      </w:r>
    </w:p>
    <w:p w:rsidR="005F6FE5" w:rsidRPr="00D82DCF" w:rsidRDefault="005F6FE5" w:rsidP="00AC48BD">
      <w:pPr>
        <w:pStyle w:val="ColorfulList-Accent1"/>
        <w:numPr>
          <w:ilvl w:val="0"/>
          <w:numId w:val="3"/>
        </w:numPr>
        <w:ind w:left="1080"/>
        <w:jc w:val="both"/>
        <w:rPr>
          <w:rFonts w:ascii="Arial" w:hAnsi="Arial" w:cs="Arial"/>
          <w:sz w:val="22"/>
          <w:szCs w:val="22"/>
        </w:rPr>
      </w:pPr>
      <w:r w:rsidRPr="00D82DCF">
        <w:rPr>
          <w:rFonts w:ascii="Arial" w:hAnsi="Arial" w:cs="Arial"/>
          <w:sz w:val="22"/>
          <w:szCs w:val="22"/>
        </w:rPr>
        <w:t xml:space="preserve">Develop an understanding of both natural and artificial lighting including on-camera flash as well as studio strobes through application of various shooting assignments. </w:t>
      </w:r>
    </w:p>
    <w:p w:rsidR="005F6FE5" w:rsidRPr="00D82DCF" w:rsidRDefault="005F6FE5" w:rsidP="00AC48BD">
      <w:pPr>
        <w:pStyle w:val="ColorfulList-Accent1"/>
        <w:numPr>
          <w:ilvl w:val="0"/>
          <w:numId w:val="3"/>
        </w:numPr>
        <w:ind w:left="1080"/>
        <w:jc w:val="both"/>
        <w:rPr>
          <w:rFonts w:ascii="Arial" w:hAnsi="Arial" w:cs="Arial"/>
          <w:sz w:val="22"/>
          <w:szCs w:val="22"/>
        </w:rPr>
      </w:pPr>
      <w:r w:rsidRPr="00D82DCF">
        <w:rPr>
          <w:rFonts w:ascii="Arial" w:hAnsi="Arial" w:cs="Arial"/>
          <w:sz w:val="22"/>
          <w:szCs w:val="22"/>
        </w:rPr>
        <w:t xml:space="preserve">Develop a personal aesthetic approach to portrait photography, through effective finishing methods and subject analysis  </w:t>
      </w:r>
    </w:p>
    <w:p w:rsidR="005F6FE5" w:rsidRPr="00D82DCF" w:rsidRDefault="005F6FE5" w:rsidP="00AC48BD">
      <w:pPr>
        <w:pStyle w:val="ColorfulList-Accent1"/>
        <w:numPr>
          <w:ilvl w:val="0"/>
          <w:numId w:val="3"/>
        </w:numPr>
        <w:ind w:left="1080"/>
        <w:jc w:val="both"/>
        <w:rPr>
          <w:rFonts w:ascii="Arial" w:hAnsi="Arial" w:cs="Arial"/>
          <w:sz w:val="22"/>
          <w:szCs w:val="22"/>
        </w:rPr>
      </w:pPr>
      <w:r w:rsidRPr="00D82DCF">
        <w:rPr>
          <w:rFonts w:ascii="Arial" w:hAnsi="Arial" w:cs="Arial"/>
          <w:sz w:val="22"/>
          <w:szCs w:val="22"/>
        </w:rPr>
        <w:t>Produce a portfolio of exhibition-quality effective finished portraits</w:t>
      </w:r>
    </w:p>
    <w:p w:rsidR="005F6FE5" w:rsidRPr="00D82DCF" w:rsidRDefault="005F6FE5" w:rsidP="00AC48BD">
      <w:pPr>
        <w:pStyle w:val="NormalWeb"/>
        <w:spacing w:before="120" w:beforeAutospacing="0" w:after="120" w:afterAutospacing="0"/>
        <w:rPr>
          <w:rFonts w:ascii="Arial" w:hAnsi="Arial" w:cs="Arial"/>
          <w:sz w:val="22"/>
          <w:szCs w:val="22"/>
        </w:rPr>
      </w:pPr>
      <w:r w:rsidRPr="00D82DCF">
        <w:rPr>
          <w:rFonts w:ascii="Arial" w:hAnsi="Arial" w:cs="Arial"/>
          <w:b/>
          <w:sz w:val="22"/>
          <w:szCs w:val="22"/>
        </w:rPr>
        <w:t xml:space="preserve">Withdrawal Policy:  </w:t>
      </w:r>
      <w:r w:rsidRPr="00D82DCF">
        <w:rPr>
          <w:rFonts w:ascii="Arial" w:hAnsi="Arial" w:cs="Arial"/>
          <w:sz w:val="22"/>
          <w:szCs w:val="22"/>
        </w:rPr>
        <w:t xml:space="preserve">See the current </w:t>
      </w:r>
      <w:r w:rsidRPr="00D82DCF">
        <w:rPr>
          <w:rFonts w:ascii="Arial" w:hAnsi="Arial" w:cs="Arial"/>
          <w:i/>
          <w:sz w:val="22"/>
          <w:szCs w:val="22"/>
        </w:rPr>
        <w:t>Collin Registration Guide</w:t>
      </w:r>
      <w:r w:rsidRPr="00D82DCF">
        <w:rPr>
          <w:rFonts w:ascii="Arial" w:hAnsi="Arial" w:cs="Arial"/>
          <w:sz w:val="22"/>
          <w:szCs w:val="22"/>
        </w:rPr>
        <w:t xml:space="preserve"> for last day to withdraw.</w:t>
      </w:r>
    </w:p>
    <w:p w:rsidR="005F6FE5" w:rsidRPr="00D82DCF" w:rsidRDefault="005F6FE5" w:rsidP="00AC48BD">
      <w:pPr>
        <w:pStyle w:val="NormalWeb"/>
        <w:spacing w:before="120" w:beforeAutospacing="0" w:after="120" w:afterAutospacing="0"/>
        <w:rPr>
          <w:rFonts w:ascii="Arial" w:hAnsi="Arial" w:cs="Arial"/>
          <w:sz w:val="22"/>
          <w:szCs w:val="22"/>
        </w:rPr>
      </w:pPr>
      <w:r w:rsidRPr="00D82DCF">
        <w:rPr>
          <w:rFonts w:ascii="Arial" w:hAnsi="Arial" w:cs="Arial"/>
          <w:b/>
          <w:sz w:val="22"/>
          <w:szCs w:val="22"/>
        </w:rPr>
        <w:t>Collin College Academic Policies:</w:t>
      </w:r>
      <w:r w:rsidRPr="00D82DCF">
        <w:rPr>
          <w:rFonts w:ascii="Arial" w:hAnsi="Arial" w:cs="Arial"/>
          <w:sz w:val="22"/>
          <w:szCs w:val="22"/>
        </w:rPr>
        <w:t xml:space="preserve">  See the current </w:t>
      </w:r>
      <w:r w:rsidRPr="00D82DCF">
        <w:rPr>
          <w:rFonts w:ascii="Arial" w:hAnsi="Arial" w:cs="Arial"/>
          <w:i/>
          <w:sz w:val="22"/>
          <w:szCs w:val="22"/>
        </w:rPr>
        <w:t>Collin Student Handbook</w:t>
      </w:r>
    </w:p>
    <w:p w:rsidR="005F6FE5" w:rsidRPr="00D82DCF" w:rsidRDefault="005F6FE5" w:rsidP="00AC48BD">
      <w:pPr>
        <w:autoSpaceDE w:val="0"/>
        <w:autoSpaceDN w:val="0"/>
        <w:adjustRightInd w:val="0"/>
        <w:spacing w:before="120" w:after="120"/>
        <w:ind w:left="547" w:hanging="547"/>
        <w:rPr>
          <w:rFonts w:ascii="Arial" w:hAnsi="Arial" w:cs="Arial"/>
          <w:sz w:val="22"/>
          <w:szCs w:val="22"/>
        </w:rPr>
      </w:pPr>
      <w:r w:rsidRPr="00D82DCF">
        <w:rPr>
          <w:rFonts w:ascii="Arial" w:hAnsi="Arial" w:cs="Arial"/>
          <w:b/>
          <w:sz w:val="22"/>
          <w:szCs w:val="22"/>
        </w:rPr>
        <w:t>Americans with Disabilities Act Statement:</w:t>
      </w:r>
      <w:r w:rsidRPr="00D82DCF">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38315C" w:rsidRPr="00D82DCF">
        <w:rPr>
          <w:rFonts w:ascii="Arial" w:hAnsi="Arial" w:cs="Arial"/>
          <w:sz w:val="22"/>
          <w:szCs w:val="22"/>
        </w:rPr>
        <w:t>D140</w:t>
      </w:r>
      <w:r w:rsidRPr="00D82DCF">
        <w:rPr>
          <w:rFonts w:ascii="Arial" w:hAnsi="Arial" w:cs="Arial"/>
          <w:sz w:val="22"/>
          <w:szCs w:val="22"/>
        </w:rPr>
        <w:t xml:space="preserve"> or 972.881.5898 (V/TTD: 972.881.5950) to arrange for appropriate accommodations. See the current </w:t>
      </w:r>
      <w:r w:rsidRPr="00D82DCF">
        <w:rPr>
          <w:rFonts w:ascii="Arial" w:hAnsi="Arial" w:cs="Arial"/>
          <w:i/>
          <w:sz w:val="22"/>
          <w:szCs w:val="22"/>
        </w:rPr>
        <w:t>Collin Student Han</w:t>
      </w:r>
      <w:bookmarkStart w:id="0" w:name="_GoBack"/>
      <w:bookmarkEnd w:id="0"/>
      <w:r w:rsidRPr="00D82DCF">
        <w:rPr>
          <w:rFonts w:ascii="Arial" w:hAnsi="Arial" w:cs="Arial"/>
          <w:i/>
          <w:sz w:val="22"/>
          <w:szCs w:val="22"/>
        </w:rPr>
        <w:t>dbook</w:t>
      </w:r>
      <w:r w:rsidRPr="00D82DCF">
        <w:rPr>
          <w:rFonts w:ascii="Arial" w:hAnsi="Arial" w:cs="Arial"/>
          <w:sz w:val="22"/>
          <w:szCs w:val="22"/>
        </w:rPr>
        <w:t xml:space="preserve"> for additional information.</w:t>
      </w:r>
    </w:p>
    <w:sectPr w:rsidR="005F6FE5" w:rsidRPr="00D82DCF" w:rsidSect="00AC48BD">
      <w:footerReference w:type="even" r:id="rId7"/>
      <w:footerReference w:type="default" r:id="rId8"/>
      <w:pgSz w:w="12240" w:h="15840"/>
      <w:pgMar w:top="720" w:right="864" w:bottom="1152" w:left="1152"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55C" w:rsidRDefault="0051255C" w:rsidP="005F6FE5">
      <w:r>
        <w:separator/>
      </w:r>
    </w:p>
  </w:endnote>
  <w:endnote w:type="continuationSeparator" w:id="0">
    <w:p w:rsidR="0051255C" w:rsidRDefault="0051255C" w:rsidP="005F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FE5" w:rsidRDefault="005F6F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5F6FE5" w:rsidRDefault="005F6F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FE5" w:rsidRPr="00722A66" w:rsidRDefault="00976D16" w:rsidP="005F6FE5">
    <w:pPr>
      <w:pStyle w:val="Footer"/>
      <w:ind w:right="360"/>
      <w:jc w:val="right"/>
      <w:rPr>
        <w:rFonts w:ascii="Arial" w:hAnsi="Arial" w:cs="Arial"/>
        <w:sz w:val="16"/>
        <w:szCs w:val="16"/>
        <w:lang w:val="en-US"/>
      </w:rPr>
    </w:pPr>
    <w:r>
      <w:rPr>
        <w:rFonts w:ascii="Arial" w:hAnsi="Arial" w:cs="Arial"/>
        <w:sz w:val="16"/>
        <w:szCs w:val="16"/>
        <w:lang w:val="en-US"/>
      </w:rPr>
      <w:t>Effective</w:t>
    </w:r>
    <w:r w:rsidR="006A3C15" w:rsidRPr="00722A66">
      <w:rPr>
        <w:rFonts w:ascii="Arial" w:hAnsi="Arial" w:cs="Arial"/>
        <w:sz w:val="16"/>
        <w:szCs w:val="16"/>
      </w:rPr>
      <w:t xml:space="preserve"> Fall 201</w:t>
    </w:r>
    <w:r w:rsidR="006A3C15" w:rsidRPr="00722A66">
      <w:rPr>
        <w:rFonts w:ascii="Arial" w:hAnsi="Arial" w:cs="Arial"/>
        <w:sz w:val="16"/>
        <w:szCs w:val="16"/>
        <w:lang w:val="en-US"/>
      </w:rPr>
      <w:t>2</w:t>
    </w:r>
    <w:r w:rsidR="000720AE">
      <w:rPr>
        <w:rFonts w:ascii="Arial" w:hAnsi="Arial" w:cs="Arial"/>
        <w:sz w:val="16"/>
        <w:szCs w:val="16"/>
        <w:lang w:val="en-US"/>
      </w:rPr>
      <w:t>_6.2.16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55C" w:rsidRDefault="0051255C" w:rsidP="005F6FE5">
      <w:r>
        <w:separator/>
      </w:r>
    </w:p>
  </w:footnote>
  <w:footnote w:type="continuationSeparator" w:id="0">
    <w:p w:rsidR="0051255C" w:rsidRDefault="0051255C" w:rsidP="005F6F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04640"/>
    <w:multiLevelType w:val="hybridMultilevel"/>
    <w:tmpl w:val="7BBEA4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D7DD8"/>
    <w:multiLevelType w:val="hybridMultilevel"/>
    <w:tmpl w:val="86026386"/>
    <w:lvl w:ilvl="0" w:tplc="BEF20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C77A7"/>
    <w:multiLevelType w:val="hybridMultilevel"/>
    <w:tmpl w:val="01CA0BCA"/>
    <w:lvl w:ilvl="0" w:tplc="2FF4138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2Njc1MDQzMzEyNDFV0lEKTi0uzszPAykwrAUA1oPCTSwAAAA="/>
  </w:docVars>
  <w:rsids>
    <w:rsidRoot w:val="00421608"/>
    <w:rsid w:val="000720AE"/>
    <w:rsid w:val="00160B45"/>
    <w:rsid w:val="00292CBC"/>
    <w:rsid w:val="00380A52"/>
    <w:rsid w:val="0038315C"/>
    <w:rsid w:val="005008A1"/>
    <w:rsid w:val="0051255C"/>
    <w:rsid w:val="00525D35"/>
    <w:rsid w:val="005F6FE5"/>
    <w:rsid w:val="006A3C15"/>
    <w:rsid w:val="006B19FB"/>
    <w:rsid w:val="00722A66"/>
    <w:rsid w:val="00786DDA"/>
    <w:rsid w:val="00866417"/>
    <w:rsid w:val="008A0BF3"/>
    <w:rsid w:val="00976D16"/>
    <w:rsid w:val="00AC48BD"/>
    <w:rsid w:val="00D82DCF"/>
    <w:rsid w:val="00DA4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02CA798-DD24-4705-B973-D6BF093D4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608"/>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21608"/>
    <w:pPr>
      <w:tabs>
        <w:tab w:val="center" w:pos="4320"/>
        <w:tab w:val="right" w:pos="8640"/>
      </w:tabs>
    </w:pPr>
    <w:rPr>
      <w:lang w:val="x-none" w:eastAsia="x-none"/>
    </w:rPr>
  </w:style>
  <w:style w:type="character" w:customStyle="1" w:styleId="FooterChar">
    <w:name w:val="Footer Char"/>
    <w:link w:val="Footer"/>
    <w:rsid w:val="00421608"/>
    <w:rPr>
      <w:rFonts w:ascii="Times New Roman" w:eastAsia="Times New Roman" w:hAnsi="Times New Roman" w:cs="Times New Roman"/>
      <w:sz w:val="20"/>
      <w:szCs w:val="20"/>
    </w:rPr>
  </w:style>
  <w:style w:type="character" w:styleId="PageNumber">
    <w:name w:val="page number"/>
    <w:basedOn w:val="DefaultParagraphFont"/>
    <w:rsid w:val="00421608"/>
  </w:style>
  <w:style w:type="paragraph" w:customStyle="1" w:styleId="ColorfulList-Accent11">
    <w:name w:val="Colorful List - Accent 11"/>
    <w:basedOn w:val="Normal"/>
    <w:uiPriority w:val="34"/>
    <w:qFormat/>
    <w:rsid w:val="00421608"/>
    <w:pPr>
      <w:ind w:left="720"/>
      <w:contextualSpacing/>
    </w:pPr>
  </w:style>
  <w:style w:type="paragraph" w:styleId="Header">
    <w:name w:val="header"/>
    <w:basedOn w:val="Normal"/>
    <w:link w:val="HeaderChar"/>
    <w:uiPriority w:val="99"/>
    <w:unhideWhenUsed/>
    <w:rsid w:val="007A643B"/>
    <w:pPr>
      <w:tabs>
        <w:tab w:val="center" w:pos="4680"/>
        <w:tab w:val="right" w:pos="9360"/>
      </w:tabs>
    </w:pPr>
    <w:rPr>
      <w:lang w:val="x-none" w:eastAsia="x-none"/>
    </w:rPr>
  </w:style>
  <w:style w:type="character" w:customStyle="1" w:styleId="HeaderChar">
    <w:name w:val="Header Char"/>
    <w:link w:val="Header"/>
    <w:uiPriority w:val="99"/>
    <w:rsid w:val="007A643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B66A0"/>
    <w:rPr>
      <w:rFonts w:ascii="Tahoma" w:hAnsi="Tahoma"/>
      <w:sz w:val="16"/>
      <w:szCs w:val="16"/>
      <w:lang w:val="x-none" w:eastAsia="x-none"/>
    </w:rPr>
  </w:style>
  <w:style w:type="character" w:customStyle="1" w:styleId="BalloonTextChar">
    <w:name w:val="Balloon Text Char"/>
    <w:link w:val="BalloonText"/>
    <w:uiPriority w:val="99"/>
    <w:semiHidden/>
    <w:rsid w:val="000B66A0"/>
    <w:rPr>
      <w:rFonts w:ascii="Tahoma" w:eastAsia="Times New Roman" w:hAnsi="Tahoma" w:cs="Tahoma"/>
      <w:sz w:val="16"/>
      <w:szCs w:val="16"/>
    </w:rPr>
  </w:style>
  <w:style w:type="paragraph" w:styleId="ColorfulList-Accent1">
    <w:name w:val="Colorful List Accent 1"/>
    <w:basedOn w:val="Normal"/>
    <w:uiPriority w:val="34"/>
    <w:qFormat/>
    <w:rsid w:val="00E9566C"/>
    <w:pPr>
      <w:ind w:left="720"/>
      <w:contextualSpacing/>
    </w:pPr>
  </w:style>
  <w:style w:type="paragraph" w:styleId="NormalWeb">
    <w:name w:val="Normal (Web)"/>
    <w:basedOn w:val="Normal"/>
    <w:rsid w:val="00785A1E"/>
    <w:pPr>
      <w:spacing w:before="100" w:beforeAutospacing="1" w:after="100" w:afterAutospacing="1"/>
    </w:pPr>
    <w:rPr>
      <w:rFonts w:ascii="Times" w:eastAsia="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2158</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CCCCD</dc:creator>
  <cp:keywords/>
  <cp:lastModifiedBy>Villa Vance</cp:lastModifiedBy>
  <cp:revision>2</cp:revision>
  <cp:lastPrinted>2010-09-14T16:52:00Z</cp:lastPrinted>
  <dcterms:created xsi:type="dcterms:W3CDTF">2017-01-19T22:13:00Z</dcterms:created>
  <dcterms:modified xsi:type="dcterms:W3CDTF">2017-01-19T22:13:00Z</dcterms:modified>
</cp:coreProperties>
</file>