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2122B9" w:rsidRDefault="00FB4914" w:rsidP="002122B9">
      <w:pPr>
        <w:spacing w:before="0" w:beforeAutospacing="0" w:after="0" w:afterAutospacing="0"/>
        <w:contextualSpacing/>
        <w:jc w:val="center"/>
        <w:rPr>
          <w:rFonts w:ascii="Arial" w:hAnsi="Arial" w:cs="Arial"/>
          <w:b/>
          <w:sz w:val="22"/>
          <w:szCs w:val="22"/>
        </w:rPr>
      </w:pPr>
      <w:r w:rsidRPr="002122B9">
        <w:rPr>
          <w:rFonts w:ascii="Arial" w:hAnsi="Arial" w:cs="Arial"/>
          <w:b/>
          <w:sz w:val="22"/>
          <w:szCs w:val="22"/>
        </w:rPr>
        <w:t>COLLIN COLLEGE</w:t>
      </w:r>
    </w:p>
    <w:p w:rsidR="007428A8" w:rsidRPr="002122B9" w:rsidRDefault="00FB4914" w:rsidP="002122B9">
      <w:pPr>
        <w:spacing w:before="0" w:beforeAutospacing="0" w:after="0" w:afterAutospacing="0"/>
        <w:contextualSpacing/>
        <w:jc w:val="center"/>
        <w:rPr>
          <w:rFonts w:ascii="Arial" w:hAnsi="Arial" w:cs="Arial"/>
          <w:b/>
          <w:sz w:val="22"/>
          <w:szCs w:val="22"/>
        </w:rPr>
      </w:pPr>
      <w:r w:rsidRPr="002122B9">
        <w:rPr>
          <w:rFonts w:ascii="Arial" w:hAnsi="Arial" w:cs="Arial"/>
          <w:b/>
          <w:sz w:val="22"/>
          <w:szCs w:val="22"/>
        </w:rPr>
        <w:t>COURSE SYLLABUS</w:t>
      </w:r>
    </w:p>
    <w:p w:rsidR="00305712" w:rsidRPr="002122B9" w:rsidRDefault="002122B9" w:rsidP="002122B9">
      <w:pPr>
        <w:spacing w:before="0" w:beforeAutospacing="0" w:after="0" w:afterAutospacing="0"/>
        <w:contextualSpacing/>
        <w:jc w:val="center"/>
        <w:rPr>
          <w:rFonts w:ascii="Arial" w:hAnsi="Arial" w:cs="Arial"/>
          <w:b/>
          <w:sz w:val="22"/>
          <w:szCs w:val="22"/>
        </w:rPr>
      </w:pPr>
      <w:r w:rsidRPr="002122B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88265</wp:posOffset>
                </wp:positionV>
                <wp:extent cx="158115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w="9525">
                          <a:solidFill>
                            <a:srgbClr val="000000"/>
                          </a:solidFill>
                          <a:miter lim="800000"/>
                          <a:headEnd/>
                          <a:tailEnd/>
                        </a:ln>
                      </wps:spPr>
                      <wps:txbx>
                        <w:txbxContent>
                          <w:p w:rsidR="00F569AD" w:rsidRPr="002122B9" w:rsidRDefault="00F569AD" w:rsidP="009A660B">
                            <w:pPr>
                              <w:rPr>
                                <w:rFonts w:ascii="Arial" w:hAnsi="Arial" w:cs="Arial"/>
                                <w:sz w:val="22"/>
                                <w:szCs w:val="22"/>
                              </w:rPr>
                            </w:pPr>
                            <w:r w:rsidRPr="002122B9">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6.95pt;width:124.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">
                <v:textbox>
                  <w:txbxContent>
                    <w:p w:rsidR="00F569AD" w:rsidRPr="002122B9" w:rsidRDefault="00F569AD" w:rsidP="009A660B">
                      <w:pPr>
                        <w:rPr>
                          <w:rFonts w:ascii="Arial" w:hAnsi="Arial" w:cs="Arial"/>
                          <w:sz w:val="22"/>
                          <w:szCs w:val="22"/>
                        </w:rPr>
                      </w:pPr>
                      <w:r w:rsidRPr="002122B9">
                        <w:rPr>
                          <w:rFonts w:ascii="Arial" w:hAnsi="Arial" w:cs="Arial"/>
                          <w:sz w:val="22"/>
                          <w:szCs w:val="22"/>
                        </w:rPr>
                        <w:t>Course Information</w:t>
                      </w:r>
                    </w:p>
                  </w:txbxContent>
                </v:textbox>
              </v:shape>
            </w:pict>
          </mc:Fallback>
        </mc:AlternateContent>
      </w:r>
    </w:p>
    <w:p w:rsidR="007428A8" w:rsidRPr="002122B9" w:rsidRDefault="007428A8" w:rsidP="002122B9">
      <w:pPr>
        <w:pStyle w:val="NormalWeb"/>
        <w:spacing w:before="0" w:beforeAutospacing="0" w:after="0" w:afterAutospacing="0"/>
        <w:contextualSpacing/>
        <w:rPr>
          <w:rFonts w:ascii="Arial" w:hAnsi="Arial" w:cs="Arial"/>
          <w:b/>
          <w:sz w:val="22"/>
          <w:szCs w:val="22"/>
        </w:rPr>
      </w:pPr>
    </w:p>
    <w:p w:rsidR="00305712" w:rsidRPr="002122B9" w:rsidRDefault="00305712" w:rsidP="002122B9">
      <w:pPr>
        <w:pStyle w:val="NormalWeb"/>
        <w:spacing w:before="0" w:beforeAutospacing="0" w:after="0" w:afterAutospacing="0"/>
        <w:contextualSpacing/>
        <w:rPr>
          <w:rFonts w:ascii="Arial" w:hAnsi="Arial" w:cs="Arial"/>
          <w:b/>
          <w:sz w:val="22"/>
          <w:szCs w:val="22"/>
        </w:rPr>
      </w:pPr>
    </w:p>
    <w:p w:rsidR="00D75AFB" w:rsidRPr="002122B9" w:rsidRDefault="00D75AFB" w:rsidP="002122B9">
      <w:pPr>
        <w:spacing w:before="0" w:beforeAutospacing="0" w:after="0" w:afterAutospacing="0"/>
        <w:rPr>
          <w:rFonts w:ascii="Arial" w:hAnsi="Arial" w:cs="Arial"/>
          <w:sz w:val="22"/>
          <w:szCs w:val="22"/>
        </w:rPr>
      </w:pPr>
      <w:r w:rsidRPr="002122B9">
        <w:rPr>
          <w:rFonts w:ascii="Arial" w:hAnsi="Arial" w:cs="Arial"/>
          <w:b/>
          <w:sz w:val="22"/>
          <w:szCs w:val="22"/>
        </w:rPr>
        <w:t>Course Number:</w:t>
      </w:r>
      <w:r w:rsidR="00EC531F" w:rsidRPr="002122B9">
        <w:rPr>
          <w:rFonts w:ascii="Arial" w:hAnsi="Arial" w:cs="Arial"/>
          <w:sz w:val="22"/>
          <w:szCs w:val="22"/>
        </w:rPr>
        <w:t xml:space="preserve">  </w:t>
      </w:r>
      <w:r w:rsidR="00987DF1" w:rsidRPr="002122B9">
        <w:rPr>
          <w:rFonts w:ascii="Arial" w:hAnsi="Arial" w:cs="Arial"/>
          <w:sz w:val="22"/>
          <w:szCs w:val="22"/>
        </w:rPr>
        <w:t>NURA 1301</w:t>
      </w:r>
    </w:p>
    <w:p w:rsidR="00D75AFB" w:rsidRPr="002122B9" w:rsidRDefault="00D75AFB" w:rsidP="00D75AFB">
      <w:pPr>
        <w:rPr>
          <w:rFonts w:ascii="Arial" w:hAnsi="Arial" w:cs="Arial"/>
          <w:sz w:val="22"/>
          <w:szCs w:val="22"/>
        </w:rPr>
      </w:pPr>
      <w:r w:rsidRPr="002122B9">
        <w:rPr>
          <w:rFonts w:ascii="Arial" w:hAnsi="Arial" w:cs="Arial"/>
          <w:b/>
          <w:sz w:val="22"/>
          <w:szCs w:val="22"/>
        </w:rPr>
        <w:t>Course Title:</w:t>
      </w:r>
      <w:r w:rsidR="00EC531F" w:rsidRPr="002122B9">
        <w:rPr>
          <w:rFonts w:ascii="Arial" w:hAnsi="Arial" w:cs="Arial"/>
          <w:sz w:val="22"/>
          <w:szCs w:val="22"/>
        </w:rPr>
        <w:t xml:space="preserve">  </w:t>
      </w:r>
      <w:r w:rsidR="00987DF1" w:rsidRPr="002122B9">
        <w:rPr>
          <w:rFonts w:ascii="Arial" w:hAnsi="Arial" w:cs="Arial"/>
          <w:sz w:val="22"/>
          <w:szCs w:val="22"/>
        </w:rPr>
        <w:t>Nurse Aide for Health Care</w:t>
      </w:r>
    </w:p>
    <w:p w:rsidR="00D75AFB" w:rsidRPr="002122B9" w:rsidRDefault="00D75AFB" w:rsidP="002122B9">
      <w:pPr>
        <w:ind w:left="900" w:hanging="900"/>
        <w:rPr>
          <w:rFonts w:ascii="Arial" w:hAnsi="Arial" w:cs="Arial"/>
          <w:sz w:val="22"/>
          <w:szCs w:val="22"/>
        </w:rPr>
      </w:pPr>
      <w:r w:rsidRPr="002122B9">
        <w:rPr>
          <w:rFonts w:ascii="Arial" w:hAnsi="Arial" w:cs="Arial"/>
          <w:b/>
          <w:sz w:val="22"/>
          <w:szCs w:val="22"/>
        </w:rPr>
        <w:t>Course Description:</w:t>
      </w:r>
      <w:r w:rsidR="00EC531F" w:rsidRPr="002122B9">
        <w:rPr>
          <w:rFonts w:ascii="Arial" w:hAnsi="Arial" w:cs="Arial"/>
          <w:sz w:val="22"/>
          <w:szCs w:val="22"/>
        </w:rPr>
        <w:t xml:space="preserve">  </w:t>
      </w:r>
      <w:r w:rsidR="0029122D" w:rsidRPr="002122B9">
        <w:rPr>
          <w:rFonts w:ascii="Arial" w:hAnsi="Arial" w:cs="Arial"/>
          <w:sz w:val="22"/>
          <w:szCs w:val="22"/>
        </w:rPr>
        <w:t xml:space="preserve">Knowledge, skills, and abilities essential to provide basic care to residents of long-term care facilities. </w:t>
      </w:r>
      <w:r w:rsidR="00987DF1" w:rsidRPr="002122B9">
        <w:rPr>
          <w:rFonts w:ascii="Arial" w:hAnsi="Arial" w:cs="Arial"/>
          <w:sz w:val="22"/>
          <w:szCs w:val="22"/>
        </w:rPr>
        <w:t>Topic</w:t>
      </w:r>
      <w:r w:rsidR="00F569AD" w:rsidRPr="002122B9">
        <w:rPr>
          <w:rFonts w:ascii="Arial" w:hAnsi="Arial" w:cs="Arial"/>
          <w:sz w:val="22"/>
          <w:szCs w:val="22"/>
        </w:rPr>
        <w:t>s</w:t>
      </w:r>
      <w:r w:rsidR="00987DF1" w:rsidRPr="002122B9">
        <w:rPr>
          <w:rFonts w:ascii="Arial" w:hAnsi="Arial" w:cs="Arial"/>
          <w:sz w:val="22"/>
          <w:szCs w:val="22"/>
        </w:rPr>
        <w:t xml:space="preserve"> include resident’s rights, communication, safety, observation, reporting and assisting </w:t>
      </w:r>
      <w:r w:rsidR="00F569AD" w:rsidRPr="002122B9">
        <w:rPr>
          <w:rFonts w:ascii="Arial" w:hAnsi="Arial" w:cs="Arial"/>
          <w:sz w:val="22"/>
          <w:szCs w:val="22"/>
        </w:rPr>
        <w:t xml:space="preserve">residents </w:t>
      </w:r>
      <w:r w:rsidR="00987DF1" w:rsidRPr="002122B9">
        <w:rPr>
          <w:rFonts w:ascii="Arial" w:hAnsi="Arial" w:cs="Arial"/>
          <w:sz w:val="22"/>
          <w:szCs w:val="22"/>
        </w:rPr>
        <w:t xml:space="preserve">in maintaining basic comfort and </w:t>
      </w:r>
      <w:r w:rsidR="0029122D" w:rsidRPr="002122B9">
        <w:rPr>
          <w:rFonts w:ascii="Arial" w:hAnsi="Arial" w:cs="Arial"/>
          <w:sz w:val="22"/>
          <w:szCs w:val="22"/>
        </w:rPr>
        <w:t>safety</w:t>
      </w:r>
      <w:r w:rsidR="000A612D" w:rsidRPr="002122B9">
        <w:rPr>
          <w:rFonts w:ascii="Arial" w:hAnsi="Arial" w:cs="Arial"/>
          <w:sz w:val="22"/>
          <w:szCs w:val="22"/>
        </w:rPr>
        <w:t>.</w:t>
      </w:r>
      <w:r w:rsidR="00987DF1" w:rsidRPr="002122B9">
        <w:rPr>
          <w:rFonts w:ascii="Arial" w:hAnsi="Arial" w:cs="Arial"/>
          <w:sz w:val="22"/>
          <w:szCs w:val="22"/>
        </w:rPr>
        <w:t xml:space="preserve"> Emphasis </w:t>
      </w:r>
      <w:r w:rsidR="00EE018B" w:rsidRPr="002122B9">
        <w:rPr>
          <w:rFonts w:ascii="Arial" w:hAnsi="Arial" w:cs="Arial"/>
          <w:sz w:val="22"/>
          <w:szCs w:val="22"/>
        </w:rPr>
        <w:t xml:space="preserve">is </w:t>
      </w:r>
      <w:r w:rsidR="00987DF1" w:rsidRPr="002122B9">
        <w:rPr>
          <w:rFonts w:ascii="Arial" w:hAnsi="Arial" w:cs="Arial"/>
          <w:sz w:val="22"/>
          <w:szCs w:val="22"/>
        </w:rPr>
        <w:t>on effective interaction with members of the health care team</w:t>
      </w:r>
      <w:r w:rsidR="00173CAE" w:rsidRPr="002122B9">
        <w:rPr>
          <w:rFonts w:ascii="Arial" w:hAnsi="Arial" w:cs="Arial"/>
          <w:sz w:val="22"/>
          <w:szCs w:val="22"/>
        </w:rPr>
        <w:t xml:space="preserve">, restorative services, mental health, and social </w:t>
      </w:r>
      <w:r w:rsidR="002122B9" w:rsidRPr="002122B9">
        <w:rPr>
          <w:rFonts w:ascii="Arial" w:hAnsi="Arial" w:cs="Arial"/>
          <w:sz w:val="22"/>
          <w:szCs w:val="22"/>
        </w:rPr>
        <w:t>service’s</w:t>
      </w:r>
      <w:r w:rsidR="00173CAE" w:rsidRPr="002122B9">
        <w:rPr>
          <w:rFonts w:ascii="Arial" w:hAnsi="Arial" w:cs="Arial"/>
          <w:sz w:val="22"/>
          <w:szCs w:val="22"/>
        </w:rPr>
        <w:t xml:space="preserve"> needs</w:t>
      </w:r>
      <w:r w:rsidR="00987DF1" w:rsidRPr="002122B9">
        <w:rPr>
          <w:rFonts w:ascii="Arial" w:hAnsi="Arial" w:cs="Arial"/>
          <w:sz w:val="22"/>
          <w:szCs w:val="22"/>
        </w:rPr>
        <w:t>.</w:t>
      </w:r>
      <w:r w:rsidR="003239A1" w:rsidRPr="002122B9">
        <w:rPr>
          <w:rFonts w:ascii="Arial" w:hAnsi="Arial" w:cs="Arial"/>
          <w:sz w:val="22"/>
          <w:szCs w:val="22"/>
        </w:rPr>
        <w:t xml:space="preserve"> Lab required.</w:t>
      </w:r>
    </w:p>
    <w:p w:rsidR="00D75AFB" w:rsidRPr="002122B9" w:rsidRDefault="00D75AFB" w:rsidP="002122B9">
      <w:pPr>
        <w:tabs>
          <w:tab w:val="left" w:pos="360"/>
          <w:tab w:val="left" w:pos="2340"/>
        </w:tabs>
        <w:spacing w:after="0" w:afterAutospacing="0"/>
        <w:rPr>
          <w:rFonts w:ascii="Arial" w:hAnsi="Arial" w:cs="Arial"/>
          <w:sz w:val="22"/>
          <w:szCs w:val="22"/>
        </w:rPr>
      </w:pPr>
      <w:r w:rsidRPr="002122B9">
        <w:rPr>
          <w:rFonts w:ascii="Arial" w:hAnsi="Arial" w:cs="Arial"/>
          <w:b/>
          <w:sz w:val="22"/>
          <w:szCs w:val="22"/>
        </w:rPr>
        <w:t>Course Credit Hours:</w:t>
      </w:r>
      <w:r w:rsidR="002122B9" w:rsidRPr="002122B9">
        <w:rPr>
          <w:rFonts w:ascii="Arial" w:hAnsi="Arial" w:cs="Arial"/>
          <w:b/>
          <w:sz w:val="22"/>
          <w:szCs w:val="22"/>
        </w:rPr>
        <w:t xml:space="preserve"> </w:t>
      </w:r>
      <w:r w:rsidR="002122B9" w:rsidRPr="002122B9">
        <w:rPr>
          <w:rFonts w:ascii="Arial" w:hAnsi="Arial" w:cs="Arial"/>
          <w:b/>
          <w:sz w:val="22"/>
          <w:szCs w:val="22"/>
        </w:rPr>
        <w:tab/>
      </w:r>
      <w:r w:rsidR="002122B9" w:rsidRPr="002122B9">
        <w:rPr>
          <w:rFonts w:ascii="Arial" w:hAnsi="Arial" w:cs="Arial"/>
          <w:b/>
          <w:sz w:val="22"/>
          <w:szCs w:val="22"/>
        </w:rPr>
        <w:tab/>
      </w:r>
      <w:r w:rsidR="00987DF1" w:rsidRPr="002122B9">
        <w:rPr>
          <w:rFonts w:ascii="Arial" w:hAnsi="Arial" w:cs="Arial"/>
          <w:sz w:val="22"/>
          <w:szCs w:val="22"/>
        </w:rPr>
        <w:t>3</w:t>
      </w:r>
    </w:p>
    <w:p w:rsidR="003239A1" w:rsidRPr="002122B9" w:rsidRDefault="00987DF1" w:rsidP="001323A4">
      <w:pPr>
        <w:tabs>
          <w:tab w:val="left" w:pos="360"/>
          <w:tab w:val="left" w:pos="2340"/>
        </w:tabs>
        <w:spacing w:before="0" w:beforeAutospacing="0" w:after="0" w:afterAutospacing="0"/>
        <w:rPr>
          <w:rFonts w:ascii="Arial" w:hAnsi="Arial" w:cs="Arial"/>
          <w:sz w:val="22"/>
          <w:szCs w:val="22"/>
        </w:rPr>
      </w:pPr>
      <w:r w:rsidRPr="002122B9">
        <w:rPr>
          <w:rFonts w:ascii="Arial" w:hAnsi="Arial" w:cs="Arial"/>
          <w:sz w:val="22"/>
          <w:szCs w:val="22"/>
        </w:rPr>
        <w:tab/>
      </w:r>
      <w:r w:rsidR="00305712" w:rsidRPr="002122B9">
        <w:rPr>
          <w:rFonts w:ascii="Arial" w:hAnsi="Arial" w:cs="Arial"/>
          <w:sz w:val="22"/>
          <w:szCs w:val="22"/>
        </w:rPr>
        <w:t xml:space="preserve">      </w:t>
      </w:r>
      <w:r w:rsidR="002122B9" w:rsidRPr="002122B9">
        <w:rPr>
          <w:rFonts w:ascii="Arial" w:hAnsi="Arial" w:cs="Arial"/>
          <w:sz w:val="22"/>
          <w:szCs w:val="22"/>
        </w:rPr>
        <w:t xml:space="preserve"> Lecture Hours: </w:t>
      </w:r>
      <w:r w:rsidR="002122B9" w:rsidRPr="002122B9">
        <w:rPr>
          <w:rFonts w:ascii="Arial" w:hAnsi="Arial" w:cs="Arial"/>
          <w:sz w:val="22"/>
          <w:szCs w:val="22"/>
        </w:rPr>
        <w:tab/>
      </w:r>
      <w:r w:rsidR="002122B9" w:rsidRPr="002122B9">
        <w:rPr>
          <w:rFonts w:ascii="Arial" w:hAnsi="Arial" w:cs="Arial"/>
          <w:sz w:val="22"/>
          <w:szCs w:val="22"/>
        </w:rPr>
        <w:tab/>
      </w:r>
      <w:r w:rsidRPr="002122B9">
        <w:rPr>
          <w:rFonts w:ascii="Arial" w:hAnsi="Arial" w:cs="Arial"/>
          <w:sz w:val="22"/>
          <w:szCs w:val="22"/>
        </w:rPr>
        <w:t>2</w:t>
      </w:r>
    </w:p>
    <w:p w:rsidR="00B424E6" w:rsidRPr="002122B9" w:rsidRDefault="002E1268" w:rsidP="001323A4">
      <w:pPr>
        <w:tabs>
          <w:tab w:val="left" w:pos="360"/>
          <w:tab w:val="left" w:pos="2340"/>
        </w:tabs>
        <w:spacing w:before="0" w:beforeAutospacing="0" w:after="0" w:afterAutospacing="0"/>
        <w:rPr>
          <w:rFonts w:ascii="Arial" w:hAnsi="Arial" w:cs="Arial"/>
          <w:sz w:val="22"/>
          <w:szCs w:val="22"/>
        </w:rPr>
      </w:pPr>
      <w:r w:rsidRPr="002122B9">
        <w:rPr>
          <w:rFonts w:ascii="Arial" w:hAnsi="Arial" w:cs="Arial"/>
          <w:sz w:val="22"/>
          <w:szCs w:val="22"/>
        </w:rPr>
        <w:tab/>
      </w:r>
      <w:r w:rsidR="00305712" w:rsidRPr="002122B9">
        <w:rPr>
          <w:rFonts w:ascii="Arial" w:hAnsi="Arial" w:cs="Arial"/>
          <w:sz w:val="22"/>
          <w:szCs w:val="22"/>
        </w:rPr>
        <w:t xml:space="preserve">            </w:t>
      </w:r>
      <w:r w:rsidR="002122B9" w:rsidRPr="002122B9">
        <w:rPr>
          <w:rFonts w:ascii="Arial" w:hAnsi="Arial" w:cs="Arial"/>
          <w:sz w:val="22"/>
          <w:szCs w:val="22"/>
        </w:rPr>
        <w:t xml:space="preserve"> </w:t>
      </w:r>
      <w:r w:rsidR="00B424E6" w:rsidRPr="002122B9">
        <w:rPr>
          <w:rFonts w:ascii="Arial" w:hAnsi="Arial" w:cs="Arial"/>
          <w:sz w:val="22"/>
          <w:szCs w:val="22"/>
        </w:rPr>
        <w:t>L</w:t>
      </w:r>
      <w:r w:rsidR="00957F7C" w:rsidRPr="002122B9">
        <w:rPr>
          <w:rFonts w:ascii="Arial" w:hAnsi="Arial" w:cs="Arial"/>
          <w:sz w:val="22"/>
          <w:szCs w:val="22"/>
        </w:rPr>
        <w:t>ab</w:t>
      </w:r>
      <w:r w:rsidR="00770DBB" w:rsidRPr="002122B9">
        <w:rPr>
          <w:rFonts w:ascii="Arial" w:hAnsi="Arial" w:cs="Arial"/>
          <w:sz w:val="22"/>
          <w:szCs w:val="22"/>
        </w:rPr>
        <w:t xml:space="preserve"> Hour</w:t>
      </w:r>
      <w:r w:rsidR="00957F7C" w:rsidRPr="002122B9">
        <w:rPr>
          <w:rFonts w:ascii="Arial" w:hAnsi="Arial" w:cs="Arial"/>
          <w:sz w:val="22"/>
          <w:szCs w:val="22"/>
        </w:rPr>
        <w:t>s</w:t>
      </w:r>
      <w:r w:rsidR="00770DBB" w:rsidRPr="002122B9">
        <w:rPr>
          <w:rFonts w:ascii="Arial" w:hAnsi="Arial" w:cs="Arial"/>
          <w:sz w:val="22"/>
          <w:szCs w:val="22"/>
        </w:rPr>
        <w:t>:</w:t>
      </w:r>
      <w:r w:rsidR="002122B9" w:rsidRPr="002122B9">
        <w:rPr>
          <w:rFonts w:ascii="Arial" w:hAnsi="Arial" w:cs="Arial"/>
          <w:sz w:val="22"/>
          <w:szCs w:val="22"/>
        </w:rPr>
        <w:t xml:space="preserve"> </w:t>
      </w:r>
      <w:r w:rsidR="002122B9" w:rsidRPr="002122B9">
        <w:rPr>
          <w:rFonts w:ascii="Arial" w:hAnsi="Arial" w:cs="Arial"/>
          <w:sz w:val="22"/>
          <w:szCs w:val="22"/>
        </w:rPr>
        <w:tab/>
      </w:r>
      <w:r w:rsidR="002122B9" w:rsidRPr="002122B9">
        <w:rPr>
          <w:rFonts w:ascii="Arial" w:hAnsi="Arial" w:cs="Arial"/>
          <w:sz w:val="22"/>
          <w:szCs w:val="22"/>
        </w:rPr>
        <w:tab/>
      </w:r>
      <w:r w:rsidR="00987DF1" w:rsidRPr="002122B9">
        <w:rPr>
          <w:rFonts w:ascii="Arial" w:hAnsi="Arial" w:cs="Arial"/>
          <w:sz w:val="22"/>
          <w:szCs w:val="22"/>
        </w:rPr>
        <w:t>3</w:t>
      </w:r>
    </w:p>
    <w:p w:rsidR="00173CAE" w:rsidRPr="002122B9" w:rsidRDefault="00173CAE" w:rsidP="00173CAE">
      <w:pPr>
        <w:spacing w:after="0" w:afterAutospacing="0"/>
        <w:ind w:left="994" w:hanging="994"/>
        <w:rPr>
          <w:rFonts w:ascii="Arial" w:hAnsi="Arial" w:cs="Arial"/>
          <w:sz w:val="22"/>
          <w:szCs w:val="22"/>
        </w:rPr>
      </w:pPr>
      <w:r w:rsidRPr="002122B9">
        <w:rPr>
          <w:rFonts w:ascii="Arial" w:hAnsi="Arial" w:cs="Arial"/>
          <w:b/>
          <w:sz w:val="22"/>
          <w:szCs w:val="22"/>
        </w:rPr>
        <w:t>Student Learning Outcomes:</w:t>
      </w:r>
    </w:p>
    <w:p w:rsidR="00173CAE" w:rsidRPr="002122B9" w:rsidRDefault="00173CAE" w:rsidP="00173CAE">
      <w:pPr>
        <w:numPr>
          <w:ilvl w:val="0"/>
          <w:numId w:val="9"/>
        </w:numPr>
        <w:spacing w:before="0" w:beforeAutospacing="0" w:after="0" w:afterAutospacing="0"/>
        <w:rPr>
          <w:rFonts w:ascii="Arial" w:hAnsi="Arial" w:cs="Arial"/>
          <w:sz w:val="22"/>
          <w:szCs w:val="22"/>
        </w:rPr>
      </w:pPr>
      <w:r w:rsidRPr="002122B9">
        <w:rPr>
          <w:rFonts w:ascii="Arial" w:hAnsi="Arial" w:cs="Arial"/>
          <w:b/>
          <w:sz w:val="22"/>
          <w:szCs w:val="22"/>
        </w:rPr>
        <w:t>State</w:t>
      </w:r>
      <w:r w:rsidR="00305712" w:rsidRPr="002122B9">
        <w:rPr>
          <w:rFonts w:ascii="Arial" w:hAnsi="Arial" w:cs="Arial"/>
          <w:b/>
          <w:sz w:val="22"/>
          <w:szCs w:val="22"/>
        </w:rPr>
        <w:t>-m</w:t>
      </w:r>
      <w:r w:rsidRPr="002122B9">
        <w:rPr>
          <w:rFonts w:ascii="Arial" w:hAnsi="Arial" w:cs="Arial"/>
          <w:b/>
          <w:sz w:val="22"/>
          <w:szCs w:val="22"/>
        </w:rPr>
        <w:t>andated Outcomes:</w:t>
      </w:r>
      <w:r w:rsidRPr="002122B9">
        <w:rPr>
          <w:rFonts w:ascii="Arial" w:hAnsi="Arial" w:cs="Arial"/>
          <w:sz w:val="22"/>
          <w:szCs w:val="22"/>
        </w:rPr>
        <w:t xml:space="preserve">  Upon successful completion of this course, students will:</w:t>
      </w:r>
    </w:p>
    <w:p w:rsidR="00FF00E5" w:rsidRPr="002122B9" w:rsidRDefault="00F569AD" w:rsidP="00173CAE">
      <w:pPr>
        <w:numPr>
          <w:ilvl w:val="0"/>
          <w:numId w:val="10"/>
        </w:numPr>
        <w:autoSpaceDE w:val="0"/>
        <w:autoSpaceDN w:val="0"/>
        <w:adjustRightInd w:val="0"/>
        <w:spacing w:before="0" w:beforeAutospacing="0" w:after="0" w:afterAutospacing="0"/>
        <w:rPr>
          <w:rFonts w:ascii="Arial" w:hAnsi="Arial" w:cs="Arial"/>
          <w:sz w:val="22"/>
          <w:szCs w:val="22"/>
        </w:rPr>
      </w:pPr>
      <w:r w:rsidRPr="002122B9">
        <w:rPr>
          <w:rFonts w:ascii="Arial" w:hAnsi="Arial" w:cs="Arial"/>
          <w:sz w:val="22"/>
          <w:szCs w:val="22"/>
        </w:rPr>
        <w:t xml:space="preserve">Discuss </w:t>
      </w:r>
      <w:r w:rsidR="00987DF1" w:rsidRPr="002122B9">
        <w:rPr>
          <w:rFonts w:ascii="Arial" w:hAnsi="Arial" w:cs="Arial"/>
          <w:sz w:val="22"/>
          <w:szCs w:val="22"/>
        </w:rPr>
        <w:t>basic care</w:t>
      </w:r>
      <w:r w:rsidRPr="002122B9">
        <w:rPr>
          <w:rFonts w:ascii="Arial" w:hAnsi="Arial" w:cs="Arial"/>
          <w:sz w:val="22"/>
          <w:szCs w:val="22"/>
        </w:rPr>
        <w:t xml:space="preserve"> </w:t>
      </w:r>
      <w:r w:rsidR="0029122D" w:rsidRPr="002122B9">
        <w:rPr>
          <w:rFonts w:ascii="Arial" w:hAnsi="Arial" w:cs="Arial"/>
          <w:sz w:val="22"/>
          <w:szCs w:val="22"/>
        </w:rPr>
        <w:t xml:space="preserve">of </w:t>
      </w:r>
      <w:r w:rsidRPr="002122B9">
        <w:rPr>
          <w:rFonts w:ascii="Arial" w:hAnsi="Arial" w:cs="Arial"/>
          <w:sz w:val="22"/>
          <w:szCs w:val="22"/>
        </w:rPr>
        <w:t>residents</w:t>
      </w:r>
      <w:r w:rsidR="00987DF1" w:rsidRPr="002122B9">
        <w:rPr>
          <w:rFonts w:ascii="Arial" w:hAnsi="Arial" w:cs="Arial"/>
          <w:sz w:val="22"/>
          <w:szCs w:val="22"/>
        </w:rPr>
        <w:t xml:space="preserve"> in</w:t>
      </w:r>
      <w:r w:rsidR="002C4408" w:rsidRPr="002122B9">
        <w:rPr>
          <w:rFonts w:ascii="Arial" w:hAnsi="Arial" w:cs="Arial"/>
          <w:sz w:val="22"/>
          <w:szCs w:val="22"/>
        </w:rPr>
        <w:t xml:space="preserve"> a</w:t>
      </w:r>
      <w:r w:rsidRPr="002122B9">
        <w:rPr>
          <w:rFonts w:ascii="Arial" w:hAnsi="Arial" w:cs="Arial"/>
          <w:sz w:val="22"/>
          <w:szCs w:val="22"/>
        </w:rPr>
        <w:t xml:space="preserve"> </w:t>
      </w:r>
      <w:r w:rsidR="00987DF1" w:rsidRPr="002122B9">
        <w:rPr>
          <w:rFonts w:ascii="Arial" w:hAnsi="Arial" w:cs="Arial"/>
          <w:sz w:val="22"/>
          <w:szCs w:val="22"/>
        </w:rPr>
        <w:t>long</w:t>
      </w:r>
      <w:r w:rsidRPr="002122B9">
        <w:rPr>
          <w:rFonts w:ascii="Arial" w:hAnsi="Arial" w:cs="Arial"/>
          <w:sz w:val="22"/>
          <w:szCs w:val="22"/>
        </w:rPr>
        <w:t>-</w:t>
      </w:r>
      <w:r w:rsidR="00987DF1" w:rsidRPr="002122B9">
        <w:rPr>
          <w:rFonts w:ascii="Arial" w:hAnsi="Arial" w:cs="Arial"/>
          <w:sz w:val="22"/>
          <w:szCs w:val="22"/>
        </w:rPr>
        <w:t>term care facilit</w:t>
      </w:r>
      <w:r w:rsidR="002C4408" w:rsidRPr="002122B9">
        <w:rPr>
          <w:rFonts w:ascii="Arial" w:hAnsi="Arial" w:cs="Arial"/>
          <w:sz w:val="22"/>
          <w:szCs w:val="22"/>
        </w:rPr>
        <w:t>y</w:t>
      </w:r>
      <w:r w:rsidR="00987DF1" w:rsidRPr="002122B9">
        <w:rPr>
          <w:rFonts w:ascii="Arial" w:hAnsi="Arial" w:cs="Arial"/>
          <w:sz w:val="22"/>
          <w:szCs w:val="22"/>
        </w:rPr>
        <w:t>.</w:t>
      </w:r>
      <w:bookmarkStart w:id="0" w:name="_GoBack"/>
      <w:bookmarkEnd w:id="0"/>
    </w:p>
    <w:p w:rsidR="00987DF1" w:rsidRPr="002122B9" w:rsidRDefault="00E725F9" w:rsidP="00FF00E5">
      <w:pPr>
        <w:autoSpaceDE w:val="0"/>
        <w:autoSpaceDN w:val="0"/>
        <w:adjustRightInd w:val="0"/>
        <w:spacing w:before="0" w:beforeAutospacing="0" w:after="0" w:afterAutospacing="0"/>
        <w:ind w:left="1080"/>
        <w:rPr>
          <w:rFonts w:ascii="Arial" w:hAnsi="Arial" w:cs="Arial"/>
          <w:sz w:val="22"/>
          <w:szCs w:val="22"/>
        </w:rPr>
      </w:pPr>
      <w:r w:rsidRPr="002122B9">
        <w:rPr>
          <w:rFonts w:ascii="Arial" w:hAnsi="Arial" w:cs="Arial"/>
          <w:sz w:val="22"/>
          <w:szCs w:val="22"/>
        </w:rPr>
        <w:t>(SCANS: F1, F2, F4, F5)</w:t>
      </w:r>
    </w:p>
    <w:p w:rsidR="00FF00E5" w:rsidRPr="002122B9" w:rsidRDefault="00987DF1" w:rsidP="00173CAE">
      <w:pPr>
        <w:numPr>
          <w:ilvl w:val="0"/>
          <w:numId w:val="10"/>
        </w:numPr>
        <w:autoSpaceDE w:val="0"/>
        <w:autoSpaceDN w:val="0"/>
        <w:adjustRightInd w:val="0"/>
        <w:spacing w:before="0" w:beforeAutospacing="0" w:after="0" w:afterAutospacing="0"/>
        <w:rPr>
          <w:rFonts w:ascii="Arial" w:hAnsi="Arial" w:cs="Arial"/>
          <w:strike/>
          <w:sz w:val="22"/>
          <w:szCs w:val="22"/>
        </w:rPr>
      </w:pPr>
      <w:r w:rsidRPr="002122B9">
        <w:rPr>
          <w:rFonts w:ascii="Arial" w:hAnsi="Arial" w:cs="Arial"/>
          <w:sz w:val="22"/>
          <w:szCs w:val="22"/>
        </w:rPr>
        <w:t>Communicate and interact effectively with</w:t>
      </w:r>
      <w:r w:rsidR="00F569AD" w:rsidRPr="002122B9">
        <w:rPr>
          <w:rFonts w:ascii="Arial" w:hAnsi="Arial" w:cs="Arial"/>
          <w:sz w:val="22"/>
          <w:szCs w:val="22"/>
        </w:rPr>
        <w:t xml:space="preserve"> residents</w:t>
      </w:r>
      <w:r w:rsidR="00231C31" w:rsidRPr="002122B9">
        <w:rPr>
          <w:rFonts w:ascii="Arial" w:hAnsi="Arial" w:cs="Arial"/>
          <w:sz w:val="22"/>
          <w:szCs w:val="22"/>
        </w:rPr>
        <w:t xml:space="preserve"> </w:t>
      </w:r>
      <w:r w:rsidR="002C4408" w:rsidRPr="002122B9">
        <w:rPr>
          <w:rFonts w:ascii="Arial" w:hAnsi="Arial" w:cs="Arial"/>
          <w:sz w:val="22"/>
          <w:szCs w:val="22"/>
        </w:rPr>
        <w:t xml:space="preserve">and their families </w:t>
      </w:r>
      <w:r w:rsidRPr="002122B9">
        <w:rPr>
          <w:rFonts w:ascii="Arial" w:hAnsi="Arial" w:cs="Arial"/>
          <w:sz w:val="22"/>
          <w:szCs w:val="22"/>
        </w:rPr>
        <w:t>based on</w:t>
      </w:r>
      <w:r w:rsidR="00C63972" w:rsidRPr="002122B9">
        <w:rPr>
          <w:rFonts w:ascii="Arial" w:hAnsi="Arial" w:cs="Arial"/>
          <w:sz w:val="22"/>
          <w:szCs w:val="22"/>
        </w:rPr>
        <w:t xml:space="preserve"> </w:t>
      </w:r>
      <w:r w:rsidRPr="002122B9">
        <w:rPr>
          <w:rFonts w:ascii="Arial" w:hAnsi="Arial" w:cs="Arial"/>
          <w:sz w:val="22"/>
          <w:szCs w:val="22"/>
        </w:rPr>
        <w:t>sensitivity to the psychosocial needs</w:t>
      </w:r>
      <w:r w:rsidR="00C5153D" w:rsidRPr="002122B9">
        <w:rPr>
          <w:rFonts w:ascii="Arial" w:hAnsi="Arial" w:cs="Arial"/>
          <w:sz w:val="22"/>
          <w:szCs w:val="22"/>
        </w:rPr>
        <w:t>.</w:t>
      </w:r>
    </w:p>
    <w:p w:rsidR="00F569AD" w:rsidRPr="002122B9" w:rsidRDefault="00E725F9" w:rsidP="00FF00E5">
      <w:pPr>
        <w:autoSpaceDE w:val="0"/>
        <w:autoSpaceDN w:val="0"/>
        <w:adjustRightInd w:val="0"/>
        <w:spacing w:before="0" w:beforeAutospacing="0" w:after="0" w:afterAutospacing="0"/>
        <w:ind w:left="1080"/>
        <w:rPr>
          <w:rFonts w:ascii="Arial" w:hAnsi="Arial" w:cs="Arial"/>
          <w:strike/>
          <w:sz w:val="22"/>
          <w:szCs w:val="22"/>
        </w:rPr>
      </w:pPr>
      <w:r w:rsidRPr="002122B9">
        <w:rPr>
          <w:rFonts w:ascii="Arial" w:hAnsi="Arial" w:cs="Arial"/>
          <w:sz w:val="22"/>
          <w:szCs w:val="22"/>
        </w:rPr>
        <w:t>(SCANS: F4, F5, F12, F14, F16, C1, C5, C7, C10, C13)</w:t>
      </w:r>
    </w:p>
    <w:p w:rsidR="00FF00E5" w:rsidRPr="002122B9" w:rsidRDefault="006C2603" w:rsidP="00173CAE">
      <w:pPr>
        <w:numPr>
          <w:ilvl w:val="0"/>
          <w:numId w:val="10"/>
        </w:numPr>
        <w:autoSpaceDE w:val="0"/>
        <w:autoSpaceDN w:val="0"/>
        <w:adjustRightInd w:val="0"/>
        <w:spacing w:before="0" w:beforeAutospacing="0" w:after="0" w:afterAutospacing="0"/>
        <w:rPr>
          <w:rFonts w:ascii="Arial" w:hAnsi="Arial" w:cs="Arial"/>
          <w:sz w:val="22"/>
          <w:szCs w:val="22"/>
        </w:rPr>
      </w:pPr>
      <w:r w:rsidRPr="002122B9">
        <w:rPr>
          <w:rFonts w:ascii="Arial" w:hAnsi="Arial" w:cs="Arial"/>
          <w:sz w:val="22"/>
          <w:szCs w:val="22"/>
        </w:rPr>
        <w:t>Discuss</w:t>
      </w:r>
      <w:r w:rsidR="000A612D" w:rsidRPr="002122B9">
        <w:rPr>
          <w:rFonts w:ascii="Arial" w:hAnsi="Arial" w:cs="Arial"/>
          <w:sz w:val="22"/>
          <w:szCs w:val="22"/>
        </w:rPr>
        <w:t xml:space="preserve"> </w:t>
      </w:r>
      <w:r w:rsidR="00C5153D" w:rsidRPr="002122B9">
        <w:rPr>
          <w:rFonts w:ascii="Arial" w:hAnsi="Arial" w:cs="Arial"/>
          <w:sz w:val="22"/>
          <w:szCs w:val="22"/>
        </w:rPr>
        <w:t>the rights of residents.</w:t>
      </w:r>
      <w:r w:rsidR="00E725F9" w:rsidRPr="002122B9">
        <w:rPr>
          <w:rFonts w:ascii="Arial" w:hAnsi="Arial" w:cs="Arial"/>
          <w:sz w:val="22"/>
          <w:szCs w:val="22"/>
        </w:rPr>
        <w:t xml:space="preserve"> </w:t>
      </w:r>
    </w:p>
    <w:p w:rsidR="00C5153D" w:rsidRPr="002122B9" w:rsidRDefault="00E725F9" w:rsidP="00FF00E5">
      <w:pPr>
        <w:autoSpaceDE w:val="0"/>
        <w:autoSpaceDN w:val="0"/>
        <w:adjustRightInd w:val="0"/>
        <w:spacing w:before="0" w:beforeAutospacing="0" w:after="0" w:afterAutospacing="0"/>
        <w:ind w:left="1080"/>
        <w:rPr>
          <w:rFonts w:ascii="Arial" w:hAnsi="Arial" w:cs="Arial"/>
          <w:sz w:val="22"/>
          <w:szCs w:val="22"/>
        </w:rPr>
      </w:pPr>
      <w:r w:rsidRPr="002122B9">
        <w:rPr>
          <w:rFonts w:ascii="Arial" w:hAnsi="Arial" w:cs="Arial"/>
          <w:sz w:val="22"/>
          <w:szCs w:val="22"/>
        </w:rPr>
        <w:t>(SCANS: F4, F5, F12, C6, C7, C10, C13)</w:t>
      </w:r>
    </w:p>
    <w:p w:rsidR="00FF00E5" w:rsidRPr="002122B9" w:rsidRDefault="00C5153D" w:rsidP="00173CAE">
      <w:pPr>
        <w:numPr>
          <w:ilvl w:val="0"/>
          <w:numId w:val="10"/>
        </w:numPr>
        <w:autoSpaceDE w:val="0"/>
        <w:autoSpaceDN w:val="0"/>
        <w:adjustRightInd w:val="0"/>
        <w:spacing w:before="0" w:beforeAutospacing="0" w:after="0" w:afterAutospacing="0"/>
        <w:rPr>
          <w:rFonts w:ascii="Arial" w:hAnsi="Arial" w:cs="Arial"/>
          <w:sz w:val="22"/>
          <w:szCs w:val="22"/>
        </w:rPr>
      </w:pPr>
      <w:r w:rsidRPr="002122B9">
        <w:rPr>
          <w:rFonts w:ascii="Arial" w:hAnsi="Arial" w:cs="Arial"/>
          <w:sz w:val="22"/>
          <w:szCs w:val="22"/>
        </w:rPr>
        <w:t>P</w:t>
      </w:r>
      <w:r w:rsidR="000A612D" w:rsidRPr="002122B9">
        <w:rPr>
          <w:rFonts w:ascii="Arial" w:hAnsi="Arial" w:cs="Arial"/>
          <w:sz w:val="22"/>
          <w:szCs w:val="22"/>
        </w:rPr>
        <w:t>rovide</w:t>
      </w:r>
      <w:r w:rsidR="006C2603" w:rsidRPr="002122B9">
        <w:rPr>
          <w:rFonts w:ascii="Arial" w:hAnsi="Arial" w:cs="Arial"/>
          <w:sz w:val="22"/>
          <w:szCs w:val="22"/>
        </w:rPr>
        <w:t xml:space="preserve"> </w:t>
      </w:r>
      <w:r w:rsidR="00987DF1" w:rsidRPr="002122B9">
        <w:rPr>
          <w:rFonts w:ascii="Arial" w:hAnsi="Arial" w:cs="Arial"/>
          <w:sz w:val="22"/>
          <w:szCs w:val="22"/>
        </w:rPr>
        <w:t>safety and preventive measures</w:t>
      </w:r>
      <w:r w:rsidR="00B32545" w:rsidRPr="002122B9">
        <w:rPr>
          <w:rFonts w:ascii="Arial" w:hAnsi="Arial" w:cs="Arial"/>
          <w:sz w:val="22"/>
          <w:szCs w:val="22"/>
        </w:rPr>
        <w:t xml:space="preserve"> </w:t>
      </w:r>
      <w:r w:rsidR="00987DF1" w:rsidRPr="002122B9">
        <w:rPr>
          <w:rFonts w:ascii="Arial" w:hAnsi="Arial" w:cs="Arial"/>
          <w:sz w:val="22"/>
          <w:szCs w:val="22"/>
        </w:rPr>
        <w:t>in the care of</w:t>
      </w:r>
      <w:r w:rsidRPr="002122B9">
        <w:rPr>
          <w:rFonts w:ascii="Arial" w:hAnsi="Arial" w:cs="Arial"/>
          <w:sz w:val="22"/>
          <w:szCs w:val="22"/>
        </w:rPr>
        <w:t xml:space="preserve"> the</w:t>
      </w:r>
      <w:r w:rsidR="00987DF1" w:rsidRPr="002122B9">
        <w:rPr>
          <w:rFonts w:ascii="Arial" w:hAnsi="Arial" w:cs="Arial"/>
          <w:sz w:val="22"/>
          <w:szCs w:val="22"/>
        </w:rPr>
        <w:t xml:space="preserve"> </w:t>
      </w:r>
      <w:r w:rsidR="001566CA" w:rsidRPr="002122B9">
        <w:rPr>
          <w:rFonts w:ascii="Arial" w:hAnsi="Arial" w:cs="Arial"/>
          <w:sz w:val="22"/>
          <w:szCs w:val="22"/>
        </w:rPr>
        <w:t>residents.</w:t>
      </w:r>
    </w:p>
    <w:p w:rsidR="00987DF1" w:rsidRPr="002122B9" w:rsidRDefault="00E725F9" w:rsidP="00FF00E5">
      <w:pPr>
        <w:autoSpaceDE w:val="0"/>
        <w:autoSpaceDN w:val="0"/>
        <w:adjustRightInd w:val="0"/>
        <w:spacing w:before="0" w:beforeAutospacing="0" w:after="0" w:afterAutospacing="0"/>
        <w:ind w:left="1080"/>
        <w:rPr>
          <w:rFonts w:ascii="Arial" w:hAnsi="Arial" w:cs="Arial"/>
          <w:sz w:val="22"/>
          <w:szCs w:val="22"/>
        </w:rPr>
      </w:pPr>
      <w:r w:rsidRPr="002122B9">
        <w:rPr>
          <w:rFonts w:ascii="Arial" w:hAnsi="Arial" w:cs="Arial"/>
          <w:sz w:val="22"/>
          <w:szCs w:val="22"/>
        </w:rPr>
        <w:t>(SCANS: F5, F8, F10, F11, F12, C6, C7, C13)</w:t>
      </w:r>
    </w:p>
    <w:p w:rsidR="00FF00E5" w:rsidRPr="002122B9" w:rsidRDefault="00987DF1" w:rsidP="00173CAE">
      <w:pPr>
        <w:numPr>
          <w:ilvl w:val="0"/>
          <w:numId w:val="10"/>
        </w:numPr>
        <w:autoSpaceDE w:val="0"/>
        <w:autoSpaceDN w:val="0"/>
        <w:adjustRightInd w:val="0"/>
        <w:spacing w:before="0" w:beforeAutospacing="0" w:after="0" w:afterAutospacing="0"/>
        <w:rPr>
          <w:rFonts w:ascii="Arial" w:hAnsi="Arial" w:cs="Arial"/>
          <w:sz w:val="22"/>
          <w:szCs w:val="22"/>
        </w:rPr>
      </w:pPr>
      <w:r w:rsidRPr="002122B9">
        <w:rPr>
          <w:rFonts w:ascii="Arial" w:hAnsi="Arial" w:cs="Arial"/>
          <w:sz w:val="22"/>
          <w:szCs w:val="22"/>
        </w:rPr>
        <w:t>Demonstrate skills in observing and reporting</w:t>
      </w:r>
      <w:r w:rsidR="00231C31" w:rsidRPr="002122B9">
        <w:rPr>
          <w:rFonts w:ascii="Arial" w:hAnsi="Arial" w:cs="Arial"/>
          <w:sz w:val="22"/>
          <w:szCs w:val="22"/>
        </w:rPr>
        <w:t>.</w:t>
      </w:r>
    </w:p>
    <w:p w:rsidR="00987DF1" w:rsidRPr="002122B9" w:rsidRDefault="00E725F9" w:rsidP="00FF00E5">
      <w:pPr>
        <w:autoSpaceDE w:val="0"/>
        <w:autoSpaceDN w:val="0"/>
        <w:adjustRightInd w:val="0"/>
        <w:spacing w:before="0" w:beforeAutospacing="0" w:after="0" w:afterAutospacing="0"/>
        <w:ind w:left="1080"/>
        <w:rPr>
          <w:rFonts w:ascii="Arial" w:hAnsi="Arial" w:cs="Arial"/>
          <w:sz w:val="22"/>
          <w:szCs w:val="22"/>
        </w:rPr>
      </w:pPr>
      <w:r w:rsidRPr="002122B9">
        <w:rPr>
          <w:rFonts w:ascii="Arial" w:hAnsi="Arial" w:cs="Arial"/>
          <w:sz w:val="22"/>
          <w:szCs w:val="22"/>
        </w:rPr>
        <w:t>(SCANS: F2, F4, F5)</w:t>
      </w:r>
    </w:p>
    <w:p w:rsidR="00FF00E5" w:rsidRPr="002122B9" w:rsidRDefault="00173CAE" w:rsidP="00173CAE">
      <w:pPr>
        <w:numPr>
          <w:ilvl w:val="0"/>
          <w:numId w:val="10"/>
        </w:numPr>
        <w:autoSpaceDE w:val="0"/>
        <w:autoSpaceDN w:val="0"/>
        <w:adjustRightInd w:val="0"/>
        <w:spacing w:before="0" w:beforeAutospacing="0" w:after="0" w:afterAutospacing="0"/>
        <w:rPr>
          <w:rFonts w:ascii="Arial" w:hAnsi="Arial" w:cs="Arial"/>
          <w:sz w:val="22"/>
          <w:szCs w:val="22"/>
        </w:rPr>
      </w:pPr>
      <w:r w:rsidRPr="002122B9">
        <w:rPr>
          <w:rFonts w:ascii="Arial" w:hAnsi="Arial" w:cs="Arial"/>
          <w:sz w:val="22"/>
          <w:szCs w:val="22"/>
        </w:rPr>
        <w:t>Assist residents in attaining and maintaining maximum functional independence.</w:t>
      </w:r>
    </w:p>
    <w:p w:rsidR="00173CAE" w:rsidRPr="002122B9" w:rsidRDefault="00E725F9" w:rsidP="00FF00E5">
      <w:pPr>
        <w:autoSpaceDE w:val="0"/>
        <w:autoSpaceDN w:val="0"/>
        <w:adjustRightInd w:val="0"/>
        <w:spacing w:before="0" w:beforeAutospacing="0" w:after="0" w:afterAutospacing="0"/>
        <w:ind w:left="1080"/>
        <w:rPr>
          <w:rFonts w:ascii="Arial" w:hAnsi="Arial" w:cs="Arial"/>
          <w:sz w:val="22"/>
          <w:szCs w:val="22"/>
        </w:rPr>
      </w:pPr>
      <w:r w:rsidRPr="002122B9">
        <w:rPr>
          <w:rFonts w:ascii="Arial" w:hAnsi="Arial" w:cs="Arial"/>
          <w:sz w:val="22"/>
          <w:szCs w:val="22"/>
        </w:rPr>
        <w:t>(SCANS: F5, F8, F10, F11, F12, C6, C7, C13)</w:t>
      </w:r>
    </w:p>
    <w:p w:rsidR="00FF00E5" w:rsidRPr="002122B9" w:rsidRDefault="00987DF1" w:rsidP="00FF00E5">
      <w:pPr>
        <w:numPr>
          <w:ilvl w:val="0"/>
          <w:numId w:val="10"/>
        </w:numPr>
        <w:spacing w:before="0" w:beforeAutospacing="0" w:after="0" w:afterAutospacing="0"/>
        <w:rPr>
          <w:rFonts w:ascii="Arial" w:hAnsi="Arial" w:cs="Arial"/>
          <w:sz w:val="22"/>
          <w:szCs w:val="22"/>
        </w:rPr>
      </w:pPr>
      <w:r w:rsidRPr="002122B9">
        <w:rPr>
          <w:rFonts w:ascii="Arial" w:hAnsi="Arial" w:cs="Arial"/>
          <w:sz w:val="22"/>
          <w:szCs w:val="22"/>
        </w:rPr>
        <w:t>Function effectively as a member of the health care team.</w:t>
      </w:r>
    </w:p>
    <w:p w:rsidR="003239A1" w:rsidRPr="002122B9" w:rsidRDefault="00E725F9" w:rsidP="00FF00E5">
      <w:pPr>
        <w:spacing w:before="0" w:beforeAutospacing="0" w:after="0" w:afterAutospacing="0"/>
        <w:ind w:left="1080"/>
        <w:rPr>
          <w:rFonts w:ascii="Arial" w:hAnsi="Arial" w:cs="Arial"/>
          <w:sz w:val="22"/>
          <w:szCs w:val="22"/>
        </w:rPr>
      </w:pPr>
      <w:r w:rsidRPr="002122B9">
        <w:rPr>
          <w:rFonts w:ascii="Arial" w:hAnsi="Arial" w:cs="Arial"/>
          <w:sz w:val="22"/>
          <w:szCs w:val="22"/>
        </w:rPr>
        <w:t>(SCANS: F4, F5, F7, F10, C5, C6, C10, C13)</w:t>
      </w:r>
    </w:p>
    <w:p w:rsidR="00173CAE" w:rsidRPr="002122B9" w:rsidRDefault="00173CAE" w:rsidP="002122B9">
      <w:pPr>
        <w:autoSpaceDE w:val="0"/>
        <w:autoSpaceDN w:val="0"/>
        <w:adjustRightInd w:val="0"/>
        <w:ind w:left="360" w:hanging="360"/>
        <w:rPr>
          <w:rFonts w:ascii="Arial" w:hAnsi="Arial" w:cs="Arial"/>
          <w:color w:val="000000"/>
          <w:sz w:val="22"/>
          <w:szCs w:val="22"/>
        </w:rPr>
      </w:pPr>
      <w:r w:rsidRPr="002122B9">
        <w:rPr>
          <w:rFonts w:ascii="Arial" w:hAnsi="Arial" w:cs="Arial"/>
          <w:b/>
          <w:color w:val="000000"/>
          <w:sz w:val="22"/>
          <w:szCs w:val="22"/>
        </w:rPr>
        <w:t>Secretary’s Commission on the Acquisition of Necessary Skills (SCANS) -</w:t>
      </w:r>
      <w:r w:rsidRPr="002122B9">
        <w:rPr>
          <w:rFonts w:ascii="Arial" w:hAnsi="Arial" w:cs="Arial"/>
          <w:color w:val="000000"/>
          <w:sz w:val="22"/>
          <w:szCs w:val="22"/>
        </w:rPr>
        <w:t xml:space="preserve"> SCANS skills are a group of foundational skills and workplace competencies that the Secretary’s Commission on the Acquisition of Necessary Skills established as vitally important for workplace success in the 21</w:t>
      </w:r>
      <w:r w:rsidRPr="002122B9">
        <w:rPr>
          <w:rFonts w:ascii="Arial" w:hAnsi="Arial" w:cs="Arial"/>
          <w:color w:val="000000"/>
          <w:sz w:val="22"/>
          <w:szCs w:val="22"/>
          <w:vertAlign w:val="superscript"/>
        </w:rPr>
        <w:t>st</w:t>
      </w:r>
      <w:r w:rsidRPr="002122B9">
        <w:rPr>
          <w:rFonts w:ascii="Arial" w:hAnsi="Arial" w:cs="Arial"/>
          <w:color w:val="000000"/>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2122B9">
          <w:rPr>
            <w:rFonts w:ascii="Arial" w:hAnsi="Arial" w:cs="Arial"/>
            <w:color w:val="0000FF"/>
            <w:sz w:val="22"/>
            <w:szCs w:val="22"/>
            <w:u w:val="single"/>
          </w:rPr>
          <w:t>http://www.collin.edu/academics/programs/Workforce_SCANS_Skills_Syllabi_Code_Key.pdf</w:t>
        </w:r>
      </w:hyperlink>
    </w:p>
    <w:p w:rsidR="002122B9" w:rsidRPr="002122B9" w:rsidRDefault="002122B9" w:rsidP="002122B9">
      <w:pPr>
        <w:autoSpaceDE w:val="0"/>
        <w:autoSpaceDN w:val="0"/>
        <w:adjustRightInd w:val="0"/>
        <w:spacing w:before="0" w:beforeAutospacing="0" w:after="0" w:afterAutospacing="0"/>
        <w:ind w:left="540" w:hanging="540"/>
        <w:rPr>
          <w:rFonts w:ascii="Arial" w:hAnsi="Arial" w:cs="Arial"/>
          <w:sz w:val="22"/>
          <w:szCs w:val="22"/>
        </w:rPr>
      </w:pPr>
      <w:r w:rsidRPr="002122B9">
        <w:rPr>
          <w:rFonts w:ascii="Arial" w:hAnsi="Arial" w:cs="Arial"/>
          <w:b/>
          <w:bCs/>
          <w:sz w:val="22"/>
          <w:szCs w:val="22"/>
        </w:rPr>
        <w:t xml:space="preserve">Licensure Notice: </w:t>
      </w:r>
      <w:r w:rsidRPr="002122B9">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EC531F" w:rsidRPr="002122B9" w:rsidRDefault="00EC531F" w:rsidP="00231C31">
      <w:pPr>
        <w:rPr>
          <w:rFonts w:ascii="Arial" w:hAnsi="Arial" w:cs="Arial"/>
          <w:sz w:val="22"/>
          <w:szCs w:val="22"/>
        </w:rPr>
      </w:pPr>
      <w:r w:rsidRPr="002122B9">
        <w:rPr>
          <w:rFonts w:ascii="Arial" w:hAnsi="Arial" w:cs="Arial"/>
          <w:b/>
          <w:sz w:val="22"/>
          <w:szCs w:val="22"/>
        </w:rPr>
        <w:t xml:space="preserve">Withdrawal Policy:  </w:t>
      </w:r>
      <w:r w:rsidRPr="002122B9">
        <w:rPr>
          <w:rFonts w:ascii="Arial" w:hAnsi="Arial" w:cs="Arial"/>
          <w:sz w:val="22"/>
          <w:szCs w:val="22"/>
        </w:rPr>
        <w:t xml:space="preserve">See the current </w:t>
      </w:r>
      <w:r w:rsidRPr="002122B9">
        <w:rPr>
          <w:rFonts w:ascii="Arial" w:hAnsi="Arial" w:cs="Arial"/>
          <w:i/>
          <w:sz w:val="22"/>
          <w:szCs w:val="22"/>
        </w:rPr>
        <w:t>Collin Registration Guide</w:t>
      </w:r>
      <w:r w:rsidRPr="002122B9">
        <w:rPr>
          <w:rFonts w:ascii="Arial" w:hAnsi="Arial" w:cs="Arial"/>
          <w:sz w:val="22"/>
          <w:szCs w:val="22"/>
        </w:rPr>
        <w:t xml:space="preserve"> for last day to withdraw.</w:t>
      </w:r>
    </w:p>
    <w:p w:rsidR="00EC531F" w:rsidRPr="002122B9" w:rsidRDefault="00EC531F" w:rsidP="00EC531F">
      <w:pPr>
        <w:spacing w:before="0" w:after="0"/>
        <w:rPr>
          <w:rFonts w:ascii="Arial" w:hAnsi="Arial" w:cs="Arial"/>
          <w:sz w:val="22"/>
          <w:szCs w:val="22"/>
        </w:rPr>
      </w:pPr>
      <w:r w:rsidRPr="002122B9">
        <w:rPr>
          <w:rFonts w:ascii="Arial" w:hAnsi="Arial" w:cs="Arial"/>
          <w:b/>
          <w:sz w:val="22"/>
          <w:szCs w:val="22"/>
        </w:rPr>
        <w:t>Collin College Academic Policies:</w:t>
      </w:r>
      <w:r w:rsidRPr="002122B9">
        <w:rPr>
          <w:rFonts w:ascii="Arial" w:hAnsi="Arial" w:cs="Arial"/>
          <w:sz w:val="22"/>
          <w:szCs w:val="22"/>
        </w:rPr>
        <w:t xml:space="preserve">  See the current </w:t>
      </w:r>
      <w:r w:rsidRPr="002122B9">
        <w:rPr>
          <w:rFonts w:ascii="Arial" w:hAnsi="Arial" w:cs="Arial"/>
          <w:i/>
          <w:sz w:val="22"/>
          <w:szCs w:val="22"/>
        </w:rPr>
        <w:t>Collin Student Handbook</w:t>
      </w:r>
    </w:p>
    <w:p w:rsidR="00EC531F" w:rsidRPr="002122B9" w:rsidRDefault="00EC531F" w:rsidP="00EC531F">
      <w:pPr>
        <w:autoSpaceDE w:val="0"/>
        <w:autoSpaceDN w:val="0"/>
        <w:adjustRightInd w:val="0"/>
        <w:spacing w:after="0" w:afterAutospacing="0"/>
        <w:ind w:left="547" w:hanging="547"/>
        <w:rPr>
          <w:rFonts w:ascii="Arial" w:hAnsi="Arial" w:cs="Arial"/>
          <w:sz w:val="22"/>
          <w:szCs w:val="22"/>
        </w:rPr>
      </w:pPr>
      <w:r w:rsidRPr="002122B9">
        <w:rPr>
          <w:rFonts w:ascii="Arial" w:hAnsi="Arial" w:cs="Arial"/>
          <w:b/>
          <w:sz w:val="22"/>
          <w:szCs w:val="22"/>
        </w:rPr>
        <w:lastRenderedPageBreak/>
        <w:t>Americans with Disabilities Act Statement:</w:t>
      </w:r>
      <w:r w:rsidRPr="002122B9">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D24609" w:rsidRPr="002122B9">
        <w:rPr>
          <w:rFonts w:ascii="Arial" w:hAnsi="Arial" w:cs="Arial"/>
          <w:sz w:val="22"/>
          <w:szCs w:val="22"/>
        </w:rPr>
        <w:t>D140</w:t>
      </w:r>
      <w:r w:rsidRPr="002122B9">
        <w:rPr>
          <w:rFonts w:ascii="Arial" w:hAnsi="Arial" w:cs="Arial"/>
          <w:sz w:val="22"/>
          <w:szCs w:val="22"/>
        </w:rPr>
        <w:t xml:space="preserve"> or 972.881.5898 (V/TTD: 972.881.5950) to arrange for appropriate accommodations. See the current </w:t>
      </w:r>
      <w:r w:rsidRPr="002122B9">
        <w:rPr>
          <w:rFonts w:ascii="Arial" w:hAnsi="Arial" w:cs="Arial"/>
          <w:i/>
          <w:sz w:val="22"/>
          <w:szCs w:val="22"/>
        </w:rPr>
        <w:t>Collin Student Handbook</w:t>
      </w:r>
      <w:r w:rsidRPr="002122B9">
        <w:rPr>
          <w:rFonts w:ascii="Arial" w:hAnsi="Arial" w:cs="Arial"/>
          <w:sz w:val="22"/>
          <w:szCs w:val="22"/>
        </w:rPr>
        <w:t xml:space="preserve"> for additional information.</w:t>
      </w:r>
    </w:p>
    <w:sectPr w:rsidR="00EC531F" w:rsidRPr="002122B9" w:rsidSect="002122B9">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DF" w:rsidRDefault="005322DF" w:rsidP="007F20E3">
      <w:pPr>
        <w:spacing w:before="0" w:after="0"/>
      </w:pPr>
      <w:r>
        <w:separator/>
      </w:r>
    </w:p>
  </w:endnote>
  <w:endnote w:type="continuationSeparator" w:id="0">
    <w:p w:rsidR="005322DF" w:rsidRDefault="005322DF"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03" w:rsidRPr="006C2603" w:rsidRDefault="0057245D" w:rsidP="009A660B">
    <w:pPr>
      <w:pStyle w:val="Footer"/>
      <w:jc w:val="right"/>
      <w:rPr>
        <w:rFonts w:ascii="Arial" w:hAnsi="Arial" w:cs="Arial"/>
        <w:sz w:val="16"/>
        <w:szCs w:val="16"/>
      </w:rPr>
    </w:pPr>
    <w:r>
      <w:rPr>
        <w:rFonts w:ascii="Arial" w:hAnsi="Arial" w:cs="Arial"/>
        <w:sz w:val="16"/>
        <w:szCs w:val="16"/>
      </w:rPr>
      <w:t>Spring 2018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DF" w:rsidRDefault="005322DF" w:rsidP="007F20E3">
      <w:pPr>
        <w:spacing w:before="0" w:after="0"/>
      </w:pPr>
      <w:r>
        <w:separator/>
      </w:r>
    </w:p>
  </w:footnote>
  <w:footnote w:type="continuationSeparator" w:id="0">
    <w:p w:rsidR="005322DF" w:rsidRDefault="005322DF"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F7602C3"/>
    <w:multiLevelType w:val="hybridMultilevel"/>
    <w:tmpl w:val="96F82EE8"/>
    <w:lvl w:ilvl="0" w:tplc="FF68F17C">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BD0B19"/>
    <w:multiLevelType w:val="hybridMultilevel"/>
    <w:tmpl w:val="05BC736E"/>
    <w:lvl w:ilvl="0" w:tplc="C69A96DC">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0"/>
  </w:num>
  <w:num w:numId="6">
    <w:abstractNumId w:val="1"/>
  </w:num>
  <w:num w:numId="7">
    <w:abstractNumId w:val="9"/>
  </w:num>
  <w:num w:numId="8">
    <w:abstractNumId w:val="6"/>
  </w:num>
  <w:num w:numId="9">
    <w:abstractNumId w:val="7"/>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NLC0NDY1sDAwNrZQ0lEKTi0uzszPAykwqQUAOMDlsSwAAAA="/>
  </w:docVars>
  <w:rsids>
    <w:rsidRoot w:val="00A21CC7"/>
    <w:rsid w:val="00023894"/>
    <w:rsid w:val="00026A12"/>
    <w:rsid w:val="00030F9D"/>
    <w:rsid w:val="00034B33"/>
    <w:rsid w:val="000A612D"/>
    <w:rsid w:val="000B03E5"/>
    <w:rsid w:val="000B305C"/>
    <w:rsid w:val="000D775D"/>
    <w:rsid w:val="000E2292"/>
    <w:rsid w:val="000F15AF"/>
    <w:rsid w:val="00106F02"/>
    <w:rsid w:val="001135A8"/>
    <w:rsid w:val="001323A4"/>
    <w:rsid w:val="00132AC2"/>
    <w:rsid w:val="001537EC"/>
    <w:rsid w:val="001566CA"/>
    <w:rsid w:val="00173CAE"/>
    <w:rsid w:val="00180AB1"/>
    <w:rsid w:val="001917BB"/>
    <w:rsid w:val="001B2DD1"/>
    <w:rsid w:val="001D27B5"/>
    <w:rsid w:val="001E2AA3"/>
    <w:rsid w:val="001E394B"/>
    <w:rsid w:val="001F0899"/>
    <w:rsid w:val="002122B9"/>
    <w:rsid w:val="00215C2C"/>
    <w:rsid w:val="00226686"/>
    <w:rsid w:val="00231C31"/>
    <w:rsid w:val="00250F32"/>
    <w:rsid w:val="0029122D"/>
    <w:rsid w:val="002950BB"/>
    <w:rsid w:val="002B77F4"/>
    <w:rsid w:val="002C4408"/>
    <w:rsid w:val="002D0775"/>
    <w:rsid w:val="002D4B3B"/>
    <w:rsid w:val="002D63EE"/>
    <w:rsid w:val="002E1268"/>
    <w:rsid w:val="00305712"/>
    <w:rsid w:val="003239A1"/>
    <w:rsid w:val="00354BE6"/>
    <w:rsid w:val="003652A1"/>
    <w:rsid w:val="003760B1"/>
    <w:rsid w:val="00386C85"/>
    <w:rsid w:val="00390B40"/>
    <w:rsid w:val="003927A7"/>
    <w:rsid w:val="0039616C"/>
    <w:rsid w:val="003C1ECF"/>
    <w:rsid w:val="003E0237"/>
    <w:rsid w:val="003F4E57"/>
    <w:rsid w:val="00413EBF"/>
    <w:rsid w:val="00424F0E"/>
    <w:rsid w:val="00427446"/>
    <w:rsid w:val="0045236B"/>
    <w:rsid w:val="00487A28"/>
    <w:rsid w:val="00494066"/>
    <w:rsid w:val="004B4605"/>
    <w:rsid w:val="004E106C"/>
    <w:rsid w:val="005322DF"/>
    <w:rsid w:val="00541518"/>
    <w:rsid w:val="0057245D"/>
    <w:rsid w:val="0057488A"/>
    <w:rsid w:val="00583648"/>
    <w:rsid w:val="00596A8F"/>
    <w:rsid w:val="005C4FF8"/>
    <w:rsid w:val="0060784B"/>
    <w:rsid w:val="00613DBC"/>
    <w:rsid w:val="00623E28"/>
    <w:rsid w:val="0062414A"/>
    <w:rsid w:val="0062574F"/>
    <w:rsid w:val="00632BE9"/>
    <w:rsid w:val="00642755"/>
    <w:rsid w:val="00647158"/>
    <w:rsid w:val="00650B30"/>
    <w:rsid w:val="00675651"/>
    <w:rsid w:val="0067702C"/>
    <w:rsid w:val="00677AC5"/>
    <w:rsid w:val="006C2603"/>
    <w:rsid w:val="006F2A4C"/>
    <w:rsid w:val="00703402"/>
    <w:rsid w:val="00715D9C"/>
    <w:rsid w:val="007428A8"/>
    <w:rsid w:val="00765E6E"/>
    <w:rsid w:val="00770DBB"/>
    <w:rsid w:val="007A41EF"/>
    <w:rsid w:val="007C2A18"/>
    <w:rsid w:val="007D66E4"/>
    <w:rsid w:val="007E0950"/>
    <w:rsid w:val="007F20E3"/>
    <w:rsid w:val="00803407"/>
    <w:rsid w:val="00804E5E"/>
    <w:rsid w:val="00827C3F"/>
    <w:rsid w:val="00851FC6"/>
    <w:rsid w:val="008607AA"/>
    <w:rsid w:val="00874657"/>
    <w:rsid w:val="00887A1E"/>
    <w:rsid w:val="008E3D35"/>
    <w:rsid w:val="008F237E"/>
    <w:rsid w:val="00906072"/>
    <w:rsid w:val="0091015B"/>
    <w:rsid w:val="00920EDC"/>
    <w:rsid w:val="009223AA"/>
    <w:rsid w:val="00954E43"/>
    <w:rsid w:val="00957F7C"/>
    <w:rsid w:val="00986AD7"/>
    <w:rsid w:val="00987DF1"/>
    <w:rsid w:val="009A660B"/>
    <w:rsid w:val="009C2414"/>
    <w:rsid w:val="00A168BA"/>
    <w:rsid w:val="00A21CC7"/>
    <w:rsid w:val="00A2489B"/>
    <w:rsid w:val="00A933F9"/>
    <w:rsid w:val="00AB0343"/>
    <w:rsid w:val="00AB3986"/>
    <w:rsid w:val="00AE05EF"/>
    <w:rsid w:val="00AE5312"/>
    <w:rsid w:val="00AF0001"/>
    <w:rsid w:val="00AF45CD"/>
    <w:rsid w:val="00B32545"/>
    <w:rsid w:val="00B32EA5"/>
    <w:rsid w:val="00B424E6"/>
    <w:rsid w:val="00B476C3"/>
    <w:rsid w:val="00B53773"/>
    <w:rsid w:val="00B72FC9"/>
    <w:rsid w:val="00B739CC"/>
    <w:rsid w:val="00BA11DB"/>
    <w:rsid w:val="00BB58E2"/>
    <w:rsid w:val="00BC54A2"/>
    <w:rsid w:val="00BE0F9F"/>
    <w:rsid w:val="00BF11A0"/>
    <w:rsid w:val="00BF4862"/>
    <w:rsid w:val="00C25323"/>
    <w:rsid w:val="00C3470E"/>
    <w:rsid w:val="00C45805"/>
    <w:rsid w:val="00C5153D"/>
    <w:rsid w:val="00C57C25"/>
    <w:rsid w:val="00C63972"/>
    <w:rsid w:val="00C9072E"/>
    <w:rsid w:val="00C94F1F"/>
    <w:rsid w:val="00CA4F05"/>
    <w:rsid w:val="00CB0E9D"/>
    <w:rsid w:val="00CB321C"/>
    <w:rsid w:val="00CE372B"/>
    <w:rsid w:val="00D15D90"/>
    <w:rsid w:val="00D242A5"/>
    <w:rsid w:val="00D24609"/>
    <w:rsid w:val="00D75AFB"/>
    <w:rsid w:val="00DE66DD"/>
    <w:rsid w:val="00DF67B9"/>
    <w:rsid w:val="00E55F3B"/>
    <w:rsid w:val="00E725F9"/>
    <w:rsid w:val="00E801D8"/>
    <w:rsid w:val="00E922E4"/>
    <w:rsid w:val="00EC531F"/>
    <w:rsid w:val="00ED2B64"/>
    <w:rsid w:val="00EE018B"/>
    <w:rsid w:val="00EF5DA0"/>
    <w:rsid w:val="00F007EA"/>
    <w:rsid w:val="00F00CA1"/>
    <w:rsid w:val="00F12A8A"/>
    <w:rsid w:val="00F20BA6"/>
    <w:rsid w:val="00F460A1"/>
    <w:rsid w:val="00F5611A"/>
    <w:rsid w:val="00F569AD"/>
    <w:rsid w:val="00FB2F87"/>
    <w:rsid w:val="00FB4914"/>
    <w:rsid w:val="00FC7850"/>
    <w:rsid w:val="00FE5C2D"/>
    <w:rsid w:val="00FF00E5"/>
    <w:rsid w:val="00FF63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15:chartTrackingRefBased/>
  <w15:docId w15:val="{690EF296-4545-4BE4-A633-EC1EE25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sz w:val="16"/>
      <w:szCs w:val="16"/>
      <w:lang w:val="x-none" w:eastAsia="x-none"/>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3433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2010-09-23T18:49:00Z</cp:lastPrinted>
  <dcterms:created xsi:type="dcterms:W3CDTF">2017-11-08T16:46:00Z</dcterms:created>
  <dcterms:modified xsi:type="dcterms:W3CDTF">2017-11-08T16:46:00Z</dcterms:modified>
</cp:coreProperties>
</file>